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5F4322" w14:textId="77777777" w:rsidR="006D2E04" w:rsidRPr="006D2E04" w:rsidRDefault="006D2E04" w:rsidP="006D2E04">
      <w:pPr>
        <w:rPr>
          <w:b/>
          <w:bCs/>
        </w:rPr>
      </w:pPr>
      <w:r w:rsidRPr="006D2E04">
        <w:rPr>
          <w:b/>
          <w:bCs/>
        </w:rPr>
        <w:t>CS3520 Project – Week 5 Deliverable</w:t>
      </w:r>
    </w:p>
    <w:p w14:paraId="4F9F46CB" w14:textId="77777777" w:rsidR="006D2E04" w:rsidRPr="006D2E04" w:rsidRDefault="006D2E04" w:rsidP="006D2E04">
      <w:r w:rsidRPr="006D2E04">
        <w:rPr>
          <w:b/>
          <w:bCs/>
        </w:rPr>
        <w:t>Team Name:</w:t>
      </w:r>
      <w:r w:rsidRPr="006D2E04">
        <w:t xml:space="preserve"> [Insert Team Name]</w:t>
      </w:r>
      <w:r w:rsidRPr="006D2E04">
        <w:br/>
      </w:r>
      <w:r w:rsidRPr="006D2E04">
        <w:rPr>
          <w:b/>
          <w:bCs/>
        </w:rPr>
        <w:t>Project Title:</w:t>
      </w:r>
      <w:r w:rsidRPr="006D2E04">
        <w:t xml:space="preserve"> Health Monitoring System</w:t>
      </w:r>
      <w:r w:rsidRPr="006D2E04">
        <w:br/>
      </w:r>
      <w:r w:rsidRPr="006D2E04">
        <w:rPr>
          <w:b/>
          <w:bCs/>
        </w:rPr>
        <w:t>Course:</w:t>
      </w:r>
      <w:r w:rsidRPr="006D2E04">
        <w:t xml:space="preserve"> CS3520 – Computer Organisation and Architecture I</w:t>
      </w:r>
      <w:r w:rsidRPr="006D2E04">
        <w:br/>
      </w:r>
      <w:r w:rsidRPr="006D2E04">
        <w:rPr>
          <w:b/>
          <w:bCs/>
        </w:rPr>
        <w:t>Date:</w:t>
      </w:r>
      <w:r w:rsidRPr="006D2E04">
        <w:t xml:space="preserve"> [Insert Date]</w:t>
      </w:r>
    </w:p>
    <w:p w14:paraId="2C6BB29D" w14:textId="77777777" w:rsidR="006D2E04" w:rsidRPr="006D2E04" w:rsidRDefault="006D2E04" w:rsidP="006D2E04">
      <w:r w:rsidRPr="006D2E04">
        <w:pict w14:anchorId="60E8F84C">
          <v:rect id="_x0000_i1055" style="width:0;height:1.5pt" o:hralign="center" o:hrstd="t" o:hr="t" fillcolor="#a0a0a0" stroked="f"/>
        </w:pict>
      </w:r>
    </w:p>
    <w:p w14:paraId="3AAFF4D9" w14:textId="77777777" w:rsidR="006D2E04" w:rsidRPr="006D2E04" w:rsidRDefault="006D2E04" w:rsidP="006D2E04">
      <w:pPr>
        <w:rPr>
          <w:b/>
          <w:bCs/>
        </w:rPr>
      </w:pPr>
      <w:r w:rsidRPr="006D2E04">
        <w:rPr>
          <w:b/>
          <w:bCs/>
        </w:rPr>
        <w:t>1. Introduction</w:t>
      </w:r>
    </w:p>
    <w:p w14:paraId="0B50EB12" w14:textId="77777777" w:rsidR="006D2E04" w:rsidRPr="006D2E04" w:rsidRDefault="006D2E04" w:rsidP="006D2E04">
      <w:pPr>
        <w:numPr>
          <w:ilvl w:val="0"/>
          <w:numId w:val="1"/>
        </w:numPr>
      </w:pPr>
      <w:r w:rsidRPr="006D2E04">
        <w:t>Briefly describe the project idea (Health Monitoring System).</w:t>
      </w:r>
    </w:p>
    <w:p w14:paraId="3A56DAE5" w14:textId="77777777" w:rsidR="006D2E04" w:rsidRPr="006D2E04" w:rsidRDefault="006D2E04" w:rsidP="006D2E04">
      <w:pPr>
        <w:numPr>
          <w:ilvl w:val="0"/>
          <w:numId w:val="1"/>
        </w:numPr>
      </w:pPr>
      <w:r w:rsidRPr="006D2E04">
        <w:t xml:space="preserve">Explain why it is relevant to the </w:t>
      </w:r>
      <w:r w:rsidRPr="006D2E04">
        <w:rPr>
          <w:b/>
          <w:bCs/>
        </w:rPr>
        <w:t>mobile AI telephony context</w:t>
      </w:r>
      <w:r w:rsidRPr="006D2E04">
        <w:t xml:space="preserve"> (low-cost mobile devices with built-in AI can help in healthcare access in Africa/Lesotho).</w:t>
      </w:r>
    </w:p>
    <w:p w14:paraId="3118565D" w14:textId="77777777" w:rsidR="006D2E04" w:rsidRPr="006D2E04" w:rsidRDefault="006D2E04" w:rsidP="006D2E04">
      <w:pPr>
        <w:numPr>
          <w:ilvl w:val="0"/>
          <w:numId w:val="1"/>
        </w:numPr>
      </w:pPr>
      <w:r w:rsidRPr="006D2E04">
        <w:t xml:space="preserve">State the </w:t>
      </w:r>
      <w:r w:rsidRPr="006D2E04">
        <w:rPr>
          <w:b/>
          <w:bCs/>
        </w:rPr>
        <w:t>overall goal</w:t>
      </w:r>
      <w:r w:rsidRPr="006D2E04">
        <w:t>: design and simulate a RISC-V–based processor that can efficiently support workloads from health monitoring applications.</w:t>
      </w:r>
    </w:p>
    <w:p w14:paraId="0DB5F917" w14:textId="77777777" w:rsidR="006D2E04" w:rsidRPr="006D2E04" w:rsidRDefault="006D2E04" w:rsidP="006D2E04">
      <w:r w:rsidRPr="006D2E04">
        <w:pict w14:anchorId="648A6601">
          <v:rect id="_x0000_i1056" style="width:0;height:1.5pt" o:hralign="center" o:hrstd="t" o:hr="t" fillcolor="#a0a0a0" stroked="f"/>
        </w:pict>
      </w:r>
    </w:p>
    <w:p w14:paraId="1921AFE4" w14:textId="77777777" w:rsidR="006D2E04" w:rsidRPr="006D2E04" w:rsidRDefault="006D2E04" w:rsidP="006D2E04">
      <w:pPr>
        <w:rPr>
          <w:b/>
          <w:bCs/>
        </w:rPr>
      </w:pPr>
      <w:r w:rsidRPr="006D2E04">
        <w:rPr>
          <w:b/>
          <w:bCs/>
        </w:rPr>
        <w:t>2. Domain Analysis (Application Context &amp; Workload Requirements)</w:t>
      </w:r>
    </w:p>
    <w:p w14:paraId="3C656AB6" w14:textId="77777777" w:rsidR="006D2E04" w:rsidRPr="006D2E04" w:rsidRDefault="006D2E04" w:rsidP="006D2E04">
      <w:pPr>
        <w:rPr>
          <w:b/>
          <w:bCs/>
        </w:rPr>
      </w:pPr>
      <w:r w:rsidRPr="006D2E04">
        <w:rPr>
          <w:b/>
          <w:bCs/>
        </w:rPr>
        <w:t>2.1 Application Context</w:t>
      </w:r>
    </w:p>
    <w:p w14:paraId="19BB9A64" w14:textId="77777777" w:rsidR="006D2E04" w:rsidRPr="006D2E04" w:rsidRDefault="006D2E04" w:rsidP="006D2E04">
      <w:pPr>
        <w:numPr>
          <w:ilvl w:val="0"/>
          <w:numId w:val="2"/>
        </w:numPr>
      </w:pPr>
      <w:r w:rsidRPr="006D2E04">
        <w:t>Explain how mobile AI telephony can support healthcare.</w:t>
      </w:r>
    </w:p>
    <w:p w14:paraId="4D1EB2BD" w14:textId="77777777" w:rsidR="006D2E04" w:rsidRPr="006D2E04" w:rsidRDefault="006D2E04" w:rsidP="006D2E04">
      <w:pPr>
        <w:numPr>
          <w:ilvl w:val="0"/>
          <w:numId w:val="2"/>
        </w:numPr>
      </w:pPr>
      <w:r w:rsidRPr="006D2E04">
        <w:t>Mention real-world examples: wearables, mobile health apps, emergency alerts.</w:t>
      </w:r>
    </w:p>
    <w:p w14:paraId="2DBBD048" w14:textId="77777777" w:rsidR="006D2E04" w:rsidRPr="006D2E04" w:rsidRDefault="006D2E04" w:rsidP="006D2E04">
      <w:pPr>
        <w:numPr>
          <w:ilvl w:val="0"/>
          <w:numId w:val="2"/>
        </w:numPr>
      </w:pPr>
      <w:r w:rsidRPr="006D2E04">
        <w:t>Justify relevance for local realities (low-cost, offline capability, energy efficiency).</w:t>
      </w:r>
    </w:p>
    <w:p w14:paraId="193228E9" w14:textId="77777777" w:rsidR="006D2E04" w:rsidRPr="006D2E04" w:rsidRDefault="006D2E04" w:rsidP="006D2E04">
      <w:pPr>
        <w:rPr>
          <w:b/>
          <w:bCs/>
        </w:rPr>
      </w:pPr>
      <w:r w:rsidRPr="006D2E04">
        <w:rPr>
          <w:b/>
          <w:bCs/>
        </w:rPr>
        <w:t>2.2 Representative Applications</w:t>
      </w:r>
    </w:p>
    <w:p w14:paraId="34582273" w14:textId="77777777" w:rsidR="006D2E04" w:rsidRPr="006D2E04" w:rsidRDefault="006D2E04" w:rsidP="006D2E04">
      <w:pPr>
        <w:numPr>
          <w:ilvl w:val="0"/>
          <w:numId w:val="3"/>
        </w:numPr>
      </w:pPr>
      <w:r w:rsidRPr="006D2E04">
        <w:t>Vital signs monitoring (heart rate, body temperature, oxygen saturation).</w:t>
      </w:r>
    </w:p>
    <w:p w14:paraId="342E6B46" w14:textId="77777777" w:rsidR="006D2E04" w:rsidRPr="006D2E04" w:rsidRDefault="006D2E04" w:rsidP="006D2E04">
      <w:pPr>
        <w:numPr>
          <w:ilvl w:val="0"/>
          <w:numId w:val="3"/>
        </w:numPr>
      </w:pPr>
      <w:r w:rsidRPr="006D2E04">
        <w:t>Early detection of anomalies (arrhythmia, fever, hypoxia).</w:t>
      </w:r>
    </w:p>
    <w:p w14:paraId="73D61991" w14:textId="77777777" w:rsidR="006D2E04" w:rsidRPr="006D2E04" w:rsidRDefault="006D2E04" w:rsidP="006D2E04">
      <w:pPr>
        <w:numPr>
          <w:ilvl w:val="0"/>
          <w:numId w:val="3"/>
        </w:numPr>
      </w:pPr>
      <w:r w:rsidRPr="006D2E04">
        <w:t>Data logging and reporting to health workers.</w:t>
      </w:r>
    </w:p>
    <w:p w14:paraId="779FD844" w14:textId="77777777" w:rsidR="006D2E04" w:rsidRPr="006D2E04" w:rsidRDefault="006D2E04" w:rsidP="006D2E04">
      <w:pPr>
        <w:rPr>
          <w:b/>
          <w:bCs/>
        </w:rPr>
      </w:pPr>
      <w:r w:rsidRPr="006D2E04">
        <w:rPr>
          <w:b/>
          <w:bCs/>
        </w:rPr>
        <w:t>2.3 Workload Requirements</w:t>
      </w:r>
    </w:p>
    <w:p w14:paraId="4A38AE00" w14:textId="77777777" w:rsidR="006D2E04" w:rsidRPr="006D2E04" w:rsidRDefault="006D2E04" w:rsidP="006D2E04">
      <w:r w:rsidRPr="006D2E04">
        <w:t>Break into categories such as:</w:t>
      </w:r>
    </w:p>
    <w:p w14:paraId="7B78153B" w14:textId="77777777" w:rsidR="006D2E04" w:rsidRPr="006D2E04" w:rsidRDefault="006D2E04" w:rsidP="006D2E04">
      <w:pPr>
        <w:numPr>
          <w:ilvl w:val="0"/>
          <w:numId w:val="4"/>
        </w:numPr>
      </w:pPr>
      <w:r w:rsidRPr="006D2E04">
        <w:rPr>
          <w:b/>
          <w:bCs/>
        </w:rPr>
        <w:t>Data Acquisition:</w:t>
      </w:r>
      <w:r w:rsidRPr="006D2E04">
        <w:t xml:space="preserve"> continuous sampling from sensors.</w:t>
      </w:r>
    </w:p>
    <w:p w14:paraId="48D37377" w14:textId="77777777" w:rsidR="006D2E04" w:rsidRPr="006D2E04" w:rsidRDefault="006D2E04" w:rsidP="006D2E04">
      <w:pPr>
        <w:numPr>
          <w:ilvl w:val="0"/>
          <w:numId w:val="4"/>
        </w:numPr>
      </w:pPr>
      <w:r w:rsidRPr="006D2E04">
        <w:rPr>
          <w:b/>
          <w:bCs/>
        </w:rPr>
        <w:t>Signal Processing:</w:t>
      </w:r>
      <w:r w:rsidRPr="006D2E04">
        <w:t xml:space="preserve"> filtering noise, extracting trends/features.</w:t>
      </w:r>
    </w:p>
    <w:p w14:paraId="73017FF5" w14:textId="77777777" w:rsidR="006D2E04" w:rsidRPr="006D2E04" w:rsidRDefault="006D2E04" w:rsidP="006D2E04">
      <w:pPr>
        <w:numPr>
          <w:ilvl w:val="0"/>
          <w:numId w:val="4"/>
        </w:numPr>
      </w:pPr>
      <w:r w:rsidRPr="006D2E04">
        <w:rPr>
          <w:b/>
          <w:bCs/>
        </w:rPr>
        <w:t>AI/ML Inference:</w:t>
      </w:r>
      <w:r w:rsidRPr="006D2E04">
        <w:t xml:space="preserve"> lightweight classification, threshold checks, anomaly detection.</w:t>
      </w:r>
    </w:p>
    <w:p w14:paraId="1B96D124" w14:textId="77777777" w:rsidR="006D2E04" w:rsidRPr="006D2E04" w:rsidRDefault="006D2E04" w:rsidP="006D2E04">
      <w:pPr>
        <w:numPr>
          <w:ilvl w:val="0"/>
          <w:numId w:val="4"/>
        </w:numPr>
      </w:pPr>
      <w:r w:rsidRPr="006D2E04">
        <w:rPr>
          <w:b/>
          <w:bCs/>
        </w:rPr>
        <w:lastRenderedPageBreak/>
        <w:t>Communication:</w:t>
      </w:r>
      <w:r w:rsidRPr="006D2E04">
        <w:t xml:space="preserve"> sending data to server/mobile cloud, issuing alerts.</w:t>
      </w:r>
    </w:p>
    <w:p w14:paraId="03E224BA" w14:textId="77777777" w:rsidR="006D2E04" w:rsidRPr="006D2E04" w:rsidRDefault="006D2E04" w:rsidP="006D2E04">
      <w:pPr>
        <w:numPr>
          <w:ilvl w:val="0"/>
          <w:numId w:val="4"/>
        </w:numPr>
      </w:pPr>
      <w:r w:rsidRPr="006D2E04">
        <w:rPr>
          <w:b/>
          <w:bCs/>
        </w:rPr>
        <w:t>User Interaction:</w:t>
      </w:r>
      <w:r w:rsidRPr="006D2E04">
        <w:t xml:space="preserve"> basic mobile display and visualization.</w:t>
      </w:r>
    </w:p>
    <w:p w14:paraId="15A7B476" w14:textId="77777777" w:rsidR="006D2E04" w:rsidRPr="006D2E04" w:rsidRDefault="006D2E04" w:rsidP="006D2E04">
      <w:r w:rsidRPr="006D2E04">
        <w:pict w14:anchorId="2C7831DF">
          <v:rect id="_x0000_i1057" style="width:0;height:1.5pt" o:hralign="center" o:hrstd="t" o:hr="t" fillcolor="#a0a0a0" stroked="f"/>
        </w:pict>
      </w:r>
    </w:p>
    <w:p w14:paraId="5DC2D1E1" w14:textId="77777777" w:rsidR="006D2E04" w:rsidRPr="006D2E04" w:rsidRDefault="006D2E04" w:rsidP="006D2E04">
      <w:pPr>
        <w:rPr>
          <w:b/>
          <w:bCs/>
        </w:rPr>
      </w:pPr>
      <w:r w:rsidRPr="006D2E04">
        <w:rPr>
          <w:b/>
          <w:bCs/>
        </w:rPr>
        <w:t>3. Prototype High-Level Programs</w:t>
      </w:r>
    </w:p>
    <w:p w14:paraId="15FA9BBA" w14:textId="77777777" w:rsidR="006D2E04" w:rsidRPr="006D2E04" w:rsidRDefault="006D2E04" w:rsidP="006D2E04">
      <w:pPr>
        <w:numPr>
          <w:ilvl w:val="0"/>
          <w:numId w:val="5"/>
        </w:numPr>
      </w:pPr>
      <w:r w:rsidRPr="006D2E04">
        <w:t>Short description of each prototype program and its purpose.</w:t>
      </w:r>
    </w:p>
    <w:p w14:paraId="4A34F321" w14:textId="77777777" w:rsidR="006D2E04" w:rsidRPr="006D2E04" w:rsidRDefault="006D2E04" w:rsidP="006D2E04">
      <w:pPr>
        <w:numPr>
          <w:ilvl w:val="0"/>
          <w:numId w:val="5"/>
        </w:numPr>
      </w:pPr>
      <w:r w:rsidRPr="006D2E04">
        <w:t>Example:</w:t>
      </w:r>
    </w:p>
    <w:p w14:paraId="6C601A8B" w14:textId="77777777" w:rsidR="006D2E04" w:rsidRPr="006D2E04" w:rsidRDefault="006D2E04" w:rsidP="006D2E04">
      <w:r w:rsidRPr="006D2E04">
        <w:rPr>
          <w:b/>
          <w:bCs/>
        </w:rPr>
        <w:t>Program 1 – Sensor Data Simulation (C++)</w:t>
      </w:r>
    </w:p>
    <w:p w14:paraId="3DE7335E" w14:textId="77777777" w:rsidR="006D2E04" w:rsidRPr="006D2E04" w:rsidRDefault="006D2E04" w:rsidP="006D2E04">
      <w:pPr>
        <w:numPr>
          <w:ilvl w:val="0"/>
          <w:numId w:val="6"/>
        </w:numPr>
      </w:pPr>
      <w:r w:rsidRPr="006D2E04">
        <w:t>Generates random numbers simulating heart rate values.</w:t>
      </w:r>
    </w:p>
    <w:p w14:paraId="69AA7423" w14:textId="77777777" w:rsidR="006D2E04" w:rsidRPr="006D2E04" w:rsidRDefault="006D2E04" w:rsidP="006D2E04">
      <w:pPr>
        <w:numPr>
          <w:ilvl w:val="0"/>
          <w:numId w:val="6"/>
        </w:numPr>
      </w:pPr>
      <w:r w:rsidRPr="006D2E04">
        <w:t xml:space="preserve">Workload represented: </w:t>
      </w:r>
      <w:r w:rsidRPr="006D2E04">
        <w:rPr>
          <w:b/>
          <w:bCs/>
        </w:rPr>
        <w:t>data acquisition</w:t>
      </w:r>
      <w:r w:rsidRPr="006D2E04">
        <w:t>.</w:t>
      </w:r>
    </w:p>
    <w:p w14:paraId="4B365E7F" w14:textId="77777777" w:rsidR="006D2E04" w:rsidRPr="006D2E04" w:rsidRDefault="006D2E04" w:rsidP="006D2E04">
      <w:r w:rsidRPr="006D2E04">
        <w:rPr>
          <w:b/>
          <w:bCs/>
        </w:rPr>
        <w:t>Program 2 – Moving Average Filter (C)</w:t>
      </w:r>
    </w:p>
    <w:p w14:paraId="7FD40AAB" w14:textId="77777777" w:rsidR="006D2E04" w:rsidRPr="006D2E04" w:rsidRDefault="006D2E04" w:rsidP="006D2E04">
      <w:pPr>
        <w:numPr>
          <w:ilvl w:val="0"/>
          <w:numId w:val="7"/>
        </w:numPr>
      </w:pPr>
      <w:r w:rsidRPr="006D2E04">
        <w:t>Processes an array of readings to remove noise.</w:t>
      </w:r>
    </w:p>
    <w:p w14:paraId="04AA4ED7" w14:textId="77777777" w:rsidR="006D2E04" w:rsidRPr="006D2E04" w:rsidRDefault="006D2E04" w:rsidP="006D2E04">
      <w:pPr>
        <w:numPr>
          <w:ilvl w:val="0"/>
          <w:numId w:val="7"/>
        </w:numPr>
      </w:pPr>
      <w:r w:rsidRPr="006D2E04">
        <w:t xml:space="preserve">Workload represented: </w:t>
      </w:r>
      <w:r w:rsidRPr="006D2E04">
        <w:rPr>
          <w:b/>
          <w:bCs/>
        </w:rPr>
        <w:t>signal processing</w:t>
      </w:r>
      <w:r w:rsidRPr="006D2E04">
        <w:t>.</w:t>
      </w:r>
    </w:p>
    <w:p w14:paraId="149F4661" w14:textId="77777777" w:rsidR="006D2E04" w:rsidRPr="006D2E04" w:rsidRDefault="006D2E04" w:rsidP="006D2E04">
      <w:r w:rsidRPr="006D2E04">
        <w:rPr>
          <w:b/>
          <w:bCs/>
        </w:rPr>
        <w:t>Program 3 – Threshold Classifier (Java)</w:t>
      </w:r>
    </w:p>
    <w:p w14:paraId="3D5BBA86" w14:textId="77777777" w:rsidR="006D2E04" w:rsidRPr="006D2E04" w:rsidRDefault="006D2E04" w:rsidP="006D2E04">
      <w:pPr>
        <w:numPr>
          <w:ilvl w:val="0"/>
          <w:numId w:val="8"/>
        </w:numPr>
      </w:pPr>
      <w:r w:rsidRPr="006D2E04">
        <w:t>Classifies values as “Normal” or “Alert” based on a set threshold.</w:t>
      </w:r>
    </w:p>
    <w:p w14:paraId="030F84DE" w14:textId="77777777" w:rsidR="006D2E04" w:rsidRPr="006D2E04" w:rsidRDefault="006D2E04" w:rsidP="006D2E04">
      <w:pPr>
        <w:numPr>
          <w:ilvl w:val="0"/>
          <w:numId w:val="8"/>
        </w:numPr>
      </w:pPr>
      <w:r w:rsidRPr="006D2E04">
        <w:t xml:space="preserve">Workload represented: </w:t>
      </w:r>
      <w:r w:rsidRPr="006D2E04">
        <w:rPr>
          <w:b/>
          <w:bCs/>
        </w:rPr>
        <w:t>AI/ML inference</w:t>
      </w:r>
      <w:r w:rsidRPr="006D2E04">
        <w:t>.</w:t>
      </w:r>
    </w:p>
    <w:p w14:paraId="0568F87E" w14:textId="77777777" w:rsidR="006D2E04" w:rsidRPr="006D2E04" w:rsidRDefault="006D2E04" w:rsidP="006D2E04">
      <w:r w:rsidRPr="006D2E04">
        <w:rPr>
          <w:b/>
          <w:bCs/>
        </w:rPr>
        <w:t>Program 4 – Data Logger (C)</w:t>
      </w:r>
    </w:p>
    <w:p w14:paraId="2711A3F6" w14:textId="77777777" w:rsidR="006D2E04" w:rsidRPr="006D2E04" w:rsidRDefault="006D2E04" w:rsidP="006D2E04">
      <w:pPr>
        <w:numPr>
          <w:ilvl w:val="0"/>
          <w:numId w:val="9"/>
        </w:numPr>
      </w:pPr>
      <w:r w:rsidRPr="006D2E04">
        <w:t>Saves readings into a file (simulating transmission/storage).</w:t>
      </w:r>
    </w:p>
    <w:p w14:paraId="6ACBE8F3" w14:textId="77777777" w:rsidR="006D2E04" w:rsidRPr="006D2E04" w:rsidRDefault="006D2E04" w:rsidP="006D2E04">
      <w:pPr>
        <w:numPr>
          <w:ilvl w:val="0"/>
          <w:numId w:val="9"/>
        </w:numPr>
      </w:pPr>
      <w:r w:rsidRPr="006D2E04">
        <w:t xml:space="preserve">Workload represented: </w:t>
      </w:r>
      <w:r w:rsidRPr="006D2E04">
        <w:rPr>
          <w:b/>
          <w:bCs/>
        </w:rPr>
        <w:t>communication</w:t>
      </w:r>
      <w:r w:rsidRPr="006D2E04">
        <w:t>.</w:t>
      </w:r>
    </w:p>
    <w:p w14:paraId="2BB4A601" w14:textId="77777777" w:rsidR="006D2E04" w:rsidRPr="006D2E04" w:rsidRDefault="006D2E04" w:rsidP="006D2E04">
      <w:r w:rsidRPr="006D2E04">
        <w:pict w14:anchorId="1A1DF502">
          <v:rect id="_x0000_i1058" style="width:0;height:1.5pt" o:hralign="center" o:hrstd="t" o:hr="t" fillcolor="#a0a0a0" stroked="f"/>
        </w:pict>
      </w:r>
    </w:p>
    <w:p w14:paraId="4C515000" w14:textId="77777777" w:rsidR="006D2E04" w:rsidRPr="006D2E04" w:rsidRDefault="006D2E04" w:rsidP="006D2E04">
      <w:pPr>
        <w:rPr>
          <w:b/>
          <w:bCs/>
        </w:rPr>
      </w:pPr>
      <w:r w:rsidRPr="006D2E04">
        <w:rPr>
          <w:b/>
          <w:bCs/>
        </w:rPr>
        <w:t>4. Summary and Next Steps</w:t>
      </w:r>
    </w:p>
    <w:p w14:paraId="6676EF75" w14:textId="77777777" w:rsidR="006D2E04" w:rsidRPr="006D2E04" w:rsidRDefault="006D2E04" w:rsidP="006D2E04">
      <w:pPr>
        <w:numPr>
          <w:ilvl w:val="0"/>
          <w:numId w:val="10"/>
        </w:numPr>
      </w:pPr>
      <w:r w:rsidRPr="006D2E04">
        <w:t>Summarize findings: workloads identified, simple programs developed.</w:t>
      </w:r>
    </w:p>
    <w:p w14:paraId="7BCD4513" w14:textId="77777777" w:rsidR="006D2E04" w:rsidRPr="006D2E04" w:rsidRDefault="006D2E04" w:rsidP="006D2E04">
      <w:pPr>
        <w:numPr>
          <w:ilvl w:val="0"/>
          <w:numId w:val="10"/>
        </w:numPr>
      </w:pPr>
      <w:r w:rsidRPr="006D2E04">
        <w:t>State how this informs ISA customization in Week 6 (hint: need efficient arithmetic, lightweight AI support, and low-power communication instructions).</w:t>
      </w:r>
    </w:p>
    <w:p w14:paraId="0CDFE77C" w14:textId="77777777" w:rsidR="006D2E04" w:rsidRPr="006D2E04" w:rsidRDefault="006D2E04" w:rsidP="006D2E04">
      <w:r w:rsidRPr="006D2E04">
        <w:pict w14:anchorId="0A4CFBA9">
          <v:rect id="_x0000_i1059" style="width:0;height:1.5pt" o:hralign="center" o:hrstd="t" o:hr="t" fillcolor="#a0a0a0" stroked="f"/>
        </w:pict>
      </w:r>
    </w:p>
    <w:p w14:paraId="01AABE67" w14:textId="77777777" w:rsidR="003D7797" w:rsidRPr="003D7797" w:rsidRDefault="003D7797" w:rsidP="003D7797">
      <w:r w:rsidRPr="003D7797">
        <w:rPr>
          <w:b/>
          <w:bCs/>
        </w:rPr>
        <w:t>Introduction</w:t>
      </w:r>
      <w:r w:rsidRPr="003D7797">
        <w:br/>
        <w:t xml:space="preserve">Our project focuses on the design of a </w:t>
      </w:r>
      <w:r w:rsidRPr="003D7797">
        <w:rPr>
          <w:b/>
          <w:bCs/>
        </w:rPr>
        <w:t>Health Monitoring System</w:t>
      </w:r>
      <w:r w:rsidRPr="003D7797">
        <w:t xml:space="preserve"> that continuously tracks a patient’s vital signs, issues timely warnings when abnormalities are detected, and </w:t>
      </w:r>
      <w:r w:rsidRPr="003D7797">
        <w:lastRenderedPageBreak/>
        <w:t xml:space="preserve">provides personalized health improvement tips using AI techniques. This system addresses the urgent healthcare challenges in Africa, particularly in rural areas where medical facilities are scarce and healthcare services are often prohibitively expensive. By leveraging low-cost mobile AI telephony, our solution seeks to make healthcare more </w:t>
      </w:r>
      <w:r w:rsidRPr="003D7797">
        <w:rPr>
          <w:b/>
          <w:bCs/>
        </w:rPr>
        <w:t>accessible, affordable, and proactive</w:t>
      </w:r>
      <w:r w:rsidRPr="003D7797">
        <w:t>.</w:t>
      </w:r>
    </w:p>
    <w:p w14:paraId="0E5713EB" w14:textId="77777777" w:rsidR="003D7797" w:rsidRPr="003D7797" w:rsidRDefault="003D7797" w:rsidP="003D7797">
      <w:r w:rsidRPr="003D7797">
        <w:t xml:space="preserve">The </w:t>
      </w:r>
      <w:proofErr w:type="gramStart"/>
      <w:r w:rsidRPr="003D7797">
        <w:t>ultimate goal</w:t>
      </w:r>
      <w:proofErr w:type="gramEnd"/>
      <w:r w:rsidRPr="003D7797">
        <w:t xml:space="preserve"> of this project is to design a </w:t>
      </w:r>
      <w:r w:rsidRPr="003D7797">
        <w:rPr>
          <w:b/>
          <w:bCs/>
        </w:rPr>
        <w:t>custom RISC-V–based processor</w:t>
      </w:r>
      <w:r w:rsidRPr="003D7797">
        <w:t xml:space="preserve"> with built-in AI capabilities tailored to the workloads of health monitoring applications. Such a processor will enable efficient handling of sensor data acquisition, lightweight AI inference, and secure communication, ensuring that the system remains both </w:t>
      </w:r>
      <w:r w:rsidRPr="003D7797">
        <w:rPr>
          <w:b/>
          <w:bCs/>
        </w:rPr>
        <w:t>energy-efficient and reliable</w:t>
      </w:r>
      <w:r w:rsidRPr="003D7797">
        <w:t xml:space="preserve"> for deployment in resource-constrained environments.</w:t>
      </w:r>
    </w:p>
    <w:p w14:paraId="7734544C" w14:textId="77777777" w:rsidR="00DA35C5" w:rsidRDefault="00DA35C5"/>
    <w:sectPr w:rsidR="00DA35C5" w:rsidSect="00F62D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D516D7"/>
    <w:multiLevelType w:val="multilevel"/>
    <w:tmpl w:val="E1528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F52A98"/>
    <w:multiLevelType w:val="multilevel"/>
    <w:tmpl w:val="8722C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275BD9"/>
    <w:multiLevelType w:val="multilevel"/>
    <w:tmpl w:val="A7028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87564B"/>
    <w:multiLevelType w:val="multilevel"/>
    <w:tmpl w:val="A9000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36276C"/>
    <w:multiLevelType w:val="multilevel"/>
    <w:tmpl w:val="4DB0D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A92977"/>
    <w:multiLevelType w:val="multilevel"/>
    <w:tmpl w:val="FCC25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B1685D"/>
    <w:multiLevelType w:val="multilevel"/>
    <w:tmpl w:val="07DA7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BC6BAC"/>
    <w:multiLevelType w:val="multilevel"/>
    <w:tmpl w:val="CC3E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EF0C5F"/>
    <w:multiLevelType w:val="multilevel"/>
    <w:tmpl w:val="AEF8D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7A54CE"/>
    <w:multiLevelType w:val="multilevel"/>
    <w:tmpl w:val="4212F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4216285">
    <w:abstractNumId w:val="2"/>
  </w:num>
  <w:num w:numId="2" w16cid:durableId="1124036059">
    <w:abstractNumId w:val="6"/>
  </w:num>
  <w:num w:numId="3" w16cid:durableId="1713845951">
    <w:abstractNumId w:val="3"/>
  </w:num>
  <w:num w:numId="4" w16cid:durableId="1117599211">
    <w:abstractNumId w:val="9"/>
  </w:num>
  <w:num w:numId="5" w16cid:durableId="841428666">
    <w:abstractNumId w:val="5"/>
  </w:num>
  <w:num w:numId="6" w16cid:durableId="789973962">
    <w:abstractNumId w:val="4"/>
  </w:num>
  <w:num w:numId="7" w16cid:durableId="1421103364">
    <w:abstractNumId w:val="0"/>
  </w:num>
  <w:num w:numId="8" w16cid:durableId="284779033">
    <w:abstractNumId w:val="7"/>
  </w:num>
  <w:num w:numId="9" w16cid:durableId="1731419625">
    <w:abstractNumId w:val="1"/>
  </w:num>
  <w:num w:numId="10" w16cid:durableId="37219215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6B6"/>
    <w:rsid w:val="001A3843"/>
    <w:rsid w:val="003D7797"/>
    <w:rsid w:val="006D2E04"/>
    <w:rsid w:val="007C4ED0"/>
    <w:rsid w:val="009276B6"/>
    <w:rsid w:val="00DA35C5"/>
    <w:rsid w:val="00E03BCC"/>
    <w:rsid w:val="00F62D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38237D2-EA00-4DD2-B3F8-02BA725C8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76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76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76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76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76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76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76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76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76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76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76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76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76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76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76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76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76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76B6"/>
    <w:rPr>
      <w:rFonts w:eastAsiaTheme="majorEastAsia" w:cstheme="majorBidi"/>
      <w:color w:val="272727" w:themeColor="text1" w:themeTint="D8"/>
    </w:rPr>
  </w:style>
  <w:style w:type="paragraph" w:styleId="Title">
    <w:name w:val="Title"/>
    <w:basedOn w:val="Normal"/>
    <w:next w:val="Normal"/>
    <w:link w:val="TitleChar"/>
    <w:uiPriority w:val="10"/>
    <w:qFormat/>
    <w:rsid w:val="009276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76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76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76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76B6"/>
    <w:pPr>
      <w:spacing w:before="160"/>
      <w:jc w:val="center"/>
    </w:pPr>
    <w:rPr>
      <w:i/>
      <w:iCs/>
      <w:color w:val="404040" w:themeColor="text1" w:themeTint="BF"/>
    </w:rPr>
  </w:style>
  <w:style w:type="character" w:customStyle="1" w:styleId="QuoteChar">
    <w:name w:val="Quote Char"/>
    <w:basedOn w:val="DefaultParagraphFont"/>
    <w:link w:val="Quote"/>
    <w:uiPriority w:val="29"/>
    <w:rsid w:val="009276B6"/>
    <w:rPr>
      <w:i/>
      <w:iCs/>
      <w:color w:val="404040" w:themeColor="text1" w:themeTint="BF"/>
    </w:rPr>
  </w:style>
  <w:style w:type="paragraph" w:styleId="ListParagraph">
    <w:name w:val="List Paragraph"/>
    <w:basedOn w:val="Normal"/>
    <w:uiPriority w:val="34"/>
    <w:qFormat/>
    <w:rsid w:val="009276B6"/>
    <w:pPr>
      <w:ind w:left="720"/>
      <w:contextualSpacing/>
    </w:pPr>
  </w:style>
  <w:style w:type="character" w:styleId="IntenseEmphasis">
    <w:name w:val="Intense Emphasis"/>
    <w:basedOn w:val="DefaultParagraphFont"/>
    <w:uiPriority w:val="21"/>
    <w:qFormat/>
    <w:rsid w:val="009276B6"/>
    <w:rPr>
      <w:i/>
      <w:iCs/>
      <w:color w:val="0F4761" w:themeColor="accent1" w:themeShade="BF"/>
    </w:rPr>
  </w:style>
  <w:style w:type="paragraph" w:styleId="IntenseQuote">
    <w:name w:val="Intense Quote"/>
    <w:basedOn w:val="Normal"/>
    <w:next w:val="Normal"/>
    <w:link w:val="IntenseQuoteChar"/>
    <w:uiPriority w:val="30"/>
    <w:qFormat/>
    <w:rsid w:val="009276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76B6"/>
    <w:rPr>
      <w:i/>
      <w:iCs/>
      <w:color w:val="0F4761" w:themeColor="accent1" w:themeShade="BF"/>
    </w:rPr>
  </w:style>
  <w:style w:type="character" w:styleId="IntenseReference">
    <w:name w:val="Intense Reference"/>
    <w:basedOn w:val="DefaultParagraphFont"/>
    <w:uiPriority w:val="32"/>
    <w:qFormat/>
    <w:rsid w:val="009276B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426</Words>
  <Characters>2924</Characters>
  <Application>Microsoft Office Word</Application>
  <DocSecurity>0</DocSecurity>
  <Lines>73</Lines>
  <Paragraphs>64</Paragraphs>
  <ScaleCrop>false</ScaleCrop>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Phomolo Ntokoane</dc:creator>
  <cp:keywords/>
  <dc:description/>
  <cp:lastModifiedBy>Phomolo Ntokoane</cp:lastModifiedBy>
  <cp:revision>3</cp:revision>
  <dcterms:created xsi:type="dcterms:W3CDTF">2025-09-20T09:01:00Z</dcterms:created>
  <dcterms:modified xsi:type="dcterms:W3CDTF">2025-09-20T09:47:00Z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1b3cabd1-d550-4112-b886-66770e57610d</vt:lpwstr>
  </property>
</Properties>
</file>