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25F" w:rsidRDefault="00BB725F"/>
    <w:p w:rsidR="00C42373" w:rsidRDefault="00C42373"/>
    <w:p w:rsidR="00C42373" w:rsidRDefault="00C42373"/>
    <w:p w:rsidR="00C42373" w:rsidRPr="00C42373" w:rsidRDefault="00C42373" w:rsidP="00C42373">
      <w:pPr>
        <w:rPr>
          <w:rFonts w:cstheme="minorHAnsi"/>
          <w:b/>
          <w:bCs/>
          <w:sz w:val="32"/>
          <w:szCs w:val="32"/>
        </w:rPr>
      </w:pPr>
      <w:r w:rsidRPr="00C42373">
        <w:rPr>
          <w:rFonts w:cstheme="minorHAnsi"/>
          <w:b/>
          <w:bCs/>
          <w:sz w:val="32"/>
          <w:szCs w:val="32"/>
        </w:rPr>
        <w:t xml:space="preserve">Group Name: Binary Cartel </w:t>
      </w:r>
    </w:p>
    <w:p w:rsidR="00C42373" w:rsidRPr="00C42373" w:rsidRDefault="00C42373" w:rsidP="00C42373">
      <w:pPr>
        <w:rPr>
          <w:rFonts w:cstheme="minorHAnsi"/>
          <w:b/>
          <w:bCs/>
          <w:sz w:val="32"/>
          <w:szCs w:val="32"/>
        </w:rPr>
      </w:pPr>
      <w:r w:rsidRPr="00C42373">
        <w:rPr>
          <w:rFonts w:cstheme="minorHAnsi"/>
          <w:b/>
          <w:bCs/>
          <w:sz w:val="32"/>
          <w:szCs w:val="32"/>
        </w:rPr>
        <w:t xml:space="preserve">Project Title: Health Monitoring System </w:t>
      </w:r>
    </w:p>
    <w:p w:rsidR="00C42373" w:rsidRDefault="00C42373" w:rsidP="00C42373">
      <w:pPr>
        <w:rPr>
          <w:rFonts w:cstheme="minorHAnsi"/>
          <w:b/>
          <w:bCs/>
          <w:sz w:val="32"/>
          <w:szCs w:val="32"/>
        </w:rPr>
      </w:pPr>
      <w:r>
        <w:rPr>
          <w:rFonts w:cstheme="minorHAnsi"/>
          <w:b/>
          <w:bCs/>
          <w:sz w:val="32"/>
          <w:szCs w:val="32"/>
        </w:rPr>
        <w:t>Week 7: Micro-Architecture</w:t>
      </w:r>
    </w:p>
    <w:p w:rsidR="00C42373" w:rsidRPr="00C42373" w:rsidRDefault="00C42373" w:rsidP="00C42373">
      <w:pPr>
        <w:rPr>
          <w:rFonts w:cstheme="minorHAnsi"/>
          <w:b/>
          <w:bCs/>
          <w:sz w:val="32"/>
          <w:szCs w:val="32"/>
        </w:rPr>
      </w:pPr>
      <w:r w:rsidRPr="00C42373">
        <w:rPr>
          <w:rFonts w:cstheme="minorHAnsi"/>
          <w:b/>
          <w:bCs/>
          <w:sz w:val="32"/>
          <w:szCs w:val="32"/>
        </w:rPr>
        <w:t xml:space="preserve">Course: CS3520 </w:t>
      </w:r>
    </w:p>
    <w:p w:rsidR="00C42373" w:rsidRPr="00C42373" w:rsidRDefault="00C42373" w:rsidP="00C42373">
      <w:pPr>
        <w:rPr>
          <w:rFonts w:cstheme="minorHAnsi"/>
        </w:rPr>
      </w:pPr>
      <w:r w:rsidRPr="00C42373">
        <w:rPr>
          <w:rFonts w:cstheme="minorHAnsi"/>
          <w:b/>
          <w:bCs/>
          <w:sz w:val="32"/>
          <w:szCs w:val="32"/>
        </w:rPr>
        <w:t xml:space="preserve">Date: </w:t>
      </w:r>
      <w:r w:rsidRPr="00C42373">
        <w:rPr>
          <w:rFonts w:cstheme="minorHAnsi"/>
          <w:b/>
          <w:bCs/>
          <w:sz w:val="32"/>
          <w:szCs w:val="32"/>
        </w:rPr>
        <w:t>25-10-2025</w:t>
      </w:r>
    </w:p>
    <w:p w:rsidR="00C42373" w:rsidRDefault="00C42373"/>
    <w:p w:rsidR="00C42373" w:rsidRDefault="00C42373"/>
    <w:p w:rsidR="00C42373" w:rsidRDefault="00C42373">
      <w:r>
        <w:br w:type="page"/>
      </w:r>
    </w:p>
    <w:p w:rsidR="00C42373" w:rsidRDefault="00C42373" w:rsidP="00C42373">
      <w:pPr>
        <w:rPr>
          <w:b/>
          <w:sz w:val="28"/>
          <w:szCs w:val="28"/>
          <w:u w:val="single"/>
        </w:rPr>
      </w:pPr>
      <w:r>
        <w:rPr>
          <w:b/>
          <w:sz w:val="28"/>
          <w:szCs w:val="28"/>
          <w:u w:val="single"/>
        </w:rPr>
        <w:lastRenderedPageBreak/>
        <w:t>INTRODUCTION</w:t>
      </w:r>
    </w:p>
    <w:p w:rsidR="00C42373" w:rsidRPr="00C42373" w:rsidRDefault="00C42373" w:rsidP="00C42373">
      <w:pPr>
        <w:rPr>
          <w:b/>
          <w:sz w:val="28"/>
          <w:szCs w:val="28"/>
          <w:u w:val="single"/>
        </w:rPr>
      </w:pPr>
      <w:r>
        <w:t xml:space="preserve">Overview and </w:t>
      </w:r>
      <w:r w:rsidRPr="00C42373">
        <w:t>Motivation</w:t>
      </w:r>
      <w:r>
        <w:rPr>
          <w:sz w:val="28"/>
          <w:szCs w:val="28"/>
        </w:rPr>
        <w:t xml:space="preserve">: </w:t>
      </w:r>
      <w:r w:rsidRPr="00C42373">
        <w:t>Processor</w:t>
      </w:r>
      <w:r>
        <w:t xml:space="preserve"> Context and Target Application Domain  </w:t>
      </w:r>
    </w:p>
    <w:p w:rsidR="003053B7" w:rsidRDefault="00C42373" w:rsidP="00C42373">
      <w:pPr>
        <w:jc w:val="both"/>
      </w:pPr>
      <w:r>
        <w:t xml:space="preserve">The BCHMS-32 (Binary Cartel Health Monitoring System ISA) is an AI-powered, RISC-based microprocessor designed for next-generation mobile health monitoring and predictive wellness devices. It is optimized for continuous, intelligent processing of multi-sensor data such as heart rate, body temperature, motion, and oxygen saturation directly on the device. The BCHMS-32 integrates lightweight machine learning (ML) acceleration for on-device inference, enabling real-time health anomaly detection, adaptive activity recognition, and personalized health insights without relying on constant cloud connectivity.  </w:t>
      </w:r>
    </w:p>
    <w:p w:rsidR="00C42373" w:rsidRDefault="00C42373" w:rsidP="00C42373">
      <w:pPr>
        <w:jc w:val="both"/>
      </w:pPr>
      <w:r>
        <w:t>Building on the principles of Reduced Instruction Set Computing (RISC) and inspired by RISC-V, BCHMS-32 features a streamlined 32-bit instruction set with uniform encoding to simplify decoding and enhance pipelining efficiency. Its microarchitecture combines low-power data processing with AI-oriented extensions for efficient vector and floating-point operations, which are crucial for computing moving averages, filtering noisy data, and running compact neural network models. This makes it ideal for AI-enabled mobile processors embedded in phones, that require both efficiency and intelligence at the edge.</w:t>
      </w:r>
    </w:p>
    <w:p w:rsidR="00C42373" w:rsidRPr="003053B7" w:rsidRDefault="00C42373" w:rsidP="00C42373">
      <w:pPr>
        <w:jc w:val="both"/>
        <w:rPr>
          <w:b/>
        </w:rPr>
      </w:pPr>
      <w:r w:rsidRPr="003053B7">
        <w:rPr>
          <w:b/>
        </w:rPr>
        <w:t>The BCHMS-32 supports the following instruction classes:</w:t>
      </w:r>
    </w:p>
    <w:p w:rsidR="00C42373" w:rsidRDefault="00C42373" w:rsidP="00C42373">
      <w:pPr>
        <w:jc w:val="both"/>
      </w:pPr>
      <w:r>
        <w:t xml:space="preserve">- Arithmetic Instructions: Integer operations including addition, subtraction, multiplication, division, and immediate arithmetic.  </w:t>
      </w:r>
    </w:p>
    <w:p w:rsidR="00C42373" w:rsidRDefault="00C42373" w:rsidP="00C42373">
      <w:pPr>
        <w:jc w:val="both"/>
      </w:pPr>
      <w:r>
        <w:t xml:space="preserve">- Logical Instructions: Bitwise and shift operations for flexible data manipulation.  </w:t>
      </w:r>
    </w:p>
    <w:p w:rsidR="00C42373" w:rsidRDefault="00C42373" w:rsidP="00C42373">
      <w:pPr>
        <w:jc w:val="both"/>
      </w:pPr>
      <w:r>
        <w:t xml:space="preserve">- Floating-Point Instructions: Precise floating-point arithmetic and type conversions for AI/ML computations.  </w:t>
      </w:r>
    </w:p>
    <w:p w:rsidR="00C42373" w:rsidRDefault="00C42373" w:rsidP="00C42373">
      <w:pPr>
        <w:jc w:val="both"/>
      </w:pPr>
      <w:r>
        <w:t xml:space="preserve">- Memory Instructions: Fast and efficient data transfers between registers and memory, supporting word and byte granularity.  </w:t>
      </w:r>
    </w:p>
    <w:p w:rsidR="00C42373" w:rsidRDefault="00C42373" w:rsidP="00C42373">
      <w:pPr>
        <w:jc w:val="both"/>
      </w:pPr>
      <w:r>
        <w:t xml:space="preserve">- Branch and Jump Instructions: Efficient program control for conditional execution, loops, and subroutines.  </w:t>
      </w:r>
    </w:p>
    <w:p w:rsidR="00C42373" w:rsidRDefault="00C42373" w:rsidP="00C42373">
      <w:pPr>
        <w:jc w:val="both"/>
      </w:pPr>
      <w:r>
        <w:t xml:space="preserve">- Comparison Instructions: Value comparison and flag setting for decision logic and threshold detection.  </w:t>
      </w:r>
    </w:p>
    <w:p w:rsidR="00C42373" w:rsidRDefault="00C42373" w:rsidP="00C42373">
      <w:pPr>
        <w:jc w:val="both"/>
      </w:pPr>
      <w:r>
        <w:t>- System/I-O Instructions: Manage sensor input/output, data streaming, and inter-module communication</w:t>
      </w:r>
    </w:p>
    <w:p w:rsidR="003053B7" w:rsidRDefault="003053B7" w:rsidP="00C42373">
      <w:pPr>
        <w:jc w:val="both"/>
      </w:pPr>
    </w:p>
    <w:p w:rsidR="00C42373" w:rsidRPr="003053B7" w:rsidRDefault="00C42373" w:rsidP="00C42373">
      <w:pPr>
        <w:jc w:val="both"/>
        <w:rPr>
          <w:b/>
        </w:rPr>
      </w:pPr>
      <w:r w:rsidRPr="003053B7">
        <w:rPr>
          <w:b/>
        </w:rPr>
        <w:t>The BCHMS-32 architecture is guided by the following design objectives:</w:t>
      </w:r>
    </w:p>
    <w:p w:rsidR="00C42373" w:rsidRDefault="00C42373" w:rsidP="00C42373">
      <w:pPr>
        <w:jc w:val="both"/>
      </w:pPr>
      <w:r>
        <w:t xml:space="preserve">- Low Power, High Efficiency: Maintain ultra-low power operation suitable for continuous mobile and wearable use.  </w:t>
      </w:r>
    </w:p>
    <w:p w:rsidR="00C42373" w:rsidRDefault="00C42373" w:rsidP="00C42373">
      <w:pPr>
        <w:jc w:val="both"/>
      </w:pPr>
      <w:r>
        <w:t xml:space="preserve">- AI-Enhanced Real-Time Processing: Support embedded ML inference for health prediction and anomaly detection directly on the device.  </w:t>
      </w:r>
    </w:p>
    <w:p w:rsidR="003053B7" w:rsidRDefault="00C42373" w:rsidP="00C42373">
      <w:pPr>
        <w:jc w:val="both"/>
      </w:pPr>
      <w:r>
        <w:t xml:space="preserve">- Simplified Hardware Implementation: Preserve a clean </w:t>
      </w:r>
      <w:r w:rsidR="003053B7">
        <w:t>D</w:t>
      </w:r>
      <w:r>
        <w:t xml:space="preserve">atapath and reduced control complexity for compact, scalable deployment.  </w:t>
      </w:r>
    </w:p>
    <w:p w:rsidR="00C42373" w:rsidRDefault="00C42373" w:rsidP="00C42373">
      <w:pPr>
        <w:jc w:val="both"/>
      </w:pPr>
      <w:r>
        <w:lastRenderedPageBreak/>
        <w:t xml:space="preserve">- Predictable Pipeline Performance: Implement a 5-stage pipeline (Fetch, Decode, Execute, Memory, Writeback) optimized for deterministic timing.  </w:t>
      </w:r>
    </w:p>
    <w:p w:rsidR="00C42373" w:rsidRDefault="00C42373" w:rsidP="00C42373">
      <w:pPr>
        <w:jc w:val="both"/>
      </w:pPr>
      <w:r>
        <w:t xml:space="preserve">- Scalability and Extensibility: Reserve opcode space and microarchitectural flexibility for future extensions such as deep learning accelerators, wireless connectivity, and secure data handling.  </w:t>
      </w:r>
    </w:p>
    <w:p w:rsidR="00C42373" w:rsidRDefault="00C42373" w:rsidP="00C42373">
      <w:pPr>
        <w:jc w:val="both"/>
      </w:pPr>
      <w:r>
        <w:t>The BCHMS-32 thus bridges the gap between embedded efficiency and AI intelligence, enabling smarter, more responsive, and power-aware health monitoring within next-generation mobile devices.</w:t>
      </w:r>
    </w:p>
    <w:p w:rsidR="00C42373" w:rsidRPr="00ED11F3" w:rsidRDefault="003053B7">
      <w:r>
        <w:rPr>
          <w:b/>
          <w:u w:val="single"/>
        </w:rPr>
        <w:t>INCREMENTAL DATAPATH DESIGN</w:t>
      </w:r>
    </w:p>
    <w:p w:rsidR="003053B7" w:rsidRPr="003053B7" w:rsidRDefault="003053B7" w:rsidP="003053B7">
      <w:pPr>
        <w:rPr>
          <w:b/>
          <w:sz w:val="28"/>
          <w:szCs w:val="28"/>
        </w:rPr>
      </w:pPr>
      <w:r w:rsidRPr="003053B7">
        <w:rPr>
          <w:rFonts w:hint="eastAsia"/>
          <w:b/>
          <w:sz w:val="28"/>
          <w:szCs w:val="28"/>
        </w:rPr>
        <w:t>R</w:t>
      </w:r>
      <w:r>
        <w:rPr>
          <w:b/>
          <w:sz w:val="28"/>
          <w:szCs w:val="28"/>
        </w:rPr>
        <w:t>-type</w:t>
      </w:r>
    </w:p>
    <w:p w:rsidR="003053B7" w:rsidRDefault="003053B7" w:rsidP="003053B7">
      <w:pPr>
        <w:rPr>
          <w:rFonts w:hint="eastAsia"/>
          <w:lang w:val="zh-CN" w:eastAsia="zh-CN"/>
        </w:rPr>
      </w:pPr>
      <w:r>
        <w:rPr>
          <w:rFonts w:hint="eastAsia"/>
          <w:lang w:eastAsia="zh-CN"/>
        </w:rPr>
        <w:t xml:space="preserve">In this format (R-type), the Program Counter (PC) provides an address that is sent via the address bus to the instruction memory. The corresponding instruction is fetched, and simultaneously, the PC is incremented by 4 to point to the next instruction. </w:t>
      </w:r>
    </w:p>
    <w:p w:rsidR="003053B7" w:rsidRDefault="003053B7" w:rsidP="003053B7">
      <w:pPr>
        <w:rPr>
          <w:rFonts w:hint="eastAsia"/>
          <w:lang w:eastAsia="zh-CN"/>
        </w:rPr>
      </w:pPr>
      <w:r>
        <w:rPr>
          <w:rFonts w:hint="eastAsia"/>
          <w:lang w:eastAsia="zh-CN"/>
        </w:rPr>
        <w:t>From the fetched instruction, the opcode is decoded to identify it as an R-type instruction. The register file is then accessed to read the values of the two source registers (</w:t>
      </w:r>
      <w:r w:rsidRPr="00ED11F3">
        <w:rPr>
          <w:rFonts w:hint="eastAsia"/>
          <w:b/>
          <w:lang w:eastAsia="zh-CN"/>
        </w:rPr>
        <w:t>rs</w:t>
      </w:r>
      <w:r>
        <w:rPr>
          <w:rFonts w:hint="eastAsia"/>
          <w:lang w:eastAsia="zh-CN"/>
        </w:rPr>
        <w:t xml:space="preserve"> and </w:t>
      </w:r>
      <w:r w:rsidRPr="00ED11F3">
        <w:rPr>
          <w:rFonts w:hint="eastAsia"/>
          <w:b/>
          <w:lang w:eastAsia="zh-CN"/>
        </w:rPr>
        <w:t>rt</w:t>
      </w:r>
      <w:r>
        <w:rPr>
          <w:rFonts w:hint="eastAsia"/>
          <w:lang w:eastAsia="zh-CN"/>
        </w:rPr>
        <w:t>) specified in the instruction. These operand values are forwarded to the Arithmetic Logic Unit (ALU), along with the ALU control signal derived from the</w:t>
      </w:r>
      <w:r w:rsidRPr="00ED11F3">
        <w:rPr>
          <w:rFonts w:hint="eastAsia"/>
          <w:b/>
          <w:lang w:eastAsia="zh-CN"/>
        </w:rPr>
        <w:t xml:space="preserve"> funct</w:t>
      </w:r>
      <w:r>
        <w:rPr>
          <w:rFonts w:hint="eastAsia"/>
          <w:lang w:eastAsia="zh-CN"/>
        </w:rPr>
        <w:t xml:space="preserve"> field of the instruction, to perform the required operation (e.g., add, subtract, AND, OR). </w:t>
      </w:r>
    </w:p>
    <w:p w:rsidR="003053B7" w:rsidRDefault="003053B7" w:rsidP="003053B7">
      <w:pPr>
        <w:rPr>
          <w:rFonts w:hint="eastAsia"/>
          <w:lang w:eastAsia="zh-CN"/>
        </w:rPr>
      </w:pPr>
      <w:r>
        <w:rPr>
          <w:rFonts w:hint="eastAsia"/>
          <w:lang w:eastAsia="zh-CN"/>
        </w:rPr>
        <w:t>Since R-type instructions do not access data memory, the</w:t>
      </w:r>
      <w:r w:rsidRPr="00ED11F3">
        <w:rPr>
          <w:rFonts w:hint="eastAsia"/>
          <w:b/>
          <w:lang w:eastAsia="zh-CN"/>
        </w:rPr>
        <w:t xml:space="preserve"> MemRead</w:t>
      </w:r>
      <w:r>
        <w:rPr>
          <w:rFonts w:hint="eastAsia"/>
          <w:lang w:eastAsia="zh-CN"/>
        </w:rPr>
        <w:t xml:space="preserve"> and</w:t>
      </w:r>
      <w:r w:rsidRPr="00ED11F3">
        <w:rPr>
          <w:rFonts w:hint="eastAsia"/>
          <w:b/>
          <w:lang w:eastAsia="zh-CN"/>
        </w:rPr>
        <w:t xml:space="preserve"> MemWrite</w:t>
      </w:r>
      <w:r>
        <w:rPr>
          <w:rFonts w:hint="eastAsia"/>
          <w:lang w:eastAsia="zh-CN"/>
        </w:rPr>
        <w:t xml:space="preserve"> control signals are both asserted as 0. The ALU result is then passed through the data path directly to the write-back stage, where it is written into the destination register (</w:t>
      </w:r>
      <w:r w:rsidRPr="00ED11F3">
        <w:rPr>
          <w:rFonts w:hint="eastAsia"/>
          <w:b/>
          <w:lang w:eastAsia="zh-CN"/>
        </w:rPr>
        <w:t>rd</w:t>
      </w:r>
      <w:r>
        <w:rPr>
          <w:rFonts w:hint="eastAsia"/>
          <w:lang w:eastAsia="zh-CN"/>
        </w:rPr>
        <w:t>) in the register file, as enabled by the</w:t>
      </w:r>
      <w:r w:rsidRPr="00ED11F3">
        <w:rPr>
          <w:rFonts w:hint="eastAsia"/>
          <w:b/>
          <w:lang w:eastAsia="zh-CN"/>
        </w:rPr>
        <w:t xml:space="preserve"> RegWrite </w:t>
      </w:r>
      <w:r>
        <w:rPr>
          <w:rFonts w:hint="eastAsia"/>
          <w:lang w:eastAsia="zh-CN"/>
        </w:rPr>
        <w:t xml:space="preserve">control signal. </w:t>
      </w:r>
    </w:p>
    <w:p w:rsidR="003053B7" w:rsidRPr="003053B7" w:rsidRDefault="003053B7" w:rsidP="003053B7">
      <w:pPr>
        <w:rPr>
          <w:rFonts w:cstheme="minorHAnsi"/>
          <w:b/>
          <w:sz w:val="28"/>
          <w:szCs w:val="28"/>
          <w:lang w:eastAsia="zh-CN"/>
        </w:rPr>
      </w:pPr>
      <w:r w:rsidRPr="003053B7">
        <w:rPr>
          <w:rFonts w:cstheme="minorHAnsi"/>
          <w:b/>
          <w:sz w:val="28"/>
          <w:szCs w:val="28"/>
          <w:lang w:eastAsia="zh-CN"/>
        </w:rPr>
        <w:t>I</w:t>
      </w:r>
      <w:r>
        <w:rPr>
          <w:rFonts w:cstheme="minorHAnsi"/>
          <w:b/>
          <w:sz w:val="28"/>
          <w:szCs w:val="28"/>
          <w:lang w:eastAsia="zh-CN"/>
        </w:rPr>
        <w:t>-</w:t>
      </w:r>
      <w:r w:rsidRPr="003053B7">
        <w:rPr>
          <w:rFonts w:cstheme="minorHAnsi"/>
          <w:b/>
          <w:sz w:val="28"/>
          <w:szCs w:val="28"/>
          <w:lang w:eastAsia="zh-CN"/>
        </w:rPr>
        <w:t>type</w:t>
      </w:r>
    </w:p>
    <w:p w:rsidR="003053B7" w:rsidRDefault="003053B7" w:rsidP="003053B7">
      <w:pPr>
        <w:rPr>
          <w:rFonts w:hint="eastAsia"/>
          <w:lang w:eastAsia="zh-CN"/>
        </w:rPr>
      </w:pPr>
      <w:r>
        <w:rPr>
          <w:rFonts w:hint="eastAsia"/>
          <w:lang w:eastAsia="zh-CN"/>
        </w:rPr>
        <w:t xml:space="preserve">In an I-type load instruction (such as </w:t>
      </w:r>
      <w:r w:rsidRPr="00ED11F3">
        <w:rPr>
          <w:rFonts w:hint="eastAsia"/>
          <w:b/>
          <w:lang w:eastAsia="zh-CN"/>
        </w:rPr>
        <w:t>lw</w:t>
      </w:r>
      <w:r>
        <w:rPr>
          <w:rFonts w:hint="eastAsia"/>
          <w:lang w:eastAsia="zh-CN"/>
        </w:rPr>
        <w:t>), the instruction is first fetched and decoded. The base address is obtained from the source register (</w:t>
      </w:r>
      <w:r w:rsidRPr="00ED11F3">
        <w:rPr>
          <w:rFonts w:hint="eastAsia"/>
          <w:b/>
          <w:lang w:eastAsia="zh-CN"/>
        </w:rPr>
        <w:t>rs</w:t>
      </w:r>
      <w:r>
        <w:rPr>
          <w:rFonts w:hint="eastAsia"/>
          <w:lang w:eastAsia="zh-CN"/>
        </w:rPr>
        <w:t xml:space="preserve">) specified in the instruction, which is read from the register file. The 16-bit signed immediate (offset) from the instruction is sign-extended to 32 bits. </w:t>
      </w:r>
    </w:p>
    <w:p w:rsidR="003053B7" w:rsidRDefault="003053B7" w:rsidP="003053B7">
      <w:pPr>
        <w:rPr>
          <w:rFonts w:hint="eastAsia"/>
          <w:lang w:eastAsia="zh-CN"/>
        </w:rPr>
      </w:pPr>
      <w:r>
        <w:rPr>
          <w:rFonts w:hint="eastAsia"/>
          <w:lang w:eastAsia="zh-CN"/>
        </w:rPr>
        <w:t xml:space="preserve">The ALU then adds the sign-extended offset to the base address (from </w:t>
      </w:r>
      <w:r w:rsidRPr="00ED11F3">
        <w:rPr>
          <w:rFonts w:hint="eastAsia"/>
          <w:b/>
          <w:lang w:eastAsia="zh-CN"/>
        </w:rPr>
        <w:t>rs</w:t>
      </w:r>
      <w:r>
        <w:rPr>
          <w:rFonts w:hint="eastAsia"/>
          <w:lang w:eastAsia="zh-CN"/>
        </w:rPr>
        <w:t xml:space="preserve">) to compute the effective memory address. This address is sent to the data memory unit, and the </w:t>
      </w:r>
      <w:r>
        <w:rPr>
          <w:rFonts w:hint="eastAsia"/>
          <w:b/>
          <w:bCs/>
          <w:lang w:eastAsia="zh-CN"/>
        </w:rPr>
        <w:t>MemRead</w:t>
      </w:r>
      <w:r>
        <w:rPr>
          <w:rFonts w:hint="eastAsia"/>
          <w:lang w:eastAsia="zh-CN"/>
        </w:rPr>
        <w:t xml:space="preserve"> control signal is asserted to enable a read operation. </w:t>
      </w:r>
    </w:p>
    <w:p w:rsidR="003053B7" w:rsidRDefault="003053B7" w:rsidP="003053B7">
      <w:pPr>
        <w:rPr>
          <w:rFonts w:hint="eastAsia"/>
          <w:lang w:eastAsia="zh-CN"/>
        </w:rPr>
      </w:pPr>
      <w:r>
        <w:rPr>
          <w:rFonts w:hint="eastAsia"/>
          <w:lang w:eastAsia="zh-CN"/>
        </w:rPr>
        <w:t xml:space="preserve">The data retrieved from memory is then placed on the data bus and forwarded to the write-back stage, where it is written into the destination register (rt) in the register file, as controlled by the </w:t>
      </w:r>
      <w:r>
        <w:rPr>
          <w:rFonts w:hint="eastAsia"/>
          <w:b/>
          <w:bCs/>
          <w:lang w:eastAsia="zh-CN"/>
        </w:rPr>
        <w:t>RegWrite</w:t>
      </w:r>
      <w:r>
        <w:rPr>
          <w:rFonts w:hint="eastAsia"/>
          <w:lang w:eastAsia="zh-CN"/>
        </w:rPr>
        <w:t xml:space="preserve"> signal. </w:t>
      </w:r>
    </w:p>
    <w:p w:rsidR="003053B7" w:rsidRPr="003053B7" w:rsidRDefault="003053B7" w:rsidP="003053B7">
      <w:pPr>
        <w:rPr>
          <w:rFonts w:cstheme="minorHAnsi"/>
          <w:sz w:val="28"/>
          <w:szCs w:val="28"/>
          <w:lang w:eastAsia="zh-CN"/>
        </w:rPr>
      </w:pPr>
      <w:r w:rsidRPr="003053B7">
        <w:rPr>
          <w:rStyle w:val="Strong"/>
          <w:rFonts w:eastAsia="Segoe UI" w:cstheme="minorHAnsi"/>
          <w:color w:val="0F1115"/>
          <w:sz w:val="28"/>
          <w:szCs w:val="28"/>
          <w:shd w:val="clear" w:color="auto" w:fill="FFFFFF"/>
          <w:lang w:eastAsia="zh-CN"/>
        </w:rPr>
        <w:t>F-</w:t>
      </w:r>
      <w:r>
        <w:rPr>
          <w:rStyle w:val="Strong"/>
          <w:rFonts w:eastAsia="Segoe UI" w:cstheme="minorHAnsi"/>
          <w:color w:val="0F1115"/>
          <w:sz w:val="28"/>
          <w:szCs w:val="28"/>
          <w:shd w:val="clear" w:color="auto" w:fill="FFFFFF"/>
          <w:lang w:eastAsia="zh-CN"/>
        </w:rPr>
        <w:t>t</w:t>
      </w:r>
      <w:r w:rsidRPr="003053B7">
        <w:rPr>
          <w:rStyle w:val="Strong"/>
          <w:rFonts w:eastAsia="Segoe UI" w:cstheme="minorHAnsi"/>
          <w:color w:val="0F1115"/>
          <w:sz w:val="28"/>
          <w:szCs w:val="28"/>
          <w:shd w:val="clear" w:color="auto" w:fill="FFFFFF"/>
          <w:lang w:eastAsia="zh-CN"/>
        </w:rPr>
        <w:t>ype (Floating-Point) Instructions</w:t>
      </w:r>
    </w:p>
    <w:p w:rsidR="003053B7" w:rsidRDefault="003053B7" w:rsidP="003053B7">
      <w:pPr>
        <w:rPr>
          <w:rFonts w:hint="eastAsia"/>
          <w:lang w:eastAsia="zh-CN"/>
        </w:rPr>
      </w:pPr>
      <w:r>
        <w:rPr>
          <w:rFonts w:hint="eastAsia"/>
          <w:lang w:eastAsia="zh-CN"/>
        </w:rPr>
        <w:t>In the F-type format, used for floating-point operations, the Program Counter (PC) supplies an address that is sent over the address bus to the instruction memory. The corresponding instruction is fetched, and the PC is incremented by 4 to point to the next sequential instruction.</w:t>
      </w:r>
    </w:p>
    <w:p w:rsidR="003053B7" w:rsidRDefault="003053B7" w:rsidP="003053B7">
      <w:pPr>
        <w:rPr>
          <w:lang w:eastAsia="zh-CN"/>
        </w:rPr>
      </w:pPr>
      <w:r>
        <w:rPr>
          <w:rFonts w:hint="eastAsia"/>
          <w:lang w:eastAsia="zh-CN"/>
        </w:rPr>
        <w:t xml:space="preserve">The opcode field of the fetched instruction is decoded by the control unit, identifying it as an F-type operation. Unlike R-type instructions that use the general-purpose register file, the F-type instruction </w:t>
      </w:r>
      <w:r>
        <w:rPr>
          <w:rFonts w:hint="eastAsia"/>
          <w:lang w:eastAsia="zh-CN"/>
        </w:rPr>
        <w:lastRenderedPageBreak/>
        <w:t>accesses the floating-point register file to read the values from the two source registers (</w:t>
      </w:r>
      <w:r>
        <w:rPr>
          <w:rFonts w:hint="eastAsia"/>
        </w:rPr>
        <w:t>Fs1</w:t>
      </w:r>
      <w:r>
        <w:rPr>
          <w:rFonts w:hint="eastAsia"/>
          <w:lang w:eastAsia="zh-CN"/>
        </w:rPr>
        <w:t>and </w:t>
      </w:r>
      <w:r>
        <w:rPr>
          <w:rFonts w:hint="eastAsia"/>
        </w:rPr>
        <w:t>Fs2</w:t>
      </w:r>
      <w:r>
        <w:rPr>
          <w:rFonts w:hint="eastAsia"/>
          <w:lang w:eastAsia="zh-CN"/>
        </w:rPr>
        <w:t>) specified in the instruction.</w:t>
      </w:r>
    </w:p>
    <w:p w:rsidR="003053B7" w:rsidRDefault="003053B7" w:rsidP="003053B7">
      <w:pPr>
        <w:rPr>
          <w:lang w:eastAsia="zh-CN"/>
        </w:rPr>
      </w:pPr>
      <w:r>
        <w:rPr>
          <w:rFonts w:hint="eastAsia"/>
          <w:lang w:eastAsia="zh-CN"/>
        </w:rPr>
        <w:t>These floating-point operand values are then routed to the Floating-Point Unit (FPU). The specific operation to be performed (e.g., addition, subtraction, multiplication) is determined by the </w:t>
      </w:r>
      <w:r w:rsidRPr="00ED11F3">
        <w:rPr>
          <w:rFonts w:hint="eastAsia"/>
          <w:b/>
        </w:rPr>
        <w:t>funct</w:t>
      </w:r>
      <w:r w:rsidRPr="00ED11F3">
        <w:rPr>
          <w:rFonts w:hint="eastAsia"/>
          <w:b/>
          <w:lang w:eastAsia="zh-CN"/>
        </w:rPr>
        <w:t> </w:t>
      </w:r>
      <w:r>
        <w:rPr>
          <w:rFonts w:hint="eastAsia"/>
          <w:lang w:eastAsia="zh-CN"/>
        </w:rPr>
        <w:t>field of the instruction, which generates the FPUOp control signal.</w:t>
      </w:r>
    </w:p>
    <w:p w:rsidR="003053B7" w:rsidRDefault="003053B7" w:rsidP="003053B7">
      <w:pPr>
        <w:rPr>
          <w:lang w:eastAsia="zh-CN"/>
        </w:rPr>
      </w:pPr>
      <w:r>
        <w:rPr>
          <w:rFonts w:hint="eastAsia"/>
          <w:lang w:eastAsia="zh-CN"/>
        </w:rPr>
        <w:t>Since F-type instructions are register-to-register operations and do not access the main data memory, the </w:t>
      </w:r>
      <w:r>
        <w:rPr>
          <w:rFonts w:hint="eastAsia"/>
        </w:rPr>
        <w:t>MemRead</w:t>
      </w:r>
      <w:r>
        <w:rPr>
          <w:rFonts w:hint="eastAsia"/>
          <w:lang w:eastAsia="zh-CN"/>
        </w:rPr>
        <w:t> and </w:t>
      </w:r>
      <w:r>
        <w:rPr>
          <w:rFonts w:hint="eastAsia"/>
        </w:rPr>
        <w:t>MemWrite</w:t>
      </w:r>
      <w:r>
        <w:rPr>
          <w:rFonts w:hint="eastAsia"/>
          <w:lang w:eastAsia="zh-CN"/>
        </w:rPr>
        <w:t> control signals are deasserted (0). The result computed by the FPU is passed directly to the write-back stage. Finally, the result is written into the destination floating</w:t>
      </w:r>
      <w:bookmarkStart w:id="0" w:name="_GoBack"/>
      <w:bookmarkEnd w:id="0"/>
      <w:r>
        <w:rPr>
          <w:rFonts w:hint="eastAsia"/>
          <w:lang w:eastAsia="zh-CN"/>
        </w:rPr>
        <w:t>-point register (</w:t>
      </w:r>
      <w:r>
        <w:rPr>
          <w:rFonts w:hint="eastAsia"/>
        </w:rPr>
        <w:t>Fd</w:t>
      </w:r>
      <w:r>
        <w:rPr>
          <w:rFonts w:hint="eastAsia"/>
          <w:lang w:eastAsia="zh-CN"/>
        </w:rPr>
        <w:t>) in the floating-point register file, a process enabled by asserting the FPRegWrite control signal.</w:t>
      </w:r>
    </w:p>
    <w:p w:rsidR="003053B7" w:rsidRPr="003053B7" w:rsidRDefault="003053B7" w:rsidP="003053B7">
      <w:pPr>
        <w:rPr>
          <w:lang w:eastAsia="zh-CN"/>
        </w:rPr>
      </w:pPr>
      <w:r w:rsidRPr="003053B7">
        <w:rPr>
          <w:rStyle w:val="Strong"/>
          <w:rFonts w:eastAsia="Segoe UI" w:cstheme="minorHAnsi"/>
          <w:color w:val="0F1115"/>
          <w:sz w:val="28"/>
          <w:szCs w:val="28"/>
          <w:shd w:val="clear" w:color="auto" w:fill="FFFFFF"/>
          <w:lang w:eastAsia="zh-CN"/>
        </w:rPr>
        <w:t>J-</w:t>
      </w:r>
      <w:r>
        <w:rPr>
          <w:rStyle w:val="Strong"/>
          <w:rFonts w:eastAsia="Segoe UI" w:cstheme="minorHAnsi"/>
          <w:color w:val="0F1115"/>
          <w:shd w:val="clear" w:color="auto" w:fill="FFFFFF"/>
          <w:lang w:eastAsia="zh-CN"/>
        </w:rPr>
        <w:t>t</w:t>
      </w:r>
      <w:r w:rsidRPr="003053B7">
        <w:rPr>
          <w:rStyle w:val="Strong"/>
          <w:rFonts w:eastAsia="Segoe UI" w:cstheme="minorHAnsi"/>
          <w:color w:val="0F1115"/>
          <w:sz w:val="28"/>
          <w:szCs w:val="28"/>
          <w:shd w:val="clear" w:color="auto" w:fill="FFFFFF"/>
          <w:lang w:eastAsia="zh-CN"/>
        </w:rPr>
        <w:t>ype (Jump/Branch) Instructions</w:t>
      </w:r>
    </w:p>
    <w:p w:rsidR="003053B7" w:rsidRDefault="003053B7" w:rsidP="003053B7">
      <w:pPr>
        <w:rPr>
          <w:rFonts w:eastAsiaTheme="minorHAnsi"/>
          <w:lang w:eastAsia="zh-CN"/>
        </w:rPr>
      </w:pPr>
      <w:r>
        <w:rPr>
          <w:rFonts w:hint="eastAsia"/>
          <w:lang w:eastAsia="zh-CN"/>
        </w:rPr>
        <w:t>For J-type instructions, which handle control flow changes like jumps and branches, the Program Counter (PC) provides the address for fetching the instruction from memory. Simultaneously, the PC is incremented by 4 (</w:t>
      </w:r>
      <w:r>
        <w:rPr>
          <w:rFonts w:hint="eastAsia"/>
        </w:rPr>
        <w:t>PC + 4</w:t>
      </w:r>
      <w:r>
        <w:rPr>
          <w:rFonts w:hint="eastAsia"/>
          <w:lang w:eastAsia="zh-CN"/>
        </w:rPr>
        <w:t>).</w:t>
      </w:r>
    </w:p>
    <w:p w:rsidR="003053B7" w:rsidRDefault="003053B7" w:rsidP="003053B7">
      <w:pPr>
        <w:rPr>
          <w:rFonts w:hint="eastAsia"/>
          <w:lang w:eastAsia="zh-CN"/>
        </w:rPr>
      </w:pPr>
      <w:r>
        <w:rPr>
          <w:rFonts w:hint="eastAsia"/>
          <w:lang w:eastAsia="zh-CN"/>
        </w:rPr>
        <w:t>The instruction is then decoded. For a conditional branch (e.g., </w:t>
      </w:r>
      <w:r>
        <w:rPr>
          <w:rFonts w:hint="eastAsia"/>
        </w:rPr>
        <w:t>BR_EQ</w:t>
      </w:r>
      <w:r>
        <w:rPr>
          <w:rFonts w:hint="eastAsia"/>
          <w:lang w:eastAsia="zh-CN"/>
        </w:rPr>
        <w:t>), the control unit uses the </w:t>
      </w:r>
      <w:r>
        <w:rPr>
          <w:rFonts w:hint="eastAsia"/>
        </w:rPr>
        <w:t>condition reg</w:t>
      </w:r>
      <w:r>
        <w:rPr>
          <w:rFonts w:hint="eastAsia"/>
          <w:lang w:eastAsia="zh-CN"/>
        </w:rPr>
        <w:t> field to select a specific general-purpose register from the register file. The value of this register is compared against the condition code in the Status Register to determine if the branch should be taken.</w:t>
      </w:r>
    </w:p>
    <w:p w:rsidR="003053B7" w:rsidRDefault="003053B7" w:rsidP="003053B7">
      <w:pPr>
        <w:rPr>
          <w:rFonts w:hint="eastAsia"/>
          <w:lang w:eastAsia="zh-CN"/>
        </w:rPr>
      </w:pPr>
      <w:r>
        <w:rPr>
          <w:rFonts w:hint="eastAsia"/>
          <w:lang w:eastAsia="zh-CN"/>
        </w:rPr>
        <w:t>Concurrently, the offset field from the instruction is sign-extended to 32 bits and shifted left by 2 (to convert the word offset into a byte offset). This adjusted offset is then added to the </w:t>
      </w:r>
      <w:r>
        <w:rPr>
          <w:rFonts w:hint="eastAsia"/>
        </w:rPr>
        <w:t>PC +4</w:t>
      </w:r>
      <w:r>
        <w:rPr>
          <w:rFonts w:hint="eastAsia"/>
          <w:lang w:eastAsia="zh-CN"/>
        </w:rPr>
        <w:t> value to calculate the branch target address.</w:t>
      </w:r>
    </w:p>
    <w:p w:rsidR="003053B7" w:rsidRDefault="003053B7" w:rsidP="003053B7">
      <w:pPr>
        <w:rPr>
          <w:lang w:eastAsia="zh-CN"/>
        </w:rPr>
      </w:pPr>
      <w:r>
        <w:rPr>
          <w:rFonts w:hint="eastAsia"/>
          <w:lang w:eastAsia="zh-CN"/>
        </w:rPr>
        <w:t>A key control signal for J-type instructions is Branch, which is asserted when the instruction is a branch. If the branch condition is true (e.g., the register is zero for </w:t>
      </w:r>
      <w:r>
        <w:rPr>
          <w:rFonts w:hint="eastAsia"/>
        </w:rPr>
        <w:t>BR_EQ</w:t>
      </w:r>
      <w:r>
        <w:rPr>
          <w:rFonts w:hint="eastAsia"/>
          <w:lang w:eastAsia="zh-CN"/>
        </w:rPr>
        <w:t>), the multiplexer controlling the next PC value selects the calculated branch target address instead of the default </w:t>
      </w:r>
      <w:r>
        <w:rPr>
          <w:rFonts w:hint="eastAsia"/>
        </w:rPr>
        <w:t>PC +4</w:t>
      </w:r>
      <w:r>
        <w:rPr>
          <w:rFonts w:hint="eastAsia"/>
          <w:lang w:eastAsia="zh-CN"/>
        </w:rPr>
        <w:t>. This new address is loaded into the PC at the end of the cycle, redirecting the program flow. For unconditional jumps (</w:t>
      </w:r>
      <w:r>
        <w:rPr>
          <w:rFonts w:hint="eastAsia"/>
        </w:rPr>
        <w:t>BR_JMP</w:t>
      </w:r>
      <w:r>
        <w:rPr>
          <w:rFonts w:hint="eastAsia"/>
          <w:lang w:eastAsia="zh-CN"/>
        </w:rPr>
        <w:t>), the target address is calculated and loaded into the PC without a condition check. Since J-type instructions only alter the control flow, they do not write back to any register, and thus the </w:t>
      </w:r>
      <w:r>
        <w:rPr>
          <w:rFonts w:hint="eastAsia"/>
        </w:rPr>
        <w:t>RegWrite</w:t>
      </w:r>
      <w:r>
        <w:rPr>
          <w:rFonts w:hint="eastAsia"/>
          <w:lang w:eastAsia="zh-CN"/>
        </w:rPr>
        <w:t> signal remains deasserted (0).</w:t>
      </w:r>
    </w:p>
    <w:p w:rsidR="00011449" w:rsidRDefault="00011449" w:rsidP="003053B7">
      <w:pPr>
        <w:rPr>
          <w:lang w:eastAsia="zh-CN"/>
        </w:rPr>
      </w:pPr>
    </w:p>
    <w:p w:rsidR="00011449" w:rsidRDefault="00011449" w:rsidP="003053B7">
      <w:pPr>
        <w:rPr>
          <w:rFonts w:hint="eastAsia"/>
          <w:lang w:eastAsia="zh-CN"/>
        </w:rPr>
      </w:pPr>
      <w:r>
        <w:rPr>
          <w:lang w:eastAsia="zh-CN"/>
        </w:rPr>
        <w:t>-&gt;&gt;</w:t>
      </w:r>
    </w:p>
    <w:p w:rsidR="003053B7" w:rsidRDefault="003053B7" w:rsidP="003053B7">
      <w:pPr>
        <w:rPr>
          <w:rFonts w:hint="eastAsia"/>
          <w:lang w:eastAsia="zh-CN"/>
        </w:rPr>
      </w:pPr>
    </w:p>
    <w:p w:rsidR="003053B7" w:rsidRDefault="003053B7" w:rsidP="003053B7">
      <w:pPr>
        <w:rPr>
          <w:rFonts w:hint="eastAsia"/>
          <w:lang w:eastAsia="zh-CN"/>
        </w:rPr>
      </w:pPr>
    </w:p>
    <w:p w:rsidR="003053B7" w:rsidRDefault="003053B7" w:rsidP="003053B7">
      <w:pPr>
        <w:rPr>
          <w:rFonts w:hint="eastAsia"/>
        </w:rPr>
      </w:pPr>
    </w:p>
    <w:p w:rsidR="003053B7" w:rsidRPr="003053B7" w:rsidRDefault="003053B7"/>
    <w:p w:rsidR="00C42373" w:rsidRDefault="00C42373">
      <w:r>
        <w:br w:type="page"/>
      </w:r>
    </w:p>
    <w:p w:rsidR="00C42373" w:rsidRDefault="00011449">
      <w:pPr>
        <w:rPr>
          <w:b/>
          <w:u w:val="single"/>
        </w:rPr>
      </w:pPr>
      <w:r>
        <w:rPr>
          <w:b/>
          <w:u w:val="single"/>
        </w:rPr>
        <w:lastRenderedPageBreak/>
        <w:t xml:space="preserve">CONTROL UNIT DESIGN </w:t>
      </w:r>
    </w:p>
    <w:tbl>
      <w:tblPr>
        <w:tblStyle w:val="TableGrid"/>
        <w:tblW w:w="9201" w:type="dxa"/>
        <w:tblInd w:w="0" w:type="dxa"/>
        <w:tblLook w:val="04A0" w:firstRow="1" w:lastRow="0" w:firstColumn="1" w:lastColumn="0" w:noHBand="0" w:noVBand="1"/>
      </w:tblPr>
      <w:tblGrid>
        <w:gridCol w:w="1191"/>
        <w:gridCol w:w="855"/>
        <w:gridCol w:w="704"/>
        <w:gridCol w:w="1160"/>
        <w:gridCol w:w="735"/>
        <w:gridCol w:w="1265"/>
        <w:gridCol w:w="861"/>
        <w:gridCol w:w="1074"/>
        <w:gridCol w:w="770"/>
        <w:gridCol w:w="586"/>
      </w:tblGrid>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 xml:space="preserve">Instr class </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Branch</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Jump</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MemRead</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Mem</w:t>
            </w:r>
          </w:p>
          <w:p w:rsidR="00011449" w:rsidRDefault="00011449">
            <w:pPr>
              <w:rPr>
                <w:b/>
                <w:bCs/>
                <w:lang w:val="en-US"/>
              </w:rPr>
            </w:pPr>
            <w:r>
              <w:rPr>
                <w:b/>
                <w:bCs/>
                <w:lang w:val="en-US"/>
              </w:rPr>
              <w:t>Write</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MemToReg</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ALUSrc</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RegWrite</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FP_En</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rPr>
                <w:b/>
                <w:bCs/>
                <w:lang w:val="en-US"/>
              </w:rPr>
            </w:pPr>
            <w:r>
              <w:rPr>
                <w:b/>
                <w:bCs/>
                <w:lang w:val="en-US"/>
              </w:rPr>
              <w:t>ALU</w:t>
            </w:r>
          </w:p>
          <w:p w:rsidR="00011449" w:rsidRDefault="00011449">
            <w:pPr>
              <w:rPr>
                <w:b/>
                <w:bCs/>
                <w:lang w:val="en-US"/>
              </w:rPr>
            </w:pPr>
            <w:r>
              <w:rPr>
                <w:b/>
                <w:bCs/>
                <w:lang w:val="en-US"/>
              </w:rPr>
              <w:t>Op</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R-type integer ALU</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10</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I-type integer ALU immediate</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10</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Load word</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00</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Load byte</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00</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Store word</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00</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Store byte</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00</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Conditional branch</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01</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Unconditional jump / call / ret</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(CALL: maybe 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(CALL: 1 to write link)</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10/-</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Floating-point arithmetic</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11</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FP convert</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11</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I/O read</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10*</w:t>
            </w:r>
          </w:p>
        </w:tc>
      </w:tr>
      <w:tr w:rsidR="00011449" w:rsidTr="00011449">
        <w:tc>
          <w:tcPr>
            <w:tcW w:w="169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I/O write  / system</w:t>
            </w:r>
          </w:p>
        </w:tc>
        <w:tc>
          <w:tcPr>
            <w:tcW w:w="35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0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16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3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265"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861"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1074"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770"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0</w:t>
            </w:r>
          </w:p>
        </w:tc>
        <w:tc>
          <w:tcPr>
            <w:tcW w:w="586" w:type="dxa"/>
            <w:tcBorders>
              <w:top w:val="single" w:sz="4" w:space="0" w:color="auto"/>
              <w:left w:val="single" w:sz="4" w:space="0" w:color="auto"/>
              <w:bottom w:val="single" w:sz="4" w:space="0" w:color="auto"/>
              <w:right w:val="single" w:sz="4" w:space="0" w:color="auto"/>
            </w:tcBorders>
            <w:hideMark/>
          </w:tcPr>
          <w:p w:rsidR="00011449" w:rsidRDefault="00011449">
            <w:pPr>
              <w:jc w:val="center"/>
              <w:rPr>
                <w:sz w:val="16"/>
                <w:szCs w:val="16"/>
                <w:lang w:val="en-US"/>
              </w:rPr>
            </w:pPr>
            <w:r>
              <w:rPr>
                <w:sz w:val="16"/>
                <w:szCs w:val="16"/>
                <w:lang w:val="en-US"/>
              </w:rPr>
              <w:t>-</w:t>
            </w:r>
          </w:p>
        </w:tc>
      </w:tr>
    </w:tbl>
    <w:p w:rsidR="00011449" w:rsidRDefault="00011449" w:rsidP="00011449">
      <w:pPr>
        <w:rPr>
          <w:b/>
          <w:bCs/>
        </w:rPr>
      </w:pPr>
    </w:p>
    <w:p w:rsidR="00011449" w:rsidRDefault="00011449" w:rsidP="00011449">
      <w:pPr>
        <w:jc w:val="center"/>
        <w:rPr>
          <w:b/>
          <w:bCs/>
        </w:rPr>
      </w:pPr>
      <w:r>
        <w:rPr>
          <w:b/>
          <w:bCs/>
        </w:rPr>
        <w:t>Control Unit</w:t>
      </w:r>
    </w:p>
    <w:p w:rsidR="00011449" w:rsidRDefault="00011449" w:rsidP="00011449">
      <w:pPr>
        <w:jc w:val="center"/>
        <w:rPr>
          <w:b/>
          <w:bCs/>
        </w:rPr>
      </w:pPr>
      <w:r>
        <w:rPr>
          <w:noProof/>
          <w:lang/>
        </w:rPr>
        <mc:AlternateContent>
          <mc:Choice Requires="wps">
            <w:drawing>
              <wp:anchor distT="0" distB="0" distL="114300" distR="114300" simplePos="0" relativeHeight="251667456" behindDoc="0" locked="0" layoutInCell="1" allowOverlap="1">
                <wp:simplePos x="0" y="0"/>
                <wp:positionH relativeFrom="column">
                  <wp:posOffset>3081020</wp:posOffset>
                </wp:positionH>
                <wp:positionV relativeFrom="paragraph">
                  <wp:posOffset>217805</wp:posOffset>
                </wp:positionV>
                <wp:extent cx="1955165" cy="6985"/>
                <wp:effectExtent l="0" t="0" r="26035" b="31115"/>
                <wp:wrapNone/>
                <wp:docPr id="18" name="Straight Connector 18"/>
                <wp:cNvGraphicFramePr/>
                <a:graphic xmlns:a="http://schemas.openxmlformats.org/drawingml/2006/main">
                  <a:graphicData uri="http://schemas.microsoft.com/office/word/2010/wordprocessingShape">
                    <wps:wsp>
                      <wps:cNvCnPr/>
                      <wps:spPr>
                        <a:xfrm flipV="1">
                          <a:off x="0" y="0"/>
                          <a:ext cx="195516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619F9" id="Straight Connector 1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pt,17.15pt" to="396.5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" strokecolor="#4472c4 [3204]" strokeweight=".5pt">
                <v:stroke joinstyle="miter"/>
              </v:line>
            </w:pict>
          </mc:Fallback>
        </mc:AlternateContent>
      </w:r>
      <w:r>
        <w:rPr>
          <w:noProof/>
          <w:lang/>
        </w:rPr>
        <mc:AlternateContent>
          <mc:Choice Requires="wps">
            <w:drawing>
              <wp:anchor distT="0" distB="0" distL="114300" distR="114300" simplePos="0" relativeHeight="251668480" behindDoc="0" locked="0" layoutInCell="1" allowOverlap="1">
                <wp:simplePos x="0" y="0"/>
                <wp:positionH relativeFrom="column">
                  <wp:posOffset>2208530</wp:posOffset>
                </wp:positionH>
                <wp:positionV relativeFrom="page">
                  <wp:posOffset>4472940</wp:posOffset>
                </wp:positionV>
                <wp:extent cx="1258570" cy="2721610"/>
                <wp:effectExtent l="0" t="0" r="17780" b="21590"/>
                <wp:wrapSquare wrapText="bothSides"/>
                <wp:docPr id="17" name="Oval 17"/>
                <wp:cNvGraphicFramePr/>
                <a:graphic xmlns:a="http://schemas.openxmlformats.org/drawingml/2006/main">
                  <a:graphicData uri="http://schemas.microsoft.com/office/word/2010/wordprocessingShape">
                    <wps:wsp>
                      <wps:cNvSpPr/>
                      <wps:spPr>
                        <a:xfrm>
                          <a:off x="0" y="0"/>
                          <a:ext cx="1258570" cy="27216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1449" w:rsidRDefault="00011449" w:rsidP="00011449">
                            <w:pPr>
                              <w:jc w:val="center"/>
                            </w:pPr>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left:0;text-align:left;margin-left:173.9pt;margin-top:352.2pt;width:99.1pt;height:21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" fillcolor="#ed7d31 [3205]" strokecolor="#823b0b [1605]" strokeweight="1pt">
                <v:stroke joinstyle="miter"/>
                <v:textbox>
                  <w:txbxContent>
                    <w:p w:rsidR="00011449" w:rsidRDefault="00011449" w:rsidP="00011449">
                      <w:pPr>
                        <w:jc w:val="center"/>
                      </w:pPr>
                      <w:r>
                        <w:t>Control</w:t>
                      </w:r>
                    </w:p>
                  </w:txbxContent>
                </v:textbox>
                <w10:wrap type="square" anchory="page"/>
              </v:oval>
            </w:pict>
          </mc:Fallback>
        </mc:AlternateContent>
      </w:r>
      <w:r>
        <w:rPr>
          <w:b/>
          <w:bCs/>
        </w:rPr>
        <w:t xml:space="preserve">                                                          Branch </w:t>
      </w:r>
    </w:p>
    <w:p w:rsidR="00011449" w:rsidRDefault="00011449" w:rsidP="00011449">
      <w:pPr>
        <w:jc w:val="center"/>
        <w:rPr>
          <w:b/>
          <w:bCs/>
        </w:rPr>
      </w:pPr>
      <w:r>
        <w:rPr>
          <w:noProof/>
          <w:lang/>
        </w:rPr>
        <mc:AlternateContent>
          <mc:Choice Requires="wps">
            <w:drawing>
              <wp:anchor distT="0" distB="0" distL="114300" distR="114300" simplePos="0" relativeHeight="251669504" behindDoc="0" locked="0" layoutInCell="1" allowOverlap="1">
                <wp:simplePos x="0" y="0"/>
                <wp:positionH relativeFrom="column">
                  <wp:posOffset>3298825</wp:posOffset>
                </wp:positionH>
                <wp:positionV relativeFrom="paragraph">
                  <wp:posOffset>185420</wp:posOffset>
                </wp:positionV>
                <wp:extent cx="1814830" cy="6985"/>
                <wp:effectExtent l="0" t="0" r="33020" b="31115"/>
                <wp:wrapNone/>
                <wp:docPr id="16" name="Straight Connector 16"/>
                <wp:cNvGraphicFramePr/>
                <a:graphic xmlns:a="http://schemas.openxmlformats.org/drawingml/2006/main">
                  <a:graphicData uri="http://schemas.microsoft.com/office/word/2010/wordprocessingShape">
                    <wps:wsp>
                      <wps:cNvCnPr/>
                      <wps:spPr>
                        <a:xfrm>
                          <a:off x="0" y="0"/>
                          <a:ext cx="181419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12CA2"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75pt,14.6pt" to="402.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" strokecolor="#4472c4 [3204]" strokeweight=".5pt">
                <v:stroke joinstyle="miter"/>
              </v:line>
            </w:pict>
          </mc:Fallback>
        </mc:AlternateContent>
      </w:r>
      <w:r>
        <w:rPr>
          <w:b/>
          <w:bCs/>
        </w:rPr>
        <w:t xml:space="preserve">                                                                                            Jump</w:t>
      </w:r>
      <w:r>
        <w:rPr>
          <w:b/>
          <w:bCs/>
          <w:noProof/>
        </w:rPr>
        <w:t xml:space="preserve"> </w:t>
      </w:r>
      <w:r>
        <w:rPr>
          <w:b/>
          <w:bCs/>
        </w:rPr>
        <w:t xml:space="preserve">                                                               </w:t>
      </w:r>
    </w:p>
    <w:p w:rsidR="00011449" w:rsidRDefault="00011449" w:rsidP="00011449">
      <w:pPr>
        <w:jc w:val="center"/>
        <w:rPr>
          <w:b/>
          <w:bCs/>
        </w:rPr>
      </w:pPr>
      <w:r>
        <w:rPr>
          <w:noProof/>
          <w:lang/>
        </w:rPr>
        <mc:AlternateContent>
          <mc:Choice Requires="wps">
            <w:drawing>
              <wp:anchor distT="0" distB="0" distL="114300" distR="114300" simplePos="0" relativeHeight="251670528" behindDoc="0" locked="0" layoutInCell="1" allowOverlap="1">
                <wp:simplePos x="0" y="0"/>
                <wp:positionH relativeFrom="column">
                  <wp:posOffset>3467100</wp:posOffset>
                </wp:positionH>
                <wp:positionV relativeFrom="paragraph">
                  <wp:posOffset>240665</wp:posOffset>
                </wp:positionV>
                <wp:extent cx="188531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8853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8CD9FC"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8.95pt" to="421.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" strokecolor="#4472c4 [3204]" strokeweight=".5pt">
                <v:stroke joinstyle="miter"/>
              </v:line>
            </w:pict>
          </mc:Fallback>
        </mc:AlternateContent>
      </w:r>
      <w:r>
        <w:rPr>
          <w:b/>
          <w:bCs/>
          <w:noProof/>
        </w:rPr>
        <w:t xml:space="preserve">                                                                 </w:t>
      </w:r>
      <w:r>
        <w:rPr>
          <w:b/>
          <w:bCs/>
        </w:rPr>
        <w:t>MemRead</w:t>
      </w:r>
    </w:p>
    <w:p w:rsidR="00011449" w:rsidRDefault="00011449" w:rsidP="00011449">
      <w:pPr>
        <w:jc w:val="center"/>
        <w:rPr>
          <w:b/>
          <w:bCs/>
        </w:rPr>
      </w:pPr>
      <w:r>
        <w:rPr>
          <w:b/>
          <w:bCs/>
        </w:rPr>
        <w:t xml:space="preserve">                                               MemWrite</w:t>
      </w:r>
      <w:r>
        <w:rPr>
          <w:noProof/>
          <w:lang/>
        </w:rPr>
        <mc:AlternateContent>
          <mc:Choice Requires="wps">
            <w:drawing>
              <wp:anchor distT="0" distB="0" distL="114300" distR="114300" simplePos="0" relativeHeight="251672576" behindDoc="0" locked="0" layoutInCell="1" allowOverlap="1">
                <wp:simplePos x="0" y="0"/>
                <wp:positionH relativeFrom="column">
                  <wp:posOffset>3397250</wp:posOffset>
                </wp:positionH>
                <wp:positionV relativeFrom="paragraph">
                  <wp:posOffset>558165</wp:posOffset>
                </wp:positionV>
                <wp:extent cx="2053590" cy="13970"/>
                <wp:effectExtent l="0" t="0" r="22860" b="24130"/>
                <wp:wrapNone/>
                <wp:docPr id="6" name="Straight Connector 6"/>
                <wp:cNvGraphicFramePr/>
                <a:graphic xmlns:a="http://schemas.openxmlformats.org/drawingml/2006/main">
                  <a:graphicData uri="http://schemas.microsoft.com/office/word/2010/wordprocessingShape">
                    <wps:wsp>
                      <wps:cNvCnPr/>
                      <wps:spPr>
                        <a:xfrm>
                          <a:off x="0" y="0"/>
                          <a:ext cx="205359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F83BA"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43.95pt" to="429.2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" strokecolor="#4472c4 [3204]" strokeweight=".5pt">
                <v:stroke joinstyle="miter"/>
              </v:line>
            </w:pict>
          </mc:Fallback>
        </mc:AlternateContent>
      </w:r>
      <w:r>
        <w:rPr>
          <w:noProof/>
          <w:lang/>
        </w:rPr>
        <mc:AlternateContent>
          <mc:Choice Requires="wps">
            <w:drawing>
              <wp:anchor distT="0" distB="0" distL="114300" distR="114300" simplePos="0" relativeHeight="251671552" behindDoc="0" locked="0" layoutInCell="1" allowOverlap="1">
                <wp:simplePos x="0" y="0"/>
                <wp:positionH relativeFrom="column">
                  <wp:posOffset>3418205</wp:posOffset>
                </wp:positionH>
                <wp:positionV relativeFrom="paragraph">
                  <wp:posOffset>276860</wp:posOffset>
                </wp:positionV>
                <wp:extent cx="19907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9900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20755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15pt,21.8pt" to="425.9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" strokecolor="#4472c4 [3204]" strokeweight=".5pt">
                <v:stroke joinstyle="miter"/>
              </v:line>
            </w:pict>
          </mc:Fallback>
        </mc:AlternateContent>
      </w:r>
      <w:r>
        <w:rPr>
          <w:b/>
          <w:bCs/>
        </w:rPr>
        <w:t xml:space="preserve">                                                                                                 </w:t>
      </w:r>
    </w:p>
    <w:p w:rsidR="00011449" w:rsidRDefault="00011449" w:rsidP="00011449">
      <w:pPr>
        <w:rPr>
          <w:b/>
          <w:bCs/>
        </w:rPr>
      </w:pPr>
      <w:r>
        <w:rPr>
          <w:b/>
          <w:bCs/>
        </w:rPr>
        <w:t xml:space="preserve">                                                            MemToReg</w:t>
      </w:r>
    </w:p>
    <w:p w:rsidR="00011449" w:rsidRDefault="00011449" w:rsidP="00011449">
      <w:pPr>
        <w:rPr>
          <w:b/>
          <w:bCs/>
        </w:rPr>
      </w:pPr>
      <w:r>
        <w:rPr>
          <w:noProof/>
          <w:lang/>
        </w:rPr>
        <mc:AlternateContent>
          <mc:Choice Requires="wps">
            <w:drawing>
              <wp:anchor distT="0" distB="0" distL="114300" distR="114300" simplePos="0" relativeHeight="251673600" behindDoc="0" locked="0" layoutInCell="1" allowOverlap="1">
                <wp:simplePos x="0" y="0"/>
                <wp:positionH relativeFrom="column">
                  <wp:posOffset>3516630</wp:posOffset>
                </wp:positionH>
                <wp:positionV relativeFrom="paragraph">
                  <wp:posOffset>252730</wp:posOffset>
                </wp:positionV>
                <wp:extent cx="1948180" cy="20955"/>
                <wp:effectExtent l="0" t="0" r="33020" b="36195"/>
                <wp:wrapNone/>
                <wp:docPr id="5" name="Straight Connector 5"/>
                <wp:cNvGraphicFramePr/>
                <a:graphic xmlns:a="http://schemas.openxmlformats.org/drawingml/2006/main">
                  <a:graphicData uri="http://schemas.microsoft.com/office/word/2010/wordprocessingShape">
                    <wps:wsp>
                      <wps:cNvCnPr/>
                      <wps:spPr>
                        <a:xfrm>
                          <a:off x="0" y="0"/>
                          <a:ext cx="19475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2BBCD"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pt,19.9pt" to="430.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" strokecolor="#4472c4 [3204]" strokeweight=".5pt">
                <v:stroke joinstyle="miter"/>
              </v:line>
            </w:pict>
          </mc:Fallback>
        </mc:AlternateContent>
      </w:r>
      <w:r>
        <w:rPr>
          <w:b/>
          <w:bCs/>
        </w:rPr>
        <w:t xml:space="preserve">                                                                                                                         ALUSrc</w:t>
      </w:r>
    </w:p>
    <w:p w:rsidR="00011449" w:rsidRDefault="00011449" w:rsidP="00011449">
      <w:pPr>
        <w:rPr>
          <w:b/>
          <w:bCs/>
        </w:rPr>
      </w:pPr>
      <w:r>
        <w:rPr>
          <w:noProof/>
          <w:lang/>
        </w:rPr>
        <mc:AlternateContent>
          <mc:Choice Requires="wps">
            <w:drawing>
              <wp:anchor distT="0" distB="0" distL="114300" distR="114300" simplePos="0" relativeHeight="251674624" behindDoc="0" locked="0" layoutInCell="1" allowOverlap="1">
                <wp:simplePos x="0" y="0"/>
                <wp:positionH relativeFrom="column">
                  <wp:posOffset>3376295</wp:posOffset>
                </wp:positionH>
                <wp:positionV relativeFrom="paragraph">
                  <wp:posOffset>241300</wp:posOffset>
                </wp:positionV>
                <wp:extent cx="2075180" cy="34925"/>
                <wp:effectExtent l="0" t="0" r="20320" b="22225"/>
                <wp:wrapNone/>
                <wp:docPr id="4" name="Straight Connector 4"/>
                <wp:cNvGraphicFramePr/>
                <a:graphic xmlns:a="http://schemas.openxmlformats.org/drawingml/2006/main">
                  <a:graphicData uri="http://schemas.microsoft.com/office/word/2010/wordprocessingShape">
                    <wps:wsp>
                      <wps:cNvCnPr/>
                      <wps:spPr>
                        <a:xfrm>
                          <a:off x="0" y="0"/>
                          <a:ext cx="2074545" cy="3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52D2C" id="Straight Connector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19pt" to="429.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" strokecolor="#4472c4 [3204]" strokeweight=".5pt">
                <v:stroke joinstyle="miter"/>
              </v:line>
            </w:pict>
          </mc:Fallback>
        </mc:AlternateContent>
      </w:r>
      <w:r>
        <w:rPr>
          <w:b/>
          <w:bCs/>
        </w:rPr>
        <w:t xml:space="preserve">                                                                      RegWrite</w:t>
      </w:r>
    </w:p>
    <w:p w:rsidR="00011449" w:rsidRDefault="00011449" w:rsidP="00011449">
      <w:pPr>
        <w:rPr>
          <w:b/>
          <w:bCs/>
        </w:rPr>
      </w:pPr>
      <w:r>
        <w:rPr>
          <w:noProof/>
          <w:lang/>
        </w:rPr>
        <mc:AlternateContent>
          <mc:Choice Requires="wps">
            <w:drawing>
              <wp:anchor distT="0" distB="0" distL="114300" distR="114300" simplePos="0" relativeHeight="251675648" behindDoc="0" locked="0" layoutInCell="1" allowOverlap="1">
                <wp:simplePos x="0" y="0"/>
                <wp:positionH relativeFrom="column">
                  <wp:posOffset>3376295</wp:posOffset>
                </wp:positionH>
                <wp:positionV relativeFrom="paragraph">
                  <wp:posOffset>258445</wp:posOffset>
                </wp:positionV>
                <wp:extent cx="2053590" cy="49530"/>
                <wp:effectExtent l="0" t="0" r="22860" b="26670"/>
                <wp:wrapNone/>
                <wp:docPr id="3" name="Straight Connector 3"/>
                <wp:cNvGraphicFramePr/>
                <a:graphic xmlns:a="http://schemas.openxmlformats.org/drawingml/2006/main">
                  <a:graphicData uri="http://schemas.microsoft.com/office/word/2010/wordprocessingShape">
                    <wps:wsp>
                      <wps:cNvCnPr/>
                      <wps:spPr>
                        <a:xfrm>
                          <a:off x="0" y="0"/>
                          <a:ext cx="2053590" cy="48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CA175" id="Straight Connector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20.35pt" to="427.5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" strokecolor="#4472c4 [3204]" strokeweight=".5pt">
                <v:stroke joinstyle="miter"/>
              </v:line>
            </w:pict>
          </mc:Fallback>
        </mc:AlternateContent>
      </w:r>
      <w:r>
        <w:rPr>
          <w:b/>
          <w:bCs/>
        </w:rPr>
        <w:t xml:space="preserve">                                                                  FP_En</w:t>
      </w:r>
    </w:p>
    <w:p w:rsidR="00ED11F3" w:rsidRDefault="00011449" w:rsidP="00ED11F3">
      <w:pPr>
        <w:rPr>
          <w:b/>
          <w:bCs/>
        </w:rPr>
      </w:pPr>
      <w:r>
        <w:rPr>
          <w:noProof/>
          <w:lang/>
        </w:rPr>
        <mc:AlternateContent>
          <mc:Choice Requires="wps">
            <w:drawing>
              <wp:anchor distT="0" distB="0" distL="114300" distR="114300" simplePos="0" relativeHeight="251676672" behindDoc="0" locked="0" layoutInCell="1" allowOverlap="1">
                <wp:simplePos x="0" y="0"/>
                <wp:positionH relativeFrom="column">
                  <wp:posOffset>3235325</wp:posOffset>
                </wp:positionH>
                <wp:positionV relativeFrom="paragraph">
                  <wp:posOffset>204470</wp:posOffset>
                </wp:positionV>
                <wp:extent cx="2292985" cy="70485"/>
                <wp:effectExtent l="0" t="0" r="31115" b="24765"/>
                <wp:wrapNone/>
                <wp:docPr id="1" name="Straight Connector 1"/>
                <wp:cNvGraphicFramePr/>
                <a:graphic xmlns:a="http://schemas.openxmlformats.org/drawingml/2006/main">
                  <a:graphicData uri="http://schemas.microsoft.com/office/word/2010/wordprocessingShape">
                    <wps:wsp>
                      <wps:cNvCnPr/>
                      <wps:spPr>
                        <a:xfrm>
                          <a:off x="0" y="0"/>
                          <a:ext cx="2292985"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ED62D" id="Straight Connector 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5pt,16.1pt" to="435.3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" strokecolor="#4472c4 [3204]" strokeweight=".5pt">
                <v:stroke joinstyle="miter"/>
              </v:line>
            </w:pict>
          </mc:Fallback>
        </mc:AlternateContent>
      </w:r>
      <w:r>
        <w:rPr>
          <w:b/>
          <w:bCs/>
        </w:rPr>
        <w:t xml:space="preserve">                                                      ALUOp</w:t>
      </w:r>
    </w:p>
    <w:p w:rsidR="00011449" w:rsidRPr="00ED11F3" w:rsidRDefault="00011449" w:rsidP="00ED11F3">
      <w:pPr>
        <w:rPr>
          <w:b/>
          <w:bCs/>
        </w:rPr>
      </w:pPr>
      <w:r>
        <w:rPr>
          <w:rStyle w:val="Strong"/>
          <w:rFonts w:cstheme="minorHAnsi"/>
        </w:rPr>
        <w:t>Data hazards</w:t>
      </w:r>
      <w:r>
        <w:rPr>
          <w:rFonts w:cstheme="minorHAnsi"/>
        </w:rPr>
        <w:t>: RAW (read after write) dependencies between closely scheduled instructions. Common examples: ALU-result used by next instruction, load → use, FP result used by integer or FP instructions.</w:t>
      </w:r>
    </w:p>
    <w:p w:rsidR="00011449" w:rsidRDefault="00011449" w:rsidP="00ED11F3">
      <w:pPr>
        <w:pStyle w:val="NormalWeb"/>
        <w:rPr>
          <w:rFonts w:asciiTheme="minorHAnsi" w:hAnsiTheme="minorHAnsi" w:cstheme="minorHAnsi"/>
        </w:rPr>
      </w:pPr>
      <w:r>
        <w:rPr>
          <w:rStyle w:val="Strong"/>
          <w:rFonts w:asciiTheme="minorHAnsi" w:hAnsiTheme="minorHAnsi" w:cstheme="minorHAnsi"/>
        </w:rPr>
        <w:t>Control hazards</w:t>
      </w:r>
      <w:r>
        <w:rPr>
          <w:rFonts w:asciiTheme="minorHAnsi" w:hAnsiTheme="minorHAnsi" w:cstheme="minorHAnsi"/>
        </w:rPr>
        <w:t xml:space="preserve">: branches and jumps; penalty depends on where branch is resolved (ID or EX) and whether </w:t>
      </w:r>
      <w:r>
        <w:rPr>
          <w:rFonts w:asciiTheme="minorHAnsi" w:hAnsiTheme="minorHAnsi" w:cstheme="minorHAnsi"/>
          <w:lang w:val="en-US"/>
        </w:rPr>
        <w:t>we</w:t>
      </w:r>
      <w:r>
        <w:rPr>
          <w:rFonts w:asciiTheme="minorHAnsi" w:hAnsiTheme="minorHAnsi" w:cstheme="minorHAnsi"/>
        </w:rPr>
        <w:t xml:space="preserve"> have prediction.</w:t>
      </w:r>
    </w:p>
    <w:p w:rsidR="00ED11F3" w:rsidRDefault="00011449" w:rsidP="00ED11F3">
      <w:pPr>
        <w:pStyle w:val="NormalWeb"/>
        <w:rPr>
          <w:rFonts w:asciiTheme="minorHAnsi" w:hAnsiTheme="minorHAnsi" w:cstheme="minorHAnsi"/>
        </w:rPr>
      </w:pPr>
      <w:r>
        <w:rPr>
          <w:rStyle w:val="Strong"/>
          <w:rFonts w:asciiTheme="minorHAnsi" w:hAnsiTheme="minorHAnsi" w:cstheme="minorHAnsi"/>
        </w:rPr>
        <w:t>Structural hazards</w:t>
      </w:r>
      <w:r>
        <w:rPr>
          <w:rFonts w:asciiTheme="minorHAnsi" w:hAnsiTheme="minorHAnsi" w:cstheme="minorHAnsi"/>
        </w:rPr>
        <w:t xml:space="preserve">: mostly avoided because </w:t>
      </w:r>
      <w:r>
        <w:rPr>
          <w:rFonts w:asciiTheme="minorHAnsi" w:hAnsiTheme="minorHAnsi" w:cstheme="minorHAnsi"/>
          <w:lang w:val="en-US"/>
        </w:rPr>
        <w:t>we</w:t>
      </w:r>
      <w:r>
        <w:rPr>
          <w:rFonts w:asciiTheme="minorHAnsi" w:hAnsiTheme="minorHAnsi" w:cstheme="minorHAnsi"/>
        </w:rPr>
        <w:t xml:space="preserve"> have a separate FPU and integer ALU; still watch for shared ports (register file read/write port limits) and memory port contention.</w:t>
      </w:r>
    </w:p>
    <w:p w:rsidR="00011449" w:rsidRDefault="00011449" w:rsidP="00ED11F3">
      <w:pPr>
        <w:pStyle w:val="NormalWeb"/>
        <w:rPr>
          <w:rFonts w:asciiTheme="minorHAnsi" w:hAnsiTheme="minorHAnsi" w:cstheme="minorHAnsi"/>
        </w:rPr>
      </w:pPr>
      <w:r>
        <w:rPr>
          <w:rStyle w:val="Strong"/>
          <w:rFonts w:asciiTheme="minorHAnsi" w:hAnsiTheme="minorHAnsi" w:cstheme="minorHAnsi"/>
        </w:rPr>
        <w:lastRenderedPageBreak/>
        <w:t xml:space="preserve">Pipeline optimizations </w:t>
      </w:r>
      <w:r>
        <w:rPr>
          <w:rStyle w:val="Strong"/>
          <w:rFonts w:asciiTheme="minorHAnsi" w:hAnsiTheme="minorHAnsi" w:cstheme="minorHAnsi"/>
          <w:lang w:val="en-US"/>
        </w:rPr>
        <w:t>used</w:t>
      </w:r>
      <w:r>
        <w:rPr>
          <w:rFonts w:asciiTheme="minorHAnsi" w:hAnsiTheme="minorHAnsi" w:cstheme="minorHAnsi"/>
        </w:rPr>
        <w:t>: short forwarding network (EX/MEM &amp; MEM/WB → EX), small hazard detection to insert single-cycle stalls for load-use, early branch resolution or simple branch prediction, separate FPU pipeline + scoreboard.</w:t>
      </w:r>
    </w:p>
    <w:p w:rsidR="00011449" w:rsidRDefault="00011449" w:rsidP="00011449">
      <w:pPr>
        <w:ind w:firstLine="720"/>
      </w:pPr>
    </w:p>
    <w:p w:rsidR="00011449" w:rsidRDefault="00ED11F3">
      <w:pPr>
        <w:rPr>
          <w:b/>
          <w:u w:val="single"/>
        </w:rPr>
      </w:pPr>
      <w:r>
        <w:rPr>
          <w:b/>
          <w:u w:val="single"/>
        </w:rPr>
        <w:t>MEMORY HIERARCHY</w:t>
      </w:r>
    </w:p>
    <w:p w:rsidR="00ED11F3" w:rsidRPr="00ED11F3" w:rsidRDefault="00ED11F3"/>
    <w:p w:rsidR="00C42373" w:rsidRDefault="00C42373">
      <w:r>
        <w:br w:type="page"/>
      </w:r>
      <w:r w:rsidR="00ED11F3">
        <w:rPr>
          <w:noProof/>
        </w:rPr>
        <w:lastRenderedPageBreak/>
        <w:drawing>
          <wp:inline distT="0" distB="0" distL="0" distR="0" wp14:anchorId="64C748F4" wp14:editId="4C14D758">
            <wp:extent cx="3537585" cy="3983990"/>
            <wp:effectExtent l="19050" t="19050" r="43815" b="1651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11449" w:rsidRDefault="00011449">
      <w:r>
        <w:br w:type="page"/>
      </w:r>
    </w:p>
    <w:p w:rsidR="00ED11F3" w:rsidRDefault="00ED11F3"/>
    <w:tbl>
      <w:tblPr>
        <w:tblStyle w:val="GridTable1Light"/>
        <w:tblpPr w:leftFromText="180" w:rightFromText="180" w:horzAnchor="margin" w:tblpY="274"/>
        <w:tblW w:w="0" w:type="auto"/>
        <w:tblInd w:w="0" w:type="dxa"/>
        <w:tblLook w:val="04A0" w:firstRow="1" w:lastRow="0" w:firstColumn="1" w:lastColumn="0" w:noHBand="0" w:noVBand="1"/>
      </w:tblPr>
      <w:tblGrid>
        <w:gridCol w:w="2133"/>
        <w:gridCol w:w="1857"/>
        <w:gridCol w:w="1551"/>
        <w:gridCol w:w="1741"/>
        <w:gridCol w:w="2068"/>
      </w:tblGrid>
      <w:tr w:rsidR="00011449" w:rsidTr="00011449">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right w:val="single" w:sz="4" w:space="0" w:color="999999" w:themeColor="text1" w:themeTint="66"/>
            </w:tcBorders>
            <w:hideMark/>
          </w:tcPr>
          <w:p w:rsidR="00011449" w:rsidRDefault="00011449" w:rsidP="00117781">
            <w:pPr>
              <w:jc w:val="center"/>
            </w:pPr>
            <w:r>
              <w:t>Level</w:t>
            </w:r>
          </w:p>
        </w:tc>
        <w:tc>
          <w:tcPr>
            <w:tcW w:w="2518" w:type="dxa"/>
            <w:tcBorders>
              <w:top w:val="single" w:sz="4" w:space="0" w:color="999999" w:themeColor="text1" w:themeTint="66"/>
              <w:left w:val="single" w:sz="4" w:space="0" w:color="999999" w:themeColor="text1" w:themeTint="66"/>
              <w:right w:val="single" w:sz="4" w:space="0" w:color="999999" w:themeColor="text1" w:themeTint="66"/>
            </w:tcBorders>
            <w:hideMark/>
          </w:tcPr>
          <w:p w:rsidR="00011449" w:rsidRDefault="00011449" w:rsidP="00117781">
            <w:pPr>
              <w:jc w:val="center"/>
              <w:cnfStyle w:val="100000000000" w:firstRow="1" w:lastRow="0" w:firstColumn="0" w:lastColumn="0" w:oddVBand="0" w:evenVBand="0" w:oddHBand="0" w:evenHBand="0" w:firstRowFirstColumn="0" w:firstRowLastColumn="0" w:lastRowFirstColumn="0" w:lastRowLastColumn="0"/>
            </w:pPr>
            <w:r>
              <w:t>Type</w:t>
            </w:r>
          </w:p>
        </w:tc>
        <w:tc>
          <w:tcPr>
            <w:tcW w:w="2518" w:type="dxa"/>
            <w:tcBorders>
              <w:top w:val="single" w:sz="4" w:space="0" w:color="999999" w:themeColor="text1" w:themeTint="66"/>
              <w:left w:val="single" w:sz="4" w:space="0" w:color="999999" w:themeColor="text1" w:themeTint="66"/>
              <w:right w:val="single" w:sz="4" w:space="0" w:color="999999" w:themeColor="text1" w:themeTint="66"/>
            </w:tcBorders>
            <w:hideMark/>
          </w:tcPr>
          <w:p w:rsidR="00011449" w:rsidRDefault="00011449" w:rsidP="00117781">
            <w:pPr>
              <w:jc w:val="center"/>
              <w:cnfStyle w:val="100000000000" w:firstRow="1" w:lastRow="0" w:firstColumn="0" w:lastColumn="0" w:oddVBand="0" w:evenVBand="0" w:oddHBand="0" w:evenHBand="0" w:firstRowFirstColumn="0" w:firstRowLastColumn="0" w:lastRowFirstColumn="0" w:lastRowLastColumn="0"/>
            </w:pPr>
            <w:r>
              <w:t>Size</w:t>
            </w:r>
          </w:p>
        </w:tc>
        <w:tc>
          <w:tcPr>
            <w:tcW w:w="2518" w:type="dxa"/>
            <w:tcBorders>
              <w:top w:val="single" w:sz="4" w:space="0" w:color="999999" w:themeColor="text1" w:themeTint="66"/>
              <w:left w:val="single" w:sz="4" w:space="0" w:color="999999" w:themeColor="text1" w:themeTint="66"/>
              <w:right w:val="single" w:sz="4" w:space="0" w:color="999999" w:themeColor="text1" w:themeTint="66"/>
            </w:tcBorders>
            <w:hideMark/>
          </w:tcPr>
          <w:p w:rsidR="00011449" w:rsidRDefault="00011449" w:rsidP="00117781">
            <w:pPr>
              <w:jc w:val="center"/>
              <w:cnfStyle w:val="100000000000" w:firstRow="1" w:lastRow="0" w:firstColumn="0" w:lastColumn="0" w:oddVBand="0" w:evenVBand="0" w:oddHBand="0" w:evenHBand="0" w:firstRowFirstColumn="0" w:firstRowLastColumn="0" w:lastRowFirstColumn="0" w:lastRowLastColumn="0"/>
            </w:pPr>
            <w:r>
              <w:t>Latency</w:t>
            </w:r>
          </w:p>
        </w:tc>
        <w:tc>
          <w:tcPr>
            <w:tcW w:w="2518" w:type="dxa"/>
            <w:tcBorders>
              <w:top w:val="single" w:sz="4" w:space="0" w:color="999999" w:themeColor="text1" w:themeTint="66"/>
              <w:left w:val="single" w:sz="4" w:space="0" w:color="999999" w:themeColor="text1" w:themeTint="66"/>
              <w:right w:val="single" w:sz="4" w:space="0" w:color="999999" w:themeColor="text1" w:themeTint="66"/>
            </w:tcBorders>
            <w:hideMark/>
          </w:tcPr>
          <w:p w:rsidR="00011449" w:rsidRDefault="00011449" w:rsidP="00117781">
            <w:pPr>
              <w:jc w:val="center"/>
              <w:cnfStyle w:val="100000000000" w:firstRow="1" w:lastRow="0" w:firstColumn="0" w:lastColumn="0" w:oddVBand="0" w:evenVBand="0" w:oddHBand="0" w:evenHBand="0" w:firstRowFirstColumn="0" w:firstRowLastColumn="0" w:lastRowFirstColumn="0" w:lastRowLastColumn="0"/>
            </w:pPr>
            <w:r>
              <w:t>Description</w:t>
            </w:r>
          </w:p>
        </w:tc>
      </w:tr>
      <w:tr w:rsidR="00011449" w:rsidTr="00011449">
        <w:trPr>
          <w:trHeight w:val="899"/>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pPr>
            <w:r>
              <w:t>Registers</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GPR/FP</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16 +8 * 32-bit</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1 cycle</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Faster, holds operands</w:t>
            </w:r>
          </w:p>
        </w:tc>
      </w:tr>
      <w:tr w:rsidR="00011449" w:rsidTr="00011449">
        <w:trPr>
          <w:trHeight w:val="958"/>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pPr>
            <w:r>
              <w:t>L1 I-Cache</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Instruction</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8 KB</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1  cycle</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Stores frequently used code</w:t>
            </w:r>
          </w:p>
        </w:tc>
      </w:tr>
      <w:tr w:rsidR="00011449" w:rsidTr="00011449">
        <w:trPr>
          <w:trHeight w:val="899"/>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pPr>
            <w:r>
              <w:t>L1 D-Cache</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Data</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8 KB</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1-2 cycles</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Buffers data loads/stores</w:t>
            </w:r>
          </w:p>
        </w:tc>
      </w:tr>
      <w:tr w:rsidR="00011449" w:rsidTr="00011449">
        <w:trPr>
          <w:trHeight w:val="899"/>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pPr>
            <w:r>
              <w:t>Scratchpad/TCM</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On-chip RAM</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16 KB</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1 cycle</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 xml:space="preserve">Deterministic </w:t>
            </w:r>
            <w:r w:rsidR="00CB71AD">
              <w:t xml:space="preserve">access </w:t>
            </w:r>
            <w:r>
              <w:t>for sensor</w:t>
            </w:r>
          </w:p>
        </w:tc>
      </w:tr>
      <w:tr w:rsidR="00011449" w:rsidTr="00011449">
        <w:trPr>
          <w:trHeight w:val="899"/>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pPr>
            <w:r>
              <w:t>Main Memory(SRAM)</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External RAM</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64 MB</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10-50  cycles</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General data and program storage</w:t>
            </w:r>
          </w:p>
        </w:tc>
      </w:tr>
      <w:tr w:rsidR="00011449" w:rsidTr="00011449">
        <w:trPr>
          <w:trHeight w:val="958"/>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pPr>
            <w:r>
              <w:t>Flash</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Non-volatile</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100 cycles</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Firmware and logging</w:t>
            </w:r>
          </w:p>
        </w:tc>
      </w:tr>
      <w:tr w:rsidR="00011449" w:rsidTr="00011449">
        <w:trPr>
          <w:trHeight w:val="899"/>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pPr>
            <w:r>
              <w:t>Peripherals</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Memory-mapped</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p>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Variable</w:t>
            </w:r>
          </w:p>
        </w:tc>
        <w:tc>
          <w:tcPr>
            <w:tcW w:w="25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11449" w:rsidRDefault="00011449" w:rsidP="00117781">
            <w:pPr>
              <w:jc w:val="center"/>
              <w:cnfStyle w:val="000000000000" w:firstRow="0" w:lastRow="0" w:firstColumn="0" w:lastColumn="0" w:oddVBand="0" w:evenVBand="0" w:oddHBand="0" w:evenHBand="0" w:firstRowFirstColumn="0" w:firstRowLastColumn="0" w:lastRowFirstColumn="0" w:lastRowLastColumn="0"/>
            </w:pPr>
            <w:r>
              <w:t>Sensors, communication modules</w:t>
            </w:r>
          </w:p>
        </w:tc>
      </w:tr>
    </w:tbl>
    <w:p w:rsidR="001706C2" w:rsidRDefault="001706C2">
      <w:pPr>
        <w:rPr>
          <w:b/>
        </w:rPr>
      </w:pPr>
    </w:p>
    <w:p w:rsidR="00C42373" w:rsidRPr="00ED11F3" w:rsidRDefault="001706C2">
      <w:pPr>
        <w:rPr>
          <w:b/>
        </w:rPr>
      </w:pPr>
      <w:r>
        <w:rPr>
          <w:b/>
          <w:u w:val="single"/>
        </w:rPr>
        <w:t>CONCLUSION</w:t>
      </w:r>
    </w:p>
    <w:p w:rsidR="001706C2" w:rsidRDefault="001706C2" w:rsidP="001706C2">
      <w:p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The BCHMS-32 </w:t>
      </w:r>
      <w:r>
        <w:rPr>
          <w:rFonts w:eastAsia="Times New Roman" w:cstheme="minorHAnsi"/>
          <w:sz w:val="24"/>
          <w:szCs w:val="24"/>
          <w:lang/>
        </w:rPr>
        <w:t>D</w:t>
      </w:r>
      <w:r>
        <w:rPr>
          <w:rFonts w:eastAsia="Times New Roman" w:cstheme="minorHAnsi"/>
          <w:sz w:val="24"/>
          <w:szCs w:val="24"/>
          <w:lang/>
        </w:rPr>
        <w:t>atapath effectively balances simplicity, performance, and extensibility for low-power health monitoring devices. Through the 5-stage RISC pipeline (IF, ID, EX, MEM, WB), the design achieves predictable timing and efficient instruction throughput while remaining hardware-feasible for embedded contexts.</w:t>
      </w:r>
    </w:p>
    <w:p w:rsidR="001706C2" w:rsidRDefault="001706C2" w:rsidP="001706C2">
      <w:pPr>
        <w:spacing w:before="100" w:beforeAutospacing="1" w:after="100" w:afterAutospacing="1" w:line="240" w:lineRule="auto"/>
        <w:rPr>
          <w:rFonts w:eastAsia="Times New Roman" w:cstheme="minorHAnsi"/>
          <w:sz w:val="24"/>
          <w:szCs w:val="24"/>
          <w:lang/>
        </w:rPr>
      </w:pPr>
      <w:r>
        <w:rPr>
          <w:rFonts w:eastAsia="Times New Roman" w:cstheme="minorHAnsi"/>
          <w:b/>
          <w:bCs/>
          <w:sz w:val="24"/>
          <w:szCs w:val="24"/>
          <w:lang/>
        </w:rPr>
        <w:t>Pipeline hazards are mitigated as follows:</w:t>
      </w:r>
      <w:r>
        <w:rPr>
          <w:rFonts w:eastAsia="Times New Roman" w:cstheme="minorHAnsi"/>
          <w:sz w:val="24"/>
          <w:szCs w:val="24"/>
          <w:lang/>
        </w:rPr>
        <w:br/>
        <w:t xml:space="preserve">• </w:t>
      </w:r>
      <w:r>
        <w:rPr>
          <w:rFonts w:eastAsia="Times New Roman" w:cstheme="minorHAnsi"/>
          <w:b/>
          <w:bCs/>
          <w:sz w:val="24"/>
          <w:szCs w:val="24"/>
          <w:lang/>
        </w:rPr>
        <w:t>Data hazards</w:t>
      </w:r>
      <w:r>
        <w:rPr>
          <w:rFonts w:eastAsia="Times New Roman" w:cstheme="minorHAnsi"/>
          <w:sz w:val="24"/>
          <w:szCs w:val="24"/>
          <w:lang/>
        </w:rPr>
        <w:t xml:space="preserve"> are resolved using forwarding paths (EX/MEM → EX, MEM/WB → EX) and a hazard detection unit that inserts a single-cycle stall on load-use cases.</w:t>
      </w:r>
      <w:r>
        <w:rPr>
          <w:rFonts w:eastAsia="Times New Roman" w:cstheme="minorHAnsi"/>
          <w:sz w:val="24"/>
          <w:szCs w:val="24"/>
          <w:lang/>
        </w:rPr>
        <w:br/>
        <w:t xml:space="preserve">• </w:t>
      </w:r>
      <w:r>
        <w:rPr>
          <w:rFonts w:eastAsia="Times New Roman" w:cstheme="minorHAnsi"/>
          <w:b/>
          <w:bCs/>
          <w:sz w:val="24"/>
          <w:szCs w:val="24"/>
          <w:lang/>
        </w:rPr>
        <w:t>Control hazards</w:t>
      </w:r>
      <w:r>
        <w:rPr>
          <w:rFonts w:eastAsia="Times New Roman" w:cstheme="minorHAnsi"/>
          <w:sz w:val="24"/>
          <w:szCs w:val="24"/>
          <w:lang/>
        </w:rPr>
        <w:t xml:space="preserve"> are minimized with early branch resolution in the ID stage and optional branch prediction for performance-critical applications.</w:t>
      </w:r>
      <w:r>
        <w:rPr>
          <w:rFonts w:eastAsia="Times New Roman" w:cstheme="minorHAnsi"/>
          <w:sz w:val="24"/>
          <w:szCs w:val="24"/>
          <w:lang/>
        </w:rPr>
        <w:br/>
        <w:t xml:space="preserve">• </w:t>
      </w:r>
      <w:r>
        <w:rPr>
          <w:rFonts w:eastAsia="Times New Roman" w:cstheme="minorHAnsi"/>
          <w:b/>
          <w:bCs/>
          <w:sz w:val="24"/>
          <w:szCs w:val="24"/>
          <w:lang/>
        </w:rPr>
        <w:t>Structural hazards</w:t>
      </w:r>
      <w:r>
        <w:rPr>
          <w:rFonts w:eastAsia="Times New Roman" w:cstheme="minorHAnsi"/>
          <w:sz w:val="24"/>
          <w:szCs w:val="24"/>
          <w:lang/>
        </w:rPr>
        <w:t xml:space="preserve"> are avoided by using separate instruction/data memories and distinct integer and floating-point register files.</w:t>
      </w:r>
      <w:r>
        <w:rPr>
          <w:rFonts w:eastAsia="Times New Roman" w:cstheme="minorHAnsi"/>
          <w:sz w:val="24"/>
          <w:szCs w:val="24"/>
          <w:lang/>
        </w:rPr>
        <w:br/>
        <w:t xml:space="preserve">• </w:t>
      </w:r>
      <w:r>
        <w:rPr>
          <w:rFonts w:eastAsia="Times New Roman" w:cstheme="minorHAnsi"/>
          <w:b/>
          <w:bCs/>
          <w:sz w:val="24"/>
          <w:szCs w:val="24"/>
          <w:lang/>
        </w:rPr>
        <w:t>Floating-point dependencies</w:t>
      </w:r>
      <w:r>
        <w:rPr>
          <w:rFonts w:eastAsia="Times New Roman" w:cstheme="minorHAnsi"/>
          <w:sz w:val="24"/>
          <w:szCs w:val="24"/>
          <w:lang/>
        </w:rPr>
        <w:t xml:space="preserve"> are managed via scoreboarding or pipelined FPU forwarding depending on resource constraints.</w:t>
      </w:r>
    </w:p>
    <w:p w:rsidR="001706C2" w:rsidRDefault="001706C2" w:rsidP="001706C2">
      <w:p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lastRenderedPageBreak/>
        <w:t>These optimizations maintain smooth pipeline flow, reduce stall cycles, and ensure real-time signal processing for sensor data. The overall architecture provides a clean and scalable foundation for embedded health-monitoring applications requiring both integer and floating-point computation.</w:t>
      </w:r>
    </w:p>
    <w:p w:rsidR="001706C2" w:rsidRDefault="001706C2" w:rsidP="001706C2">
      <w:pPr>
        <w:spacing w:after="0" w:line="240" w:lineRule="auto"/>
        <w:jc w:val="center"/>
        <w:rPr>
          <w:rFonts w:eastAsia="Times New Roman" w:cstheme="minorHAnsi"/>
          <w:sz w:val="24"/>
          <w:szCs w:val="24"/>
          <w:lang/>
        </w:rPr>
      </w:pPr>
      <w:r>
        <w:rPr>
          <w:rFonts w:eastAsia="Times New Roman" w:cstheme="minorHAnsi"/>
          <w:sz w:val="24"/>
          <w:szCs w:val="24"/>
          <w:lang/>
        </w:rPr>
        <w:pict>
          <v:rect id="_x0000_i1025" style="width:468pt;height:1.5pt" o:hralign="center" o:hrstd="t" o:hr="t" fillcolor="#a0a0a0" stroked="f"/>
        </w:pict>
      </w:r>
    </w:p>
    <w:p w:rsidR="001706C2" w:rsidRDefault="001706C2" w:rsidP="001706C2">
      <w:pPr>
        <w:spacing w:before="100" w:beforeAutospacing="1" w:after="100" w:afterAutospacing="1" w:line="240" w:lineRule="auto"/>
        <w:outlineLvl w:val="3"/>
        <w:rPr>
          <w:rFonts w:eastAsia="Times New Roman" w:cstheme="minorHAnsi"/>
          <w:b/>
          <w:bCs/>
          <w:sz w:val="24"/>
          <w:szCs w:val="24"/>
          <w:lang/>
        </w:rPr>
      </w:pPr>
      <w:r>
        <w:rPr>
          <w:rFonts w:eastAsia="Times New Roman" w:cstheme="minorHAnsi"/>
          <w:b/>
          <w:bCs/>
          <w:sz w:val="24"/>
          <w:szCs w:val="24"/>
          <w:lang/>
        </w:rPr>
        <w:t>References</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Patterson, D. A., &amp; Hennessy, J. L. (2017). </w:t>
      </w:r>
      <w:r>
        <w:rPr>
          <w:rFonts w:eastAsia="Times New Roman" w:cstheme="minorHAnsi"/>
          <w:i/>
          <w:iCs/>
          <w:sz w:val="24"/>
          <w:szCs w:val="24"/>
          <w:lang/>
        </w:rPr>
        <w:t>Computer Organization and Design RISC-V Edition: The Hardware/Software Interface.</w:t>
      </w:r>
      <w:r>
        <w:rPr>
          <w:rFonts w:eastAsia="Times New Roman" w:cstheme="minorHAnsi"/>
          <w:sz w:val="24"/>
          <w:szCs w:val="24"/>
          <w:lang/>
        </w:rPr>
        <w:t xml:space="preserve"> Morgan Kaufmann.</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RISC-V International. </w:t>
      </w:r>
      <w:r>
        <w:rPr>
          <w:rFonts w:eastAsia="Times New Roman" w:cstheme="minorHAnsi"/>
          <w:i/>
          <w:iCs/>
          <w:sz w:val="24"/>
          <w:szCs w:val="24"/>
          <w:lang/>
        </w:rPr>
        <w:t>The RISC-V Instruction Set Manual, Volume I: User-Level ISA (Version 20191213).</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Stallings, W. (2021). </w:t>
      </w:r>
      <w:r>
        <w:rPr>
          <w:rFonts w:eastAsia="Times New Roman" w:cstheme="minorHAnsi"/>
          <w:i/>
          <w:iCs/>
          <w:sz w:val="24"/>
          <w:szCs w:val="24"/>
          <w:lang/>
        </w:rPr>
        <w:t>Computer Organization and Architecture: Designing for Performance (11th Edition).</w:t>
      </w:r>
      <w:r>
        <w:rPr>
          <w:rFonts w:eastAsia="Times New Roman" w:cstheme="minorHAnsi"/>
          <w:sz w:val="24"/>
          <w:szCs w:val="24"/>
          <w:lang/>
        </w:rPr>
        <w:t xml:space="preserve"> Pearson.</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Mano, M. M., &amp; Ciletti, M. D. (2017). </w:t>
      </w:r>
      <w:r>
        <w:rPr>
          <w:rFonts w:eastAsia="Times New Roman" w:cstheme="minorHAnsi"/>
          <w:i/>
          <w:iCs/>
          <w:sz w:val="24"/>
          <w:szCs w:val="24"/>
          <w:lang/>
        </w:rPr>
        <w:t>Digital Design: With an Introduction to the Verilog HDL (6th Edition).</w:t>
      </w:r>
      <w:r>
        <w:rPr>
          <w:rFonts w:eastAsia="Times New Roman" w:cstheme="minorHAnsi"/>
          <w:sz w:val="24"/>
          <w:szCs w:val="24"/>
          <w:lang/>
        </w:rPr>
        <w:t xml:space="preserve"> Pearson.</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Hennessy, J. L., &amp; Patterson, D. A. (2019). </w:t>
      </w:r>
      <w:r>
        <w:rPr>
          <w:rFonts w:eastAsia="Times New Roman" w:cstheme="minorHAnsi"/>
          <w:i/>
          <w:iCs/>
          <w:sz w:val="24"/>
          <w:szCs w:val="24"/>
          <w:lang/>
        </w:rPr>
        <w:t>Computer Architecture: A Quantitative Approach (6th Edition).</w:t>
      </w:r>
      <w:r>
        <w:rPr>
          <w:rFonts w:eastAsia="Times New Roman" w:cstheme="minorHAnsi"/>
          <w:sz w:val="24"/>
          <w:szCs w:val="24"/>
          <w:lang/>
        </w:rPr>
        <w:t xml:space="preserve"> Morgan Kaufmann.</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Okolo, C. T., et al. (2022). </w:t>
      </w:r>
      <w:r>
        <w:rPr>
          <w:rFonts w:eastAsia="Times New Roman" w:cstheme="minorHAnsi"/>
          <w:i/>
          <w:iCs/>
          <w:sz w:val="24"/>
          <w:szCs w:val="24"/>
          <w:lang/>
        </w:rPr>
        <w:t>Responsible AI in Africa—Challenges and Opportunities.</w:t>
      </w:r>
      <w:r>
        <w:rPr>
          <w:rFonts w:eastAsia="Times New Roman" w:cstheme="minorHAnsi"/>
          <w:sz w:val="24"/>
          <w:szCs w:val="24"/>
          <w:lang/>
        </w:rPr>
        <w:t xml:space="preserve"> Springer.</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Abebe, R., et al. (2021). </w:t>
      </w:r>
      <w:r>
        <w:rPr>
          <w:rFonts w:eastAsia="Times New Roman" w:cstheme="minorHAnsi"/>
          <w:i/>
          <w:iCs/>
          <w:sz w:val="24"/>
          <w:szCs w:val="24"/>
          <w:lang/>
        </w:rPr>
        <w:t>Narratives and Counternarratives on Data Sharing in Africa.</w:t>
      </w:r>
      <w:r>
        <w:rPr>
          <w:rFonts w:eastAsia="Times New Roman" w:cstheme="minorHAnsi"/>
          <w:sz w:val="24"/>
          <w:szCs w:val="24"/>
          <w:lang/>
        </w:rPr>
        <w:t xml:space="preserve"> arXiv:2103.01168.</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World Health Organization (2021). </w:t>
      </w:r>
      <w:r>
        <w:rPr>
          <w:rFonts w:eastAsia="Times New Roman" w:cstheme="minorHAnsi"/>
          <w:i/>
          <w:iCs/>
          <w:sz w:val="24"/>
          <w:szCs w:val="24"/>
          <w:lang/>
        </w:rPr>
        <w:t>Global Strategy on Digital Health 2020–2025.</w:t>
      </w:r>
      <w:r>
        <w:rPr>
          <w:rFonts w:eastAsia="Times New Roman" w:cstheme="minorHAnsi"/>
          <w:sz w:val="24"/>
          <w:szCs w:val="24"/>
          <w:lang/>
        </w:rPr>
        <w:t xml:space="preserve"> Geneva: WHO.</w:t>
      </w:r>
    </w:p>
    <w:p w:rsidR="001706C2" w:rsidRDefault="001706C2" w:rsidP="001706C2">
      <w:pPr>
        <w:numPr>
          <w:ilvl w:val="0"/>
          <w:numId w:val="2"/>
        </w:numPr>
        <w:spacing w:before="100" w:beforeAutospacing="1" w:after="100" w:afterAutospacing="1" w:line="240" w:lineRule="auto"/>
        <w:rPr>
          <w:rFonts w:eastAsia="Times New Roman" w:cstheme="minorHAnsi"/>
          <w:sz w:val="24"/>
          <w:szCs w:val="24"/>
          <w:lang/>
        </w:rPr>
      </w:pPr>
      <w:r>
        <w:rPr>
          <w:rFonts w:eastAsia="Times New Roman" w:cstheme="minorHAnsi"/>
          <w:sz w:val="24"/>
          <w:szCs w:val="24"/>
          <w:lang/>
        </w:rPr>
        <w:t xml:space="preserve">Binary Cartel (2025). </w:t>
      </w:r>
      <w:r>
        <w:rPr>
          <w:rFonts w:eastAsia="Times New Roman" w:cstheme="minorHAnsi"/>
          <w:i/>
          <w:iCs/>
          <w:sz w:val="24"/>
          <w:szCs w:val="24"/>
          <w:lang/>
        </w:rPr>
        <w:t>BCHMS-32 Health Monitoring System: Instruction Set Architecture Documentation.</w:t>
      </w:r>
      <w:r>
        <w:rPr>
          <w:rFonts w:eastAsia="Times New Roman" w:cstheme="minorHAnsi"/>
          <w:sz w:val="24"/>
          <w:szCs w:val="24"/>
          <w:lang/>
        </w:rPr>
        <w:t xml:space="preserve"> Internal course project (CS3520, Week 6).</w:t>
      </w:r>
    </w:p>
    <w:p w:rsidR="001706C2" w:rsidRPr="001706C2" w:rsidRDefault="001706C2">
      <w:pPr>
        <w:rPr>
          <w:b/>
          <w:u w:val="single"/>
        </w:rPr>
      </w:pPr>
    </w:p>
    <w:sectPr w:rsidR="001706C2" w:rsidRPr="0017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25A26"/>
    <w:multiLevelType w:val="multilevel"/>
    <w:tmpl w:val="67BE81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50103CB"/>
    <w:multiLevelType w:val="hybridMultilevel"/>
    <w:tmpl w:val="D7067EB4"/>
    <w:lvl w:ilvl="0" w:tplc="20000001">
      <w:start w:val="1"/>
      <w:numFmt w:val="bullet"/>
      <w:lvlText w:val=""/>
      <w:lvlJc w:val="left"/>
      <w:pPr>
        <w:ind w:left="775" w:hanging="360"/>
      </w:pPr>
      <w:rPr>
        <w:rFonts w:ascii="Symbol" w:hAnsi="Symbol" w:hint="default"/>
      </w:rPr>
    </w:lvl>
    <w:lvl w:ilvl="1" w:tplc="20000003">
      <w:start w:val="1"/>
      <w:numFmt w:val="bullet"/>
      <w:lvlText w:val="o"/>
      <w:lvlJc w:val="left"/>
      <w:pPr>
        <w:ind w:left="1495" w:hanging="360"/>
      </w:pPr>
      <w:rPr>
        <w:rFonts w:ascii="Courier New" w:hAnsi="Courier New" w:cs="Courier New" w:hint="default"/>
      </w:rPr>
    </w:lvl>
    <w:lvl w:ilvl="2" w:tplc="20000005">
      <w:start w:val="1"/>
      <w:numFmt w:val="bullet"/>
      <w:lvlText w:val=""/>
      <w:lvlJc w:val="left"/>
      <w:pPr>
        <w:ind w:left="2215" w:hanging="360"/>
      </w:pPr>
      <w:rPr>
        <w:rFonts w:ascii="Wingdings" w:hAnsi="Wingdings" w:hint="default"/>
      </w:rPr>
    </w:lvl>
    <w:lvl w:ilvl="3" w:tplc="20000001">
      <w:start w:val="1"/>
      <w:numFmt w:val="bullet"/>
      <w:lvlText w:val=""/>
      <w:lvlJc w:val="left"/>
      <w:pPr>
        <w:ind w:left="2935" w:hanging="360"/>
      </w:pPr>
      <w:rPr>
        <w:rFonts w:ascii="Symbol" w:hAnsi="Symbol" w:hint="default"/>
      </w:rPr>
    </w:lvl>
    <w:lvl w:ilvl="4" w:tplc="20000003">
      <w:start w:val="1"/>
      <w:numFmt w:val="bullet"/>
      <w:lvlText w:val="o"/>
      <w:lvlJc w:val="left"/>
      <w:pPr>
        <w:ind w:left="3655" w:hanging="360"/>
      </w:pPr>
      <w:rPr>
        <w:rFonts w:ascii="Courier New" w:hAnsi="Courier New" w:cs="Courier New" w:hint="default"/>
      </w:rPr>
    </w:lvl>
    <w:lvl w:ilvl="5" w:tplc="20000005">
      <w:start w:val="1"/>
      <w:numFmt w:val="bullet"/>
      <w:lvlText w:val=""/>
      <w:lvlJc w:val="left"/>
      <w:pPr>
        <w:ind w:left="4375" w:hanging="360"/>
      </w:pPr>
      <w:rPr>
        <w:rFonts w:ascii="Wingdings" w:hAnsi="Wingdings" w:hint="default"/>
      </w:rPr>
    </w:lvl>
    <w:lvl w:ilvl="6" w:tplc="20000001">
      <w:start w:val="1"/>
      <w:numFmt w:val="bullet"/>
      <w:lvlText w:val=""/>
      <w:lvlJc w:val="left"/>
      <w:pPr>
        <w:ind w:left="5095" w:hanging="360"/>
      </w:pPr>
      <w:rPr>
        <w:rFonts w:ascii="Symbol" w:hAnsi="Symbol" w:hint="default"/>
      </w:rPr>
    </w:lvl>
    <w:lvl w:ilvl="7" w:tplc="20000003">
      <w:start w:val="1"/>
      <w:numFmt w:val="bullet"/>
      <w:lvlText w:val="o"/>
      <w:lvlJc w:val="left"/>
      <w:pPr>
        <w:ind w:left="5815" w:hanging="360"/>
      </w:pPr>
      <w:rPr>
        <w:rFonts w:ascii="Courier New" w:hAnsi="Courier New" w:cs="Courier New" w:hint="default"/>
      </w:rPr>
    </w:lvl>
    <w:lvl w:ilvl="8" w:tplc="20000005">
      <w:start w:val="1"/>
      <w:numFmt w:val="bullet"/>
      <w:lvlText w:val=""/>
      <w:lvlJc w:val="left"/>
      <w:pPr>
        <w:ind w:left="6535"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73"/>
    <w:rsid w:val="00011449"/>
    <w:rsid w:val="001706C2"/>
    <w:rsid w:val="003053B7"/>
    <w:rsid w:val="004D5A6F"/>
    <w:rsid w:val="00BB725F"/>
    <w:rsid w:val="00C42373"/>
    <w:rsid w:val="00C844D9"/>
    <w:rsid w:val="00CB71AD"/>
    <w:rsid w:val="00DA7180"/>
    <w:rsid w:val="00ED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F029"/>
  <w15:chartTrackingRefBased/>
  <w15:docId w15:val="{E36A7866-AF55-4EBB-B3D9-4B23CC66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53B7"/>
    <w:pPr>
      <w:keepNext/>
      <w:keepLines/>
      <w:spacing w:before="160" w:after="80" w:line="256" w:lineRule="auto"/>
      <w:outlineLvl w:val="2"/>
    </w:pPr>
    <w:rPr>
      <w:rFonts w:eastAsiaTheme="majorEastAsia" w:cstheme="majorBidi"/>
      <w:color w:val="2F5496" w:themeColor="accent1" w:themeShade="BF"/>
      <w:sz w:val="28"/>
      <w:szCs w:val="28"/>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053B7"/>
    <w:rPr>
      <w:rFonts w:eastAsiaTheme="majorEastAsia" w:cstheme="majorBidi"/>
      <w:color w:val="2F5496" w:themeColor="accent1" w:themeShade="BF"/>
      <w:sz w:val="28"/>
      <w:szCs w:val="28"/>
      <w:lang w:val="zh-CN"/>
    </w:rPr>
  </w:style>
  <w:style w:type="character" w:styleId="Strong">
    <w:name w:val="Strong"/>
    <w:basedOn w:val="DefaultParagraphFont"/>
    <w:uiPriority w:val="22"/>
    <w:qFormat/>
    <w:rsid w:val="003053B7"/>
    <w:rPr>
      <w:b/>
      <w:bCs/>
    </w:rPr>
  </w:style>
  <w:style w:type="paragraph" w:styleId="NormalWeb">
    <w:name w:val="Normal (Web)"/>
    <w:basedOn w:val="Normal"/>
    <w:uiPriority w:val="99"/>
    <w:semiHidden/>
    <w:unhideWhenUsed/>
    <w:rsid w:val="00011449"/>
    <w:pPr>
      <w:spacing w:before="100" w:beforeAutospacing="1" w:after="100" w:afterAutospacing="1" w:line="240" w:lineRule="auto"/>
    </w:pPr>
    <w:rPr>
      <w:rFonts w:ascii="Times New Roman" w:eastAsia="Times New Roman" w:hAnsi="Times New Roman" w:cs="Times New Roman"/>
      <w:sz w:val="24"/>
      <w:szCs w:val="24"/>
      <w:lang/>
    </w:rPr>
  </w:style>
  <w:style w:type="table" w:styleId="TableGrid">
    <w:name w:val="Table Grid"/>
    <w:basedOn w:val="TableNormal"/>
    <w:uiPriority w:val="39"/>
    <w:rsid w:val="00011449"/>
    <w:pPr>
      <w:spacing w:after="0" w:line="240" w:lineRule="auto"/>
    </w:pPr>
    <w:rPr>
      <w:rFonts w:eastAsiaTheme="minorHAnsi"/>
      <w:l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11449"/>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55191">
      <w:bodyDiv w:val="1"/>
      <w:marLeft w:val="0"/>
      <w:marRight w:val="0"/>
      <w:marTop w:val="0"/>
      <w:marBottom w:val="0"/>
      <w:divBdr>
        <w:top w:val="none" w:sz="0" w:space="0" w:color="auto"/>
        <w:left w:val="none" w:sz="0" w:space="0" w:color="auto"/>
        <w:bottom w:val="none" w:sz="0" w:space="0" w:color="auto"/>
        <w:right w:val="none" w:sz="0" w:space="0" w:color="auto"/>
      </w:divBdr>
    </w:div>
    <w:div w:id="535846769">
      <w:bodyDiv w:val="1"/>
      <w:marLeft w:val="0"/>
      <w:marRight w:val="0"/>
      <w:marTop w:val="0"/>
      <w:marBottom w:val="0"/>
      <w:divBdr>
        <w:top w:val="none" w:sz="0" w:space="0" w:color="auto"/>
        <w:left w:val="none" w:sz="0" w:space="0" w:color="auto"/>
        <w:bottom w:val="none" w:sz="0" w:space="0" w:color="auto"/>
        <w:right w:val="none" w:sz="0" w:space="0" w:color="auto"/>
      </w:divBdr>
    </w:div>
    <w:div w:id="548878482">
      <w:bodyDiv w:val="1"/>
      <w:marLeft w:val="0"/>
      <w:marRight w:val="0"/>
      <w:marTop w:val="0"/>
      <w:marBottom w:val="0"/>
      <w:divBdr>
        <w:top w:val="none" w:sz="0" w:space="0" w:color="auto"/>
        <w:left w:val="none" w:sz="0" w:space="0" w:color="auto"/>
        <w:bottom w:val="none" w:sz="0" w:space="0" w:color="auto"/>
        <w:right w:val="none" w:sz="0" w:space="0" w:color="auto"/>
      </w:divBdr>
    </w:div>
    <w:div w:id="833033607">
      <w:bodyDiv w:val="1"/>
      <w:marLeft w:val="0"/>
      <w:marRight w:val="0"/>
      <w:marTop w:val="0"/>
      <w:marBottom w:val="0"/>
      <w:divBdr>
        <w:top w:val="none" w:sz="0" w:space="0" w:color="auto"/>
        <w:left w:val="none" w:sz="0" w:space="0" w:color="auto"/>
        <w:bottom w:val="none" w:sz="0" w:space="0" w:color="auto"/>
        <w:right w:val="none" w:sz="0" w:space="0" w:color="auto"/>
      </w:divBdr>
    </w:div>
    <w:div w:id="1311055767">
      <w:bodyDiv w:val="1"/>
      <w:marLeft w:val="0"/>
      <w:marRight w:val="0"/>
      <w:marTop w:val="0"/>
      <w:marBottom w:val="0"/>
      <w:divBdr>
        <w:top w:val="none" w:sz="0" w:space="0" w:color="auto"/>
        <w:left w:val="none" w:sz="0" w:space="0" w:color="auto"/>
        <w:bottom w:val="none" w:sz="0" w:space="0" w:color="auto"/>
        <w:right w:val="none" w:sz="0" w:space="0" w:color="auto"/>
      </w:divBdr>
    </w:div>
    <w:div w:id="1350133719">
      <w:bodyDiv w:val="1"/>
      <w:marLeft w:val="0"/>
      <w:marRight w:val="0"/>
      <w:marTop w:val="0"/>
      <w:marBottom w:val="0"/>
      <w:divBdr>
        <w:top w:val="none" w:sz="0" w:space="0" w:color="auto"/>
        <w:left w:val="none" w:sz="0" w:space="0" w:color="auto"/>
        <w:bottom w:val="none" w:sz="0" w:space="0" w:color="auto"/>
        <w:right w:val="none" w:sz="0" w:space="0" w:color="auto"/>
      </w:divBdr>
    </w:div>
    <w:div w:id="1496650233">
      <w:bodyDiv w:val="1"/>
      <w:marLeft w:val="0"/>
      <w:marRight w:val="0"/>
      <w:marTop w:val="0"/>
      <w:marBottom w:val="0"/>
      <w:divBdr>
        <w:top w:val="none" w:sz="0" w:space="0" w:color="auto"/>
        <w:left w:val="none" w:sz="0" w:space="0" w:color="auto"/>
        <w:bottom w:val="none" w:sz="0" w:space="0" w:color="auto"/>
        <w:right w:val="none" w:sz="0" w:space="0" w:color="auto"/>
      </w:divBdr>
    </w:div>
    <w:div w:id="208995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41B4A1-4869-481A-B9D3-C95176652B5D}" type="doc">
      <dgm:prSet loTypeId="urn:microsoft.com/office/officeart/2005/8/layout/pyramid1" loCatId="pyramid" qsTypeId="urn:microsoft.com/office/officeart/2005/8/quickstyle/simple1" qsCatId="simple" csTypeId="urn:microsoft.com/office/officeart/2005/8/colors/accent1_2" csCatId="accent1" phldr="1"/>
      <dgm:spPr/>
    </dgm:pt>
    <dgm:pt modelId="{D617D21B-1612-4C28-88B1-FE6B83D0C53F}">
      <dgm:prSet phldrT="[Text]"/>
      <dgm:spPr>
        <a:solidFill>
          <a:schemeClr val="tx1"/>
        </a:solidFill>
      </dgm:spPr>
      <dgm:t>
        <a:bodyPr/>
        <a:lstStyle/>
        <a:p>
          <a:endParaRPr lang="en-US">
            <a:solidFill>
              <a:schemeClr val="bg1"/>
            </a:solidFill>
          </a:endParaRPr>
        </a:p>
        <a:p>
          <a:r>
            <a:rPr lang="en-US">
              <a:solidFill>
                <a:schemeClr val="bg1"/>
              </a:solidFill>
            </a:rPr>
            <a:t>CPU</a:t>
          </a:r>
        </a:p>
      </dgm:t>
    </dgm:pt>
    <dgm:pt modelId="{A667B6B7-9C9C-40AF-939F-05D8F34F7342}" type="parTrans" cxnId="{D098A600-C44E-44A0-B6F6-C26C4635B758}">
      <dgm:prSet/>
      <dgm:spPr/>
      <dgm:t>
        <a:bodyPr/>
        <a:lstStyle/>
        <a:p>
          <a:endParaRPr lang="en-US"/>
        </a:p>
      </dgm:t>
    </dgm:pt>
    <dgm:pt modelId="{4503E919-284E-4541-BB7A-CA3345BB7BFB}" type="sibTrans" cxnId="{D098A600-C44E-44A0-B6F6-C26C4635B758}">
      <dgm:prSet/>
      <dgm:spPr/>
      <dgm:t>
        <a:bodyPr/>
        <a:lstStyle/>
        <a:p>
          <a:endParaRPr lang="en-US"/>
        </a:p>
      </dgm:t>
    </dgm:pt>
    <dgm:pt modelId="{4475EC0D-08F3-415E-B7DB-82E8521B870C}">
      <dgm:prSet phldrT="[Text]"/>
      <dgm:spPr>
        <a:solidFill>
          <a:schemeClr val="tx1"/>
        </a:solidFill>
        <a:ln>
          <a:noFill/>
        </a:ln>
      </dgm:spPr>
      <dgm:t>
        <a:bodyPr/>
        <a:lstStyle/>
        <a:p>
          <a:r>
            <a:rPr lang="en-US">
              <a:solidFill>
                <a:schemeClr val="bg1"/>
              </a:solidFill>
            </a:rPr>
            <a:t>CPU CACHE</a:t>
          </a:r>
        </a:p>
      </dgm:t>
    </dgm:pt>
    <dgm:pt modelId="{CAF8B7D2-F836-4756-96A5-C7445B4F9FD4}" type="parTrans" cxnId="{A85C3757-2C5D-4CAC-804E-1E3D75819BF4}">
      <dgm:prSet/>
      <dgm:spPr/>
      <dgm:t>
        <a:bodyPr/>
        <a:lstStyle/>
        <a:p>
          <a:endParaRPr lang="en-US"/>
        </a:p>
      </dgm:t>
    </dgm:pt>
    <dgm:pt modelId="{AA87A16A-B4E8-4347-8190-577EB826C840}" type="sibTrans" cxnId="{A85C3757-2C5D-4CAC-804E-1E3D75819BF4}">
      <dgm:prSet/>
      <dgm:spPr/>
      <dgm:t>
        <a:bodyPr/>
        <a:lstStyle/>
        <a:p>
          <a:endParaRPr lang="en-US"/>
        </a:p>
      </dgm:t>
    </dgm:pt>
    <dgm:pt modelId="{80F0EDAB-8E61-4B3A-A510-1151C78DB619}">
      <dgm:prSet/>
      <dgm:spPr>
        <a:solidFill>
          <a:schemeClr val="accent1">
            <a:lumMod val="60000"/>
            <a:lumOff val="40000"/>
          </a:schemeClr>
        </a:solidFill>
      </dgm:spPr>
      <dgm:t>
        <a:bodyPr/>
        <a:lstStyle/>
        <a:p>
          <a:r>
            <a:rPr lang="en-US"/>
            <a:t>L1 I-Cache</a:t>
          </a:r>
        </a:p>
        <a:p>
          <a:endParaRPr lang="en-US"/>
        </a:p>
      </dgm:t>
    </dgm:pt>
    <dgm:pt modelId="{AFD68017-D4AE-4A5A-BA66-C4F2FD928182}" type="parTrans" cxnId="{6DD5A784-B5D1-4D18-93BD-E18124114C06}">
      <dgm:prSet/>
      <dgm:spPr/>
      <dgm:t>
        <a:bodyPr/>
        <a:lstStyle/>
        <a:p>
          <a:endParaRPr lang="en-US"/>
        </a:p>
      </dgm:t>
    </dgm:pt>
    <dgm:pt modelId="{69420565-3824-4203-816C-8F831CC393C6}" type="sibTrans" cxnId="{6DD5A784-B5D1-4D18-93BD-E18124114C06}">
      <dgm:prSet/>
      <dgm:spPr/>
      <dgm:t>
        <a:bodyPr/>
        <a:lstStyle/>
        <a:p>
          <a:endParaRPr lang="en-US"/>
        </a:p>
      </dgm:t>
    </dgm:pt>
    <dgm:pt modelId="{D584E7B7-A2AF-4D43-96F1-E413A975BF95}">
      <dgm:prSet/>
      <dgm:spPr>
        <a:solidFill>
          <a:schemeClr val="tx1"/>
        </a:solidFill>
        <a:ln>
          <a:noFill/>
        </a:ln>
      </dgm:spPr>
      <dgm:t>
        <a:bodyPr/>
        <a:lstStyle/>
        <a:p>
          <a:r>
            <a:rPr lang="en-US">
              <a:solidFill>
                <a:schemeClr val="bg1"/>
              </a:solidFill>
            </a:rPr>
            <a:t>PHYSICAL MEMORY</a:t>
          </a:r>
        </a:p>
      </dgm:t>
    </dgm:pt>
    <dgm:pt modelId="{EB7B62C8-A3F3-419B-9588-861445DBDB2D}" type="parTrans" cxnId="{56C03F95-6349-49FA-B0CF-628030C2201C}">
      <dgm:prSet/>
      <dgm:spPr/>
      <dgm:t>
        <a:bodyPr/>
        <a:lstStyle/>
        <a:p>
          <a:endParaRPr lang="en-US"/>
        </a:p>
      </dgm:t>
    </dgm:pt>
    <dgm:pt modelId="{CD4BD480-169D-40D8-9164-93784B6FCC27}" type="sibTrans" cxnId="{56C03F95-6349-49FA-B0CF-628030C2201C}">
      <dgm:prSet/>
      <dgm:spPr/>
      <dgm:t>
        <a:bodyPr/>
        <a:lstStyle/>
        <a:p>
          <a:endParaRPr lang="en-US"/>
        </a:p>
      </dgm:t>
    </dgm:pt>
    <dgm:pt modelId="{A8F2EB1A-011B-4133-A651-BF5AC845ADA1}">
      <dgm:prSet/>
      <dgm:spPr/>
      <dgm:t>
        <a:bodyPr/>
        <a:lstStyle/>
        <a:p>
          <a:r>
            <a:rPr lang="en-US"/>
            <a:t>Scratchpad/TCM On-chip RAM</a:t>
          </a:r>
        </a:p>
      </dgm:t>
    </dgm:pt>
    <dgm:pt modelId="{EF02294E-2C96-4967-9D70-182CB674CD4E}" type="parTrans" cxnId="{FCDA613F-731C-4451-87EF-63DCFE2A974E}">
      <dgm:prSet/>
      <dgm:spPr/>
      <dgm:t>
        <a:bodyPr/>
        <a:lstStyle/>
        <a:p>
          <a:endParaRPr lang="en-US"/>
        </a:p>
      </dgm:t>
    </dgm:pt>
    <dgm:pt modelId="{662686DB-CD92-4FB9-BDAE-43EDEF4439E1}" type="sibTrans" cxnId="{FCDA613F-731C-4451-87EF-63DCFE2A974E}">
      <dgm:prSet/>
      <dgm:spPr/>
      <dgm:t>
        <a:bodyPr/>
        <a:lstStyle/>
        <a:p>
          <a:endParaRPr lang="en-US"/>
        </a:p>
      </dgm:t>
    </dgm:pt>
    <dgm:pt modelId="{479D9D3C-D722-4777-A038-6A2D223B3206}">
      <dgm:prSet/>
      <dgm:spPr>
        <a:solidFill>
          <a:schemeClr val="tx1"/>
        </a:solidFill>
      </dgm:spPr>
      <dgm:t>
        <a:bodyPr/>
        <a:lstStyle/>
        <a:p>
          <a:r>
            <a:rPr lang="en-US">
              <a:solidFill>
                <a:schemeClr val="bg1"/>
              </a:solidFill>
            </a:rPr>
            <a:t>Main Memory(SRAM)</a:t>
          </a:r>
        </a:p>
      </dgm:t>
    </dgm:pt>
    <dgm:pt modelId="{40EECDAD-B9C8-425B-B26F-C2EC059216F9}" type="parTrans" cxnId="{376E983F-2C29-48F7-978F-C1408BBE5829}">
      <dgm:prSet/>
      <dgm:spPr/>
      <dgm:t>
        <a:bodyPr/>
        <a:lstStyle/>
        <a:p>
          <a:endParaRPr lang="en-US"/>
        </a:p>
      </dgm:t>
    </dgm:pt>
    <dgm:pt modelId="{463ECDBA-375B-481A-BFC7-9C0FEB447266}" type="sibTrans" cxnId="{376E983F-2C29-48F7-978F-C1408BBE5829}">
      <dgm:prSet/>
      <dgm:spPr/>
      <dgm:t>
        <a:bodyPr/>
        <a:lstStyle/>
        <a:p>
          <a:endParaRPr lang="en-US"/>
        </a:p>
      </dgm:t>
    </dgm:pt>
    <dgm:pt modelId="{E2DB67C8-6E9C-40C7-9C05-4B27DCA0EF23}">
      <dgm:prSet/>
      <dgm:spPr/>
      <dgm:t>
        <a:bodyPr/>
        <a:lstStyle/>
        <a:p>
          <a:r>
            <a:rPr lang="en-US"/>
            <a:t>Flash(Non-volatile)</a:t>
          </a:r>
        </a:p>
        <a:p>
          <a:endParaRPr lang="en-US"/>
        </a:p>
      </dgm:t>
    </dgm:pt>
    <dgm:pt modelId="{1D8C8632-79B8-4BCE-83D0-B59424437BBA}" type="parTrans" cxnId="{A1F99488-0720-48EE-B3D9-B7679528F8F5}">
      <dgm:prSet/>
      <dgm:spPr/>
      <dgm:t>
        <a:bodyPr/>
        <a:lstStyle/>
        <a:p>
          <a:endParaRPr lang="en-US"/>
        </a:p>
      </dgm:t>
    </dgm:pt>
    <dgm:pt modelId="{F5A7FFA2-AB63-4431-9619-D47A6FC8DE87}" type="sibTrans" cxnId="{A1F99488-0720-48EE-B3D9-B7679528F8F5}">
      <dgm:prSet/>
      <dgm:spPr/>
      <dgm:t>
        <a:bodyPr/>
        <a:lstStyle/>
        <a:p>
          <a:endParaRPr lang="en-US"/>
        </a:p>
      </dgm:t>
    </dgm:pt>
    <dgm:pt modelId="{7ADDF869-FF37-448A-9FA0-5130925ED65C}">
      <dgm:prSet phldrT="[Text]"/>
      <dgm:spPr>
        <a:solidFill>
          <a:schemeClr val="accent6">
            <a:lumMod val="60000"/>
            <a:lumOff val="40000"/>
          </a:schemeClr>
        </a:solidFill>
      </dgm:spPr>
      <dgm:t>
        <a:bodyPr/>
        <a:lstStyle/>
        <a:p>
          <a:r>
            <a:rPr lang="en-US"/>
            <a:t>Processor</a:t>
          </a:r>
        </a:p>
        <a:p>
          <a:r>
            <a:rPr lang="en-US"/>
            <a:t>Register</a:t>
          </a:r>
        </a:p>
      </dgm:t>
    </dgm:pt>
    <dgm:pt modelId="{D6ED5AAD-CCA5-4125-92FD-6EB3165D9175}" type="sibTrans" cxnId="{E90D5DEA-0842-40B6-A189-0A0B7999B015}">
      <dgm:prSet/>
      <dgm:spPr/>
      <dgm:t>
        <a:bodyPr/>
        <a:lstStyle/>
        <a:p>
          <a:endParaRPr lang="en-US"/>
        </a:p>
      </dgm:t>
    </dgm:pt>
    <dgm:pt modelId="{D112A254-F4E4-47D1-8E7E-58705FB7FEA3}" type="parTrans" cxnId="{E90D5DEA-0842-40B6-A189-0A0B7999B015}">
      <dgm:prSet/>
      <dgm:spPr/>
      <dgm:t>
        <a:bodyPr/>
        <a:lstStyle/>
        <a:p>
          <a:endParaRPr lang="en-US"/>
        </a:p>
      </dgm:t>
    </dgm:pt>
    <dgm:pt modelId="{3FF1B6C6-AE5C-49D0-9300-AF87BE31F76A}">
      <dgm:prSet/>
      <dgm:spPr/>
      <dgm:t>
        <a:bodyPr/>
        <a:lstStyle/>
        <a:p>
          <a:r>
            <a:rPr lang="en-US"/>
            <a:t>L1 D-Cache</a:t>
          </a:r>
        </a:p>
      </dgm:t>
    </dgm:pt>
    <dgm:pt modelId="{9525DACD-7C9C-4EB7-BD22-4896C2300B58}" type="parTrans" cxnId="{55B06CAA-3975-4798-AE4B-B9BA28BE5D31}">
      <dgm:prSet/>
      <dgm:spPr/>
      <dgm:t>
        <a:bodyPr/>
        <a:lstStyle/>
        <a:p>
          <a:endParaRPr lang="en-US"/>
        </a:p>
      </dgm:t>
    </dgm:pt>
    <dgm:pt modelId="{C67DF4CB-8D0E-4EBA-9B20-45A6849BF06E}" type="sibTrans" cxnId="{55B06CAA-3975-4798-AE4B-B9BA28BE5D31}">
      <dgm:prSet/>
      <dgm:spPr/>
      <dgm:t>
        <a:bodyPr/>
        <a:lstStyle/>
        <a:p>
          <a:endParaRPr lang="en-US"/>
        </a:p>
      </dgm:t>
    </dgm:pt>
    <dgm:pt modelId="{22A3810F-C9A9-410D-B189-C476F3193A94}">
      <dgm:prSet/>
      <dgm:spPr/>
      <dgm:t>
        <a:bodyPr/>
        <a:lstStyle/>
        <a:p>
          <a:r>
            <a:rPr lang="en-US"/>
            <a:t>Peripherals (Memory-mapped)</a:t>
          </a:r>
        </a:p>
      </dgm:t>
    </dgm:pt>
    <dgm:pt modelId="{5020DB81-CEB5-483C-8C5C-D9ED27F10951}" type="parTrans" cxnId="{9F5C0BEC-8A8F-40F8-BC9B-10DBB811CFD0}">
      <dgm:prSet/>
      <dgm:spPr/>
      <dgm:t>
        <a:bodyPr/>
        <a:lstStyle/>
        <a:p>
          <a:endParaRPr lang="en-US"/>
        </a:p>
      </dgm:t>
    </dgm:pt>
    <dgm:pt modelId="{219FB722-279B-4D22-9783-8D8782878693}" type="sibTrans" cxnId="{9F5C0BEC-8A8F-40F8-BC9B-10DBB811CFD0}">
      <dgm:prSet/>
      <dgm:spPr/>
      <dgm:t>
        <a:bodyPr/>
        <a:lstStyle/>
        <a:p>
          <a:endParaRPr lang="en-US"/>
        </a:p>
      </dgm:t>
    </dgm:pt>
    <dgm:pt modelId="{76277561-692F-4F70-96D0-E682E7CD1C89}" type="pres">
      <dgm:prSet presAssocID="{2B41B4A1-4869-481A-B9D3-C95176652B5D}" presName="Name0" presStyleCnt="0">
        <dgm:presLayoutVars>
          <dgm:dir/>
          <dgm:animLvl val="lvl"/>
          <dgm:resizeHandles val="exact"/>
        </dgm:presLayoutVars>
      </dgm:prSet>
      <dgm:spPr/>
    </dgm:pt>
    <dgm:pt modelId="{BDCC1116-6B3B-4C30-8AA7-0CFF6AD379D7}" type="pres">
      <dgm:prSet presAssocID="{D617D21B-1612-4C28-88B1-FE6B83D0C53F}" presName="Name8" presStyleCnt="0"/>
      <dgm:spPr/>
    </dgm:pt>
    <dgm:pt modelId="{389AB8EF-EAB6-4A14-8C2D-078044ADA2AD}" type="pres">
      <dgm:prSet presAssocID="{D617D21B-1612-4C28-88B1-FE6B83D0C53F}" presName="level" presStyleLbl="node1" presStyleIdx="0" presStyleCnt="10">
        <dgm:presLayoutVars>
          <dgm:chMax val="1"/>
          <dgm:bulletEnabled val="1"/>
        </dgm:presLayoutVars>
      </dgm:prSet>
      <dgm:spPr/>
    </dgm:pt>
    <dgm:pt modelId="{81946817-839C-4942-9D5F-6B703589F44A}" type="pres">
      <dgm:prSet presAssocID="{D617D21B-1612-4C28-88B1-FE6B83D0C53F}" presName="levelTx" presStyleLbl="revTx" presStyleIdx="0" presStyleCnt="0">
        <dgm:presLayoutVars>
          <dgm:chMax val="1"/>
          <dgm:bulletEnabled val="1"/>
        </dgm:presLayoutVars>
      </dgm:prSet>
      <dgm:spPr/>
    </dgm:pt>
    <dgm:pt modelId="{8AF4A65A-9832-430C-9324-7D34D6473869}" type="pres">
      <dgm:prSet presAssocID="{7ADDF869-FF37-448A-9FA0-5130925ED65C}" presName="Name8" presStyleCnt="0"/>
      <dgm:spPr/>
    </dgm:pt>
    <dgm:pt modelId="{94D0E273-F916-40C3-BD7B-05EFA0E44EF9}" type="pres">
      <dgm:prSet presAssocID="{7ADDF869-FF37-448A-9FA0-5130925ED65C}" presName="level" presStyleLbl="node1" presStyleIdx="1" presStyleCnt="10" custAng="0">
        <dgm:presLayoutVars>
          <dgm:chMax val="1"/>
          <dgm:bulletEnabled val="1"/>
        </dgm:presLayoutVars>
      </dgm:prSet>
      <dgm:spPr/>
    </dgm:pt>
    <dgm:pt modelId="{07D959A4-C18F-4EDE-9494-C5A917EED688}" type="pres">
      <dgm:prSet presAssocID="{7ADDF869-FF37-448A-9FA0-5130925ED65C}" presName="levelTx" presStyleLbl="revTx" presStyleIdx="0" presStyleCnt="0">
        <dgm:presLayoutVars>
          <dgm:chMax val="1"/>
          <dgm:bulletEnabled val="1"/>
        </dgm:presLayoutVars>
      </dgm:prSet>
      <dgm:spPr/>
    </dgm:pt>
    <dgm:pt modelId="{8F74BB97-804F-480F-BC1D-845D828E2794}" type="pres">
      <dgm:prSet presAssocID="{4475EC0D-08F3-415E-B7DB-82E8521B870C}" presName="Name8" presStyleCnt="0"/>
      <dgm:spPr/>
    </dgm:pt>
    <dgm:pt modelId="{4657B528-C608-4952-A832-BE4375E2933C}" type="pres">
      <dgm:prSet presAssocID="{4475EC0D-08F3-415E-B7DB-82E8521B870C}" presName="level" presStyleLbl="node1" presStyleIdx="2" presStyleCnt="10" custScaleY="33804">
        <dgm:presLayoutVars>
          <dgm:chMax val="1"/>
          <dgm:bulletEnabled val="1"/>
        </dgm:presLayoutVars>
      </dgm:prSet>
      <dgm:spPr/>
    </dgm:pt>
    <dgm:pt modelId="{B62A2823-0A3E-4B90-91AD-FD8A47EACA0C}" type="pres">
      <dgm:prSet presAssocID="{4475EC0D-08F3-415E-B7DB-82E8521B870C}" presName="levelTx" presStyleLbl="revTx" presStyleIdx="0" presStyleCnt="0">
        <dgm:presLayoutVars>
          <dgm:chMax val="1"/>
          <dgm:bulletEnabled val="1"/>
        </dgm:presLayoutVars>
      </dgm:prSet>
      <dgm:spPr/>
    </dgm:pt>
    <dgm:pt modelId="{14A3C749-CCD4-40C9-B71B-756F49AB5E26}" type="pres">
      <dgm:prSet presAssocID="{80F0EDAB-8E61-4B3A-A510-1151C78DB619}" presName="Name8" presStyleCnt="0"/>
      <dgm:spPr/>
    </dgm:pt>
    <dgm:pt modelId="{B7C35744-5976-477D-AF5D-79CB0D26A304}" type="pres">
      <dgm:prSet presAssocID="{80F0EDAB-8E61-4B3A-A510-1151C78DB619}" presName="level" presStyleLbl="node1" presStyleIdx="3" presStyleCnt="10" custScaleY="50616">
        <dgm:presLayoutVars>
          <dgm:chMax val="1"/>
          <dgm:bulletEnabled val="1"/>
        </dgm:presLayoutVars>
      </dgm:prSet>
      <dgm:spPr/>
    </dgm:pt>
    <dgm:pt modelId="{D265B918-D92B-4EF8-A676-73D6ECFC8629}" type="pres">
      <dgm:prSet presAssocID="{80F0EDAB-8E61-4B3A-A510-1151C78DB619}" presName="levelTx" presStyleLbl="revTx" presStyleIdx="0" presStyleCnt="0">
        <dgm:presLayoutVars>
          <dgm:chMax val="1"/>
          <dgm:bulletEnabled val="1"/>
        </dgm:presLayoutVars>
      </dgm:prSet>
      <dgm:spPr/>
    </dgm:pt>
    <dgm:pt modelId="{68179478-F227-40E6-B056-C970F13B696C}" type="pres">
      <dgm:prSet presAssocID="{3FF1B6C6-AE5C-49D0-9300-AF87BE31F76A}" presName="Name8" presStyleCnt="0"/>
      <dgm:spPr/>
    </dgm:pt>
    <dgm:pt modelId="{E022A3D9-378A-43FA-9F1E-5B46E4B6167E}" type="pres">
      <dgm:prSet presAssocID="{3FF1B6C6-AE5C-49D0-9300-AF87BE31F76A}" presName="level" presStyleLbl="node1" presStyleIdx="4" presStyleCnt="10" custScaleY="56707">
        <dgm:presLayoutVars>
          <dgm:chMax val="1"/>
          <dgm:bulletEnabled val="1"/>
        </dgm:presLayoutVars>
      </dgm:prSet>
      <dgm:spPr/>
    </dgm:pt>
    <dgm:pt modelId="{EB0291DE-5530-4912-88F8-08175DBE090D}" type="pres">
      <dgm:prSet presAssocID="{3FF1B6C6-AE5C-49D0-9300-AF87BE31F76A}" presName="levelTx" presStyleLbl="revTx" presStyleIdx="0" presStyleCnt="0">
        <dgm:presLayoutVars>
          <dgm:chMax val="1"/>
          <dgm:bulletEnabled val="1"/>
        </dgm:presLayoutVars>
      </dgm:prSet>
      <dgm:spPr/>
    </dgm:pt>
    <dgm:pt modelId="{F5B49A3C-EAB2-4554-9C9D-E09A1DC8D72C}" type="pres">
      <dgm:prSet presAssocID="{D584E7B7-A2AF-4D43-96F1-E413A975BF95}" presName="Name8" presStyleCnt="0"/>
      <dgm:spPr/>
    </dgm:pt>
    <dgm:pt modelId="{498B2AE7-A64A-4A45-9B5D-786D02855F96}" type="pres">
      <dgm:prSet presAssocID="{D584E7B7-A2AF-4D43-96F1-E413A975BF95}" presName="level" presStyleLbl="node1" presStyleIdx="5" presStyleCnt="10" custScaleY="39168">
        <dgm:presLayoutVars>
          <dgm:chMax val="1"/>
          <dgm:bulletEnabled val="1"/>
        </dgm:presLayoutVars>
      </dgm:prSet>
      <dgm:spPr/>
    </dgm:pt>
    <dgm:pt modelId="{5D2C02DD-3560-46C5-A579-6E4C5071D36B}" type="pres">
      <dgm:prSet presAssocID="{D584E7B7-A2AF-4D43-96F1-E413A975BF95}" presName="levelTx" presStyleLbl="revTx" presStyleIdx="0" presStyleCnt="0">
        <dgm:presLayoutVars>
          <dgm:chMax val="1"/>
          <dgm:bulletEnabled val="1"/>
        </dgm:presLayoutVars>
      </dgm:prSet>
      <dgm:spPr/>
    </dgm:pt>
    <dgm:pt modelId="{E4588EC4-C59E-4AA7-9DFA-71D55310706B}" type="pres">
      <dgm:prSet presAssocID="{A8F2EB1A-011B-4133-A651-BF5AC845ADA1}" presName="Name8" presStyleCnt="0"/>
      <dgm:spPr/>
    </dgm:pt>
    <dgm:pt modelId="{590FE661-A9D6-4097-BCDB-6423BFCC7C52}" type="pres">
      <dgm:prSet presAssocID="{A8F2EB1A-011B-4133-A651-BF5AC845ADA1}" presName="level" presStyleLbl="node1" presStyleIdx="6" presStyleCnt="10">
        <dgm:presLayoutVars>
          <dgm:chMax val="1"/>
          <dgm:bulletEnabled val="1"/>
        </dgm:presLayoutVars>
      </dgm:prSet>
      <dgm:spPr/>
    </dgm:pt>
    <dgm:pt modelId="{6D65285F-276F-489F-8DD6-7AC162742F5B}" type="pres">
      <dgm:prSet presAssocID="{A8F2EB1A-011B-4133-A651-BF5AC845ADA1}" presName="levelTx" presStyleLbl="revTx" presStyleIdx="0" presStyleCnt="0">
        <dgm:presLayoutVars>
          <dgm:chMax val="1"/>
          <dgm:bulletEnabled val="1"/>
        </dgm:presLayoutVars>
      </dgm:prSet>
      <dgm:spPr/>
    </dgm:pt>
    <dgm:pt modelId="{30893F30-F76D-4469-B8B7-0A4346368D58}" type="pres">
      <dgm:prSet presAssocID="{479D9D3C-D722-4777-A038-6A2D223B3206}" presName="Name8" presStyleCnt="0"/>
      <dgm:spPr/>
    </dgm:pt>
    <dgm:pt modelId="{01DA7BC9-E9B0-418A-93A5-8FA7EFAF8570}" type="pres">
      <dgm:prSet presAssocID="{479D9D3C-D722-4777-A038-6A2D223B3206}" presName="level" presStyleLbl="node1" presStyleIdx="7" presStyleCnt="10" custScaleY="48214">
        <dgm:presLayoutVars>
          <dgm:chMax val="1"/>
          <dgm:bulletEnabled val="1"/>
        </dgm:presLayoutVars>
      </dgm:prSet>
      <dgm:spPr/>
    </dgm:pt>
    <dgm:pt modelId="{00B99306-229B-47B5-A903-12C59D43443D}" type="pres">
      <dgm:prSet presAssocID="{479D9D3C-D722-4777-A038-6A2D223B3206}" presName="levelTx" presStyleLbl="revTx" presStyleIdx="0" presStyleCnt="0">
        <dgm:presLayoutVars>
          <dgm:chMax val="1"/>
          <dgm:bulletEnabled val="1"/>
        </dgm:presLayoutVars>
      </dgm:prSet>
      <dgm:spPr/>
    </dgm:pt>
    <dgm:pt modelId="{224E4FDF-551E-42FF-89C0-0343B838C170}" type="pres">
      <dgm:prSet presAssocID="{E2DB67C8-6E9C-40C7-9C05-4B27DCA0EF23}" presName="Name8" presStyleCnt="0"/>
      <dgm:spPr/>
    </dgm:pt>
    <dgm:pt modelId="{42ED1BF6-A895-4C79-B097-75514D2120AD}" type="pres">
      <dgm:prSet presAssocID="{E2DB67C8-6E9C-40C7-9C05-4B27DCA0EF23}" presName="level" presStyleLbl="node1" presStyleIdx="8" presStyleCnt="10">
        <dgm:presLayoutVars>
          <dgm:chMax val="1"/>
          <dgm:bulletEnabled val="1"/>
        </dgm:presLayoutVars>
      </dgm:prSet>
      <dgm:spPr/>
    </dgm:pt>
    <dgm:pt modelId="{85A2DD50-AF4F-443E-A27C-7793A5F1D6EC}" type="pres">
      <dgm:prSet presAssocID="{E2DB67C8-6E9C-40C7-9C05-4B27DCA0EF23}" presName="levelTx" presStyleLbl="revTx" presStyleIdx="0" presStyleCnt="0">
        <dgm:presLayoutVars>
          <dgm:chMax val="1"/>
          <dgm:bulletEnabled val="1"/>
        </dgm:presLayoutVars>
      </dgm:prSet>
      <dgm:spPr/>
    </dgm:pt>
    <dgm:pt modelId="{DB334609-4BF7-405A-8E23-29638B6BA6C0}" type="pres">
      <dgm:prSet presAssocID="{22A3810F-C9A9-410D-B189-C476F3193A94}" presName="Name8" presStyleCnt="0"/>
      <dgm:spPr/>
    </dgm:pt>
    <dgm:pt modelId="{E1B21BBE-0097-402C-A195-6B7B963F30E1}" type="pres">
      <dgm:prSet presAssocID="{22A3810F-C9A9-410D-B189-C476F3193A94}" presName="level" presStyleLbl="node1" presStyleIdx="9" presStyleCnt="10" custLinFactNeighborY="0">
        <dgm:presLayoutVars>
          <dgm:chMax val="1"/>
          <dgm:bulletEnabled val="1"/>
        </dgm:presLayoutVars>
      </dgm:prSet>
      <dgm:spPr/>
    </dgm:pt>
    <dgm:pt modelId="{8A57039F-16BC-4656-8768-E5737584DB4A}" type="pres">
      <dgm:prSet presAssocID="{22A3810F-C9A9-410D-B189-C476F3193A94}" presName="levelTx" presStyleLbl="revTx" presStyleIdx="0" presStyleCnt="0">
        <dgm:presLayoutVars>
          <dgm:chMax val="1"/>
          <dgm:bulletEnabled val="1"/>
        </dgm:presLayoutVars>
      </dgm:prSet>
      <dgm:spPr/>
    </dgm:pt>
  </dgm:ptLst>
  <dgm:cxnLst>
    <dgm:cxn modelId="{666D0000-92A2-4803-A87F-3B36002F77AA}" type="presOf" srcId="{4475EC0D-08F3-415E-B7DB-82E8521B870C}" destId="{B62A2823-0A3E-4B90-91AD-FD8A47EACA0C}" srcOrd="1" destOrd="0" presId="urn:microsoft.com/office/officeart/2005/8/layout/pyramid1"/>
    <dgm:cxn modelId="{73DF1700-E622-4400-AC30-3221A51F2EAD}" type="presOf" srcId="{3FF1B6C6-AE5C-49D0-9300-AF87BE31F76A}" destId="{EB0291DE-5530-4912-88F8-08175DBE090D}" srcOrd="1" destOrd="0" presId="urn:microsoft.com/office/officeart/2005/8/layout/pyramid1"/>
    <dgm:cxn modelId="{D098A600-C44E-44A0-B6F6-C26C4635B758}" srcId="{2B41B4A1-4869-481A-B9D3-C95176652B5D}" destId="{D617D21B-1612-4C28-88B1-FE6B83D0C53F}" srcOrd="0" destOrd="0" parTransId="{A667B6B7-9C9C-40AF-939F-05D8F34F7342}" sibTransId="{4503E919-284E-4541-BB7A-CA3345BB7BFB}"/>
    <dgm:cxn modelId="{D049680F-5D1F-44AD-AD3D-4752EAFC3EE0}" type="presOf" srcId="{A8F2EB1A-011B-4133-A651-BF5AC845ADA1}" destId="{6D65285F-276F-489F-8DD6-7AC162742F5B}" srcOrd="1" destOrd="0" presId="urn:microsoft.com/office/officeart/2005/8/layout/pyramid1"/>
    <dgm:cxn modelId="{F9E36B13-83D1-4626-BECB-39BF51B1DA88}" type="presOf" srcId="{22A3810F-C9A9-410D-B189-C476F3193A94}" destId="{E1B21BBE-0097-402C-A195-6B7B963F30E1}" srcOrd="0" destOrd="0" presId="urn:microsoft.com/office/officeart/2005/8/layout/pyramid1"/>
    <dgm:cxn modelId="{D9B96A3E-B424-434E-A971-42DDDC1145E6}" type="presOf" srcId="{D584E7B7-A2AF-4D43-96F1-E413A975BF95}" destId="{498B2AE7-A64A-4A45-9B5D-786D02855F96}" srcOrd="0" destOrd="0" presId="urn:microsoft.com/office/officeart/2005/8/layout/pyramid1"/>
    <dgm:cxn modelId="{FCDA613F-731C-4451-87EF-63DCFE2A974E}" srcId="{2B41B4A1-4869-481A-B9D3-C95176652B5D}" destId="{A8F2EB1A-011B-4133-A651-BF5AC845ADA1}" srcOrd="6" destOrd="0" parTransId="{EF02294E-2C96-4967-9D70-182CB674CD4E}" sibTransId="{662686DB-CD92-4FB9-BDAE-43EDEF4439E1}"/>
    <dgm:cxn modelId="{376E983F-2C29-48F7-978F-C1408BBE5829}" srcId="{2B41B4A1-4869-481A-B9D3-C95176652B5D}" destId="{479D9D3C-D722-4777-A038-6A2D223B3206}" srcOrd="7" destOrd="0" parTransId="{40EECDAD-B9C8-425B-B26F-C2EC059216F9}" sibTransId="{463ECDBA-375B-481A-BFC7-9C0FEB447266}"/>
    <dgm:cxn modelId="{D5762160-9184-4DB5-9C3E-5361287121C5}" type="presOf" srcId="{E2DB67C8-6E9C-40C7-9C05-4B27DCA0EF23}" destId="{42ED1BF6-A895-4C79-B097-75514D2120AD}" srcOrd="0" destOrd="0" presId="urn:microsoft.com/office/officeart/2005/8/layout/pyramid1"/>
    <dgm:cxn modelId="{A966E842-4535-4DE4-949C-142DB6EB78C9}" type="presOf" srcId="{479D9D3C-D722-4777-A038-6A2D223B3206}" destId="{00B99306-229B-47B5-A903-12C59D43443D}" srcOrd="1" destOrd="0" presId="urn:microsoft.com/office/officeart/2005/8/layout/pyramid1"/>
    <dgm:cxn modelId="{E9B0CC4A-83B9-4F5B-8096-C67F722BCF37}" type="presOf" srcId="{2B41B4A1-4869-481A-B9D3-C95176652B5D}" destId="{76277561-692F-4F70-96D0-E682E7CD1C89}" srcOrd="0" destOrd="0" presId="urn:microsoft.com/office/officeart/2005/8/layout/pyramid1"/>
    <dgm:cxn modelId="{5F8E626E-94B6-4354-B2F5-4D1AA5826AD9}" type="presOf" srcId="{7ADDF869-FF37-448A-9FA0-5130925ED65C}" destId="{07D959A4-C18F-4EDE-9494-C5A917EED688}" srcOrd="1" destOrd="0" presId="urn:microsoft.com/office/officeart/2005/8/layout/pyramid1"/>
    <dgm:cxn modelId="{A85C3757-2C5D-4CAC-804E-1E3D75819BF4}" srcId="{2B41B4A1-4869-481A-B9D3-C95176652B5D}" destId="{4475EC0D-08F3-415E-B7DB-82E8521B870C}" srcOrd="2" destOrd="0" parTransId="{CAF8B7D2-F836-4756-96A5-C7445B4F9FD4}" sibTransId="{AA87A16A-B4E8-4347-8190-577EB826C840}"/>
    <dgm:cxn modelId="{310AAF83-B876-4376-A74D-19A17091FB1B}" type="presOf" srcId="{22A3810F-C9A9-410D-B189-C476F3193A94}" destId="{8A57039F-16BC-4656-8768-E5737584DB4A}" srcOrd="1" destOrd="0" presId="urn:microsoft.com/office/officeart/2005/8/layout/pyramid1"/>
    <dgm:cxn modelId="{6DD5A784-B5D1-4D18-93BD-E18124114C06}" srcId="{2B41B4A1-4869-481A-B9D3-C95176652B5D}" destId="{80F0EDAB-8E61-4B3A-A510-1151C78DB619}" srcOrd="3" destOrd="0" parTransId="{AFD68017-D4AE-4A5A-BA66-C4F2FD928182}" sibTransId="{69420565-3824-4203-816C-8F831CC393C6}"/>
    <dgm:cxn modelId="{A1F99488-0720-48EE-B3D9-B7679528F8F5}" srcId="{2B41B4A1-4869-481A-B9D3-C95176652B5D}" destId="{E2DB67C8-6E9C-40C7-9C05-4B27DCA0EF23}" srcOrd="8" destOrd="0" parTransId="{1D8C8632-79B8-4BCE-83D0-B59424437BBA}" sibTransId="{F5A7FFA2-AB63-4431-9619-D47A6FC8DE87}"/>
    <dgm:cxn modelId="{56C03F95-6349-49FA-B0CF-628030C2201C}" srcId="{2B41B4A1-4869-481A-B9D3-C95176652B5D}" destId="{D584E7B7-A2AF-4D43-96F1-E413A975BF95}" srcOrd="5" destOrd="0" parTransId="{EB7B62C8-A3F3-419B-9588-861445DBDB2D}" sibTransId="{CD4BD480-169D-40D8-9164-93784B6FCC27}"/>
    <dgm:cxn modelId="{9AB37798-8A24-4EED-AD0E-B30E7F807B19}" type="presOf" srcId="{D617D21B-1612-4C28-88B1-FE6B83D0C53F}" destId="{81946817-839C-4942-9D5F-6B703589F44A}" srcOrd="1" destOrd="0" presId="urn:microsoft.com/office/officeart/2005/8/layout/pyramid1"/>
    <dgm:cxn modelId="{231F92A6-6745-4C8C-992E-BC732BD6A4AC}" type="presOf" srcId="{80F0EDAB-8E61-4B3A-A510-1151C78DB619}" destId="{B7C35744-5976-477D-AF5D-79CB0D26A304}" srcOrd="0" destOrd="0" presId="urn:microsoft.com/office/officeart/2005/8/layout/pyramid1"/>
    <dgm:cxn modelId="{55B06CAA-3975-4798-AE4B-B9BA28BE5D31}" srcId="{2B41B4A1-4869-481A-B9D3-C95176652B5D}" destId="{3FF1B6C6-AE5C-49D0-9300-AF87BE31F76A}" srcOrd="4" destOrd="0" parTransId="{9525DACD-7C9C-4EB7-BD22-4896C2300B58}" sibTransId="{C67DF4CB-8D0E-4EBA-9B20-45A6849BF06E}"/>
    <dgm:cxn modelId="{0E1C3BB9-7DEE-4CAB-ACB8-1D7E4F3D8EBD}" type="presOf" srcId="{D617D21B-1612-4C28-88B1-FE6B83D0C53F}" destId="{389AB8EF-EAB6-4A14-8C2D-078044ADA2AD}" srcOrd="0" destOrd="0" presId="urn:microsoft.com/office/officeart/2005/8/layout/pyramid1"/>
    <dgm:cxn modelId="{CEEDB8C0-B7C9-4AE6-9AEF-C87BE94613F3}" type="presOf" srcId="{4475EC0D-08F3-415E-B7DB-82E8521B870C}" destId="{4657B528-C608-4952-A832-BE4375E2933C}" srcOrd="0" destOrd="0" presId="urn:microsoft.com/office/officeart/2005/8/layout/pyramid1"/>
    <dgm:cxn modelId="{C6F3EDE4-EC16-43BE-B1E1-32EF24221DB5}" type="presOf" srcId="{3FF1B6C6-AE5C-49D0-9300-AF87BE31F76A}" destId="{E022A3D9-378A-43FA-9F1E-5B46E4B6167E}" srcOrd="0" destOrd="0" presId="urn:microsoft.com/office/officeart/2005/8/layout/pyramid1"/>
    <dgm:cxn modelId="{BC0CB9C8-7389-4811-8A88-CDE09470EBE9}" type="presOf" srcId="{479D9D3C-D722-4777-A038-6A2D223B3206}" destId="{01DA7BC9-E9B0-418A-93A5-8FA7EFAF8570}" srcOrd="0" destOrd="0" presId="urn:microsoft.com/office/officeart/2005/8/layout/pyramid1"/>
    <dgm:cxn modelId="{E90D5DEA-0842-40B6-A189-0A0B7999B015}" srcId="{2B41B4A1-4869-481A-B9D3-C95176652B5D}" destId="{7ADDF869-FF37-448A-9FA0-5130925ED65C}" srcOrd="1" destOrd="0" parTransId="{D112A254-F4E4-47D1-8E7E-58705FB7FEA3}" sibTransId="{D6ED5AAD-CCA5-4125-92FD-6EB3165D9175}"/>
    <dgm:cxn modelId="{9F5C0BEC-8A8F-40F8-BC9B-10DBB811CFD0}" srcId="{2B41B4A1-4869-481A-B9D3-C95176652B5D}" destId="{22A3810F-C9A9-410D-B189-C476F3193A94}" srcOrd="9" destOrd="0" parTransId="{5020DB81-CEB5-483C-8C5C-D9ED27F10951}" sibTransId="{219FB722-279B-4D22-9783-8D8782878693}"/>
    <dgm:cxn modelId="{3F43CCF4-BF8F-47F7-ABEA-1847255C8AC2}" type="presOf" srcId="{A8F2EB1A-011B-4133-A651-BF5AC845ADA1}" destId="{590FE661-A9D6-4097-BCDB-6423BFCC7C52}" srcOrd="0" destOrd="0" presId="urn:microsoft.com/office/officeart/2005/8/layout/pyramid1"/>
    <dgm:cxn modelId="{939A55D5-8D03-4BEA-B8E2-81BFC2DAF1C0}" type="presOf" srcId="{7ADDF869-FF37-448A-9FA0-5130925ED65C}" destId="{94D0E273-F916-40C3-BD7B-05EFA0E44EF9}" srcOrd="0" destOrd="0" presId="urn:microsoft.com/office/officeart/2005/8/layout/pyramid1"/>
    <dgm:cxn modelId="{C45E0CF7-802F-4D50-9FDC-CCB65AEE3855}" type="presOf" srcId="{E2DB67C8-6E9C-40C7-9C05-4B27DCA0EF23}" destId="{85A2DD50-AF4F-443E-A27C-7793A5F1D6EC}" srcOrd="1" destOrd="0" presId="urn:microsoft.com/office/officeart/2005/8/layout/pyramid1"/>
    <dgm:cxn modelId="{AD0461FE-7AB2-4A4F-AB7F-C686E1232F0C}" type="presOf" srcId="{80F0EDAB-8E61-4B3A-A510-1151C78DB619}" destId="{D265B918-D92B-4EF8-A676-73D6ECFC8629}" srcOrd="1" destOrd="0" presId="urn:microsoft.com/office/officeart/2005/8/layout/pyramid1"/>
    <dgm:cxn modelId="{D26A6B9F-2D2B-4FB5-BD88-0B25B01FB008}" type="presOf" srcId="{D584E7B7-A2AF-4D43-96F1-E413A975BF95}" destId="{5D2C02DD-3560-46C5-A579-6E4C5071D36B}" srcOrd="1" destOrd="0" presId="urn:microsoft.com/office/officeart/2005/8/layout/pyramid1"/>
    <dgm:cxn modelId="{BAAE6158-F686-4B81-AE45-F9B53820C45A}" type="presParOf" srcId="{76277561-692F-4F70-96D0-E682E7CD1C89}" destId="{BDCC1116-6B3B-4C30-8AA7-0CFF6AD379D7}" srcOrd="0" destOrd="0" presId="urn:microsoft.com/office/officeart/2005/8/layout/pyramid1"/>
    <dgm:cxn modelId="{437C012C-0156-4807-8BA4-23DADB499E4D}" type="presParOf" srcId="{BDCC1116-6B3B-4C30-8AA7-0CFF6AD379D7}" destId="{389AB8EF-EAB6-4A14-8C2D-078044ADA2AD}" srcOrd="0" destOrd="0" presId="urn:microsoft.com/office/officeart/2005/8/layout/pyramid1"/>
    <dgm:cxn modelId="{6A16FC84-26E0-4ABC-885C-CA27A38289C3}" type="presParOf" srcId="{BDCC1116-6B3B-4C30-8AA7-0CFF6AD379D7}" destId="{81946817-839C-4942-9D5F-6B703589F44A}" srcOrd="1" destOrd="0" presId="urn:microsoft.com/office/officeart/2005/8/layout/pyramid1"/>
    <dgm:cxn modelId="{3B8B82C1-410E-4763-8C7A-C4AF5355CF0B}" type="presParOf" srcId="{76277561-692F-4F70-96D0-E682E7CD1C89}" destId="{8AF4A65A-9832-430C-9324-7D34D6473869}" srcOrd="1" destOrd="0" presId="urn:microsoft.com/office/officeart/2005/8/layout/pyramid1"/>
    <dgm:cxn modelId="{62145FFF-D684-4119-AB02-A1FFC569FD2B}" type="presParOf" srcId="{8AF4A65A-9832-430C-9324-7D34D6473869}" destId="{94D0E273-F916-40C3-BD7B-05EFA0E44EF9}" srcOrd="0" destOrd="0" presId="urn:microsoft.com/office/officeart/2005/8/layout/pyramid1"/>
    <dgm:cxn modelId="{6D4D597D-BA39-424F-B55C-F6F8D901C68C}" type="presParOf" srcId="{8AF4A65A-9832-430C-9324-7D34D6473869}" destId="{07D959A4-C18F-4EDE-9494-C5A917EED688}" srcOrd="1" destOrd="0" presId="urn:microsoft.com/office/officeart/2005/8/layout/pyramid1"/>
    <dgm:cxn modelId="{F9F7ADA2-53F1-41EB-AC24-49978BEB3FF0}" type="presParOf" srcId="{76277561-692F-4F70-96D0-E682E7CD1C89}" destId="{8F74BB97-804F-480F-BC1D-845D828E2794}" srcOrd="2" destOrd="0" presId="urn:microsoft.com/office/officeart/2005/8/layout/pyramid1"/>
    <dgm:cxn modelId="{09AC3AA6-AE59-4F53-990B-8A2937D33685}" type="presParOf" srcId="{8F74BB97-804F-480F-BC1D-845D828E2794}" destId="{4657B528-C608-4952-A832-BE4375E2933C}" srcOrd="0" destOrd="0" presId="urn:microsoft.com/office/officeart/2005/8/layout/pyramid1"/>
    <dgm:cxn modelId="{E08E1A2D-43E9-4657-A77D-80F97946036C}" type="presParOf" srcId="{8F74BB97-804F-480F-BC1D-845D828E2794}" destId="{B62A2823-0A3E-4B90-91AD-FD8A47EACA0C}" srcOrd="1" destOrd="0" presId="urn:microsoft.com/office/officeart/2005/8/layout/pyramid1"/>
    <dgm:cxn modelId="{192B00BD-224A-4919-94AB-2BC5C6B64BAA}" type="presParOf" srcId="{76277561-692F-4F70-96D0-E682E7CD1C89}" destId="{14A3C749-CCD4-40C9-B71B-756F49AB5E26}" srcOrd="3" destOrd="0" presId="urn:microsoft.com/office/officeart/2005/8/layout/pyramid1"/>
    <dgm:cxn modelId="{4AF980CA-CF19-45D2-AC3B-7ED49F6908AA}" type="presParOf" srcId="{14A3C749-CCD4-40C9-B71B-756F49AB5E26}" destId="{B7C35744-5976-477D-AF5D-79CB0D26A304}" srcOrd="0" destOrd="0" presId="urn:microsoft.com/office/officeart/2005/8/layout/pyramid1"/>
    <dgm:cxn modelId="{21A6A7B0-3EE2-4CEB-A594-3D0747AC068D}" type="presParOf" srcId="{14A3C749-CCD4-40C9-B71B-756F49AB5E26}" destId="{D265B918-D92B-4EF8-A676-73D6ECFC8629}" srcOrd="1" destOrd="0" presId="urn:microsoft.com/office/officeart/2005/8/layout/pyramid1"/>
    <dgm:cxn modelId="{CEB93219-3965-4FD3-B67D-2C7D82046795}" type="presParOf" srcId="{76277561-692F-4F70-96D0-E682E7CD1C89}" destId="{68179478-F227-40E6-B056-C970F13B696C}" srcOrd="4" destOrd="0" presId="urn:microsoft.com/office/officeart/2005/8/layout/pyramid1"/>
    <dgm:cxn modelId="{35FB32FE-9F8C-498E-80C8-630E3FD49418}" type="presParOf" srcId="{68179478-F227-40E6-B056-C970F13B696C}" destId="{E022A3D9-378A-43FA-9F1E-5B46E4B6167E}" srcOrd="0" destOrd="0" presId="urn:microsoft.com/office/officeart/2005/8/layout/pyramid1"/>
    <dgm:cxn modelId="{511AD6BC-9BD0-4A23-B7CA-8A4AB5CB6880}" type="presParOf" srcId="{68179478-F227-40E6-B056-C970F13B696C}" destId="{EB0291DE-5530-4912-88F8-08175DBE090D}" srcOrd="1" destOrd="0" presId="urn:microsoft.com/office/officeart/2005/8/layout/pyramid1"/>
    <dgm:cxn modelId="{B145E8F4-DF85-45F6-883B-A7DDD483BD0A}" type="presParOf" srcId="{76277561-692F-4F70-96D0-E682E7CD1C89}" destId="{F5B49A3C-EAB2-4554-9C9D-E09A1DC8D72C}" srcOrd="5" destOrd="0" presId="urn:microsoft.com/office/officeart/2005/8/layout/pyramid1"/>
    <dgm:cxn modelId="{78DA0507-0CE2-4B10-9FD6-8DF47635D7A8}" type="presParOf" srcId="{F5B49A3C-EAB2-4554-9C9D-E09A1DC8D72C}" destId="{498B2AE7-A64A-4A45-9B5D-786D02855F96}" srcOrd="0" destOrd="0" presId="urn:microsoft.com/office/officeart/2005/8/layout/pyramid1"/>
    <dgm:cxn modelId="{22E36650-9742-42DE-A9B5-D0DD49D7C4AE}" type="presParOf" srcId="{F5B49A3C-EAB2-4554-9C9D-E09A1DC8D72C}" destId="{5D2C02DD-3560-46C5-A579-6E4C5071D36B}" srcOrd="1" destOrd="0" presId="urn:microsoft.com/office/officeart/2005/8/layout/pyramid1"/>
    <dgm:cxn modelId="{7D5C8284-7F39-4819-BB30-6F5EB892E0E2}" type="presParOf" srcId="{76277561-692F-4F70-96D0-E682E7CD1C89}" destId="{E4588EC4-C59E-4AA7-9DFA-71D55310706B}" srcOrd="6" destOrd="0" presId="urn:microsoft.com/office/officeart/2005/8/layout/pyramid1"/>
    <dgm:cxn modelId="{37662A18-D914-46F0-A044-0C83011F03E4}" type="presParOf" srcId="{E4588EC4-C59E-4AA7-9DFA-71D55310706B}" destId="{590FE661-A9D6-4097-BCDB-6423BFCC7C52}" srcOrd="0" destOrd="0" presId="urn:microsoft.com/office/officeart/2005/8/layout/pyramid1"/>
    <dgm:cxn modelId="{F971CEA8-B604-479C-AF77-BEB9C1066D23}" type="presParOf" srcId="{E4588EC4-C59E-4AA7-9DFA-71D55310706B}" destId="{6D65285F-276F-489F-8DD6-7AC162742F5B}" srcOrd="1" destOrd="0" presId="urn:microsoft.com/office/officeart/2005/8/layout/pyramid1"/>
    <dgm:cxn modelId="{CEF051AF-14E5-4376-9DF5-9DACE763A706}" type="presParOf" srcId="{76277561-692F-4F70-96D0-E682E7CD1C89}" destId="{30893F30-F76D-4469-B8B7-0A4346368D58}" srcOrd="7" destOrd="0" presId="urn:microsoft.com/office/officeart/2005/8/layout/pyramid1"/>
    <dgm:cxn modelId="{6EE3C894-20C0-45B2-B3A2-A133ED7DF2B1}" type="presParOf" srcId="{30893F30-F76D-4469-B8B7-0A4346368D58}" destId="{01DA7BC9-E9B0-418A-93A5-8FA7EFAF8570}" srcOrd="0" destOrd="0" presId="urn:microsoft.com/office/officeart/2005/8/layout/pyramid1"/>
    <dgm:cxn modelId="{7760E5E0-11C4-4488-87D9-94ABA7085B50}" type="presParOf" srcId="{30893F30-F76D-4469-B8B7-0A4346368D58}" destId="{00B99306-229B-47B5-A903-12C59D43443D}" srcOrd="1" destOrd="0" presId="urn:microsoft.com/office/officeart/2005/8/layout/pyramid1"/>
    <dgm:cxn modelId="{BE5ABAEF-FC4B-4D3D-8ACF-565DA209910D}" type="presParOf" srcId="{76277561-692F-4F70-96D0-E682E7CD1C89}" destId="{224E4FDF-551E-42FF-89C0-0343B838C170}" srcOrd="8" destOrd="0" presId="urn:microsoft.com/office/officeart/2005/8/layout/pyramid1"/>
    <dgm:cxn modelId="{77A4B368-B65F-4F93-80C1-E6916ADCCB09}" type="presParOf" srcId="{224E4FDF-551E-42FF-89C0-0343B838C170}" destId="{42ED1BF6-A895-4C79-B097-75514D2120AD}" srcOrd="0" destOrd="0" presId="urn:microsoft.com/office/officeart/2005/8/layout/pyramid1"/>
    <dgm:cxn modelId="{3208D91B-2486-409F-9673-3CE18C1AAC75}" type="presParOf" srcId="{224E4FDF-551E-42FF-89C0-0343B838C170}" destId="{85A2DD50-AF4F-443E-A27C-7793A5F1D6EC}" srcOrd="1" destOrd="0" presId="urn:microsoft.com/office/officeart/2005/8/layout/pyramid1"/>
    <dgm:cxn modelId="{15DE8AA6-421F-473D-A13D-8EB10B55F1B3}" type="presParOf" srcId="{76277561-692F-4F70-96D0-E682E7CD1C89}" destId="{DB334609-4BF7-405A-8E23-29638B6BA6C0}" srcOrd="9" destOrd="0" presId="urn:microsoft.com/office/officeart/2005/8/layout/pyramid1"/>
    <dgm:cxn modelId="{95CBF900-D2AA-49F5-95FD-2A3AAC944EBF}" type="presParOf" srcId="{DB334609-4BF7-405A-8E23-29638B6BA6C0}" destId="{E1B21BBE-0097-402C-A195-6B7B963F30E1}" srcOrd="0" destOrd="0" presId="urn:microsoft.com/office/officeart/2005/8/layout/pyramid1"/>
    <dgm:cxn modelId="{267FB154-11DC-4CCC-BDBC-298003DABBD8}" type="presParOf" srcId="{DB334609-4BF7-405A-8E23-29638B6BA6C0}" destId="{8A57039F-16BC-4656-8768-E5737584DB4A}" srcOrd="1" destOrd="0" presId="urn:microsoft.com/office/officeart/2005/8/layout/pyramid1"/>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9AB8EF-EAB6-4A14-8C2D-078044ADA2AD}">
      <dsp:nvSpPr>
        <dsp:cNvPr id="0" name=""/>
        <dsp:cNvSpPr/>
      </dsp:nvSpPr>
      <dsp:spPr>
        <a:xfrm>
          <a:off x="1525996" y="0"/>
          <a:ext cx="485592" cy="546869"/>
        </a:xfrm>
        <a:prstGeom prst="trapezoid">
          <a:avLst>
            <a:gd name="adj" fmla="val 5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en-US" sz="700" kern="1200">
            <a:solidFill>
              <a:schemeClr val="bg1"/>
            </a:solidFill>
          </a:endParaRPr>
        </a:p>
        <a:p>
          <a:pPr marL="0" lvl="0" indent="0" algn="ctr" defTabSz="311150">
            <a:lnSpc>
              <a:spcPct val="90000"/>
            </a:lnSpc>
            <a:spcBef>
              <a:spcPct val="0"/>
            </a:spcBef>
            <a:spcAft>
              <a:spcPct val="35000"/>
            </a:spcAft>
            <a:buNone/>
          </a:pPr>
          <a:r>
            <a:rPr lang="en-US" sz="700" kern="1200">
              <a:solidFill>
                <a:schemeClr val="bg1"/>
              </a:solidFill>
            </a:rPr>
            <a:t>CPU</a:t>
          </a:r>
        </a:p>
      </dsp:txBody>
      <dsp:txXfrm>
        <a:off x="1525996" y="0"/>
        <a:ext cx="485592" cy="546869"/>
      </dsp:txXfrm>
    </dsp:sp>
    <dsp:sp modelId="{94D0E273-F916-40C3-BD7B-05EFA0E44EF9}">
      <dsp:nvSpPr>
        <dsp:cNvPr id="0" name=""/>
        <dsp:cNvSpPr/>
      </dsp:nvSpPr>
      <dsp:spPr>
        <a:xfrm>
          <a:off x="1283200" y="546869"/>
          <a:ext cx="971184" cy="546869"/>
        </a:xfrm>
        <a:prstGeom prst="trapezoid">
          <a:avLst>
            <a:gd name="adj" fmla="val 44398"/>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Processor</a:t>
          </a:r>
        </a:p>
        <a:p>
          <a:pPr marL="0" lvl="0" indent="0" algn="ctr" defTabSz="311150">
            <a:lnSpc>
              <a:spcPct val="90000"/>
            </a:lnSpc>
            <a:spcBef>
              <a:spcPct val="0"/>
            </a:spcBef>
            <a:spcAft>
              <a:spcPct val="35000"/>
            </a:spcAft>
            <a:buNone/>
          </a:pPr>
          <a:r>
            <a:rPr lang="en-US" sz="700" kern="1200"/>
            <a:t>Register</a:t>
          </a:r>
        </a:p>
      </dsp:txBody>
      <dsp:txXfrm>
        <a:off x="1453157" y="546869"/>
        <a:ext cx="631270" cy="546869"/>
      </dsp:txXfrm>
    </dsp:sp>
    <dsp:sp modelId="{4657B528-C608-4952-A832-BE4375E2933C}">
      <dsp:nvSpPr>
        <dsp:cNvPr id="0" name=""/>
        <dsp:cNvSpPr/>
      </dsp:nvSpPr>
      <dsp:spPr>
        <a:xfrm>
          <a:off x="1201125" y="1093738"/>
          <a:ext cx="1135334" cy="184863"/>
        </a:xfrm>
        <a:prstGeom prst="trapezoid">
          <a:avLst>
            <a:gd name="adj" fmla="val 44398"/>
          </a:avLst>
        </a:prstGeom>
        <a:solidFill>
          <a:schemeClr val="tx1"/>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bg1"/>
              </a:solidFill>
            </a:rPr>
            <a:t>CPU CACHE</a:t>
          </a:r>
        </a:p>
      </dsp:txBody>
      <dsp:txXfrm>
        <a:off x="1399808" y="1093738"/>
        <a:ext cx="737967" cy="184863"/>
      </dsp:txXfrm>
    </dsp:sp>
    <dsp:sp modelId="{B7C35744-5976-477D-AF5D-79CB0D26A304}">
      <dsp:nvSpPr>
        <dsp:cNvPr id="0" name=""/>
        <dsp:cNvSpPr/>
      </dsp:nvSpPr>
      <dsp:spPr>
        <a:xfrm>
          <a:off x="1078231" y="1278601"/>
          <a:ext cx="1381122" cy="276803"/>
        </a:xfrm>
        <a:prstGeom prst="trapezoid">
          <a:avLst>
            <a:gd name="adj" fmla="val 44398"/>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L1 I-Cache</a:t>
          </a:r>
        </a:p>
        <a:p>
          <a:pPr marL="0" lvl="0" indent="0" algn="ctr" defTabSz="311150">
            <a:lnSpc>
              <a:spcPct val="90000"/>
            </a:lnSpc>
            <a:spcBef>
              <a:spcPct val="0"/>
            </a:spcBef>
            <a:spcAft>
              <a:spcPct val="35000"/>
            </a:spcAft>
            <a:buNone/>
          </a:pPr>
          <a:endParaRPr lang="en-US" sz="700" kern="1200"/>
        </a:p>
      </dsp:txBody>
      <dsp:txXfrm>
        <a:off x="1319927" y="1278601"/>
        <a:ext cx="897729" cy="276803"/>
      </dsp:txXfrm>
    </dsp:sp>
    <dsp:sp modelId="{E022A3D9-378A-43FA-9F1E-5B46E4B6167E}">
      <dsp:nvSpPr>
        <dsp:cNvPr id="0" name=""/>
        <dsp:cNvSpPr/>
      </dsp:nvSpPr>
      <dsp:spPr>
        <a:xfrm>
          <a:off x="940548" y="1555404"/>
          <a:ext cx="1656487" cy="310113"/>
        </a:xfrm>
        <a:prstGeom prst="trapezoid">
          <a:avLst>
            <a:gd name="adj" fmla="val 4439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L1 D-Cache</a:t>
          </a:r>
        </a:p>
      </dsp:txBody>
      <dsp:txXfrm>
        <a:off x="1230434" y="1555404"/>
        <a:ext cx="1076716" cy="310113"/>
      </dsp:txXfrm>
    </dsp:sp>
    <dsp:sp modelId="{498B2AE7-A64A-4A45-9B5D-786D02855F96}">
      <dsp:nvSpPr>
        <dsp:cNvPr id="0" name=""/>
        <dsp:cNvSpPr/>
      </dsp:nvSpPr>
      <dsp:spPr>
        <a:xfrm>
          <a:off x="845450" y="1865517"/>
          <a:ext cx="1846683" cy="214197"/>
        </a:xfrm>
        <a:prstGeom prst="trapezoid">
          <a:avLst>
            <a:gd name="adj" fmla="val 44398"/>
          </a:avLst>
        </a:prstGeom>
        <a:solidFill>
          <a:schemeClr val="tx1"/>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bg1"/>
              </a:solidFill>
            </a:rPr>
            <a:t>PHYSICAL MEMORY</a:t>
          </a:r>
        </a:p>
      </dsp:txBody>
      <dsp:txXfrm>
        <a:off x="1168620" y="1865517"/>
        <a:ext cx="1200344" cy="214197"/>
      </dsp:txXfrm>
    </dsp:sp>
    <dsp:sp modelId="{590FE661-A9D6-4097-BCDB-6423BFCC7C52}">
      <dsp:nvSpPr>
        <dsp:cNvPr id="0" name=""/>
        <dsp:cNvSpPr/>
      </dsp:nvSpPr>
      <dsp:spPr>
        <a:xfrm>
          <a:off x="602654" y="2079715"/>
          <a:ext cx="2332276" cy="546869"/>
        </a:xfrm>
        <a:prstGeom prst="trapezoid">
          <a:avLst>
            <a:gd name="adj" fmla="val 4439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Scratchpad/TCM On-chip RAM</a:t>
          </a:r>
        </a:p>
      </dsp:txBody>
      <dsp:txXfrm>
        <a:off x="1010802" y="2079715"/>
        <a:ext cx="1515979" cy="546869"/>
      </dsp:txXfrm>
    </dsp:sp>
    <dsp:sp modelId="{01DA7BC9-E9B0-418A-93A5-8FA7EFAF8570}">
      <dsp:nvSpPr>
        <dsp:cNvPr id="0" name=""/>
        <dsp:cNvSpPr/>
      </dsp:nvSpPr>
      <dsp:spPr>
        <a:xfrm>
          <a:off x="485592" y="2626584"/>
          <a:ext cx="2566400" cy="263667"/>
        </a:xfrm>
        <a:prstGeom prst="trapezoid">
          <a:avLst>
            <a:gd name="adj" fmla="val 44398"/>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bg1"/>
              </a:solidFill>
            </a:rPr>
            <a:t>Main Memory(SRAM)</a:t>
          </a:r>
        </a:p>
      </dsp:txBody>
      <dsp:txXfrm>
        <a:off x="934712" y="2626584"/>
        <a:ext cx="1668160" cy="263667"/>
      </dsp:txXfrm>
    </dsp:sp>
    <dsp:sp modelId="{42ED1BF6-A895-4C79-B097-75514D2120AD}">
      <dsp:nvSpPr>
        <dsp:cNvPr id="0" name=""/>
        <dsp:cNvSpPr/>
      </dsp:nvSpPr>
      <dsp:spPr>
        <a:xfrm>
          <a:off x="242796" y="2890251"/>
          <a:ext cx="3051992" cy="546869"/>
        </a:xfrm>
        <a:prstGeom prst="trapezoid">
          <a:avLst>
            <a:gd name="adj" fmla="val 4439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Flash(Non-volatile)</a:t>
          </a:r>
        </a:p>
        <a:p>
          <a:pPr marL="0" lvl="0" indent="0" algn="ctr" defTabSz="311150">
            <a:lnSpc>
              <a:spcPct val="90000"/>
            </a:lnSpc>
            <a:spcBef>
              <a:spcPct val="0"/>
            </a:spcBef>
            <a:spcAft>
              <a:spcPct val="35000"/>
            </a:spcAft>
            <a:buNone/>
          </a:pPr>
          <a:endParaRPr lang="en-US" sz="700" kern="1200"/>
        </a:p>
      </dsp:txBody>
      <dsp:txXfrm>
        <a:off x="776894" y="2890251"/>
        <a:ext cx="1983795" cy="546869"/>
      </dsp:txXfrm>
    </dsp:sp>
    <dsp:sp modelId="{E1B21BBE-0097-402C-A195-6B7B963F30E1}">
      <dsp:nvSpPr>
        <dsp:cNvPr id="0" name=""/>
        <dsp:cNvSpPr/>
      </dsp:nvSpPr>
      <dsp:spPr>
        <a:xfrm>
          <a:off x="0" y="3437120"/>
          <a:ext cx="3537585" cy="546869"/>
        </a:xfrm>
        <a:prstGeom prst="trapezoid">
          <a:avLst>
            <a:gd name="adj" fmla="val 4439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Peripherals (Memory-mapped)</a:t>
          </a:r>
        </a:p>
      </dsp:txBody>
      <dsp:txXfrm>
        <a:off x="619077" y="3437120"/>
        <a:ext cx="2299430" cy="54686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2025-10-29T08:29:00Z</dcterms:created>
  <dcterms:modified xsi:type="dcterms:W3CDTF">2025-10-29T08:29:00Z</dcterms:modified>
</cp:coreProperties>
</file>