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F2DAF" w14:textId="77777777" w:rsidR="00AE5A6A" w:rsidRDefault="00AE5A6A">
      <w:pPr>
        <w:widowControl w:val="0"/>
        <w:autoSpaceDE w:val="0"/>
        <w:autoSpaceDN w:val="0"/>
        <w:adjustRightInd w:val="0"/>
        <w:spacing w:after="0" w:line="200" w:lineRule="exact"/>
        <w:rPr>
          <w:rFonts w:ascii="Times New Roman" w:hAnsi="Times New Roman"/>
          <w:sz w:val="24"/>
          <w:szCs w:val="24"/>
        </w:rPr>
      </w:pPr>
      <w:bookmarkStart w:id="0" w:name="page1"/>
      <w:bookmarkEnd w:id="0"/>
    </w:p>
    <w:p w14:paraId="49A87CD3"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5FC98ADC"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51E0FC74"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3F41C283"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58CFE34C"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3A4FADEE"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1DD05CB4"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5D8125AD"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3E8F5835"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1C37B47C"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2013BA9D"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2FEACA0A"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5D55B387"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3BD53057"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7CAC3B77"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76723778"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16C6DE86"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66536BC1"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2959CA58"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74B455C7"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454B9BE5"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00A8698D"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57E5F307" w14:textId="77777777" w:rsidR="00AE5A6A" w:rsidRDefault="00AE5A6A">
      <w:pPr>
        <w:widowControl w:val="0"/>
        <w:autoSpaceDE w:val="0"/>
        <w:autoSpaceDN w:val="0"/>
        <w:adjustRightInd w:val="0"/>
        <w:spacing w:after="0" w:line="200" w:lineRule="exact"/>
        <w:rPr>
          <w:rFonts w:ascii="Times New Roman" w:hAnsi="Times New Roman"/>
          <w:sz w:val="24"/>
          <w:szCs w:val="24"/>
        </w:rPr>
      </w:pPr>
    </w:p>
    <w:p w14:paraId="2BA94536" w14:textId="77777777" w:rsidR="00AE5A6A" w:rsidRDefault="00AE5A6A">
      <w:pPr>
        <w:widowControl w:val="0"/>
        <w:autoSpaceDE w:val="0"/>
        <w:autoSpaceDN w:val="0"/>
        <w:adjustRightInd w:val="0"/>
        <w:spacing w:after="0" w:line="227" w:lineRule="exact"/>
        <w:rPr>
          <w:rFonts w:ascii="Times New Roman" w:hAnsi="Times New Roman"/>
          <w:sz w:val="24"/>
          <w:szCs w:val="24"/>
        </w:rPr>
      </w:pPr>
    </w:p>
    <w:p w14:paraId="17D0FC9D" w14:textId="77777777" w:rsidR="00AE5A6A" w:rsidRPr="00465CC1" w:rsidRDefault="00AE5A6A" w:rsidP="004C1A06">
      <w:pPr>
        <w:pStyle w:val="Heading2"/>
        <w:rPr>
          <w:rFonts w:ascii="Times New Roman" w:hAnsi="Times New Roman"/>
          <w:sz w:val="24"/>
          <w:szCs w:val="24"/>
          <w:lang w:val="en-US"/>
        </w:rPr>
      </w:pPr>
      <w:r w:rsidRPr="004C1A06">
        <w:rPr>
          <w:sz w:val="32"/>
          <w:lang w:val="en-US"/>
        </w:rPr>
        <w:t>Test strategy</w:t>
      </w:r>
      <w:r w:rsidR="004C1A06">
        <w:rPr>
          <w:sz w:val="32"/>
          <w:lang w:val="en-US"/>
        </w:rPr>
        <w:t xml:space="preserve"> </w:t>
      </w:r>
    </w:p>
    <w:p w14:paraId="4777DE43" w14:textId="77777777" w:rsidR="00AE5A6A" w:rsidRDefault="00003278" w:rsidP="004C1A06">
      <w:pPr>
        <w:pStyle w:val="Heading2"/>
        <w:rPr>
          <w:sz w:val="36"/>
          <w:szCs w:val="36"/>
          <w:lang w:val="en-US"/>
        </w:rPr>
      </w:pPr>
      <w:r>
        <w:rPr>
          <w:sz w:val="36"/>
          <w:szCs w:val="36"/>
          <w:lang w:val="en-US"/>
        </w:rPr>
        <w:t xml:space="preserve">PlanIT </w:t>
      </w:r>
      <w:r w:rsidR="004C1A06">
        <w:rPr>
          <w:sz w:val="36"/>
          <w:szCs w:val="36"/>
          <w:lang w:val="en-US"/>
        </w:rPr>
        <w:t>–</w:t>
      </w:r>
      <w:r>
        <w:rPr>
          <w:sz w:val="36"/>
          <w:szCs w:val="36"/>
          <w:lang w:val="en-US"/>
        </w:rPr>
        <w:t xml:space="preserve"> Online</w:t>
      </w:r>
      <w:r w:rsidR="004C1A06">
        <w:rPr>
          <w:sz w:val="36"/>
          <w:szCs w:val="36"/>
          <w:lang w:val="en-US"/>
        </w:rPr>
        <w:t xml:space="preserve"> </w:t>
      </w:r>
      <w:r>
        <w:rPr>
          <w:sz w:val="36"/>
          <w:szCs w:val="36"/>
          <w:lang w:val="en-US"/>
        </w:rPr>
        <w:t xml:space="preserve">Bank Account </w:t>
      </w:r>
      <w:r w:rsidR="004C1A06">
        <w:rPr>
          <w:sz w:val="36"/>
          <w:szCs w:val="36"/>
          <w:lang w:val="en-US"/>
        </w:rPr>
        <w:t>Self service</w:t>
      </w:r>
      <w:r w:rsidR="00350060">
        <w:rPr>
          <w:sz w:val="36"/>
          <w:szCs w:val="36"/>
          <w:lang w:val="en-US"/>
        </w:rPr>
        <w:t xml:space="preserve"> v0.1 </w:t>
      </w:r>
    </w:p>
    <w:p w14:paraId="5C969844" w14:textId="77777777" w:rsidR="00AE5A6A" w:rsidRPr="00465CC1" w:rsidRDefault="00003278" w:rsidP="004C1A06">
      <w:pPr>
        <w:pStyle w:val="Heading2"/>
        <w:rPr>
          <w:rFonts w:ascii="Times New Roman" w:hAnsi="Times New Roman"/>
          <w:sz w:val="24"/>
          <w:szCs w:val="24"/>
          <w:lang w:val="en-US"/>
        </w:rPr>
      </w:pPr>
      <w:r>
        <w:rPr>
          <w:sz w:val="25"/>
          <w:szCs w:val="25"/>
          <w:lang w:val="en-US"/>
        </w:rPr>
        <w:t>PlanI</w:t>
      </w:r>
      <w:r w:rsidR="004C1A06">
        <w:rPr>
          <w:sz w:val="25"/>
          <w:szCs w:val="25"/>
          <w:lang w:val="en-US"/>
        </w:rPr>
        <w:t>T</w:t>
      </w:r>
      <w:r>
        <w:rPr>
          <w:sz w:val="25"/>
          <w:szCs w:val="25"/>
          <w:lang w:val="en-US"/>
        </w:rPr>
        <w:t xml:space="preserve"> Manager</w:t>
      </w:r>
    </w:p>
    <w:p w14:paraId="185C4012" w14:textId="77777777" w:rsidR="00AE5A6A" w:rsidRPr="004C1A06" w:rsidRDefault="00AE5A6A" w:rsidP="00003278">
      <w:pPr>
        <w:widowControl w:val="0"/>
        <w:autoSpaceDE w:val="0"/>
        <w:autoSpaceDN w:val="0"/>
        <w:adjustRightInd w:val="0"/>
        <w:spacing w:after="0" w:line="240" w:lineRule="auto"/>
        <w:rPr>
          <w:rFonts w:asciiTheme="majorHAnsi" w:eastAsiaTheme="majorEastAsia" w:hAnsiTheme="majorHAnsi" w:cstheme="majorBidi"/>
          <w:color w:val="365F91" w:themeColor="accent1" w:themeShade="BF"/>
          <w:sz w:val="25"/>
          <w:szCs w:val="25"/>
          <w:lang w:val="en-US"/>
        </w:rPr>
      </w:pPr>
      <w:r w:rsidRPr="004C1A06">
        <w:rPr>
          <w:rFonts w:asciiTheme="majorHAnsi" w:eastAsiaTheme="majorEastAsia" w:hAnsiTheme="majorHAnsi" w:cstheme="majorBidi"/>
          <w:color w:val="365F91" w:themeColor="accent1" w:themeShade="BF"/>
          <w:sz w:val="25"/>
          <w:szCs w:val="25"/>
          <w:lang w:val="en-US"/>
        </w:rPr>
        <w:t>Date</w:t>
      </w:r>
      <w:r w:rsidR="00003278" w:rsidRPr="004C1A06">
        <w:rPr>
          <w:rFonts w:asciiTheme="majorHAnsi" w:eastAsiaTheme="majorEastAsia" w:hAnsiTheme="majorHAnsi" w:cstheme="majorBidi"/>
          <w:color w:val="365F91" w:themeColor="accent1" w:themeShade="BF"/>
          <w:sz w:val="25"/>
          <w:szCs w:val="25"/>
          <w:lang w:val="en-US"/>
        </w:rPr>
        <w:t xml:space="preserve"> 06/06/2019</w:t>
      </w:r>
    </w:p>
    <w:p w14:paraId="2612C470" w14:textId="77777777" w:rsidR="00AE5A6A" w:rsidRPr="00465CC1" w:rsidRDefault="00AE5A6A">
      <w:pPr>
        <w:widowControl w:val="0"/>
        <w:autoSpaceDE w:val="0"/>
        <w:autoSpaceDN w:val="0"/>
        <w:adjustRightInd w:val="0"/>
        <w:spacing w:after="0" w:line="274" w:lineRule="exact"/>
        <w:rPr>
          <w:rFonts w:ascii="Times New Roman" w:hAnsi="Times New Roman"/>
          <w:sz w:val="24"/>
          <w:szCs w:val="24"/>
          <w:lang w:val="en-US"/>
        </w:rPr>
      </w:pPr>
    </w:p>
    <w:p w14:paraId="3906C49F" w14:textId="77777777"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rsidSect="000920E2">
          <w:pgSz w:w="11900" w:h="16840"/>
          <w:pgMar w:top="1440" w:right="290" w:bottom="1440" w:left="1000" w:header="720" w:footer="720" w:gutter="0"/>
          <w:cols w:space="720" w:equalWidth="0">
            <w:col w:w="10620"/>
          </w:cols>
          <w:noEndnote/>
        </w:sectPr>
      </w:pPr>
    </w:p>
    <w:p w14:paraId="53B1C99F" w14:textId="77777777" w:rsidR="00AE5A6A" w:rsidRDefault="00AE5A6A" w:rsidP="00FC1EC4">
      <w:pPr>
        <w:widowControl w:val="0"/>
        <w:autoSpaceDE w:val="0"/>
        <w:autoSpaceDN w:val="0"/>
        <w:adjustRightInd w:val="0"/>
        <w:spacing w:after="0" w:line="240" w:lineRule="auto"/>
        <w:ind w:left="80"/>
        <w:rPr>
          <w:rFonts w:ascii="Times New Roman" w:hAnsi="Times New Roman"/>
          <w:sz w:val="24"/>
          <w:szCs w:val="24"/>
          <w:lang w:val="en-US"/>
        </w:rPr>
      </w:pPr>
      <w:bookmarkStart w:id="1" w:name="page2"/>
      <w:bookmarkEnd w:id="1"/>
    </w:p>
    <w:p w14:paraId="6690CC00" w14:textId="77777777" w:rsidR="00FC1EC4" w:rsidRDefault="00FC1EC4" w:rsidP="00FC1EC4">
      <w:pPr>
        <w:widowControl w:val="0"/>
        <w:autoSpaceDE w:val="0"/>
        <w:autoSpaceDN w:val="0"/>
        <w:adjustRightInd w:val="0"/>
        <w:spacing w:after="0" w:line="240" w:lineRule="auto"/>
        <w:ind w:left="80"/>
        <w:rPr>
          <w:rFonts w:ascii="Times New Roman" w:hAnsi="Times New Roman"/>
          <w:sz w:val="24"/>
          <w:szCs w:val="24"/>
          <w:lang w:val="en-US"/>
        </w:rPr>
      </w:pPr>
    </w:p>
    <w:p w14:paraId="5BEF03C6" w14:textId="77777777" w:rsidR="00FC1EC4" w:rsidRDefault="00FC1EC4" w:rsidP="00FC1EC4">
      <w:pPr>
        <w:widowControl w:val="0"/>
        <w:autoSpaceDE w:val="0"/>
        <w:autoSpaceDN w:val="0"/>
        <w:adjustRightInd w:val="0"/>
        <w:spacing w:after="0" w:line="240" w:lineRule="auto"/>
        <w:ind w:left="80"/>
        <w:rPr>
          <w:rFonts w:ascii="Times New Roman" w:hAnsi="Times New Roman"/>
          <w:sz w:val="24"/>
          <w:szCs w:val="24"/>
          <w:lang w:val="en-US"/>
        </w:rPr>
      </w:pPr>
    </w:p>
    <w:p w14:paraId="7B70B2B8" w14:textId="77777777" w:rsidR="00FC1EC4" w:rsidRPr="003023C4" w:rsidRDefault="00FD6CB6" w:rsidP="00616065">
      <w:pPr>
        <w:pStyle w:val="Heading1"/>
        <w:rPr>
          <w:lang w:val="en-US"/>
        </w:rPr>
      </w:pPr>
      <w:r>
        <w:rPr>
          <w:lang w:val="en-US"/>
        </w:rPr>
        <w:t xml:space="preserve">1. </w:t>
      </w:r>
      <w:r w:rsidR="00FC1EC4" w:rsidRPr="003023C4">
        <w:rPr>
          <w:lang w:val="en-US"/>
        </w:rPr>
        <w:t>Scope and Overview:</w:t>
      </w:r>
    </w:p>
    <w:p w14:paraId="2D853D59" w14:textId="77777777" w:rsidR="00FC1EC4" w:rsidRDefault="00FC1EC4" w:rsidP="00FC1EC4">
      <w:pPr>
        <w:widowControl w:val="0"/>
        <w:autoSpaceDE w:val="0"/>
        <w:autoSpaceDN w:val="0"/>
        <w:adjustRightInd w:val="0"/>
        <w:spacing w:after="0" w:line="240" w:lineRule="auto"/>
        <w:rPr>
          <w:rFonts w:ascii="Times New Roman" w:hAnsi="Times New Roman"/>
          <w:sz w:val="24"/>
          <w:szCs w:val="24"/>
          <w:lang w:val="en-US"/>
        </w:rPr>
      </w:pPr>
    </w:p>
    <w:p w14:paraId="6B8F4696" w14:textId="77777777" w:rsidR="00B24923" w:rsidRPr="000920E2" w:rsidRDefault="00B24923" w:rsidP="00FC1EC4">
      <w:pPr>
        <w:widowControl w:val="0"/>
        <w:autoSpaceDE w:val="0"/>
        <w:autoSpaceDN w:val="0"/>
        <w:adjustRightInd w:val="0"/>
        <w:spacing w:after="0" w:line="240" w:lineRule="auto"/>
        <w:rPr>
          <w:lang w:val="en-US"/>
        </w:rPr>
      </w:pPr>
      <w:r w:rsidRPr="000920E2">
        <w:rPr>
          <w:lang w:val="en-US"/>
        </w:rPr>
        <w:t xml:space="preserve">The scope of </w:t>
      </w:r>
      <w:r w:rsidR="00B46DEA" w:rsidRPr="000920E2">
        <w:rPr>
          <w:lang w:val="en-US"/>
        </w:rPr>
        <w:t xml:space="preserve">this project is to validate the functionality of the PlanIT </w:t>
      </w:r>
      <w:r w:rsidR="00392BA7" w:rsidRPr="000920E2">
        <w:rPr>
          <w:lang w:val="en-US"/>
        </w:rPr>
        <w:t>self-service</w:t>
      </w:r>
      <w:r w:rsidR="00B46DEA" w:rsidRPr="000920E2">
        <w:rPr>
          <w:lang w:val="en-US"/>
        </w:rPr>
        <w:t xml:space="preserve"> bank account creation tool which includes:</w:t>
      </w:r>
    </w:p>
    <w:p w14:paraId="7293DEBA" w14:textId="77777777" w:rsidR="00B46DEA" w:rsidRPr="000920E2" w:rsidRDefault="00B46DEA" w:rsidP="00FC1EC4">
      <w:pPr>
        <w:widowControl w:val="0"/>
        <w:autoSpaceDE w:val="0"/>
        <w:autoSpaceDN w:val="0"/>
        <w:adjustRightInd w:val="0"/>
        <w:spacing w:after="0" w:line="240" w:lineRule="auto"/>
        <w:rPr>
          <w:lang w:val="en-US"/>
        </w:rPr>
      </w:pPr>
    </w:p>
    <w:p w14:paraId="2DD477B0" w14:textId="77777777" w:rsidR="00B46DEA" w:rsidRPr="000920E2" w:rsidRDefault="00B46DEA" w:rsidP="00B46DEA">
      <w:pPr>
        <w:pStyle w:val="ListParagraph"/>
        <w:widowControl w:val="0"/>
        <w:numPr>
          <w:ilvl w:val="0"/>
          <w:numId w:val="9"/>
        </w:numPr>
        <w:autoSpaceDE w:val="0"/>
        <w:autoSpaceDN w:val="0"/>
        <w:adjustRightInd w:val="0"/>
        <w:spacing w:after="0" w:line="240" w:lineRule="auto"/>
        <w:rPr>
          <w:lang w:val="en-US"/>
        </w:rPr>
      </w:pPr>
      <w:r w:rsidRPr="000920E2">
        <w:rPr>
          <w:lang w:val="en-US"/>
        </w:rPr>
        <w:t>Admin module</w:t>
      </w:r>
    </w:p>
    <w:p w14:paraId="4B0066FD" w14:textId="77777777" w:rsidR="00B46DEA" w:rsidRPr="000920E2" w:rsidRDefault="00B46DEA" w:rsidP="00B46DEA">
      <w:pPr>
        <w:pStyle w:val="ListParagraph"/>
        <w:widowControl w:val="0"/>
        <w:numPr>
          <w:ilvl w:val="0"/>
          <w:numId w:val="9"/>
        </w:numPr>
        <w:autoSpaceDE w:val="0"/>
        <w:autoSpaceDN w:val="0"/>
        <w:adjustRightInd w:val="0"/>
        <w:spacing w:after="0" w:line="240" w:lineRule="auto"/>
        <w:rPr>
          <w:lang w:val="en-US"/>
        </w:rPr>
      </w:pPr>
      <w:r w:rsidRPr="000920E2">
        <w:rPr>
          <w:lang w:val="en-US"/>
        </w:rPr>
        <w:t>Customer Module</w:t>
      </w:r>
    </w:p>
    <w:p w14:paraId="697BDFC2" w14:textId="77777777" w:rsidR="00392BA7" w:rsidRPr="000920E2" w:rsidRDefault="00392BA7" w:rsidP="00392BA7">
      <w:pPr>
        <w:pStyle w:val="ListParagraph"/>
        <w:widowControl w:val="0"/>
        <w:autoSpaceDE w:val="0"/>
        <w:autoSpaceDN w:val="0"/>
        <w:adjustRightInd w:val="0"/>
        <w:spacing w:after="0" w:line="240" w:lineRule="auto"/>
        <w:rPr>
          <w:lang w:val="en-US"/>
        </w:rPr>
      </w:pPr>
    </w:p>
    <w:p w14:paraId="50440C3D" w14:textId="77777777" w:rsidR="00B46DEA" w:rsidRPr="000920E2" w:rsidRDefault="00B46DEA" w:rsidP="00B46DEA">
      <w:pPr>
        <w:widowControl w:val="0"/>
        <w:autoSpaceDE w:val="0"/>
        <w:autoSpaceDN w:val="0"/>
        <w:adjustRightInd w:val="0"/>
        <w:spacing w:after="0" w:line="240" w:lineRule="auto"/>
        <w:rPr>
          <w:lang w:val="en-US"/>
        </w:rPr>
      </w:pPr>
      <w:r w:rsidRPr="000920E2">
        <w:rPr>
          <w:lang w:val="en-US"/>
        </w:rPr>
        <w:t>Testing should also cover both saving and current account creation in conjunction with business rules such as three step customer identification proces</w:t>
      </w:r>
      <w:r w:rsidR="00392BA7" w:rsidRPr="000920E2">
        <w:rPr>
          <w:lang w:val="en-US"/>
        </w:rPr>
        <w:t>s and eligibility.</w:t>
      </w:r>
      <w:r w:rsidRPr="000920E2">
        <w:rPr>
          <w:lang w:val="en-US"/>
        </w:rPr>
        <w:t xml:space="preserve"> </w:t>
      </w:r>
    </w:p>
    <w:p w14:paraId="5D96562D" w14:textId="77777777" w:rsidR="00B46DEA" w:rsidRPr="000920E2" w:rsidRDefault="00B46DEA" w:rsidP="00B46DEA">
      <w:pPr>
        <w:widowControl w:val="0"/>
        <w:autoSpaceDE w:val="0"/>
        <w:autoSpaceDN w:val="0"/>
        <w:adjustRightInd w:val="0"/>
        <w:spacing w:after="0" w:line="240" w:lineRule="auto"/>
        <w:rPr>
          <w:lang w:val="en-US"/>
        </w:rPr>
      </w:pPr>
    </w:p>
    <w:p w14:paraId="6B74EA44" w14:textId="77777777" w:rsidR="00B46DEA" w:rsidRPr="000920E2" w:rsidRDefault="00B46DEA" w:rsidP="00B46DEA">
      <w:pPr>
        <w:widowControl w:val="0"/>
        <w:autoSpaceDE w:val="0"/>
        <w:autoSpaceDN w:val="0"/>
        <w:adjustRightInd w:val="0"/>
        <w:spacing w:after="0" w:line="240" w:lineRule="auto"/>
        <w:rPr>
          <w:lang w:val="en-US"/>
        </w:rPr>
      </w:pPr>
      <w:r w:rsidRPr="000920E2">
        <w:rPr>
          <w:lang w:val="en-US"/>
        </w:rPr>
        <w:t xml:space="preserve">The scope does not cover the integration of the </w:t>
      </w:r>
      <w:r w:rsidR="00646600" w:rsidRPr="000920E2">
        <w:rPr>
          <w:lang w:val="en-US"/>
        </w:rPr>
        <w:t>above-mentioned</w:t>
      </w:r>
      <w:r w:rsidRPr="000920E2">
        <w:rPr>
          <w:lang w:val="en-US"/>
        </w:rPr>
        <w:t xml:space="preserve"> modules with other modules such as Loans, Long term deposits, etc.</w:t>
      </w:r>
    </w:p>
    <w:p w14:paraId="7F4C1E72" w14:textId="77777777" w:rsidR="00392BA7" w:rsidRPr="000920E2" w:rsidRDefault="00392BA7" w:rsidP="00FC1EC4">
      <w:pPr>
        <w:widowControl w:val="0"/>
        <w:autoSpaceDE w:val="0"/>
        <w:autoSpaceDN w:val="0"/>
        <w:adjustRightInd w:val="0"/>
        <w:spacing w:after="0" w:line="240" w:lineRule="auto"/>
        <w:rPr>
          <w:lang w:val="en-US"/>
        </w:rPr>
      </w:pPr>
    </w:p>
    <w:p w14:paraId="26390369" w14:textId="77777777" w:rsidR="00290679" w:rsidRPr="0076590F" w:rsidRDefault="003023C4" w:rsidP="00FC1EC4">
      <w:pPr>
        <w:widowControl w:val="0"/>
        <w:autoSpaceDE w:val="0"/>
        <w:autoSpaceDN w:val="0"/>
        <w:adjustRightInd w:val="0"/>
        <w:spacing w:after="0" w:line="240" w:lineRule="auto"/>
        <w:rPr>
          <w:lang w:val="en-US"/>
        </w:rPr>
      </w:pPr>
      <w:r w:rsidRPr="000920E2">
        <w:rPr>
          <w:lang w:val="en-US"/>
        </w:rPr>
        <w:t xml:space="preserve"> </w:t>
      </w:r>
      <w:r w:rsidR="00290679" w:rsidRPr="000920E2">
        <w:rPr>
          <w:lang w:val="en-US"/>
        </w:rPr>
        <w:t xml:space="preserve">This document </w:t>
      </w:r>
      <w:r w:rsidR="00392BA7" w:rsidRPr="000920E2">
        <w:rPr>
          <w:lang w:val="en-US"/>
        </w:rPr>
        <w:t>serves</w:t>
      </w:r>
      <w:r w:rsidR="00290679" w:rsidRPr="000920E2">
        <w:rPr>
          <w:lang w:val="en-US"/>
        </w:rPr>
        <w:t xml:space="preserve"> project </w:t>
      </w:r>
      <w:r w:rsidR="00392BA7" w:rsidRPr="000920E2">
        <w:rPr>
          <w:lang w:val="en-US"/>
        </w:rPr>
        <w:t>QA</w:t>
      </w:r>
      <w:r w:rsidR="00290679" w:rsidRPr="000920E2">
        <w:rPr>
          <w:lang w:val="en-US"/>
        </w:rPr>
        <w:t xml:space="preserve"> team to guide how testing will be managed for this project.</w:t>
      </w:r>
      <w:r w:rsidR="0076590F">
        <w:rPr>
          <w:lang w:val="en-US"/>
        </w:rPr>
        <w:t xml:space="preserve"> </w:t>
      </w:r>
      <w:r w:rsidR="00290679" w:rsidRPr="000920E2">
        <w:rPr>
          <w:lang w:val="en-US"/>
        </w:rPr>
        <w:t>The QA Manager and Project Manager shall review and approve the Test Strategy document</w:t>
      </w:r>
      <w:r w:rsidR="00290679">
        <w:rPr>
          <w:rFonts w:ascii="Times New Roman" w:hAnsi="Times New Roman"/>
          <w:sz w:val="24"/>
          <w:szCs w:val="24"/>
          <w:lang w:val="en-US"/>
        </w:rPr>
        <w:t>.</w:t>
      </w:r>
    </w:p>
    <w:p w14:paraId="7444A0B1" w14:textId="77777777" w:rsidR="00290679" w:rsidRPr="007B0200" w:rsidRDefault="00290679" w:rsidP="00FC1EC4">
      <w:pPr>
        <w:widowControl w:val="0"/>
        <w:autoSpaceDE w:val="0"/>
        <w:autoSpaceDN w:val="0"/>
        <w:adjustRightInd w:val="0"/>
        <w:spacing w:after="0" w:line="240" w:lineRule="auto"/>
        <w:rPr>
          <w:rFonts w:ascii="Times New Roman" w:hAnsi="Times New Roman"/>
          <w:sz w:val="20"/>
          <w:szCs w:val="24"/>
          <w:lang w:val="en-US"/>
        </w:rPr>
      </w:pPr>
    </w:p>
    <w:p w14:paraId="07D5A66F" w14:textId="77777777" w:rsidR="00290679" w:rsidRDefault="00FD6CB6" w:rsidP="00616065">
      <w:pPr>
        <w:pStyle w:val="Heading1"/>
        <w:rPr>
          <w:lang w:val="en-US"/>
        </w:rPr>
      </w:pPr>
      <w:r>
        <w:rPr>
          <w:lang w:val="en-US"/>
        </w:rPr>
        <w:t xml:space="preserve">2. </w:t>
      </w:r>
      <w:r w:rsidR="00616065">
        <w:rPr>
          <w:lang w:val="en-US"/>
        </w:rPr>
        <w:t>Strategy</w:t>
      </w:r>
    </w:p>
    <w:p w14:paraId="6E08AC8C" w14:textId="77777777" w:rsidR="007B0200" w:rsidRPr="007B0200" w:rsidRDefault="007B0200" w:rsidP="007B0200">
      <w:pPr>
        <w:pStyle w:val="Heading2"/>
        <w:tabs>
          <w:tab w:val="left" w:pos="0"/>
          <w:tab w:val="left" w:pos="567"/>
        </w:tabs>
        <w:rPr>
          <w:sz w:val="8"/>
          <w:lang w:val="en-US"/>
        </w:rPr>
      </w:pPr>
    </w:p>
    <w:p w14:paraId="097FDB03" w14:textId="2B18B5F1" w:rsidR="00FD6CB6" w:rsidRDefault="00FD6CB6" w:rsidP="007B0200">
      <w:pPr>
        <w:pStyle w:val="Heading2"/>
        <w:tabs>
          <w:tab w:val="left" w:pos="0"/>
          <w:tab w:val="left" w:pos="567"/>
        </w:tabs>
        <w:rPr>
          <w:rFonts w:ascii="Times New Roman" w:hAnsi="Times New Roman"/>
          <w:sz w:val="24"/>
          <w:szCs w:val="24"/>
          <w:lang w:val="en-US"/>
        </w:rPr>
      </w:pPr>
      <w:r>
        <w:rPr>
          <w:lang w:val="en-US"/>
        </w:rPr>
        <w:t xml:space="preserve">2.1 </w:t>
      </w:r>
      <w:r w:rsidR="00616065">
        <w:rPr>
          <w:lang w:val="en-US"/>
        </w:rPr>
        <w:t>Objectives</w:t>
      </w:r>
      <w:r w:rsidR="00FC1EC4">
        <w:rPr>
          <w:rFonts w:ascii="Times New Roman" w:hAnsi="Times New Roman"/>
          <w:sz w:val="24"/>
          <w:szCs w:val="24"/>
          <w:lang w:val="en-US"/>
        </w:rPr>
        <w:t xml:space="preserve"> </w:t>
      </w:r>
    </w:p>
    <w:p w14:paraId="0901C7B4" w14:textId="77777777" w:rsidR="00814546" w:rsidRDefault="00814546" w:rsidP="007B0200">
      <w:pPr>
        <w:widowControl w:val="0"/>
        <w:autoSpaceDE w:val="0"/>
        <w:autoSpaceDN w:val="0"/>
        <w:adjustRightInd w:val="0"/>
        <w:spacing w:after="0" w:line="240" w:lineRule="auto"/>
        <w:rPr>
          <w:lang w:val="en-US"/>
        </w:rPr>
      </w:pPr>
    </w:p>
    <w:p w14:paraId="2456EE0E" w14:textId="108989F2" w:rsidR="00FD6CB6" w:rsidRDefault="00814546" w:rsidP="007B0200">
      <w:pPr>
        <w:widowControl w:val="0"/>
        <w:autoSpaceDE w:val="0"/>
        <w:autoSpaceDN w:val="0"/>
        <w:adjustRightInd w:val="0"/>
        <w:spacing w:after="0" w:line="240" w:lineRule="auto"/>
        <w:rPr>
          <w:lang w:val="en-US"/>
        </w:rPr>
      </w:pPr>
      <w:r>
        <w:rPr>
          <w:lang w:val="en-US"/>
        </w:rPr>
        <w:t>Validation and verification are key objectives of this testing. The baseline for validation and verification are test scripts that are developed from specifications document in collaboration with developers and SME’s/BA’s. The objective is also to test in accordance to the Industry best practices and standards that should be tested in any software product.</w:t>
      </w:r>
    </w:p>
    <w:p w14:paraId="077DCEAD" w14:textId="77777777" w:rsidR="007B0200" w:rsidRPr="007B0200" w:rsidRDefault="007B0200" w:rsidP="007B0200">
      <w:pPr>
        <w:widowControl w:val="0"/>
        <w:autoSpaceDE w:val="0"/>
        <w:autoSpaceDN w:val="0"/>
        <w:adjustRightInd w:val="0"/>
        <w:spacing w:after="0" w:line="240" w:lineRule="auto"/>
        <w:rPr>
          <w:sz w:val="16"/>
          <w:lang w:val="en-US"/>
        </w:rPr>
      </w:pPr>
    </w:p>
    <w:p w14:paraId="35F74243" w14:textId="3E2EF924" w:rsidR="00616065" w:rsidRDefault="00FD6CB6" w:rsidP="007B0200">
      <w:pPr>
        <w:pStyle w:val="Heading2"/>
        <w:tabs>
          <w:tab w:val="left" w:pos="0"/>
        </w:tabs>
        <w:rPr>
          <w:lang w:val="en-US"/>
        </w:rPr>
      </w:pPr>
      <w:r>
        <w:rPr>
          <w:lang w:val="en-US"/>
        </w:rPr>
        <w:t xml:space="preserve">2. 2 </w:t>
      </w:r>
      <w:r w:rsidR="00616065">
        <w:rPr>
          <w:lang w:val="en-US"/>
        </w:rPr>
        <w:t>Assumptions</w:t>
      </w:r>
    </w:p>
    <w:p w14:paraId="69B5E080" w14:textId="77777777" w:rsidR="00814546" w:rsidRDefault="00814546" w:rsidP="007B0200">
      <w:pPr>
        <w:widowControl w:val="0"/>
        <w:autoSpaceDE w:val="0"/>
        <w:autoSpaceDN w:val="0"/>
        <w:adjustRightInd w:val="0"/>
        <w:spacing w:after="0" w:line="240" w:lineRule="auto"/>
        <w:rPr>
          <w:lang w:val="en-US"/>
        </w:rPr>
      </w:pPr>
    </w:p>
    <w:p w14:paraId="01727861" w14:textId="77777777" w:rsidR="00814546" w:rsidRPr="00851804" w:rsidRDefault="00477A14" w:rsidP="007B0200">
      <w:pPr>
        <w:pStyle w:val="ListParagraph"/>
        <w:numPr>
          <w:ilvl w:val="0"/>
          <w:numId w:val="11"/>
        </w:numPr>
        <w:ind w:left="426" w:hanging="426"/>
        <w:rPr>
          <w:lang w:val="en-US"/>
        </w:rPr>
      </w:pPr>
      <w:r w:rsidRPr="00851804">
        <w:rPr>
          <w:lang w:val="en-US"/>
        </w:rPr>
        <w:t>Dev Team and SME’s resource availability is ensured during the functional testing phases.</w:t>
      </w:r>
    </w:p>
    <w:p w14:paraId="1F80C79B" w14:textId="77777777" w:rsidR="00477A14" w:rsidRPr="00851804" w:rsidRDefault="00477A14" w:rsidP="007B0200">
      <w:pPr>
        <w:pStyle w:val="ListParagraph"/>
        <w:numPr>
          <w:ilvl w:val="0"/>
          <w:numId w:val="11"/>
        </w:numPr>
        <w:ind w:left="426" w:hanging="426"/>
        <w:rPr>
          <w:lang w:val="en-US"/>
        </w:rPr>
      </w:pPr>
      <w:r w:rsidRPr="00851804">
        <w:rPr>
          <w:lang w:val="en-US"/>
        </w:rPr>
        <w:t>All Test cases developed by testing team are approved and signed off by SME’s</w:t>
      </w:r>
    </w:p>
    <w:p w14:paraId="2A7638CA" w14:textId="77777777" w:rsidR="00477A14" w:rsidRPr="00851804" w:rsidRDefault="00477A14" w:rsidP="007B0200">
      <w:pPr>
        <w:pStyle w:val="ListParagraph"/>
        <w:numPr>
          <w:ilvl w:val="0"/>
          <w:numId w:val="11"/>
        </w:numPr>
        <w:ind w:left="426" w:hanging="426"/>
        <w:rPr>
          <w:lang w:val="en-US"/>
        </w:rPr>
      </w:pPr>
      <w:r w:rsidRPr="00851804">
        <w:rPr>
          <w:lang w:val="en-US"/>
        </w:rPr>
        <w:t>Test environment and data setup for testing is owned by Development teams</w:t>
      </w:r>
    </w:p>
    <w:p w14:paraId="146D5432" w14:textId="77777777" w:rsidR="00477A14" w:rsidRPr="00851804" w:rsidRDefault="00477A14" w:rsidP="007B0200">
      <w:pPr>
        <w:pStyle w:val="ListParagraph"/>
        <w:numPr>
          <w:ilvl w:val="0"/>
          <w:numId w:val="11"/>
        </w:numPr>
        <w:ind w:left="426" w:hanging="426"/>
        <w:rPr>
          <w:lang w:val="en-US"/>
        </w:rPr>
      </w:pPr>
      <w:r w:rsidRPr="00851804">
        <w:rPr>
          <w:lang w:val="en-US"/>
        </w:rPr>
        <w:t>PlanIT online Banking project functional testing will be considered as black box, meaning, no database/backend testing will be done. Anything reflecting in front end and reports in considered to accurate if matching the test results</w:t>
      </w:r>
    </w:p>
    <w:p w14:paraId="4143C3D7" w14:textId="77777777" w:rsidR="004E2132" w:rsidRDefault="004E2132" w:rsidP="007B0200">
      <w:pPr>
        <w:pStyle w:val="Heading2"/>
        <w:tabs>
          <w:tab w:val="left" w:pos="0"/>
        </w:tabs>
        <w:rPr>
          <w:lang w:val="en-US"/>
        </w:rPr>
      </w:pPr>
      <w:r>
        <w:rPr>
          <w:lang w:val="en-US"/>
        </w:rPr>
        <w:t>2.3  Environment</w:t>
      </w:r>
    </w:p>
    <w:p w14:paraId="5FBCDDBE" w14:textId="77777777" w:rsidR="004E2132" w:rsidRPr="007B0200" w:rsidRDefault="004E2132" w:rsidP="007B0200">
      <w:pPr>
        <w:pStyle w:val="Heading2"/>
        <w:tabs>
          <w:tab w:val="left" w:pos="0"/>
        </w:tabs>
        <w:rPr>
          <w:sz w:val="14"/>
          <w:lang w:val="en-US"/>
        </w:rPr>
      </w:pPr>
    </w:p>
    <w:p w14:paraId="6B93A0E1" w14:textId="5877ABED" w:rsidR="004E2132" w:rsidRDefault="004E2132" w:rsidP="007B0200">
      <w:pPr>
        <w:widowControl w:val="0"/>
        <w:autoSpaceDE w:val="0"/>
        <w:autoSpaceDN w:val="0"/>
        <w:adjustRightInd w:val="0"/>
        <w:spacing w:after="0" w:line="240" w:lineRule="auto"/>
        <w:rPr>
          <w:lang w:val="en-US"/>
        </w:rPr>
      </w:pPr>
      <w:r>
        <w:rPr>
          <w:lang w:val="en-US"/>
        </w:rPr>
        <w:t>CERT domain will be used for functional testing. This domain will be a true replica of DEV domain and will be frequently refreshed from DEV domain, depending on the changes.</w:t>
      </w:r>
    </w:p>
    <w:p w14:paraId="198FD64B" w14:textId="77777777" w:rsidR="004E2132" w:rsidRPr="00851804" w:rsidRDefault="004E2132" w:rsidP="007B0200">
      <w:pPr>
        <w:pStyle w:val="Heading2"/>
        <w:tabs>
          <w:tab w:val="left" w:pos="0"/>
        </w:tabs>
        <w:rPr>
          <w:lang w:val="en-US"/>
        </w:rPr>
      </w:pPr>
    </w:p>
    <w:p w14:paraId="3E1CCD25" w14:textId="77777777" w:rsidR="004E2132" w:rsidRPr="004E2132" w:rsidRDefault="004E2132" w:rsidP="004E2132">
      <w:pPr>
        <w:rPr>
          <w:lang w:val="en-US"/>
        </w:rPr>
      </w:pPr>
    </w:p>
    <w:p w14:paraId="71F6CC5F" w14:textId="77777777" w:rsidR="004E2132" w:rsidRDefault="004E2132" w:rsidP="004E2132">
      <w:pPr>
        <w:pStyle w:val="Heading2"/>
        <w:rPr>
          <w:lang w:val="en-US"/>
        </w:rPr>
      </w:pPr>
      <w:r>
        <w:rPr>
          <w:lang w:val="en-US"/>
        </w:rPr>
        <w:t xml:space="preserve"> </w:t>
      </w:r>
    </w:p>
    <w:p w14:paraId="240B40BD" w14:textId="77777777" w:rsidR="004E2132" w:rsidRDefault="004E2132" w:rsidP="004E2132">
      <w:pPr>
        <w:rPr>
          <w:lang w:val="en-US"/>
        </w:rPr>
      </w:pPr>
      <w:r>
        <w:rPr>
          <w:lang w:val="en-US"/>
        </w:rPr>
        <w:t xml:space="preserve">                   </w:t>
      </w:r>
    </w:p>
    <w:p w14:paraId="5EBF5F9C" w14:textId="77777777" w:rsidR="004E2132" w:rsidRPr="004E2132" w:rsidRDefault="004E2132" w:rsidP="004E2132">
      <w:pPr>
        <w:rPr>
          <w:lang w:val="en-US"/>
        </w:rPr>
      </w:pPr>
      <w:r>
        <w:rPr>
          <w:lang w:val="en-US"/>
        </w:rPr>
        <w:t xml:space="preserve">               </w:t>
      </w:r>
    </w:p>
    <w:p w14:paraId="6EC3D26A" w14:textId="77777777" w:rsidR="00616065" w:rsidRDefault="00616065" w:rsidP="004E2132">
      <w:pPr>
        <w:pStyle w:val="Heading2"/>
        <w:ind w:left="720"/>
        <w:rPr>
          <w:lang w:val="en-US"/>
        </w:rPr>
      </w:pPr>
    </w:p>
    <w:p w14:paraId="10B8D2DA" w14:textId="77777777" w:rsidR="007B0200" w:rsidRDefault="004E2132" w:rsidP="004E2132">
      <w:pPr>
        <w:pStyle w:val="Heading2"/>
        <w:tabs>
          <w:tab w:val="left" w:pos="450"/>
        </w:tabs>
        <w:rPr>
          <w:lang w:val="en-US"/>
        </w:rPr>
      </w:pPr>
      <w:r>
        <w:rPr>
          <w:lang w:val="en-US"/>
        </w:rPr>
        <w:t xml:space="preserve"> </w:t>
      </w:r>
    </w:p>
    <w:p w14:paraId="696C182D" w14:textId="020B90A6" w:rsidR="00616065" w:rsidRDefault="004E2132" w:rsidP="004E2132">
      <w:pPr>
        <w:pStyle w:val="Heading2"/>
        <w:tabs>
          <w:tab w:val="left" w:pos="450"/>
        </w:tabs>
        <w:rPr>
          <w:lang w:val="en-US"/>
        </w:rPr>
      </w:pPr>
      <w:r>
        <w:rPr>
          <w:lang w:val="en-US"/>
        </w:rPr>
        <w:t>2.4  Phases</w:t>
      </w:r>
      <w:r w:rsidR="00616065">
        <w:rPr>
          <w:lang w:val="en-US"/>
        </w:rPr>
        <w:t xml:space="preserve"> of testing</w:t>
      </w:r>
    </w:p>
    <w:p w14:paraId="72E8774C" w14:textId="77777777" w:rsidR="004E2132" w:rsidRPr="007B0200" w:rsidRDefault="004E2132" w:rsidP="004E2132">
      <w:pPr>
        <w:rPr>
          <w:sz w:val="2"/>
          <w:lang w:val="en-US"/>
        </w:rPr>
      </w:pPr>
    </w:p>
    <w:p w14:paraId="5B358F9A" w14:textId="7738A89D" w:rsidR="008B6197" w:rsidRPr="008B6197" w:rsidRDefault="008B6197" w:rsidP="004E2132">
      <w:pPr>
        <w:rPr>
          <w:rFonts w:ascii="Calibri,Bold" w:hAnsi="Calibri,Bold" w:cs="Calibri,Bold"/>
          <w:b/>
          <w:bCs/>
          <w:lang w:val="en-US" w:eastAsia="en-AU"/>
        </w:rPr>
      </w:pPr>
      <w:r w:rsidRPr="008B6197">
        <w:rPr>
          <w:rFonts w:ascii="Calibri,Bold" w:hAnsi="Calibri,Bold" w:cs="Calibri,Bold"/>
          <w:b/>
          <w:bCs/>
          <w:lang w:val="en-US" w:eastAsia="en-AU"/>
        </w:rPr>
        <w:t>Functional Testing</w:t>
      </w:r>
      <w:r w:rsidR="007B0200">
        <w:rPr>
          <w:rFonts w:ascii="Calibri,Bold" w:hAnsi="Calibri,Bold" w:cs="Calibri,Bold"/>
          <w:b/>
          <w:bCs/>
          <w:lang w:val="en-US" w:eastAsia="en-AU"/>
        </w:rPr>
        <w:t xml:space="preserve"> :</w:t>
      </w:r>
    </w:p>
    <w:p w14:paraId="30D2DD7D" w14:textId="77777777" w:rsidR="004E2132" w:rsidRPr="007B0200" w:rsidRDefault="004E2132" w:rsidP="007B0200">
      <w:pPr>
        <w:widowControl w:val="0"/>
        <w:autoSpaceDE w:val="0"/>
        <w:autoSpaceDN w:val="0"/>
        <w:adjustRightInd w:val="0"/>
        <w:spacing w:after="0" w:line="240" w:lineRule="auto"/>
        <w:rPr>
          <w:lang w:val="en-US"/>
        </w:rPr>
      </w:pPr>
      <w:r>
        <w:rPr>
          <w:rFonts w:ascii="Calibri,Bold" w:hAnsi="Calibri,Bold" w:cs="Calibri,Bold"/>
          <w:b/>
          <w:bCs/>
          <w:lang w:val="en-US" w:eastAsia="en-AU"/>
        </w:rPr>
        <w:t>P</w:t>
      </w:r>
      <w:r w:rsidR="008B6197">
        <w:rPr>
          <w:rFonts w:ascii="Calibri,Bold" w:hAnsi="Calibri,Bold" w:cs="Calibri,Bold"/>
          <w:b/>
          <w:bCs/>
          <w:lang w:val="en-US" w:eastAsia="en-AU"/>
        </w:rPr>
        <w:t>urpose</w:t>
      </w:r>
      <w:r>
        <w:rPr>
          <w:rFonts w:ascii="Calibri,Bold" w:hAnsi="Calibri,Bold" w:cs="Calibri,Bold"/>
          <w:b/>
          <w:bCs/>
          <w:lang w:val="en-US" w:eastAsia="en-AU"/>
        </w:rPr>
        <w:t xml:space="preserve">: </w:t>
      </w:r>
      <w:r w:rsidRPr="007B0200">
        <w:rPr>
          <w:lang w:val="en-US"/>
        </w:rPr>
        <w:t xml:space="preserve">Functional testing will be performed to check the </w:t>
      </w:r>
      <w:r w:rsidR="008B6197" w:rsidRPr="007B0200">
        <w:rPr>
          <w:lang w:val="en-US"/>
        </w:rPr>
        <w:t>functionality</w:t>
      </w:r>
      <w:r w:rsidRPr="007B0200">
        <w:rPr>
          <w:lang w:val="en-US"/>
        </w:rPr>
        <w:t xml:space="preserve"> of </w:t>
      </w:r>
      <w:r w:rsidR="008B6197" w:rsidRPr="007B0200">
        <w:rPr>
          <w:lang w:val="en-US"/>
        </w:rPr>
        <w:t>bank account creation module</w:t>
      </w:r>
      <w:r w:rsidRPr="007B0200">
        <w:rPr>
          <w:lang w:val="en-US"/>
        </w:rPr>
        <w:t>. The</w:t>
      </w:r>
    </w:p>
    <w:p w14:paraId="2487D662" w14:textId="77777777" w:rsidR="004E2132" w:rsidRDefault="004E2132" w:rsidP="007B0200">
      <w:pPr>
        <w:widowControl w:val="0"/>
        <w:autoSpaceDE w:val="0"/>
        <w:autoSpaceDN w:val="0"/>
        <w:adjustRightInd w:val="0"/>
        <w:spacing w:after="0" w:line="240" w:lineRule="auto"/>
        <w:rPr>
          <w:rFonts w:ascii="Calibri" w:hAnsi="Calibri" w:cs="Calibri"/>
          <w:lang w:val="en-US" w:eastAsia="en-AU"/>
        </w:rPr>
      </w:pPr>
      <w:r w:rsidRPr="007B0200">
        <w:rPr>
          <w:lang w:val="en-US"/>
        </w:rPr>
        <w:t>functional testing is carried out by feeding the input and validates the output from the</w:t>
      </w:r>
      <w:r w:rsidR="008B6197" w:rsidRPr="007B0200">
        <w:rPr>
          <w:lang w:val="en-US"/>
        </w:rPr>
        <w:t xml:space="preserve"> </w:t>
      </w:r>
      <w:r w:rsidRPr="007B0200">
        <w:rPr>
          <w:lang w:val="en-US"/>
        </w:rPr>
        <w:t>application</w:t>
      </w:r>
      <w:r>
        <w:rPr>
          <w:rFonts w:ascii="Calibri" w:hAnsi="Calibri" w:cs="Calibri"/>
          <w:lang w:val="en-US" w:eastAsia="en-AU"/>
        </w:rPr>
        <w:t>.</w:t>
      </w:r>
    </w:p>
    <w:p w14:paraId="0A383C81" w14:textId="77777777" w:rsidR="008B6197" w:rsidRDefault="008B6197" w:rsidP="004E2132">
      <w:pPr>
        <w:autoSpaceDE w:val="0"/>
        <w:autoSpaceDN w:val="0"/>
        <w:adjustRightInd w:val="0"/>
        <w:spacing w:after="0" w:line="240" w:lineRule="auto"/>
        <w:rPr>
          <w:rFonts w:ascii="Calibri" w:hAnsi="Calibri" w:cs="Calibri"/>
          <w:lang w:val="en-US" w:eastAsia="en-AU"/>
        </w:rPr>
      </w:pPr>
    </w:p>
    <w:p w14:paraId="2A75DE9B" w14:textId="77777777" w:rsidR="004E2132" w:rsidRDefault="004E2132" w:rsidP="008B6197">
      <w:pPr>
        <w:autoSpaceDE w:val="0"/>
        <w:autoSpaceDN w:val="0"/>
        <w:adjustRightInd w:val="0"/>
        <w:spacing w:after="0" w:line="240" w:lineRule="auto"/>
        <w:rPr>
          <w:rFonts w:ascii="Calibri" w:hAnsi="Calibri" w:cs="Calibri"/>
          <w:lang w:val="en-US" w:eastAsia="en-AU"/>
        </w:rPr>
      </w:pPr>
      <w:r>
        <w:rPr>
          <w:rFonts w:ascii="Calibri,Bold" w:hAnsi="Calibri,Bold" w:cs="Calibri,Bold"/>
          <w:b/>
          <w:bCs/>
          <w:lang w:val="en-US" w:eastAsia="en-AU"/>
        </w:rPr>
        <w:t xml:space="preserve">Scope: </w:t>
      </w:r>
    </w:p>
    <w:p w14:paraId="06E9AD90" w14:textId="77777777" w:rsidR="008B6197" w:rsidRDefault="008B6197" w:rsidP="008B6197">
      <w:pPr>
        <w:autoSpaceDE w:val="0"/>
        <w:autoSpaceDN w:val="0"/>
        <w:adjustRightInd w:val="0"/>
        <w:spacing w:after="0" w:line="240" w:lineRule="auto"/>
        <w:rPr>
          <w:lang w:val="en-US"/>
        </w:rPr>
      </w:pPr>
    </w:p>
    <w:tbl>
      <w:tblPr>
        <w:tblW w:w="9460" w:type="dxa"/>
        <w:tblLook w:val="04A0" w:firstRow="1" w:lastRow="0" w:firstColumn="1" w:lastColumn="0" w:noHBand="0" w:noVBand="1"/>
      </w:tblPr>
      <w:tblGrid>
        <w:gridCol w:w="2160"/>
        <w:gridCol w:w="2120"/>
        <w:gridCol w:w="1900"/>
        <w:gridCol w:w="3280"/>
      </w:tblGrid>
      <w:tr w:rsidR="008B6197" w:rsidRPr="008B6197" w14:paraId="112949E8" w14:textId="77777777" w:rsidTr="008B6197">
        <w:trPr>
          <w:trHeight w:val="315"/>
        </w:trPr>
        <w:tc>
          <w:tcPr>
            <w:tcW w:w="2160" w:type="dxa"/>
            <w:tcBorders>
              <w:top w:val="single" w:sz="8" w:space="0" w:color="auto"/>
              <w:left w:val="single" w:sz="8" w:space="0" w:color="auto"/>
              <w:bottom w:val="single" w:sz="8" w:space="0" w:color="auto"/>
              <w:right w:val="single" w:sz="4" w:space="0" w:color="auto"/>
            </w:tcBorders>
            <w:shd w:val="clear" w:color="000000" w:fill="0070C0"/>
            <w:noWrap/>
            <w:vAlign w:val="center"/>
            <w:hideMark/>
          </w:tcPr>
          <w:p w14:paraId="4DB42B34" w14:textId="77777777" w:rsidR="008B6197" w:rsidRPr="008B6197" w:rsidRDefault="008B6197" w:rsidP="008B6197">
            <w:pPr>
              <w:spacing w:after="0" w:line="240" w:lineRule="auto"/>
              <w:jc w:val="center"/>
              <w:rPr>
                <w:rFonts w:ascii="Calibri" w:eastAsia="Times New Roman" w:hAnsi="Calibri" w:cs="Calibri"/>
                <w:b/>
                <w:bCs/>
                <w:color w:val="FFFFFF"/>
                <w:lang w:val="en-US" w:eastAsia="en-US"/>
              </w:rPr>
            </w:pPr>
            <w:r w:rsidRPr="008B6197">
              <w:rPr>
                <w:rFonts w:ascii="Calibri" w:eastAsia="Times New Roman" w:hAnsi="Calibri" w:cs="Calibri"/>
                <w:b/>
                <w:bCs/>
                <w:color w:val="FFFFFF"/>
                <w:lang w:val="en-US" w:eastAsia="en-US"/>
              </w:rPr>
              <w:t>Application</w:t>
            </w:r>
          </w:p>
        </w:tc>
        <w:tc>
          <w:tcPr>
            <w:tcW w:w="2120" w:type="dxa"/>
            <w:tcBorders>
              <w:top w:val="single" w:sz="8" w:space="0" w:color="auto"/>
              <w:left w:val="nil"/>
              <w:bottom w:val="single" w:sz="8" w:space="0" w:color="auto"/>
              <w:right w:val="single" w:sz="4" w:space="0" w:color="auto"/>
            </w:tcBorders>
            <w:shd w:val="clear" w:color="000000" w:fill="0070C0"/>
            <w:noWrap/>
            <w:vAlign w:val="center"/>
            <w:hideMark/>
          </w:tcPr>
          <w:p w14:paraId="13EA4515" w14:textId="77777777" w:rsidR="008B6197" w:rsidRPr="008B6197" w:rsidRDefault="008B6197" w:rsidP="008B6197">
            <w:pPr>
              <w:spacing w:after="0" w:line="240" w:lineRule="auto"/>
              <w:jc w:val="center"/>
              <w:rPr>
                <w:rFonts w:ascii="Calibri" w:eastAsia="Times New Roman" w:hAnsi="Calibri" w:cs="Calibri"/>
                <w:b/>
                <w:bCs/>
                <w:color w:val="FFFFFF"/>
                <w:lang w:val="en-US" w:eastAsia="en-US"/>
              </w:rPr>
            </w:pPr>
            <w:r w:rsidRPr="008B6197">
              <w:rPr>
                <w:rFonts w:ascii="Calibri" w:eastAsia="Times New Roman" w:hAnsi="Calibri" w:cs="Calibri"/>
                <w:b/>
                <w:bCs/>
                <w:color w:val="FFFFFF"/>
                <w:lang w:val="en-US" w:eastAsia="en-US"/>
              </w:rPr>
              <w:t>Module</w:t>
            </w:r>
          </w:p>
        </w:tc>
        <w:tc>
          <w:tcPr>
            <w:tcW w:w="1900" w:type="dxa"/>
            <w:tcBorders>
              <w:top w:val="single" w:sz="8" w:space="0" w:color="auto"/>
              <w:left w:val="nil"/>
              <w:bottom w:val="single" w:sz="8" w:space="0" w:color="auto"/>
              <w:right w:val="single" w:sz="4" w:space="0" w:color="auto"/>
            </w:tcBorders>
            <w:shd w:val="clear" w:color="000000" w:fill="0070C0"/>
            <w:noWrap/>
            <w:vAlign w:val="center"/>
            <w:hideMark/>
          </w:tcPr>
          <w:p w14:paraId="1D68EC48" w14:textId="77777777" w:rsidR="008B6197" w:rsidRPr="008B6197" w:rsidRDefault="008B6197" w:rsidP="008B6197">
            <w:pPr>
              <w:spacing w:after="0" w:line="240" w:lineRule="auto"/>
              <w:jc w:val="center"/>
              <w:rPr>
                <w:rFonts w:ascii="Calibri" w:eastAsia="Times New Roman" w:hAnsi="Calibri" w:cs="Calibri"/>
                <w:b/>
                <w:bCs/>
                <w:color w:val="FFFFFF"/>
                <w:lang w:val="en-US" w:eastAsia="en-US"/>
              </w:rPr>
            </w:pPr>
            <w:r w:rsidRPr="008B6197">
              <w:rPr>
                <w:rFonts w:ascii="Calibri" w:eastAsia="Times New Roman" w:hAnsi="Calibri" w:cs="Calibri"/>
                <w:b/>
                <w:bCs/>
                <w:color w:val="FFFFFF"/>
                <w:lang w:val="en-US" w:eastAsia="en-US"/>
              </w:rPr>
              <w:t>Sub-Module</w:t>
            </w:r>
          </w:p>
        </w:tc>
        <w:tc>
          <w:tcPr>
            <w:tcW w:w="3280" w:type="dxa"/>
            <w:tcBorders>
              <w:top w:val="single" w:sz="8" w:space="0" w:color="auto"/>
              <w:left w:val="nil"/>
              <w:bottom w:val="single" w:sz="8" w:space="0" w:color="auto"/>
              <w:right w:val="single" w:sz="8" w:space="0" w:color="auto"/>
            </w:tcBorders>
            <w:shd w:val="clear" w:color="000000" w:fill="0070C0"/>
            <w:noWrap/>
            <w:vAlign w:val="center"/>
            <w:hideMark/>
          </w:tcPr>
          <w:p w14:paraId="5D3D3BBB" w14:textId="77777777" w:rsidR="008B6197" w:rsidRPr="008B6197" w:rsidRDefault="008B6197" w:rsidP="008B6197">
            <w:pPr>
              <w:spacing w:after="0" w:line="240" w:lineRule="auto"/>
              <w:jc w:val="center"/>
              <w:rPr>
                <w:rFonts w:ascii="Calibri" w:eastAsia="Times New Roman" w:hAnsi="Calibri" w:cs="Calibri"/>
                <w:b/>
                <w:bCs/>
                <w:color w:val="FFFFFF"/>
                <w:lang w:val="en-US" w:eastAsia="en-US"/>
              </w:rPr>
            </w:pPr>
            <w:r w:rsidRPr="008B6197">
              <w:rPr>
                <w:rFonts w:ascii="Calibri" w:eastAsia="Times New Roman" w:hAnsi="Calibri" w:cs="Calibri"/>
                <w:b/>
                <w:bCs/>
                <w:color w:val="FFFFFF"/>
                <w:lang w:val="en-US" w:eastAsia="en-US"/>
              </w:rPr>
              <w:t>Functionality</w:t>
            </w:r>
          </w:p>
        </w:tc>
      </w:tr>
      <w:tr w:rsidR="008B6197" w:rsidRPr="008B6197" w14:paraId="05132D44" w14:textId="77777777" w:rsidTr="008B6197">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804FC01" w14:textId="17209B74" w:rsidR="008B6197" w:rsidRPr="008B6197" w:rsidRDefault="008B6197" w:rsidP="007B0200">
            <w:pPr>
              <w:spacing w:after="0" w:line="240" w:lineRule="auto"/>
              <w:ind w:right="212"/>
              <w:rPr>
                <w:rFonts w:ascii="Calibri" w:eastAsia="Times New Roman" w:hAnsi="Calibri" w:cs="Calibri"/>
                <w:color w:val="000000"/>
                <w:sz w:val="20"/>
                <w:szCs w:val="20"/>
                <w:lang w:val="en-US" w:eastAsia="en-US"/>
              </w:rPr>
            </w:pPr>
            <w:r w:rsidRPr="007B0200">
              <w:rPr>
                <w:rFonts w:ascii="Calibri" w:eastAsia="Times New Roman" w:hAnsi="Calibri" w:cs="Calibri"/>
                <w:color w:val="000000"/>
                <w:sz w:val="20"/>
                <w:szCs w:val="20"/>
                <w:lang w:val="en-US" w:eastAsia="en-US"/>
              </w:rPr>
              <w:t xml:space="preserve">PlanIT Online </w:t>
            </w:r>
            <w:r w:rsidR="007B0200" w:rsidRPr="007B0200">
              <w:rPr>
                <w:rFonts w:ascii="Calibri" w:eastAsia="Times New Roman" w:hAnsi="Calibri" w:cs="Calibri"/>
                <w:color w:val="000000"/>
                <w:sz w:val="20"/>
                <w:szCs w:val="20"/>
                <w:lang w:val="en-US" w:eastAsia="en-US"/>
              </w:rPr>
              <w:t>Ba</w:t>
            </w:r>
            <w:r w:rsidRPr="007B0200">
              <w:rPr>
                <w:rFonts w:ascii="Calibri" w:eastAsia="Times New Roman" w:hAnsi="Calibri" w:cs="Calibri"/>
                <w:color w:val="000000"/>
                <w:sz w:val="20"/>
                <w:szCs w:val="20"/>
                <w:lang w:val="en-US" w:eastAsia="en-US"/>
              </w:rPr>
              <w:t>nking</w:t>
            </w:r>
          </w:p>
        </w:tc>
        <w:tc>
          <w:tcPr>
            <w:tcW w:w="2120" w:type="dxa"/>
            <w:tcBorders>
              <w:top w:val="nil"/>
              <w:left w:val="nil"/>
              <w:bottom w:val="single" w:sz="4" w:space="0" w:color="auto"/>
              <w:right w:val="single" w:sz="4" w:space="0" w:color="auto"/>
            </w:tcBorders>
            <w:shd w:val="clear" w:color="auto" w:fill="auto"/>
            <w:noWrap/>
            <w:vAlign w:val="bottom"/>
            <w:hideMark/>
          </w:tcPr>
          <w:p w14:paraId="7244B170" w14:textId="77777777" w:rsidR="008B6197" w:rsidRPr="008B6197" w:rsidRDefault="008B6197" w:rsidP="007B0200">
            <w:pPr>
              <w:spacing w:after="0" w:line="240" w:lineRule="auto"/>
              <w:ind w:right="212"/>
              <w:rPr>
                <w:rFonts w:ascii="Calibri" w:eastAsia="Times New Roman" w:hAnsi="Calibri" w:cs="Calibri"/>
                <w:color w:val="000000"/>
                <w:sz w:val="20"/>
                <w:szCs w:val="20"/>
                <w:lang w:val="en-US" w:eastAsia="en-US"/>
              </w:rPr>
            </w:pPr>
            <w:r w:rsidRPr="007B0200">
              <w:rPr>
                <w:rFonts w:ascii="Calibri" w:eastAsia="Times New Roman" w:hAnsi="Calibri" w:cs="Calibri"/>
                <w:color w:val="000000"/>
                <w:sz w:val="20"/>
                <w:szCs w:val="20"/>
                <w:lang w:val="en-US" w:eastAsia="en-US"/>
              </w:rPr>
              <w:t>Account creation</w:t>
            </w:r>
          </w:p>
        </w:tc>
        <w:tc>
          <w:tcPr>
            <w:tcW w:w="1900" w:type="dxa"/>
            <w:tcBorders>
              <w:top w:val="nil"/>
              <w:left w:val="nil"/>
              <w:bottom w:val="single" w:sz="4" w:space="0" w:color="auto"/>
              <w:right w:val="single" w:sz="4" w:space="0" w:color="auto"/>
            </w:tcBorders>
            <w:shd w:val="clear" w:color="auto" w:fill="auto"/>
            <w:noWrap/>
            <w:vAlign w:val="bottom"/>
            <w:hideMark/>
          </w:tcPr>
          <w:p w14:paraId="50581849" w14:textId="77777777" w:rsidR="008B6197" w:rsidRPr="008B6197" w:rsidRDefault="008B6197" w:rsidP="007B0200">
            <w:pPr>
              <w:spacing w:after="0" w:line="240" w:lineRule="auto"/>
              <w:ind w:right="212"/>
              <w:rPr>
                <w:rFonts w:ascii="Calibri" w:eastAsia="Times New Roman" w:hAnsi="Calibri" w:cs="Calibri"/>
                <w:color w:val="000000"/>
                <w:sz w:val="20"/>
                <w:szCs w:val="20"/>
                <w:lang w:val="en-US" w:eastAsia="en-US"/>
              </w:rPr>
            </w:pPr>
            <w:r w:rsidRPr="007B0200">
              <w:rPr>
                <w:rFonts w:ascii="Calibri" w:eastAsia="Times New Roman" w:hAnsi="Calibri" w:cs="Calibri"/>
                <w:color w:val="000000"/>
                <w:sz w:val="20"/>
                <w:szCs w:val="20"/>
                <w:lang w:val="en-US" w:eastAsia="en-US"/>
              </w:rPr>
              <w:t>Savings Account</w:t>
            </w:r>
          </w:p>
        </w:tc>
        <w:tc>
          <w:tcPr>
            <w:tcW w:w="3280" w:type="dxa"/>
            <w:tcBorders>
              <w:top w:val="nil"/>
              <w:left w:val="nil"/>
              <w:bottom w:val="single" w:sz="4" w:space="0" w:color="auto"/>
              <w:right w:val="single" w:sz="4" w:space="0" w:color="auto"/>
            </w:tcBorders>
            <w:shd w:val="clear" w:color="auto" w:fill="auto"/>
            <w:noWrap/>
            <w:vAlign w:val="bottom"/>
            <w:hideMark/>
          </w:tcPr>
          <w:p w14:paraId="5EA8996F"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r>
      <w:tr w:rsidR="008B6197" w:rsidRPr="008B6197" w14:paraId="72F5B2CD" w14:textId="77777777" w:rsidTr="008B6197">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BBC396F"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2120" w:type="dxa"/>
            <w:tcBorders>
              <w:top w:val="nil"/>
              <w:left w:val="nil"/>
              <w:bottom w:val="single" w:sz="4" w:space="0" w:color="auto"/>
              <w:right w:val="single" w:sz="4" w:space="0" w:color="auto"/>
            </w:tcBorders>
            <w:shd w:val="clear" w:color="auto" w:fill="auto"/>
            <w:noWrap/>
            <w:vAlign w:val="bottom"/>
            <w:hideMark/>
          </w:tcPr>
          <w:p w14:paraId="0EF425DA"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1900" w:type="dxa"/>
            <w:tcBorders>
              <w:top w:val="nil"/>
              <w:left w:val="nil"/>
              <w:bottom w:val="single" w:sz="4" w:space="0" w:color="auto"/>
              <w:right w:val="single" w:sz="4" w:space="0" w:color="auto"/>
            </w:tcBorders>
            <w:shd w:val="clear" w:color="auto" w:fill="auto"/>
            <w:noWrap/>
            <w:vAlign w:val="bottom"/>
            <w:hideMark/>
          </w:tcPr>
          <w:p w14:paraId="475CDD75"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3280" w:type="dxa"/>
            <w:tcBorders>
              <w:top w:val="nil"/>
              <w:left w:val="nil"/>
              <w:bottom w:val="single" w:sz="4" w:space="0" w:color="auto"/>
              <w:right w:val="single" w:sz="4" w:space="0" w:color="auto"/>
            </w:tcBorders>
            <w:shd w:val="clear" w:color="auto" w:fill="auto"/>
            <w:noWrap/>
            <w:vAlign w:val="bottom"/>
            <w:hideMark/>
          </w:tcPr>
          <w:p w14:paraId="50A8B35C" w14:textId="77777777" w:rsidR="008B6197" w:rsidRPr="007B0200" w:rsidRDefault="008B6197" w:rsidP="007B0200">
            <w:pPr>
              <w:spacing w:after="0" w:line="240" w:lineRule="auto"/>
              <w:ind w:right="212"/>
              <w:rPr>
                <w:rFonts w:ascii="Calibri" w:eastAsia="Times New Roman" w:hAnsi="Calibri" w:cs="Calibri"/>
                <w:color w:val="000000"/>
                <w:sz w:val="20"/>
                <w:szCs w:val="20"/>
                <w:lang w:val="en-US" w:eastAsia="en-US"/>
              </w:rPr>
            </w:pPr>
            <w:r w:rsidRPr="007B0200">
              <w:rPr>
                <w:rFonts w:ascii="Calibri" w:eastAsia="Times New Roman" w:hAnsi="Calibri" w:cs="Calibri"/>
                <w:color w:val="000000"/>
                <w:sz w:val="20"/>
                <w:szCs w:val="20"/>
                <w:lang w:val="en-US" w:eastAsia="en-US"/>
              </w:rPr>
              <w:t>Customer driven Account request</w:t>
            </w:r>
          </w:p>
        </w:tc>
      </w:tr>
      <w:tr w:rsidR="008B6197" w:rsidRPr="008B6197" w14:paraId="2DE79471" w14:textId="77777777" w:rsidTr="008B6197">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6D94F44"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2120" w:type="dxa"/>
            <w:tcBorders>
              <w:top w:val="nil"/>
              <w:left w:val="nil"/>
              <w:bottom w:val="single" w:sz="4" w:space="0" w:color="auto"/>
              <w:right w:val="single" w:sz="4" w:space="0" w:color="auto"/>
            </w:tcBorders>
            <w:shd w:val="clear" w:color="auto" w:fill="auto"/>
            <w:noWrap/>
            <w:vAlign w:val="bottom"/>
            <w:hideMark/>
          </w:tcPr>
          <w:p w14:paraId="69C2DA03"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1900" w:type="dxa"/>
            <w:tcBorders>
              <w:top w:val="nil"/>
              <w:left w:val="nil"/>
              <w:bottom w:val="single" w:sz="4" w:space="0" w:color="auto"/>
              <w:right w:val="single" w:sz="4" w:space="0" w:color="auto"/>
            </w:tcBorders>
            <w:shd w:val="clear" w:color="auto" w:fill="auto"/>
            <w:noWrap/>
            <w:vAlign w:val="bottom"/>
            <w:hideMark/>
          </w:tcPr>
          <w:p w14:paraId="73329E05"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3280" w:type="dxa"/>
            <w:tcBorders>
              <w:top w:val="nil"/>
              <w:left w:val="nil"/>
              <w:bottom w:val="single" w:sz="4" w:space="0" w:color="auto"/>
              <w:right w:val="single" w:sz="4" w:space="0" w:color="auto"/>
            </w:tcBorders>
            <w:shd w:val="clear" w:color="auto" w:fill="auto"/>
            <w:noWrap/>
            <w:vAlign w:val="bottom"/>
            <w:hideMark/>
          </w:tcPr>
          <w:p w14:paraId="77E52C76" w14:textId="77777777" w:rsidR="008B6197" w:rsidRPr="007B0200" w:rsidRDefault="008B6197" w:rsidP="007B0200">
            <w:pPr>
              <w:spacing w:after="0" w:line="240" w:lineRule="auto"/>
              <w:ind w:right="212"/>
              <w:rPr>
                <w:rFonts w:ascii="Calibri" w:eastAsia="Times New Roman" w:hAnsi="Calibri" w:cs="Calibri"/>
                <w:color w:val="000000"/>
                <w:sz w:val="20"/>
                <w:szCs w:val="20"/>
                <w:lang w:val="en-US" w:eastAsia="en-US"/>
              </w:rPr>
            </w:pPr>
            <w:r w:rsidRPr="007B0200">
              <w:rPr>
                <w:rFonts w:ascii="Calibri" w:eastAsia="Times New Roman" w:hAnsi="Calibri" w:cs="Calibri"/>
                <w:color w:val="000000"/>
                <w:sz w:val="20"/>
                <w:szCs w:val="20"/>
                <w:lang w:val="en-US" w:eastAsia="en-US"/>
              </w:rPr>
              <w:t>Admin driven Account request</w:t>
            </w:r>
          </w:p>
        </w:tc>
      </w:tr>
      <w:tr w:rsidR="008B6197" w:rsidRPr="008B6197" w14:paraId="74B0764A" w14:textId="77777777" w:rsidTr="008B6197">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8368A58"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2120" w:type="dxa"/>
            <w:tcBorders>
              <w:top w:val="nil"/>
              <w:left w:val="nil"/>
              <w:bottom w:val="single" w:sz="4" w:space="0" w:color="auto"/>
              <w:right w:val="single" w:sz="4" w:space="0" w:color="auto"/>
            </w:tcBorders>
            <w:shd w:val="clear" w:color="auto" w:fill="auto"/>
            <w:noWrap/>
            <w:vAlign w:val="bottom"/>
            <w:hideMark/>
          </w:tcPr>
          <w:p w14:paraId="4F661CE5"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1900" w:type="dxa"/>
            <w:tcBorders>
              <w:top w:val="nil"/>
              <w:left w:val="nil"/>
              <w:bottom w:val="single" w:sz="4" w:space="0" w:color="auto"/>
              <w:right w:val="single" w:sz="4" w:space="0" w:color="auto"/>
            </w:tcBorders>
            <w:shd w:val="clear" w:color="auto" w:fill="auto"/>
            <w:noWrap/>
            <w:vAlign w:val="bottom"/>
            <w:hideMark/>
          </w:tcPr>
          <w:p w14:paraId="1B6F6F9C"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3280" w:type="dxa"/>
            <w:tcBorders>
              <w:top w:val="nil"/>
              <w:left w:val="nil"/>
              <w:bottom w:val="single" w:sz="4" w:space="0" w:color="auto"/>
              <w:right w:val="single" w:sz="4" w:space="0" w:color="auto"/>
            </w:tcBorders>
            <w:shd w:val="clear" w:color="auto" w:fill="auto"/>
            <w:noWrap/>
            <w:vAlign w:val="bottom"/>
            <w:hideMark/>
          </w:tcPr>
          <w:p w14:paraId="1D197529"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r>
      <w:tr w:rsidR="008B6197" w:rsidRPr="008B6197" w14:paraId="6E0917A7" w14:textId="77777777" w:rsidTr="008B6197">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0B6F144"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2120" w:type="dxa"/>
            <w:tcBorders>
              <w:top w:val="nil"/>
              <w:left w:val="nil"/>
              <w:bottom w:val="single" w:sz="4" w:space="0" w:color="auto"/>
              <w:right w:val="single" w:sz="4" w:space="0" w:color="auto"/>
            </w:tcBorders>
            <w:shd w:val="clear" w:color="auto" w:fill="auto"/>
            <w:noWrap/>
            <w:vAlign w:val="bottom"/>
            <w:hideMark/>
          </w:tcPr>
          <w:p w14:paraId="75528542"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1900" w:type="dxa"/>
            <w:tcBorders>
              <w:top w:val="nil"/>
              <w:left w:val="nil"/>
              <w:bottom w:val="single" w:sz="4" w:space="0" w:color="auto"/>
              <w:right w:val="single" w:sz="4" w:space="0" w:color="auto"/>
            </w:tcBorders>
            <w:shd w:val="clear" w:color="auto" w:fill="auto"/>
            <w:noWrap/>
            <w:vAlign w:val="bottom"/>
            <w:hideMark/>
          </w:tcPr>
          <w:p w14:paraId="79CF20B8" w14:textId="77777777" w:rsidR="008B6197" w:rsidRPr="008B6197" w:rsidRDefault="008B6197" w:rsidP="007B0200">
            <w:pPr>
              <w:spacing w:after="0" w:line="240" w:lineRule="auto"/>
              <w:ind w:right="212"/>
              <w:rPr>
                <w:rFonts w:ascii="Calibri" w:eastAsia="Times New Roman" w:hAnsi="Calibri" w:cs="Calibri"/>
                <w:color w:val="000000"/>
                <w:sz w:val="20"/>
                <w:szCs w:val="20"/>
                <w:lang w:val="en-US" w:eastAsia="en-US"/>
              </w:rPr>
            </w:pPr>
            <w:r w:rsidRPr="007B0200">
              <w:rPr>
                <w:rFonts w:ascii="Calibri" w:eastAsia="Times New Roman" w:hAnsi="Calibri" w:cs="Calibri"/>
                <w:color w:val="000000"/>
                <w:sz w:val="20"/>
                <w:szCs w:val="20"/>
                <w:lang w:val="en-US" w:eastAsia="en-US"/>
              </w:rPr>
              <w:t>Current Account</w:t>
            </w:r>
          </w:p>
        </w:tc>
        <w:tc>
          <w:tcPr>
            <w:tcW w:w="3280" w:type="dxa"/>
            <w:tcBorders>
              <w:top w:val="nil"/>
              <w:left w:val="nil"/>
              <w:bottom w:val="single" w:sz="4" w:space="0" w:color="auto"/>
              <w:right w:val="single" w:sz="4" w:space="0" w:color="auto"/>
            </w:tcBorders>
            <w:shd w:val="clear" w:color="auto" w:fill="auto"/>
            <w:noWrap/>
            <w:vAlign w:val="bottom"/>
            <w:hideMark/>
          </w:tcPr>
          <w:p w14:paraId="1A273AD7"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r>
      <w:tr w:rsidR="008B6197" w:rsidRPr="008B6197" w14:paraId="661021D5" w14:textId="77777777" w:rsidTr="008B6197">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DDD61CB"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2120" w:type="dxa"/>
            <w:tcBorders>
              <w:top w:val="nil"/>
              <w:left w:val="nil"/>
              <w:bottom w:val="single" w:sz="4" w:space="0" w:color="auto"/>
              <w:right w:val="single" w:sz="4" w:space="0" w:color="auto"/>
            </w:tcBorders>
            <w:shd w:val="clear" w:color="auto" w:fill="auto"/>
            <w:noWrap/>
            <w:vAlign w:val="bottom"/>
            <w:hideMark/>
          </w:tcPr>
          <w:p w14:paraId="60FD99F6"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1900" w:type="dxa"/>
            <w:tcBorders>
              <w:top w:val="nil"/>
              <w:left w:val="nil"/>
              <w:bottom w:val="single" w:sz="4" w:space="0" w:color="auto"/>
              <w:right w:val="single" w:sz="4" w:space="0" w:color="auto"/>
            </w:tcBorders>
            <w:shd w:val="clear" w:color="auto" w:fill="auto"/>
            <w:noWrap/>
            <w:vAlign w:val="bottom"/>
            <w:hideMark/>
          </w:tcPr>
          <w:p w14:paraId="7C085DE3"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3280" w:type="dxa"/>
            <w:tcBorders>
              <w:top w:val="nil"/>
              <w:left w:val="nil"/>
              <w:bottom w:val="single" w:sz="4" w:space="0" w:color="auto"/>
              <w:right w:val="single" w:sz="4" w:space="0" w:color="auto"/>
            </w:tcBorders>
            <w:shd w:val="clear" w:color="auto" w:fill="auto"/>
            <w:noWrap/>
            <w:vAlign w:val="bottom"/>
            <w:hideMark/>
          </w:tcPr>
          <w:p w14:paraId="6806C067" w14:textId="77777777" w:rsidR="008B6197" w:rsidRPr="007B0200" w:rsidRDefault="008B6197" w:rsidP="007B0200">
            <w:pPr>
              <w:spacing w:after="0" w:line="240" w:lineRule="auto"/>
              <w:ind w:right="212"/>
              <w:rPr>
                <w:rFonts w:ascii="Calibri" w:eastAsia="Times New Roman" w:hAnsi="Calibri" w:cs="Calibri"/>
                <w:color w:val="000000"/>
                <w:sz w:val="20"/>
                <w:szCs w:val="20"/>
                <w:lang w:val="en-US" w:eastAsia="en-US"/>
              </w:rPr>
            </w:pPr>
            <w:r w:rsidRPr="007B0200">
              <w:rPr>
                <w:rFonts w:ascii="Calibri" w:eastAsia="Times New Roman" w:hAnsi="Calibri" w:cs="Calibri"/>
                <w:color w:val="000000"/>
                <w:sz w:val="20"/>
                <w:szCs w:val="20"/>
                <w:lang w:val="en-US" w:eastAsia="en-US"/>
              </w:rPr>
              <w:t>Customer driven Account request</w:t>
            </w:r>
          </w:p>
        </w:tc>
      </w:tr>
      <w:tr w:rsidR="008B6197" w:rsidRPr="008B6197" w14:paraId="70E2B86B" w14:textId="77777777" w:rsidTr="008B6197">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3EED03C"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2120" w:type="dxa"/>
            <w:tcBorders>
              <w:top w:val="nil"/>
              <w:left w:val="nil"/>
              <w:bottom w:val="single" w:sz="4" w:space="0" w:color="auto"/>
              <w:right w:val="single" w:sz="4" w:space="0" w:color="auto"/>
            </w:tcBorders>
            <w:shd w:val="clear" w:color="auto" w:fill="auto"/>
            <w:noWrap/>
            <w:vAlign w:val="bottom"/>
            <w:hideMark/>
          </w:tcPr>
          <w:p w14:paraId="4BB737D5"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1900" w:type="dxa"/>
            <w:tcBorders>
              <w:top w:val="nil"/>
              <w:left w:val="nil"/>
              <w:bottom w:val="single" w:sz="4" w:space="0" w:color="auto"/>
              <w:right w:val="single" w:sz="4" w:space="0" w:color="auto"/>
            </w:tcBorders>
            <w:shd w:val="clear" w:color="auto" w:fill="auto"/>
            <w:noWrap/>
            <w:vAlign w:val="bottom"/>
            <w:hideMark/>
          </w:tcPr>
          <w:p w14:paraId="4EE5BC65" w14:textId="77777777" w:rsidR="008B6197" w:rsidRPr="008B6197" w:rsidRDefault="008B6197" w:rsidP="008B6197">
            <w:pPr>
              <w:spacing w:after="0" w:line="240" w:lineRule="auto"/>
              <w:jc w:val="center"/>
              <w:rPr>
                <w:rFonts w:ascii="Calibri" w:eastAsia="Times New Roman" w:hAnsi="Calibri" w:cs="Calibri"/>
                <w:color w:val="000000"/>
                <w:sz w:val="20"/>
                <w:szCs w:val="20"/>
                <w:lang w:val="en-US" w:eastAsia="en-US"/>
              </w:rPr>
            </w:pPr>
            <w:r w:rsidRPr="008B6197">
              <w:rPr>
                <w:rFonts w:ascii="Calibri" w:eastAsia="Times New Roman" w:hAnsi="Calibri" w:cs="Calibri"/>
                <w:color w:val="000000"/>
                <w:sz w:val="20"/>
                <w:szCs w:val="20"/>
                <w:lang w:val="en-US" w:eastAsia="en-US"/>
              </w:rPr>
              <w:t> </w:t>
            </w:r>
          </w:p>
        </w:tc>
        <w:tc>
          <w:tcPr>
            <w:tcW w:w="3280" w:type="dxa"/>
            <w:tcBorders>
              <w:top w:val="nil"/>
              <w:left w:val="nil"/>
              <w:bottom w:val="single" w:sz="4" w:space="0" w:color="auto"/>
              <w:right w:val="single" w:sz="4" w:space="0" w:color="auto"/>
            </w:tcBorders>
            <w:shd w:val="clear" w:color="auto" w:fill="auto"/>
            <w:noWrap/>
            <w:vAlign w:val="bottom"/>
            <w:hideMark/>
          </w:tcPr>
          <w:p w14:paraId="5E795C9C" w14:textId="77777777" w:rsidR="008B6197" w:rsidRPr="007B0200" w:rsidRDefault="008B6197" w:rsidP="007B0200">
            <w:pPr>
              <w:spacing w:after="0" w:line="240" w:lineRule="auto"/>
              <w:ind w:right="212"/>
              <w:rPr>
                <w:rFonts w:ascii="Calibri" w:eastAsia="Times New Roman" w:hAnsi="Calibri" w:cs="Calibri"/>
                <w:color w:val="000000"/>
                <w:sz w:val="20"/>
                <w:szCs w:val="20"/>
                <w:lang w:val="en-US" w:eastAsia="en-US"/>
              </w:rPr>
            </w:pPr>
            <w:r w:rsidRPr="007B0200">
              <w:rPr>
                <w:rFonts w:ascii="Calibri" w:eastAsia="Times New Roman" w:hAnsi="Calibri" w:cs="Calibri"/>
                <w:color w:val="000000"/>
                <w:sz w:val="20"/>
                <w:szCs w:val="20"/>
                <w:lang w:val="en-US" w:eastAsia="en-US"/>
              </w:rPr>
              <w:t>Admin driven Account request</w:t>
            </w:r>
          </w:p>
        </w:tc>
      </w:tr>
    </w:tbl>
    <w:p w14:paraId="44C9C25A" w14:textId="77777777" w:rsidR="008B6197" w:rsidRDefault="008B6197" w:rsidP="008B6197">
      <w:pPr>
        <w:autoSpaceDE w:val="0"/>
        <w:autoSpaceDN w:val="0"/>
        <w:adjustRightInd w:val="0"/>
        <w:spacing w:after="0" w:line="240" w:lineRule="auto"/>
        <w:rPr>
          <w:lang w:val="en-US"/>
        </w:rPr>
      </w:pPr>
    </w:p>
    <w:p w14:paraId="0B31DCAD" w14:textId="77777777" w:rsidR="002F646A" w:rsidRPr="002F646A" w:rsidRDefault="002F646A" w:rsidP="002F646A">
      <w:pPr>
        <w:pStyle w:val="ListParagraph"/>
        <w:numPr>
          <w:ilvl w:val="0"/>
          <w:numId w:val="11"/>
        </w:numPr>
        <w:autoSpaceDE w:val="0"/>
        <w:autoSpaceDN w:val="0"/>
        <w:adjustRightInd w:val="0"/>
        <w:spacing w:after="0" w:line="240" w:lineRule="auto"/>
        <w:ind w:left="450"/>
        <w:rPr>
          <w:lang w:val="en-US"/>
        </w:rPr>
      </w:pPr>
      <w:r w:rsidRPr="002F646A">
        <w:rPr>
          <w:lang w:val="en-US"/>
        </w:rPr>
        <w:t xml:space="preserve">This phase’s entry criteria </w:t>
      </w:r>
      <w:proofErr w:type="gramStart"/>
      <w:r w:rsidRPr="002F646A">
        <w:rPr>
          <w:lang w:val="en-US"/>
        </w:rPr>
        <w:t>is</w:t>
      </w:r>
      <w:proofErr w:type="gramEnd"/>
      <w:r w:rsidRPr="002F646A">
        <w:rPr>
          <w:lang w:val="en-US"/>
        </w:rPr>
        <w:t xml:space="preserve"> dependent upon the sign off from Dev team and domain/data setup. Also, all functional test scripts are signed off by the SME’s</w:t>
      </w:r>
    </w:p>
    <w:p w14:paraId="12EB947E" w14:textId="77777777" w:rsidR="002F646A" w:rsidRPr="002F646A" w:rsidRDefault="002F646A" w:rsidP="002F646A">
      <w:pPr>
        <w:pStyle w:val="ListParagraph"/>
        <w:numPr>
          <w:ilvl w:val="0"/>
          <w:numId w:val="11"/>
        </w:numPr>
        <w:autoSpaceDE w:val="0"/>
        <w:autoSpaceDN w:val="0"/>
        <w:adjustRightInd w:val="0"/>
        <w:spacing w:after="0" w:line="240" w:lineRule="auto"/>
        <w:ind w:left="450"/>
        <w:rPr>
          <w:lang w:val="en-US"/>
        </w:rPr>
      </w:pPr>
      <w:r w:rsidRPr="002F646A">
        <w:rPr>
          <w:lang w:val="en-US"/>
        </w:rPr>
        <w:t>Project Testing teams owns the responsibility of this phase.</w:t>
      </w:r>
    </w:p>
    <w:p w14:paraId="72AC6FBA" w14:textId="2A77ED74" w:rsidR="002F646A" w:rsidRPr="002F646A" w:rsidRDefault="002F646A" w:rsidP="002F646A">
      <w:pPr>
        <w:pStyle w:val="ListParagraph"/>
        <w:numPr>
          <w:ilvl w:val="0"/>
          <w:numId w:val="11"/>
        </w:numPr>
        <w:autoSpaceDE w:val="0"/>
        <w:autoSpaceDN w:val="0"/>
        <w:adjustRightInd w:val="0"/>
        <w:spacing w:after="0" w:line="240" w:lineRule="auto"/>
        <w:ind w:left="450"/>
        <w:rPr>
          <w:lang w:val="en-US"/>
        </w:rPr>
      </w:pPr>
      <w:r w:rsidRPr="002F646A">
        <w:rPr>
          <w:lang w:val="en-US"/>
        </w:rPr>
        <w:t xml:space="preserve">Test scripts will be available in the test lab of “PlanIT Online Banking </w:t>
      </w:r>
      <w:r w:rsidR="004E7B44" w:rsidRPr="002F646A">
        <w:rPr>
          <w:lang w:val="en-US"/>
        </w:rPr>
        <w:t>Test Lab</w:t>
      </w:r>
      <w:r w:rsidRPr="002F646A">
        <w:rPr>
          <w:lang w:val="en-US"/>
        </w:rPr>
        <w:t>”</w:t>
      </w:r>
      <w:bookmarkStart w:id="2" w:name="_GoBack"/>
      <w:bookmarkEnd w:id="2"/>
      <w:r w:rsidRPr="002F646A">
        <w:rPr>
          <w:lang w:val="en-US"/>
        </w:rPr>
        <w:t xml:space="preserve"> </w:t>
      </w:r>
    </w:p>
    <w:p w14:paraId="5C47171F" w14:textId="77777777" w:rsidR="002F646A" w:rsidRDefault="002F646A" w:rsidP="002F646A">
      <w:pPr>
        <w:pStyle w:val="ListParagraph"/>
        <w:numPr>
          <w:ilvl w:val="0"/>
          <w:numId w:val="11"/>
        </w:numPr>
        <w:autoSpaceDE w:val="0"/>
        <w:autoSpaceDN w:val="0"/>
        <w:adjustRightInd w:val="0"/>
        <w:spacing w:after="0" w:line="240" w:lineRule="auto"/>
        <w:ind w:left="450"/>
        <w:rPr>
          <w:lang w:val="en-US"/>
        </w:rPr>
      </w:pPr>
      <w:r w:rsidRPr="002F646A">
        <w:rPr>
          <w:lang w:val="en-US"/>
        </w:rPr>
        <w:t>All evidences will be captured and reported from HP ALM</w:t>
      </w:r>
      <w:r>
        <w:rPr>
          <w:lang w:val="en-US"/>
        </w:rPr>
        <w:t xml:space="preserve"> by the testing team</w:t>
      </w:r>
    </w:p>
    <w:p w14:paraId="2E4EF779" w14:textId="77777777" w:rsidR="002F646A" w:rsidRPr="002F646A" w:rsidRDefault="002F646A" w:rsidP="002F646A">
      <w:pPr>
        <w:pStyle w:val="ListParagraph"/>
        <w:numPr>
          <w:ilvl w:val="0"/>
          <w:numId w:val="11"/>
        </w:numPr>
        <w:autoSpaceDE w:val="0"/>
        <w:autoSpaceDN w:val="0"/>
        <w:adjustRightInd w:val="0"/>
        <w:spacing w:after="0" w:line="240" w:lineRule="auto"/>
        <w:ind w:left="450"/>
        <w:rPr>
          <w:lang w:val="en-US"/>
        </w:rPr>
      </w:pPr>
      <w:r>
        <w:rPr>
          <w:lang w:val="en-US"/>
        </w:rPr>
        <w:t>Test lead will be responsible for daily status reports and completion report at the end of testing phase.</w:t>
      </w:r>
    </w:p>
    <w:p w14:paraId="2678B66C" w14:textId="77777777" w:rsidR="002F646A" w:rsidRDefault="002F646A" w:rsidP="008B6197">
      <w:pPr>
        <w:autoSpaceDE w:val="0"/>
        <w:autoSpaceDN w:val="0"/>
        <w:adjustRightInd w:val="0"/>
        <w:spacing w:after="0" w:line="240" w:lineRule="auto"/>
        <w:rPr>
          <w:lang w:val="en-US"/>
        </w:rPr>
      </w:pPr>
    </w:p>
    <w:p w14:paraId="7FFB226D" w14:textId="58F88163" w:rsidR="002F646A" w:rsidRPr="008B6197" w:rsidRDefault="002F646A" w:rsidP="002F646A">
      <w:pPr>
        <w:rPr>
          <w:rFonts w:ascii="Calibri,Bold" w:hAnsi="Calibri,Bold" w:cs="Calibri,Bold"/>
          <w:b/>
          <w:bCs/>
          <w:lang w:val="en-US" w:eastAsia="en-AU"/>
        </w:rPr>
      </w:pPr>
      <w:r>
        <w:rPr>
          <w:rFonts w:ascii="Calibri,Bold" w:hAnsi="Calibri,Bold" w:cs="Calibri,Bold"/>
          <w:b/>
          <w:bCs/>
          <w:lang w:val="en-US" w:eastAsia="en-AU"/>
        </w:rPr>
        <w:t>Regression</w:t>
      </w:r>
      <w:r w:rsidRPr="008B6197">
        <w:rPr>
          <w:rFonts w:ascii="Calibri,Bold" w:hAnsi="Calibri,Bold" w:cs="Calibri,Bold"/>
          <w:b/>
          <w:bCs/>
          <w:lang w:val="en-US" w:eastAsia="en-AU"/>
        </w:rPr>
        <w:t xml:space="preserve"> Testing</w:t>
      </w:r>
      <w:r w:rsidR="007B0200">
        <w:rPr>
          <w:rFonts w:ascii="Calibri,Bold" w:hAnsi="Calibri,Bold" w:cs="Calibri,Bold"/>
          <w:b/>
          <w:bCs/>
          <w:lang w:val="en-US" w:eastAsia="en-AU"/>
        </w:rPr>
        <w:t>:</w:t>
      </w:r>
    </w:p>
    <w:p w14:paraId="0EFE9C93" w14:textId="24A508F2" w:rsidR="002F646A" w:rsidRDefault="002F646A" w:rsidP="002F646A">
      <w:pPr>
        <w:autoSpaceDE w:val="0"/>
        <w:autoSpaceDN w:val="0"/>
        <w:adjustRightInd w:val="0"/>
        <w:spacing w:after="0" w:line="240" w:lineRule="auto"/>
        <w:rPr>
          <w:rFonts w:ascii="Calibri" w:hAnsi="Calibri" w:cs="Calibri"/>
          <w:lang w:val="en-US" w:eastAsia="en-AU"/>
        </w:rPr>
      </w:pPr>
      <w:r>
        <w:rPr>
          <w:rFonts w:ascii="Calibri,Bold" w:hAnsi="Calibri,Bold" w:cs="Calibri,Bold"/>
          <w:b/>
          <w:bCs/>
          <w:lang w:val="en-US" w:eastAsia="en-AU"/>
        </w:rPr>
        <w:t>Purpose:</w:t>
      </w:r>
      <w:r>
        <w:rPr>
          <w:rFonts w:ascii="Calibri" w:hAnsi="Calibri" w:cs="Calibri"/>
          <w:lang w:val="en-US" w:eastAsia="en-AU"/>
        </w:rPr>
        <w:t xml:space="preserve"> Regression testing will be performed to ensure that bug-fixes or changes done by the Dev teams has no negative impact the surrounding functionalities. The range and depth of the regression testing depends on the nature of the fix/change and is </w:t>
      </w:r>
      <w:r w:rsidR="00714E5E">
        <w:rPr>
          <w:rFonts w:ascii="Calibri" w:hAnsi="Calibri" w:cs="Calibri"/>
          <w:lang w:val="en-US" w:eastAsia="en-AU"/>
        </w:rPr>
        <w:t xml:space="preserve">dynamic. </w:t>
      </w:r>
    </w:p>
    <w:p w14:paraId="58C96A66" w14:textId="77777777" w:rsidR="002F646A" w:rsidRDefault="002F646A" w:rsidP="002F646A">
      <w:pPr>
        <w:autoSpaceDE w:val="0"/>
        <w:autoSpaceDN w:val="0"/>
        <w:adjustRightInd w:val="0"/>
        <w:spacing w:after="0" w:line="240" w:lineRule="auto"/>
        <w:rPr>
          <w:rFonts w:ascii="Calibri" w:hAnsi="Calibri" w:cs="Calibri"/>
          <w:lang w:val="en-US" w:eastAsia="en-AU"/>
        </w:rPr>
      </w:pPr>
    </w:p>
    <w:p w14:paraId="4203B155" w14:textId="77777777" w:rsidR="002F646A" w:rsidRPr="00714E5E" w:rsidRDefault="002F646A" w:rsidP="002F646A">
      <w:pPr>
        <w:autoSpaceDE w:val="0"/>
        <w:autoSpaceDN w:val="0"/>
        <w:adjustRightInd w:val="0"/>
        <w:spacing w:after="0" w:line="240" w:lineRule="auto"/>
        <w:rPr>
          <w:rFonts w:ascii="Calibri" w:hAnsi="Calibri" w:cs="Calibri"/>
          <w:lang w:val="en-US" w:eastAsia="en-AU"/>
        </w:rPr>
      </w:pPr>
      <w:r>
        <w:rPr>
          <w:rFonts w:ascii="Calibri,Bold" w:hAnsi="Calibri,Bold" w:cs="Calibri,Bold"/>
          <w:b/>
          <w:bCs/>
          <w:lang w:val="en-US" w:eastAsia="en-AU"/>
        </w:rPr>
        <w:t xml:space="preserve">Scope: </w:t>
      </w:r>
      <w:r w:rsidR="00714E5E" w:rsidRPr="00714E5E">
        <w:rPr>
          <w:rFonts w:ascii="Calibri,Bold" w:hAnsi="Calibri,Bold" w:cs="Calibri,Bold"/>
          <w:bCs/>
          <w:lang w:val="en-US" w:eastAsia="en-AU"/>
        </w:rPr>
        <w:t>NA, as we cannot presume the fixes or changes before the start of Functional testing</w:t>
      </w:r>
      <w:r w:rsidR="00714E5E">
        <w:rPr>
          <w:rFonts w:ascii="Calibri,Bold" w:hAnsi="Calibri,Bold" w:cs="Calibri,Bold"/>
          <w:b/>
          <w:bCs/>
          <w:lang w:val="en-US" w:eastAsia="en-AU"/>
        </w:rPr>
        <w:t xml:space="preserve">. </w:t>
      </w:r>
      <w:r w:rsidR="00714E5E">
        <w:rPr>
          <w:rFonts w:ascii="Calibri,Bold" w:hAnsi="Calibri,Bold" w:cs="Calibri,Bold"/>
          <w:bCs/>
          <w:lang w:val="en-US" w:eastAsia="en-AU"/>
        </w:rPr>
        <w:t>It is always a good practice to keep some flexibility on the functional testing timelines so that regression testing is also covered.</w:t>
      </w:r>
    </w:p>
    <w:p w14:paraId="22B6E166" w14:textId="77777777" w:rsidR="002F646A" w:rsidRPr="004E2132" w:rsidRDefault="002F646A" w:rsidP="008B6197">
      <w:pPr>
        <w:autoSpaceDE w:val="0"/>
        <w:autoSpaceDN w:val="0"/>
        <w:adjustRightInd w:val="0"/>
        <w:spacing w:after="0" w:line="240" w:lineRule="auto"/>
        <w:rPr>
          <w:lang w:val="en-US"/>
        </w:rPr>
      </w:pPr>
    </w:p>
    <w:p w14:paraId="414D5DBB" w14:textId="579D1362" w:rsidR="00374C0C" w:rsidRDefault="00374C0C" w:rsidP="007B0200">
      <w:pPr>
        <w:pStyle w:val="Heading2"/>
        <w:rPr>
          <w:lang w:val="en-US"/>
        </w:rPr>
      </w:pPr>
      <w:r>
        <w:rPr>
          <w:lang w:val="en-US"/>
        </w:rPr>
        <w:t>2.5 Testing Tools</w:t>
      </w:r>
    </w:p>
    <w:p w14:paraId="3FFD7F5A" w14:textId="77777777" w:rsidR="007B0200" w:rsidRPr="007B0200" w:rsidRDefault="007B0200" w:rsidP="007B0200">
      <w:pPr>
        <w:rPr>
          <w:sz w:val="2"/>
          <w:lang w:val="en-US"/>
        </w:rPr>
      </w:pPr>
    </w:p>
    <w:p w14:paraId="5011B7E8" w14:textId="77777777" w:rsidR="00374C0C" w:rsidRDefault="00374C0C" w:rsidP="0006768E">
      <w:pPr>
        <w:pStyle w:val="NoSpacing"/>
        <w:rPr>
          <w:lang w:val="en-US"/>
        </w:rPr>
      </w:pPr>
      <w:r>
        <w:rPr>
          <w:lang w:val="en-US"/>
        </w:rPr>
        <w:t>HP ALM – Test case development, Test case execution, Defect logging and Reporting</w:t>
      </w:r>
    </w:p>
    <w:p w14:paraId="52C92B7A" w14:textId="77777777" w:rsidR="00374C0C" w:rsidRPr="00374C0C" w:rsidRDefault="0006768E" w:rsidP="0006768E">
      <w:pPr>
        <w:pStyle w:val="NoSpacing"/>
        <w:rPr>
          <w:lang w:val="en-US"/>
        </w:rPr>
      </w:pPr>
      <w:r>
        <w:rPr>
          <w:lang w:val="en-US"/>
        </w:rPr>
        <w:t>Automation tool – Selenium for regression testing</w:t>
      </w:r>
    </w:p>
    <w:p w14:paraId="0A95CC41" w14:textId="77777777" w:rsidR="00FD6CB6" w:rsidRPr="007B0200" w:rsidRDefault="00FD6CB6" w:rsidP="00FD6CB6">
      <w:pPr>
        <w:rPr>
          <w:sz w:val="6"/>
          <w:lang w:val="en-US"/>
        </w:rPr>
      </w:pPr>
    </w:p>
    <w:p w14:paraId="2FC9806D" w14:textId="77777777" w:rsidR="00FD6CB6" w:rsidRDefault="0006768E" w:rsidP="0006768E">
      <w:pPr>
        <w:pStyle w:val="Heading2"/>
        <w:rPr>
          <w:lang w:val="en-US"/>
        </w:rPr>
      </w:pPr>
      <w:r>
        <w:rPr>
          <w:lang w:val="en-US"/>
        </w:rPr>
        <w:t xml:space="preserve">2.6 </w:t>
      </w:r>
      <w:r w:rsidR="00374C0C">
        <w:rPr>
          <w:lang w:val="en-US"/>
        </w:rPr>
        <w:t>Release control</w:t>
      </w:r>
    </w:p>
    <w:p w14:paraId="6050B2E2" w14:textId="77777777" w:rsidR="0006768E" w:rsidRPr="007B0200" w:rsidRDefault="0006768E" w:rsidP="0006768E">
      <w:pPr>
        <w:rPr>
          <w:sz w:val="2"/>
          <w:lang w:val="en-US"/>
        </w:rPr>
      </w:pPr>
      <w:r>
        <w:rPr>
          <w:lang w:val="en-US"/>
        </w:rPr>
        <w:t xml:space="preserve"> </w:t>
      </w:r>
    </w:p>
    <w:p w14:paraId="12EB676A" w14:textId="77777777" w:rsidR="0006768E" w:rsidRPr="0006768E" w:rsidRDefault="0006768E" w:rsidP="0006768E">
      <w:pPr>
        <w:rPr>
          <w:lang w:val="en-US"/>
        </w:rPr>
      </w:pPr>
      <w:r>
        <w:rPr>
          <w:lang w:val="en-US"/>
        </w:rPr>
        <w:t xml:space="preserve">All test scripts are based on the specification document – </w:t>
      </w:r>
      <w:r w:rsidRPr="0006768E">
        <w:rPr>
          <w:u w:val="single"/>
          <w:lang w:val="en-US"/>
        </w:rPr>
        <w:t>PlanIT Online Banking system V9.</w:t>
      </w:r>
      <w:r w:rsidR="000920E2" w:rsidRPr="0006768E">
        <w:rPr>
          <w:u w:val="single"/>
          <w:lang w:val="en-US"/>
        </w:rPr>
        <w:t>1</w:t>
      </w:r>
      <w:r w:rsidR="000920E2">
        <w:rPr>
          <w:lang w:val="en-US"/>
        </w:rPr>
        <w:t>.</w:t>
      </w:r>
      <w:r>
        <w:rPr>
          <w:b/>
          <w:u w:val="single"/>
          <w:lang w:val="en-US"/>
        </w:rPr>
        <w:t xml:space="preserve"> </w:t>
      </w:r>
      <w:r>
        <w:rPr>
          <w:lang w:val="en-US"/>
        </w:rPr>
        <w:t xml:space="preserve"> Build will be deployed in to Cert domain and data setup for functional testing will be completed by Dev team according to the project plan. Any deviations from the specifications and build release timelines will impact the testing timelines so it should be considered a new release and will lead to a detail planning phase.</w:t>
      </w:r>
    </w:p>
    <w:p w14:paraId="6BEB02C8" w14:textId="77777777" w:rsidR="0006768E" w:rsidRPr="0006768E" w:rsidRDefault="0006768E" w:rsidP="0006768E">
      <w:pPr>
        <w:rPr>
          <w:lang w:val="en-US"/>
        </w:rPr>
      </w:pPr>
    </w:p>
    <w:p w14:paraId="01E092D8" w14:textId="77777777" w:rsidR="007B0200" w:rsidRDefault="00374C0C" w:rsidP="00374C0C">
      <w:pPr>
        <w:rPr>
          <w:rFonts w:asciiTheme="majorHAnsi" w:eastAsiaTheme="majorEastAsia" w:hAnsiTheme="majorHAnsi" w:cstheme="majorBidi"/>
          <w:color w:val="365F91" w:themeColor="accent1" w:themeShade="BF"/>
          <w:sz w:val="26"/>
          <w:szCs w:val="26"/>
          <w:lang w:val="en-US"/>
        </w:rPr>
      </w:pPr>
      <w:r w:rsidRPr="00017524">
        <w:rPr>
          <w:rFonts w:asciiTheme="majorHAnsi" w:eastAsiaTheme="majorEastAsia" w:hAnsiTheme="majorHAnsi" w:cstheme="majorBidi"/>
          <w:color w:val="365F91" w:themeColor="accent1" w:themeShade="BF"/>
          <w:sz w:val="26"/>
          <w:szCs w:val="26"/>
          <w:lang w:val="en-US"/>
        </w:rPr>
        <w:t xml:space="preserve">    </w:t>
      </w:r>
    </w:p>
    <w:p w14:paraId="5C21FC62" w14:textId="77777777" w:rsidR="007B0200" w:rsidRDefault="007B0200" w:rsidP="00374C0C">
      <w:pPr>
        <w:rPr>
          <w:rFonts w:asciiTheme="majorHAnsi" w:eastAsiaTheme="majorEastAsia" w:hAnsiTheme="majorHAnsi" w:cstheme="majorBidi"/>
          <w:color w:val="365F91" w:themeColor="accent1" w:themeShade="BF"/>
          <w:sz w:val="26"/>
          <w:szCs w:val="26"/>
          <w:lang w:val="en-US"/>
        </w:rPr>
      </w:pPr>
    </w:p>
    <w:p w14:paraId="2E51A3A9" w14:textId="77777777" w:rsidR="007B0200" w:rsidRDefault="007B0200" w:rsidP="00374C0C">
      <w:pPr>
        <w:rPr>
          <w:rFonts w:asciiTheme="majorHAnsi" w:eastAsiaTheme="majorEastAsia" w:hAnsiTheme="majorHAnsi" w:cstheme="majorBidi"/>
          <w:color w:val="365F91" w:themeColor="accent1" w:themeShade="BF"/>
          <w:sz w:val="26"/>
          <w:szCs w:val="26"/>
          <w:lang w:val="en-US"/>
        </w:rPr>
      </w:pPr>
    </w:p>
    <w:p w14:paraId="5F82EC77" w14:textId="77777777" w:rsidR="007B0200" w:rsidRDefault="007B0200" w:rsidP="00374C0C">
      <w:pPr>
        <w:rPr>
          <w:rFonts w:asciiTheme="majorHAnsi" w:eastAsiaTheme="majorEastAsia" w:hAnsiTheme="majorHAnsi" w:cstheme="majorBidi"/>
          <w:color w:val="365F91" w:themeColor="accent1" w:themeShade="BF"/>
          <w:sz w:val="26"/>
          <w:szCs w:val="26"/>
          <w:lang w:val="en-US"/>
        </w:rPr>
      </w:pPr>
    </w:p>
    <w:p w14:paraId="3415B4B2" w14:textId="77777777" w:rsidR="007B0200" w:rsidRDefault="007B0200" w:rsidP="00374C0C">
      <w:pPr>
        <w:rPr>
          <w:rFonts w:asciiTheme="majorHAnsi" w:eastAsiaTheme="majorEastAsia" w:hAnsiTheme="majorHAnsi" w:cstheme="majorBidi"/>
          <w:color w:val="365F91" w:themeColor="accent1" w:themeShade="BF"/>
          <w:sz w:val="26"/>
          <w:szCs w:val="26"/>
          <w:lang w:val="en-US"/>
        </w:rPr>
      </w:pPr>
    </w:p>
    <w:p w14:paraId="0985741F" w14:textId="77777777" w:rsidR="007B0200" w:rsidRDefault="007B0200" w:rsidP="00374C0C">
      <w:pPr>
        <w:rPr>
          <w:rFonts w:asciiTheme="majorHAnsi" w:eastAsiaTheme="majorEastAsia" w:hAnsiTheme="majorHAnsi" w:cstheme="majorBidi"/>
          <w:color w:val="365F91" w:themeColor="accent1" w:themeShade="BF"/>
          <w:sz w:val="26"/>
          <w:szCs w:val="26"/>
          <w:lang w:val="en-US"/>
        </w:rPr>
      </w:pPr>
    </w:p>
    <w:p w14:paraId="31D6921E" w14:textId="3FC1D141" w:rsidR="00374C0C" w:rsidRDefault="00017524" w:rsidP="00374C0C">
      <w:pPr>
        <w:rPr>
          <w:rFonts w:asciiTheme="majorHAnsi" w:eastAsiaTheme="majorEastAsia" w:hAnsiTheme="majorHAnsi" w:cstheme="majorBidi"/>
          <w:color w:val="365F91" w:themeColor="accent1" w:themeShade="BF"/>
          <w:sz w:val="26"/>
          <w:szCs w:val="26"/>
          <w:lang w:val="en-US"/>
        </w:rPr>
      </w:pPr>
      <w:r w:rsidRPr="00017524">
        <w:rPr>
          <w:rFonts w:asciiTheme="majorHAnsi" w:eastAsiaTheme="majorEastAsia" w:hAnsiTheme="majorHAnsi" w:cstheme="majorBidi"/>
          <w:color w:val="365F91" w:themeColor="accent1" w:themeShade="BF"/>
          <w:sz w:val="26"/>
          <w:szCs w:val="26"/>
          <w:lang w:val="en-US"/>
        </w:rPr>
        <w:t>2.7</w:t>
      </w:r>
      <w:r>
        <w:rPr>
          <w:lang w:val="en-US"/>
        </w:rPr>
        <w:t xml:space="preserve"> </w:t>
      </w:r>
      <w:r w:rsidR="00374C0C" w:rsidRPr="00017524">
        <w:rPr>
          <w:rFonts w:asciiTheme="majorHAnsi" w:eastAsiaTheme="majorEastAsia" w:hAnsiTheme="majorHAnsi" w:cstheme="majorBidi"/>
          <w:color w:val="365F91" w:themeColor="accent1" w:themeShade="BF"/>
          <w:sz w:val="26"/>
          <w:szCs w:val="26"/>
          <w:lang w:val="en-US"/>
        </w:rPr>
        <w:t xml:space="preserve">Risk </w:t>
      </w:r>
      <w:r>
        <w:rPr>
          <w:rFonts w:asciiTheme="majorHAnsi" w:eastAsiaTheme="majorEastAsia" w:hAnsiTheme="majorHAnsi" w:cstheme="majorBidi"/>
          <w:color w:val="365F91" w:themeColor="accent1" w:themeShade="BF"/>
          <w:sz w:val="26"/>
          <w:szCs w:val="26"/>
          <w:lang w:val="en-US"/>
        </w:rPr>
        <w:t xml:space="preserve"> and Mitigation</w:t>
      </w:r>
    </w:p>
    <w:tbl>
      <w:tblPr>
        <w:tblW w:w="10480" w:type="dxa"/>
        <w:tblLook w:val="04A0" w:firstRow="1" w:lastRow="0" w:firstColumn="1" w:lastColumn="0" w:noHBand="0" w:noVBand="1"/>
      </w:tblPr>
      <w:tblGrid>
        <w:gridCol w:w="2269"/>
        <w:gridCol w:w="1651"/>
        <w:gridCol w:w="1486"/>
        <w:gridCol w:w="5074"/>
      </w:tblGrid>
      <w:tr w:rsidR="00017524" w:rsidRPr="00017524" w14:paraId="10B5732D" w14:textId="77777777" w:rsidTr="007B0200">
        <w:trPr>
          <w:trHeight w:val="315"/>
        </w:trPr>
        <w:tc>
          <w:tcPr>
            <w:tcW w:w="2269" w:type="dxa"/>
            <w:tcBorders>
              <w:top w:val="single" w:sz="8" w:space="0" w:color="auto"/>
              <w:left w:val="single" w:sz="8" w:space="0" w:color="auto"/>
              <w:bottom w:val="single" w:sz="8" w:space="0" w:color="auto"/>
              <w:right w:val="single" w:sz="4" w:space="0" w:color="auto"/>
            </w:tcBorders>
            <w:shd w:val="clear" w:color="000000" w:fill="0070C0"/>
            <w:noWrap/>
            <w:vAlign w:val="center"/>
            <w:hideMark/>
          </w:tcPr>
          <w:p w14:paraId="0FB04C43" w14:textId="77777777" w:rsidR="00017524" w:rsidRPr="00017524" w:rsidRDefault="00017524" w:rsidP="00017524">
            <w:pPr>
              <w:spacing w:after="0" w:line="240" w:lineRule="auto"/>
              <w:jc w:val="center"/>
              <w:rPr>
                <w:rFonts w:ascii="Calibri" w:eastAsia="Times New Roman" w:hAnsi="Calibri" w:cs="Calibri"/>
                <w:b/>
                <w:bCs/>
                <w:color w:val="FFFFFF"/>
                <w:lang w:val="en-US" w:eastAsia="en-US"/>
              </w:rPr>
            </w:pPr>
            <w:r w:rsidRPr="00017524">
              <w:rPr>
                <w:rFonts w:ascii="Calibri" w:eastAsia="Times New Roman" w:hAnsi="Calibri" w:cs="Calibri"/>
                <w:b/>
                <w:bCs/>
                <w:color w:val="FFFFFF"/>
                <w:lang w:val="en-US" w:eastAsia="en-US"/>
              </w:rPr>
              <w:t>Risk</w:t>
            </w:r>
          </w:p>
        </w:tc>
        <w:tc>
          <w:tcPr>
            <w:tcW w:w="1651" w:type="dxa"/>
            <w:tcBorders>
              <w:top w:val="single" w:sz="8" w:space="0" w:color="auto"/>
              <w:left w:val="nil"/>
              <w:bottom w:val="single" w:sz="8" w:space="0" w:color="auto"/>
              <w:right w:val="single" w:sz="4" w:space="0" w:color="auto"/>
            </w:tcBorders>
            <w:shd w:val="clear" w:color="000000" w:fill="0070C0"/>
            <w:noWrap/>
            <w:vAlign w:val="center"/>
            <w:hideMark/>
          </w:tcPr>
          <w:p w14:paraId="796A6520" w14:textId="77777777" w:rsidR="00017524" w:rsidRPr="00017524" w:rsidRDefault="00017524" w:rsidP="00017524">
            <w:pPr>
              <w:spacing w:after="0" w:line="240" w:lineRule="auto"/>
              <w:jc w:val="center"/>
              <w:rPr>
                <w:rFonts w:ascii="Calibri" w:eastAsia="Times New Roman" w:hAnsi="Calibri" w:cs="Calibri"/>
                <w:b/>
                <w:bCs/>
                <w:color w:val="FFFFFF"/>
                <w:lang w:val="en-US" w:eastAsia="en-US"/>
              </w:rPr>
            </w:pPr>
            <w:proofErr w:type="spellStart"/>
            <w:r w:rsidRPr="00017524">
              <w:rPr>
                <w:rFonts w:ascii="Calibri" w:eastAsia="Times New Roman" w:hAnsi="Calibri" w:cs="Calibri"/>
                <w:b/>
                <w:bCs/>
                <w:color w:val="FFFFFF"/>
                <w:lang w:val="en-US" w:eastAsia="en-US"/>
              </w:rPr>
              <w:t>Sev</w:t>
            </w:r>
            <w:proofErr w:type="spellEnd"/>
          </w:p>
        </w:tc>
        <w:tc>
          <w:tcPr>
            <w:tcW w:w="1486" w:type="dxa"/>
            <w:tcBorders>
              <w:top w:val="single" w:sz="8" w:space="0" w:color="auto"/>
              <w:left w:val="nil"/>
              <w:bottom w:val="single" w:sz="8" w:space="0" w:color="auto"/>
              <w:right w:val="single" w:sz="4" w:space="0" w:color="auto"/>
            </w:tcBorders>
            <w:shd w:val="clear" w:color="000000" w:fill="0070C0"/>
            <w:noWrap/>
            <w:vAlign w:val="center"/>
            <w:hideMark/>
          </w:tcPr>
          <w:p w14:paraId="01B68513" w14:textId="77777777" w:rsidR="00017524" w:rsidRPr="00017524" w:rsidRDefault="00017524" w:rsidP="00017524">
            <w:pPr>
              <w:spacing w:after="0" w:line="240" w:lineRule="auto"/>
              <w:jc w:val="center"/>
              <w:rPr>
                <w:rFonts w:ascii="Calibri" w:eastAsia="Times New Roman" w:hAnsi="Calibri" w:cs="Calibri"/>
                <w:b/>
                <w:bCs/>
                <w:color w:val="FFFFFF"/>
                <w:lang w:val="en-US" w:eastAsia="en-US"/>
              </w:rPr>
            </w:pPr>
            <w:r w:rsidRPr="00017524">
              <w:rPr>
                <w:rFonts w:ascii="Calibri" w:eastAsia="Times New Roman" w:hAnsi="Calibri" w:cs="Calibri"/>
                <w:b/>
                <w:bCs/>
                <w:color w:val="FFFFFF"/>
                <w:lang w:val="en-US" w:eastAsia="en-US"/>
              </w:rPr>
              <w:t>Impact</w:t>
            </w:r>
          </w:p>
        </w:tc>
        <w:tc>
          <w:tcPr>
            <w:tcW w:w="5074" w:type="dxa"/>
            <w:tcBorders>
              <w:top w:val="single" w:sz="8" w:space="0" w:color="auto"/>
              <w:left w:val="nil"/>
              <w:bottom w:val="single" w:sz="8" w:space="0" w:color="auto"/>
              <w:right w:val="single" w:sz="8" w:space="0" w:color="auto"/>
            </w:tcBorders>
            <w:shd w:val="clear" w:color="000000" w:fill="0070C0"/>
            <w:noWrap/>
            <w:vAlign w:val="center"/>
            <w:hideMark/>
          </w:tcPr>
          <w:p w14:paraId="521BD489" w14:textId="77777777" w:rsidR="00017524" w:rsidRPr="00017524" w:rsidRDefault="00017524" w:rsidP="00017524">
            <w:pPr>
              <w:spacing w:after="0" w:line="240" w:lineRule="auto"/>
              <w:jc w:val="center"/>
              <w:rPr>
                <w:rFonts w:ascii="Calibri" w:eastAsia="Times New Roman" w:hAnsi="Calibri" w:cs="Calibri"/>
                <w:b/>
                <w:bCs/>
                <w:color w:val="FFFFFF"/>
                <w:lang w:val="en-US" w:eastAsia="en-US"/>
              </w:rPr>
            </w:pPr>
            <w:r w:rsidRPr="00017524">
              <w:rPr>
                <w:rFonts w:ascii="Calibri" w:eastAsia="Times New Roman" w:hAnsi="Calibri" w:cs="Calibri"/>
                <w:b/>
                <w:bCs/>
                <w:color w:val="FFFFFF"/>
                <w:lang w:val="en-US" w:eastAsia="en-US"/>
              </w:rPr>
              <w:t>Mitigation</w:t>
            </w:r>
          </w:p>
        </w:tc>
      </w:tr>
      <w:tr w:rsidR="00017524" w:rsidRPr="00017524" w14:paraId="5B212AC6" w14:textId="77777777" w:rsidTr="007B0200">
        <w:trPr>
          <w:trHeight w:val="78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042F1" w14:textId="77777777" w:rsidR="00017524" w:rsidRPr="00017524" w:rsidRDefault="00017524" w:rsidP="00905976">
            <w:pPr>
              <w:spacing w:after="0" w:line="240" w:lineRule="auto"/>
              <w:rPr>
                <w:rFonts w:ascii="Calibri" w:eastAsia="Times New Roman" w:hAnsi="Calibri" w:cs="Calibri"/>
                <w:color w:val="000000"/>
                <w:sz w:val="20"/>
                <w:szCs w:val="20"/>
                <w:lang w:val="en-US" w:eastAsia="en-US"/>
              </w:rPr>
            </w:pPr>
            <w:r w:rsidRPr="00017524">
              <w:rPr>
                <w:rFonts w:ascii="Calibri" w:eastAsia="Times New Roman" w:hAnsi="Calibri" w:cs="Calibri"/>
                <w:color w:val="000000"/>
                <w:sz w:val="20"/>
                <w:szCs w:val="20"/>
                <w:lang w:val="en-US" w:eastAsia="en-US"/>
              </w:rPr>
              <w:t>Schedule - Holiday period</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36E4D6DE" w14:textId="77777777" w:rsidR="00017524" w:rsidRPr="00017524" w:rsidRDefault="00017524" w:rsidP="00017524">
            <w:pPr>
              <w:spacing w:after="0" w:line="240" w:lineRule="auto"/>
              <w:jc w:val="center"/>
              <w:rPr>
                <w:rFonts w:ascii="Calibri" w:eastAsia="Times New Roman" w:hAnsi="Calibri" w:cs="Calibri"/>
                <w:color w:val="000000"/>
                <w:sz w:val="20"/>
                <w:szCs w:val="20"/>
                <w:lang w:val="en-US" w:eastAsia="en-US"/>
              </w:rPr>
            </w:pPr>
            <w:r w:rsidRPr="00017524">
              <w:rPr>
                <w:rFonts w:ascii="Calibri" w:eastAsia="Times New Roman" w:hAnsi="Calibri" w:cs="Calibri"/>
                <w:color w:val="000000"/>
                <w:sz w:val="20"/>
                <w:szCs w:val="20"/>
                <w:lang w:val="en-US" w:eastAsia="en-US"/>
              </w:rPr>
              <w:t>high</w:t>
            </w:r>
          </w:p>
        </w:tc>
        <w:tc>
          <w:tcPr>
            <w:tcW w:w="1486" w:type="dxa"/>
            <w:tcBorders>
              <w:top w:val="single" w:sz="4" w:space="0" w:color="auto"/>
              <w:left w:val="nil"/>
              <w:bottom w:val="single" w:sz="4" w:space="0" w:color="auto"/>
              <w:right w:val="single" w:sz="4" w:space="0" w:color="auto"/>
            </w:tcBorders>
            <w:shd w:val="clear" w:color="auto" w:fill="auto"/>
            <w:noWrap/>
            <w:vAlign w:val="bottom"/>
            <w:hideMark/>
          </w:tcPr>
          <w:p w14:paraId="0413C8C9" w14:textId="77777777" w:rsidR="00017524" w:rsidRPr="00017524" w:rsidRDefault="00017524" w:rsidP="00017524">
            <w:pPr>
              <w:spacing w:after="0" w:line="240" w:lineRule="auto"/>
              <w:jc w:val="center"/>
              <w:rPr>
                <w:rFonts w:ascii="Calibri" w:eastAsia="Times New Roman" w:hAnsi="Calibri" w:cs="Calibri"/>
                <w:color w:val="000000"/>
                <w:sz w:val="20"/>
                <w:szCs w:val="20"/>
                <w:lang w:val="en-US" w:eastAsia="en-US"/>
              </w:rPr>
            </w:pPr>
            <w:r w:rsidRPr="00017524">
              <w:rPr>
                <w:rFonts w:ascii="Calibri" w:eastAsia="Times New Roman" w:hAnsi="Calibri" w:cs="Calibri"/>
                <w:color w:val="000000"/>
                <w:sz w:val="20"/>
                <w:szCs w:val="20"/>
                <w:lang w:val="en-US" w:eastAsia="en-US"/>
              </w:rPr>
              <w:t>high</w:t>
            </w:r>
          </w:p>
        </w:tc>
        <w:tc>
          <w:tcPr>
            <w:tcW w:w="5074" w:type="dxa"/>
            <w:tcBorders>
              <w:top w:val="single" w:sz="4" w:space="0" w:color="auto"/>
              <w:left w:val="nil"/>
              <w:bottom w:val="single" w:sz="4" w:space="0" w:color="auto"/>
              <w:right w:val="single" w:sz="4" w:space="0" w:color="auto"/>
            </w:tcBorders>
            <w:shd w:val="clear" w:color="auto" w:fill="auto"/>
            <w:vAlign w:val="bottom"/>
            <w:hideMark/>
          </w:tcPr>
          <w:p w14:paraId="060A7B19" w14:textId="3CC7A138" w:rsidR="00017524" w:rsidRPr="00017524" w:rsidRDefault="00905976" w:rsidP="00E22228">
            <w:pPr>
              <w:spacing w:after="0" w:line="240" w:lineRule="auto"/>
              <w:rPr>
                <w:rFonts w:ascii="Calibri" w:eastAsia="Times New Roman" w:hAnsi="Calibri" w:cs="Calibri"/>
                <w:color w:val="000000"/>
                <w:sz w:val="20"/>
                <w:szCs w:val="20"/>
                <w:lang w:val="en-US" w:eastAsia="en-US"/>
              </w:rPr>
            </w:pPr>
            <w:r w:rsidRPr="007B0200">
              <w:rPr>
                <w:rFonts w:ascii="Calibri" w:eastAsia="Times New Roman" w:hAnsi="Calibri" w:cs="Calibri"/>
                <w:color w:val="000000"/>
                <w:sz w:val="20"/>
                <w:szCs w:val="20"/>
                <w:lang w:val="en-US" w:eastAsia="en-US"/>
              </w:rPr>
              <w:t>Upcoming</w:t>
            </w:r>
            <w:r w:rsidR="00017524" w:rsidRPr="007B0200">
              <w:rPr>
                <w:rFonts w:ascii="Calibri" w:eastAsia="Times New Roman" w:hAnsi="Calibri" w:cs="Calibri"/>
                <w:color w:val="000000"/>
                <w:sz w:val="20"/>
                <w:szCs w:val="20"/>
                <w:lang w:val="en-US" w:eastAsia="en-US"/>
              </w:rPr>
              <w:t xml:space="preserve"> holiday period was accounted in to the project but deviation from specifications deliverables has an </w:t>
            </w:r>
            <w:r w:rsidRPr="007B0200">
              <w:rPr>
                <w:rFonts w:ascii="Calibri" w:eastAsia="Times New Roman" w:hAnsi="Calibri" w:cs="Calibri"/>
                <w:color w:val="000000"/>
                <w:sz w:val="20"/>
                <w:szCs w:val="20"/>
                <w:lang w:val="en-US" w:eastAsia="en-US"/>
              </w:rPr>
              <w:t>impact</w:t>
            </w:r>
            <w:r w:rsidR="00017524" w:rsidRPr="007B0200">
              <w:rPr>
                <w:rFonts w:ascii="Calibri" w:eastAsia="Times New Roman" w:hAnsi="Calibri" w:cs="Calibri"/>
                <w:color w:val="000000"/>
                <w:sz w:val="20"/>
                <w:szCs w:val="20"/>
                <w:lang w:val="en-US" w:eastAsia="en-US"/>
              </w:rPr>
              <w:t xml:space="preserve"> on testing timelines now. Mitigation planned to engage offshore India teams to balance the workload during </w:t>
            </w:r>
            <w:r w:rsidRPr="007B0200">
              <w:rPr>
                <w:rFonts w:ascii="Calibri" w:eastAsia="Times New Roman" w:hAnsi="Calibri" w:cs="Calibri"/>
                <w:color w:val="000000"/>
                <w:sz w:val="20"/>
                <w:szCs w:val="20"/>
                <w:lang w:val="en-US" w:eastAsia="en-US"/>
              </w:rPr>
              <w:t>Australia</w:t>
            </w:r>
            <w:r w:rsidR="00017524" w:rsidRPr="007B0200">
              <w:rPr>
                <w:rFonts w:ascii="Calibri" w:eastAsia="Times New Roman" w:hAnsi="Calibri" w:cs="Calibri"/>
                <w:color w:val="000000"/>
                <w:sz w:val="20"/>
                <w:szCs w:val="20"/>
                <w:lang w:val="en-US" w:eastAsia="en-US"/>
              </w:rPr>
              <w:t xml:space="preserve"> holiday period</w:t>
            </w:r>
          </w:p>
        </w:tc>
      </w:tr>
      <w:tr w:rsidR="00017524" w:rsidRPr="00017524" w14:paraId="77013008" w14:textId="77777777" w:rsidTr="007B0200">
        <w:trPr>
          <w:trHeight w:val="78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14:paraId="2272CCB7" w14:textId="77777777" w:rsidR="00017524" w:rsidRPr="00017524" w:rsidRDefault="00017524" w:rsidP="00E22228">
            <w:pPr>
              <w:spacing w:after="0" w:line="240" w:lineRule="auto"/>
              <w:rPr>
                <w:rFonts w:ascii="Calibri" w:eastAsia="Times New Roman" w:hAnsi="Calibri" w:cs="Calibri"/>
                <w:color w:val="000000"/>
                <w:sz w:val="20"/>
                <w:szCs w:val="20"/>
                <w:lang w:val="en-US" w:eastAsia="en-US"/>
              </w:rPr>
            </w:pPr>
            <w:r w:rsidRPr="00017524">
              <w:rPr>
                <w:rFonts w:ascii="Calibri" w:eastAsia="Times New Roman" w:hAnsi="Calibri" w:cs="Calibri"/>
                <w:color w:val="000000"/>
                <w:sz w:val="20"/>
                <w:szCs w:val="20"/>
                <w:lang w:val="en-US" w:eastAsia="en-US"/>
              </w:rPr>
              <w:t>Regression testing</w:t>
            </w:r>
          </w:p>
        </w:tc>
        <w:tc>
          <w:tcPr>
            <w:tcW w:w="1651" w:type="dxa"/>
            <w:tcBorders>
              <w:top w:val="nil"/>
              <w:left w:val="nil"/>
              <w:bottom w:val="single" w:sz="4" w:space="0" w:color="auto"/>
              <w:right w:val="single" w:sz="4" w:space="0" w:color="auto"/>
            </w:tcBorders>
            <w:shd w:val="clear" w:color="auto" w:fill="auto"/>
            <w:noWrap/>
            <w:vAlign w:val="bottom"/>
            <w:hideMark/>
          </w:tcPr>
          <w:p w14:paraId="292459B4" w14:textId="77777777" w:rsidR="00017524" w:rsidRPr="00017524" w:rsidRDefault="00017524" w:rsidP="00017524">
            <w:pPr>
              <w:spacing w:after="0" w:line="240" w:lineRule="auto"/>
              <w:jc w:val="center"/>
              <w:rPr>
                <w:rFonts w:ascii="Calibri" w:eastAsia="Times New Roman" w:hAnsi="Calibri" w:cs="Calibri"/>
                <w:color w:val="000000"/>
                <w:sz w:val="20"/>
                <w:szCs w:val="20"/>
                <w:lang w:val="en-US" w:eastAsia="en-US"/>
              </w:rPr>
            </w:pPr>
            <w:r w:rsidRPr="00017524">
              <w:rPr>
                <w:rFonts w:ascii="Calibri" w:eastAsia="Times New Roman" w:hAnsi="Calibri" w:cs="Calibri"/>
                <w:color w:val="000000"/>
                <w:sz w:val="20"/>
                <w:szCs w:val="20"/>
                <w:lang w:val="en-US" w:eastAsia="en-US"/>
              </w:rPr>
              <w:t>Med</w:t>
            </w:r>
          </w:p>
        </w:tc>
        <w:tc>
          <w:tcPr>
            <w:tcW w:w="1486" w:type="dxa"/>
            <w:tcBorders>
              <w:top w:val="nil"/>
              <w:left w:val="nil"/>
              <w:bottom w:val="single" w:sz="4" w:space="0" w:color="auto"/>
              <w:right w:val="single" w:sz="4" w:space="0" w:color="auto"/>
            </w:tcBorders>
            <w:shd w:val="clear" w:color="auto" w:fill="auto"/>
            <w:noWrap/>
            <w:vAlign w:val="bottom"/>
            <w:hideMark/>
          </w:tcPr>
          <w:p w14:paraId="72922455" w14:textId="77777777" w:rsidR="00017524" w:rsidRPr="00017524" w:rsidRDefault="00017524" w:rsidP="00017524">
            <w:pPr>
              <w:spacing w:after="0" w:line="240" w:lineRule="auto"/>
              <w:jc w:val="center"/>
              <w:rPr>
                <w:rFonts w:ascii="Calibri" w:eastAsia="Times New Roman" w:hAnsi="Calibri" w:cs="Calibri"/>
                <w:color w:val="000000"/>
                <w:sz w:val="20"/>
                <w:szCs w:val="20"/>
                <w:lang w:val="en-US" w:eastAsia="en-US"/>
              </w:rPr>
            </w:pPr>
            <w:r w:rsidRPr="00017524">
              <w:rPr>
                <w:rFonts w:ascii="Calibri" w:eastAsia="Times New Roman" w:hAnsi="Calibri" w:cs="Calibri"/>
                <w:color w:val="000000"/>
                <w:sz w:val="20"/>
                <w:szCs w:val="20"/>
                <w:lang w:val="en-US" w:eastAsia="en-US"/>
              </w:rPr>
              <w:t>Med</w:t>
            </w:r>
          </w:p>
        </w:tc>
        <w:tc>
          <w:tcPr>
            <w:tcW w:w="5074" w:type="dxa"/>
            <w:tcBorders>
              <w:top w:val="nil"/>
              <w:left w:val="nil"/>
              <w:bottom w:val="single" w:sz="4" w:space="0" w:color="auto"/>
              <w:right w:val="single" w:sz="4" w:space="0" w:color="auto"/>
            </w:tcBorders>
            <w:shd w:val="clear" w:color="auto" w:fill="auto"/>
            <w:vAlign w:val="bottom"/>
            <w:hideMark/>
          </w:tcPr>
          <w:p w14:paraId="6B88B7D4" w14:textId="061395E8" w:rsidR="00017524" w:rsidRPr="00017524" w:rsidRDefault="00017524" w:rsidP="00905976">
            <w:pPr>
              <w:spacing w:after="0" w:line="240" w:lineRule="auto"/>
              <w:rPr>
                <w:rFonts w:ascii="Calibri" w:eastAsia="Times New Roman" w:hAnsi="Calibri" w:cs="Calibri"/>
                <w:color w:val="000000"/>
                <w:sz w:val="20"/>
                <w:szCs w:val="20"/>
                <w:lang w:val="en-US" w:eastAsia="en-US"/>
              </w:rPr>
            </w:pPr>
            <w:r w:rsidRPr="00017524">
              <w:rPr>
                <w:rFonts w:ascii="Calibri" w:eastAsia="Times New Roman" w:hAnsi="Calibri" w:cs="Calibri"/>
                <w:color w:val="000000"/>
                <w:sz w:val="20"/>
                <w:szCs w:val="20"/>
                <w:lang w:val="en-US" w:eastAsia="en-US"/>
              </w:rPr>
              <w:t xml:space="preserve">There is a good change that some valid defects could lead to fixes or even new functionalities/changes. This may </w:t>
            </w:r>
            <w:r w:rsidR="00905976" w:rsidRPr="00017524">
              <w:rPr>
                <w:rFonts w:ascii="Calibri" w:eastAsia="Times New Roman" w:hAnsi="Calibri" w:cs="Calibri"/>
                <w:color w:val="000000"/>
                <w:sz w:val="20"/>
                <w:szCs w:val="20"/>
                <w:lang w:val="en-US" w:eastAsia="en-US"/>
              </w:rPr>
              <w:t>have huge</w:t>
            </w:r>
            <w:r w:rsidRPr="00017524">
              <w:rPr>
                <w:rFonts w:ascii="Calibri" w:eastAsia="Times New Roman" w:hAnsi="Calibri" w:cs="Calibri"/>
                <w:color w:val="000000"/>
                <w:sz w:val="20"/>
                <w:szCs w:val="20"/>
                <w:lang w:val="en-US" w:eastAsia="en-US"/>
              </w:rPr>
              <w:t xml:space="preserve"> impact on the </w:t>
            </w:r>
            <w:r w:rsidR="00905976" w:rsidRPr="00017524">
              <w:rPr>
                <w:rFonts w:ascii="Calibri" w:eastAsia="Times New Roman" w:hAnsi="Calibri" w:cs="Calibri"/>
                <w:color w:val="000000"/>
                <w:sz w:val="20"/>
                <w:szCs w:val="20"/>
                <w:lang w:val="en-US" w:eastAsia="en-US"/>
              </w:rPr>
              <w:t>timelines,</w:t>
            </w:r>
            <w:r w:rsidRPr="00017524">
              <w:rPr>
                <w:rFonts w:ascii="Calibri" w:eastAsia="Times New Roman" w:hAnsi="Calibri" w:cs="Calibri"/>
                <w:color w:val="000000"/>
                <w:sz w:val="20"/>
                <w:szCs w:val="20"/>
                <w:lang w:val="en-US" w:eastAsia="en-US"/>
              </w:rPr>
              <w:t xml:space="preserve"> so the mitigation plan is to allow </w:t>
            </w:r>
            <w:r w:rsidR="00905976" w:rsidRPr="00017524">
              <w:rPr>
                <w:rFonts w:ascii="Calibri" w:eastAsia="Times New Roman" w:hAnsi="Calibri" w:cs="Calibri"/>
                <w:color w:val="000000"/>
                <w:sz w:val="20"/>
                <w:szCs w:val="20"/>
                <w:lang w:val="en-US" w:eastAsia="en-US"/>
              </w:rPr>
              <w:t>additional</w:t>
            </w:r>
            <w:r w:rsidRPr="00017524">
              <w:rPr>
                <w:rFonts w:ascii="Calibri" w:eastAsia="Times New Roman" w:hAnsi="Calibri" w:cs="Calibri"/>
                <w:color w:val="000000"/>
                <w:sz w:val="20"/>
                <w:szCs w:val="20"/>
                <w:lang w:val="en-US" w:eastAsia="en-US"/>
              </w:rPr>
              <w:t xml:space="preserve"> time </w:t>
            </w:r>
            <w:r w:rsidR="00E22228" w:rsidRPr="00017524">
              <w:rPr>
                <w:rFonts w:ascii="Calibri" w:eastAsia="Times New Roman" w:hAnsi="Calibri" w:cs="Calibri"/>
                <w:color w:val="000000"/>
                <w:sz w:val="20"/>
                <w:szCs w:val="20"/>
                <w:lang w:val="en-US" w:eastAsia="en-US"/>
              </w:rPr>
              <w:t>into</w:t>
            </w:r>
            <w:r w:rsidRPr="00017524">
              <w:rPr>
                <w:rFonts w:ascii="Calibri" w:eastAsia="Times New Roman" w:hAnsi="Calibri" w:cs="Calibri"/>
                <w:color w:val="000000"/>
                <w:sz w:val="20"/>
                <w:szCs w:val="20"/>
                <w:lang w:val="en-US" w:eastAsia="en-US"/>
              </w:rPr>
              <w:t xml:space="preserve"> functional testing </w:t>
            </w:r>
            <w:proofErr w:type="gramStart"/>
            <w:r w:rsidRPr="00017524">
              <w:rPr>
                <w:rFonts w:ascii="Calibri" w:eastAsia="Times New Roman" w:hAnsi="Calibri" w:cs="Calibri"/>
                <w:color w:val="000000"/>
                <w:sz w:val="20"/>
                <w:szCs w:val="20"/>
                <w:lang w:val="en-US" w:eastAsia="en-US"/>
              </w:rPr>
              <w:t>so as to</w:t>
            </w:r>
            <w:proofErr w:type="gramEnd"/>
            <w:r w:rsidRPr="00017524">
              <w:rPr>
                <w:rFonts w:ascii="Calibri" w:eastAsia="Times New Roman" w:hAnsi="Calibri" w:cs="Calibri"/>
                <w:color w:val="000000"/>
                <w:sz w:val="20"/>
                <w:szCs w:val="20"/>
                <w:lang w:val="en-US" w:eastAsia="en-US"/>
              </w:rPr>
              <w:t xml:space="preserve"> cover egression testing</w:t>
            </w:r>
          </w:p>
        </w:tc>
      </w:tr>
    </w:tbl>
    <w:p w14:paraId="039C9207" w14:textId="77777777" w:rsidR="00017524" w:rsidRDefault="00017524" w:rsidP="00374C0C">
      <w:pPr>
        <w:rPr>
          <w:lang w:val="en-US"/>
        </w:rPr>
      </w:pPr>
    </w:p>
    <w:p w14:paraId="36870379" w14:textId="77777777" w:rsidR="007B0200" w:rsidRDefault="00350060" w:rsidP="007B0200">
      <w:pPr>
        <w:rPr>
          <w:rFonts w:asciiTheme="majorHAnsi" w:eastAsiaTheme="majorEastAsia" w:hAnsiTheme="majorHAnsi" w:cstheme="majorBidi"/>
          <w:color w:val="365F91" w:themeColor="accent1" w:themeShade="BF"/>
          <w:sz w:val="26"/>
          <w:szCs w:val="26"/>
          <w:lang w:val="en-US"/>
        </w:rPr>
      </w:pPr>
      <w:r w:rsidRPr="00350060">
        <w:rPr>
          <w:rFonts w:asciiTheme="majorHAnsi" w:eastAsiaTheme="majorEastAsia" w:hAnsiTheme="majorHAnsi" w:cstheme="majorBidi"/>
          <w:color w:val="365F91" w:themeColor="accent1" w:themeShade="BF"/>
          <w:sz w:val="26"/>
          <w:szCs w:val="26"/>
          <w:lang w:val="en-US"/>
        </w:rPr>
        <w:t xml:space="preserve">2.8 </w:t>
      </w:r>
      <w:r w:rsidR="00374C0C" w:rsidRPr="00350060">
        <w:rPr>
          <w:rFonts w:asciiTheme="majorHAnsi" w:eastAsiaTheme="majorEastAsia" w:hAnsiTheme="majorHAnsi" w:cstheme="majorBidi"/>
          <w:color w:val="365F91" w:themeColor="accent1" w:themeShade="BF"/>
          <w:sz w:val="26"/>
          <w:szCs w:val="26"/>
          <w:lang w:val="en-US"/>
        </w:rPr>
        <w:t>Review and Approval</w:t>
      </w:r>
    </w:p>
    <w:p w14:paraId="576CDAA8" w14:textId="0E125882" w:rsidR="00350060" w:rsidRDefault="007B0200" w:rsidP="007B0200">
      <w:pPr>
        <w:rPr>
          <w:b/>
          <w:color w:val="000000"/>
          <w:sz w:val="24"/>
          <w:lang w:val="en-AU" w:eastAsia="en-AU"/>
        </w:rPr>
      </w:pPr>
      <w:r>
        <w:rPr>
          <w:rFonts w:asciiTheme="majorHAnsi" w:eastAsiaTheme="majorEastAsia" w:hAnsiTheme="majorHAnsi" w:cstheme="majorBidi"/>
          <w:color w:val="365F91" w:themeColor="accent1" w:themeShade="BF"/>
          <w:sz w:val="26"/>
          <w:szCs w:val="26"/>
          <w:lang w:val="en-US"/>
        </w:rPr>
        <w:t xml:space="preserve"> </w:t>
      </w:r>
      <w:r w:rsidR="00350060">
        <w:rPr>
          <w:b/>
          <w:color w:val="000000"/>
          <w:sz w:val="24"/>
          <w:lang w:val="en-US"/>
        </w:rPr>
        <w:t>D</w:t>
      </w:r>
      <w:r w:rsidR="00350060">
        <w:rPr>
          <w:b/>
          <w:color w:val="000000"/>
          <w:sz w:val="24"/>
        </w:rPr>
        <w:t>ocument Sign Off</w:t>
      </w:r>
    </w:p>
    <w:p w14:paraId="060D46D0" w14:textId="77777777" w:rsidR="00350060" w:rsidRDefault="00350060" w:rsidP="00350060">
      <w:pPr>
        <w:pStyle w:val="BodyText"/>
        <w:rPr>
          <w:sz w:val="20"/>
          <w:szCs w:val="20"/>
        </w:rPr>
      </w:pPr>
      <w:r>
        <w:rPr>
          <w:sz w:val="20"/>
          <w:szCs w:val="20"/>
        </w:rPr>
        <w:t xml:space="preserve">The following roles has </w:t>
      </w:r>
      <w:r>
        <w:rPr>
          <w:b/>
          <w:bCs/>
          <w:sz w:val="20"/>
          <w:szCs w:val="20"/>
        </w:rPr>
        <w:t>approved</w:t>
      </w:r>
      <w:r>
        <w:rPr>
          <w:sz w:val="20"/>
          <w:szCs w:val="20"/>
        </w:rPr>
        <w:t xml:space="preserve"> this document</w:t>
      </w:r>
    </w:p>
    <w:tbl>
      <w:tblPr>
        <w:tblW w:w="68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4"/>
        <w:gridCol w:w="2126"/>
        <w:gridCol w:w="1843"/>
      </w:tblGrid>
      <w:tr w:rsidR="00350060" w14:paraId="273DF064" w14:textId="77777777" w:rsidTr="007B0200">
        <w:trPr>
          <w:cantSplit/>
        </w:trPr>
        <w:tc>
          <w:tcPr>
            <w:tcW w:w="2864" w:type="dxa"/>
            <w:tcBorders>
              <w:top w:val="single" w:sz="4" w:space="0" w:color="auto"/>
              <w:left w:val="single" w:sz="4" w:space="0" w:color="auto"/>
              <w:bottom w:val="single" w:sz="4" w:space="0" w:color="1F497D"/>
              <w:right w:val="single" w:sz="4" w:space="0" w:color="auto"/>
            </w:tcBorders>
            <w:shd w:val="clear" w:color="auto" w:fill="304F92"/>
            <w:hideMark/>
          </w:tcPr>
          <w:p w14:paraId="46623CA1" w14:textId="77777777" w:rsidR="00350060" w:rsidRDefault="00350060">
            <w:pPr>
              <w:pStyle w:val="TableHeading"/>
              <w:rPr>
                <w:color w:val="FFFFFF"/>
                <w:sz w:val="18"/>
                <w:szCs w:val="18"/>
              </w:rPr>
            </w:pPr>
            <w:r>
              <w:rPr>
                <w:color w:val="FFFFFF"/>
                <w:sz w:val="18"/>
                <w:szCs w:val="18"/>
              </w:rPr>
              <w:t>Position</w:t>
            </w:r>
          </w:p>
        </w:tc>
        <w:tc>
          <w:tcPr>
            <w:tcW w:w="2126" w:type="dxa"/>
            <w:tcBorders>
              <w:top w:val="single" w:sz="4" w:space="0" w:color="auto"/>
              <w:left w:val="single" w:sz="4" w:space="0" w:color="auto"/>
              <w:bottom w:val="single" w:sz="4" w:space="0" w:color="1F497D"/>
              <w:right w:val="single" w:sz="4" w:space="0" w:color="auto"/>
            </w:tcBorders>
            <w:shd w:val="clear" w:color="auto" w:fill="304F92"/>
            <w:hideMark/>
          </w:tcPr>
          <w:p w14:paraId="41BCC6A1" w14:textId="77777777" w:rsidR="00350060" w:rsidRDefault="00350060">
            <w:pPr>
              <w:pStyle w:val="TableHeading"/>
              <w:rPr>
                <w:color w:val="FFFFFF"/>
                <w:sz w:val="18"/>
                <w:szCs w:val="18"/>
              </w:rPr>
            </w:pPr>
            <w:r>
              <w:rPr>
                <w:color w:val="FFFFFF"/>
                <w:sz w:val="18"/>
                <w:szCs w:val="18"/>
              </w:rPr>
              <w:t>Signature</w:t>
            </w:r>
          </w:p>
        </w:tc>
        <w:tc>
          <w:tcPr>
            <w:tcW w:w="1843" w:type="dxa"/>
            <w:tcBorders>
              <w:top w:val="single" w:sz="4" w:space="0" w:color="auto"/>
              <w:left w:val="single" w:sz="4" w:space="0" w:color="auto"/>
              <w:bottom w:val="single" w:sz="4" w:space="0" w:color="1F497D"/>
              <w:right w:val="single" w:sz="4" w:space="0" w:color="auto"/>
            </w:tcBorders>
            <w:shd w:val="clear" w:color="auto" w:fill="304F92"/>
            <w:hideMark/>
          </w:tcPr>
          <w:p w14:paraId="021CD5AD" w14:textId="77777777" w:rsidR="00350060" w:rsidRDefault="00350060">
            <w:pPr>
              <w:pStyle w:val="TableHeading"/>
              <w:rPr>
                <w:color w:val="FFFFFF"/>
                <w:sz w:val="18"/>
                <w:szCs w:val="18"/>
              </w:rPr>
            </w:pPr>
            <w:r>
              <w:rPr>
                <w:color w:val="FFFFFF"/>
                <w:sz w:val="18"/>
                <w:szCs w:val="18"/>
              </w:rPr>
              <w:t>Date</w:t>
            </w:r>
          </w:p>
        </w:tc>
      </w:tr>
      <w:tr w:rsidR="00350060" w14:paraId="1CCEA381" w14:textId="77777777" w:rsidTr="007B0200">
        <w:trPr>
          <w:cantSplit/>
        </w:trPr>
        <w:tc>
          <w:tcPr>
            <w:tcW w:w="2864" w:type="dxa"/>
            <w:tcBorders>
              <w:top w:val="single" w:sz="4" w:space="0" w:color="1F497D"/>
              <w:left w:val="single" w:sz="4" w:space="0" w:color="1F497D"/>
              <w:bottom w:val="single" w:sz="4" w:space="0" w:color="1F497D"/>
              <w:right w:val="single" w:sz="4" w:space="0" w:color="1F497D"/>
            </w:tcBorders>
            <w:vAlign w:val="center"/>
            <w:hideMark/>
          </w:tcPr>
          <w:p w14:paraId="0E3BFC0F" w14:textId="77777777" w:rsidR="00350060" w:rsidRDefault="00350060">
            <w:pPr>
              <w:pStyle w:val="TableTextLeft"/>
              <w:rPr>
                <w:sz w:val="18"/>
                <w:szCs w:val="18"/>
              </w:rPr>
            </w:pPr>
            <w:r>
              <w:rPr>
                <w:sz w:val="18"/>
                <w:szCs w:val="18"/>
                <w:lang w:val="en-US"/>
              </w:rPr>
              <w:t>Project Director for PlanIT Bank</w:t>
            </w:r>
          </w:p>
        </w:tc>
        <w:tc>
          <w:tcPr>
            <w:tcW w:w="2126" w:type="dxa"/>
            <w:tcBorders>
              <w:top w:val="single" w:sz="4" w:space="0" w:color="1F497D"/>
              <w:left w:val="single" w:sz="4" w:space="0" w:color="1F497D"/>
              <w:bottom w:val="single" w:sz="4" w:space="0" w:color="1F497D"/>
              <w:right w:val="single" w:sz="4" w:space="0" w:color="1F497D"/>
            </w:tcBorders>
          </w:tcPr>
          <w:p w14:paraId="2E4179C2" w14:textId="77777777" w:rsidR="00350060" w:rsidRDefault="00350060">
            <w:pPr>
              <w:pStyle w:val="TableTextLeft"/>
              <w:rPr>
                <w:sz w:val="18"/>
                <w:szCs w:val="18"/>
                <w:lang w:eastAsia="en-US"/>
              </w:rPr>
            </w:pPr>
          </w:p>
        </w:tc>
        <w:tc>
          <w:tcPr>
            <w:tcW w:w="1843" w:type="dxa"/>
            <w:tcBorders>
              <w:top w:val="single" w:sz="4" w:space="0" w:color="1F497D"/>
              <w:left w:val="single" w:sz="4" w:space="0" w:color="1F497D"/>
              <w:bottom w:val="single" w:sz="4" w:space="0" w:color="1F497D"/>
              <w:right w:val="single" w:sz="4" w:space="0" w:color="1F497D"/>
            </w:tcBorders>
          </w:tcPr>
          <w:p w14:paraId="20E8C4B2" w14:textId="77777777" w:rsidR="00350060" w:rsidRDefault="00350060">
            <w:pPr>
              <w:pStyle w:val="TableTextLeft"/>
              <w:rPr>
                <w:sz w:val="18"/>
                <w:szCs w:val="18"/>
              </w:rPr>
            </w:pPr>
          </w:p>
        </w:tc>
      </w:tr>
    </w:tbl>
    <w:p w14:paraId="3E63403D" w14:textId="77777777" w:rsidR="00350060" w:rsidRDefault="00350060" w:rsidP="00350060">
      <w:pPr>
        <w:pStyle w:val="BodyText"/>
      </w:pPr>
    </w:p>
    <w:p w14:paraId="00A43CBB" w14:textId="77777777" w:rsidR="00350060" w:rsidRDefault="00350060" w:rsidP="00350060">
      <w:pPr>
        <w:pStyle w:val="BodyText"/>
        <w:rPr>
          <w:sz w:val="20"/>
          <w:szCs w:val="20"/>
        </w:rPr>
      </w:pPr>
      <w:r>
        <w:rPr>
          <w:sz w:val="20"/>
          <w:szCs w:val="20"/>
        </w:rPr>
        <w:t xml:space="preserve">The following roles have </w:t>
      </w:r>
      <w:r w:rsidRPr="00350060">
        <w:rPr>
          <w:b/>
          <w:bCs/>
          <w:sz w:val="20"/>
          <w:szCs w:val="20"/>
        </w:rPr>
        <w:t>agreed</w:t>
      </w:r>
      <w:r>
        <w:rPr>
          <w:sz w:val="20"/>
          <w:szCs w:val="20"/>
        </w:rPr>
        <w:t xml:space="preserve"> and </w:t>
      </w:r>
      <w:r>
        <w:rPr>
          <w:b/>
          <w:bCs/>
          <w:sz w:val="20"/>
          <w:szCs w:val="20"/>
        </w:rPr>
        <w:t xml:space="preserve">signed </w:t>
      </w:r>
      <w:r>
        <w:rPr>
          <w:sz w:val="20"/>
          <w:szCs w:val="20"/>
        </w:rPr>
        <w:t>this document</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268"/>
        <w:gridCol w:w="1276"/>
      </w:tblGrid>
      <w:tr w:rsidR="00350060" w14:paraId="0C666BA4" w14:textId="77777777" w:rsidTr="00350060">
        <w:trPr>
          <w:cantSplit/>
        </w:trPr>
        <w:tc>
          <w:tcPr>
            <w:tcW w:w="3260" w:type="dxa"/>
            <w:tcBorders>
              <w:top w:val="single" w:sz="4" w:space="0" w:color="auto"/>
              <w:left w:val="single" w:sz="4" w:space="0" w:color="auto"/>
              <w:bottom w:val="single" w:sz="4" w:space="0" w:color="1F497D"/>
              <w:right w:val="single" w:sz="4" w:space="0" w:color="auto"/>
            </w:tcBorders>
            <w:shd w:val="clear" w:color="auto" w:fill="304F92"/>
            <w:hideMark/>
          </w:tcPr>
          <w:p w14:paraId="37BA79DF" w14:textId="77777777" w:rsidR="00350060" w:rsidRDefault="00350060">
            <w:pPr>
              <w:pStyle w:val="TableHeading"/>
              <w:rPr>
                <w:color w:val="FFFFFF"/>
                <w:sz w:val="18"/>
                <w:szCs w:val="18"/>
              </w:rPr>
            </w:pPr>
            <w:r>
              <w:rPr>
                <w:color w:val="FFFFFF"/>
                <w:sz w:val="18"/>
                <w:szCs w:val="18"/>
              </w:rPr>
              <w:t>Position</w:t>
            </w:r>
          </w:p>
        </w:tc>
        <w:tc>
          <w:tcPr>
            <w:tcW w:w="2268" w:type="dxa"/>
            <w:tcBorders>
              <w:top w:val="single" w:sz="4" w:space="0" w:color="auto"/>
              <w:left w:val="single" w:sz="4" w:space="0" w:color="auto"/>
              <w:bottom w:val="single" w:sz="4" w:space="0" w:color="1F497D"/>
              <w:right w:val="single" w:sz="4" w:space="0" w:color="auto"/>
            </w:tcBorders>
            <w:shd w:val="clear" w:color="auto" w:fill="304F92"/>
            <w:hideMark/>
          </w:tcPr>
          <w:p w14:paraId="07E232BD" w14:textId="77777777" w:rsidR="00350060" w:rsidRDefault="00350060">
            <w:pPr>
              <w:pStyle w:val="TableHeading"/>
              <w:rPr>
                <w:color w:val="FFFFFF"/>
                <w:sz w:val="18"/>
                <w:szCs w:val="18"/>
              </w:rPr>
            </w:pPr>
            <w:r>
              <w:rPr>
                <w:color w:val="FFFFFF"/>
                <w:sz w:val="18"/>
                <w:szCs w:val="18"/>
              </w:rPr>
              <w:t>Signature</w:t>
            </w:r>
          </w:p>
        </w:tc>
        <w:tc>
          <w:tcPr>
            <w:tcW w:w="1276" w:type="dxa"/>
            <w:tcBorders>
              <w:top w:val="single" w:sz="4" w:space="0" w:color="auto"/>
              <w:left w:val="single" w:sz="4" w:space="0" w:color="auto"/>
              <w:bottom w:val="single" w:sz="4" w:space="0" w:color="1F497D"/>
              <w:right w:val="single" w:sz="4" w:space="0" w:color="auto"/>
            </w:tcBorders>
            <w:shd w:val="clear" w:color="auto" w:fill="304F92"/>
            <w:hideMark/>
          </w:tcPr>
          <w:p w14:paraId="0BC1299F" w14:textId="77777777" w:rsidR="00350060" w:rsidRDefault="00350060">
            <w:pPr>
              <w:pStyle w:val="TableHeading"/>
              <w:rPr>
                <w:color w:val="FFFFFF"/>
                <w:sz w:val="18"/>
                <w:szCs w:val="18"/>
              </w:rPr>
            </w:pPr>
            <w:r>
              <w:rPr>
                <w:color w:val="FFFFFF"/>
                <w:sz w:val="18"/>
                <w:szCs w:val="18"/>
              </w:rPr>
              <w:t>Date</w:t>
            </w:r>
          </w:p>
        </w:tc>
      </w:tr>
      <w:tr w:rsidR="00350060" w14:paraId="1E987C8D" w14:textId="77777777" w:rsidTr="00350060">
        <w:trPr>
          <w:cantSplit/>
        </w:trPr>
        <w:tc>
          <w:tcPr>
            <w:tcW w:w="3260" w:type="dxa"/>
            <w:tcBorders>
              <w:top w:val="single" w:sz="4" w:space="0" w:color="1F497D"/>
              <w:left w:val="single" w:sz="4" w:space="0" w:color="1F497D"/>
              <w:bottom w:val="single" w:sz="4" w:space="0" w:color="1F497D"/>
              <w:right w:val="single" w:sz="4" w:space="0" w:color="1F497D"/>
            </w:tcBorders>
            <w:vAlign w:val="center"/>
            <w:hideMark/>
          </w:tcPr>
          <w:p w14:paraId="503C32DE" w14:textId="77777777" w:rsidR="00350060" w:rsidRDefault="00350060">
            <w:pPr>
              <w:pStyle w:val="TableTextLeft"/>
              <w:rPr>
                <w:sz w:val="18"/>
                <w:szCs w:val="18"/>
              </w:rPr>
            </w:pPr>
            <w:r>
              <w:rPr>
                <w:sz w:val="18"/>
                <w:szCs w:val="18"/>
              </w:rPr>
              <w:t>Test Manger</w:t>
            </w:r>
          </w:p>
        </w:tc>
        <w:tc>
          <w:tcPr>
            <w:tcW w:w="2268" w:type="dxa"/>
            <w:tcBorders>
              <w:top w:val="single" w:sz="4" w:space="0" w:color="1F497D"/>
              <w:left w:val="single" w:sz="4" w:space="0" w:color="1F497D"/>
              <w:bottom w:val="single" w:sz="4" w:space="0" w:color="1F497D"/>
              <w:right w:val="single" w:sz="4" w:space="0" w:color="1F497D"/>
            </w:tcBorders>
          </w:tcPr>
          <w:p w14:paraId="307842A5" w14:textId="77777777" w:rsidR="00350060" w:rsidRDefault="00350060">
            <w:pPr>
              <w:pStyle w:val="TableTextLeft"/>
              <w:rPr>
                <w:sz w:val="18"/>
                <w:szCs w:val="18"/>
                <w:lang w:eastAsia="en-US"/>
              </w:rPr>
            </w:pPr>
          </w:p>
        </w:tc>
        <w:tc>
          <w:tcPr>
            <w:tcW w:w="1276" w:type="dxa"/>
            <w:tcBorders>
              <w:top w:val="single" w:sz="4" w:space="0" w:color="1F497D"/>
              <w:left w:val="single" w:sz="4" w:space="0" w:color="1F497D"/>
              <w:bottom w:val="single" w:sz="4" w:space="0" w:color="1F497D"/>
              <w:right w:val="single" w:sz="4" w:space="0" w:color="1F497D"/>
            </w:tcBorders>
          </w:tcPr>
          <w:p w14:paraId="10A17F2C" w14:textId="77777777" w:rsidR="00350060" w:rsidRDefault="00350060">
            <w:pPr>
              <w:pStyle w:val="TableTextLeft"/>
              <w:rPr>
                <w:sz w:val="18"/>
                <w:szCs w:val="18"/>
              </w:rPr>
            </w:pPr>
          </w:p>
        </w:tc>
      </w:tr>
      <w:tr w:rsidR="00350060" w14:paraId="67162067" w14:textId="77777777" w:rsidTr="00350060">
        <w:trPr>
          <w:cantSplit/>
        </w:trPr>
        <w:tc>
          <w:tcPr>
            <w:tcW w:w="3260" w:type="dxa"/>
            <w:tcBorders>
              <w:top w:val="single" w:sz="4" w:space="0" w:color="1F497D"/>
              <w:left w:val="single" w:sz="4" w:space="0" w:color="1F497D"/>
              <w:bottom w:val="single" w:sz="4" w:space="0" w:color="1F497D"/>
              <w:right w:val="single" w:sz="4" w:space="0" w:color="1F497D"/>
            </w:tcBorders>
            <w:vAlign w:val="center"/>
            <w:hideMark/>
          </w:tcPr>
          <w:p w14:paraId="5AEEDE39" w14:textId="77777777" w:rsidR="00350060" w:rsidRDefault="00350060">
            <w:pPr>
              <w:pStyle w:val="TableTextLeft"/>
              <w:rPr>
                <w:sz w:val="18"/>
                <w:szCs w:val="18"/>
                <w:lang w:val="en-US"/>
              </w:rPr>
            </w:pPr>
            <w:r>
              <w:rPr>
                <w:sz w:val="18"/>
                <w:szCs w:val="18"/>
                <w:lang w:val="en-US"/>
              </w:rPr>
              <w:t>Dev Team</w:t>
            </w:r>
          </w:p>
        </w:tc>
        <w:tc>
          <w:tcPr>
            <w:tcW w:w="2268" w:type="dxa"/>
            <w:tcBorders>
              <w:top w:val="single" w:sz="4" w:space="0" w:color="1F497D"/>
              <w:left w:val="single" w:sz="4" w:space="0" w:color="1F497D"/>
              <w:bottom w:val="single" w:sz="4" w:space="0" w:color="1F497D"/>
              <w:right w:val="single" w:sz="4" w:space="0" w:color="1F497D"/>
            </w:tcBorders>
          </w:tcPr>
          <w:p w14:paraId="18D028F8" w14:textId="77777777" w:rsidR="00350060" w:rsidRDefault="00350060">
            <w:pPr>
              <w:pStyle w:val="TableTextLeft"/>
              <w:rPr>
                <w:sz w:val="18"/>
                <w:szCs w:val="18"/>
                <w:lang w:val="en-US"/>
              </w:rPr>
            </w:pPr>
          </w:p>
        </w:tc>
        <w:tc>
          <w:tcPr>
            <w:tcW w:w="1276" w:type="dxa"/>
            <w:tcBorders>
              <w:top w:val="single" w:sz="4" w:space="0" w:color="1F497D"/>
              <w:left w:val="single" w:sz="4" w:space="0" w:color="1F497D"/>
              <w:bottom w:val="single" w:sz="4" w:space="0" w:color="1F497D"/>
              <w:right w:val="single" w:sz="4" w:space="0" w:color="1F497D"/>
            </w:tcBorders>
          </w:tcPr>
          <w:p w14:paraId="04C07A07" w14:textId="77777777" w:rsidR="00350060" w:rsidRDefault="00350060">
            <w:pPr>
              <w:pStyle w:val="TableTextLeft"/>
              <w:rPr>
                <w:sz w:val="18"/>
                <w:szCs w:val="18"/>
                <w:lang w:val="en-US"/>
              </w:rPr>
            </w:pPr>
          </w:p>
        </w:tc>
      </w:tr>
      <w:tr w:rsidR="00350060" w14:paraId="5E5A8EA0" w14:textId="77777777" w:rsidTr="00350060">
        <w:trPr>
          <w:cantSplit/>
        </w:trPr>
        <w:tc>
          <w:tcPr>
            <w:tcW w:w="3260" w:type="dxa"/>
            <w:tcBorders>
              <w:top w:val="single" w:sz="4" w:space="0" w:color="1F497D"/>
              <w:left w:val="single" w:sz="4" w:space="0" w:color="1F497D"/>
              <w:bottom w:val="single" w:sz="4" w:space="0" w:color="1F497D"/>
              <w:right w:val="single" w:sz="4" w:space="0" w:color="1F497D"/>
            </w:tcBorders>
            <w:vAlign w:val="center"/>
            <w:hideMark/>
          </w:tcPr>
          <w:p w14:paraId="56E602A8" w14:textId="77777777" w:rsidR="00350060" w:rsidRDefault="00350060">
            <w:pPr>
              <w:pStyle w:val="TableTextLeft"/>
              <w:rPr>
                <w:sz w:val="18"/>
                <w:szCs w:val="18"/>
                <w:lang w:val="en-US"/>
              </w:rPr>
            </w:pPr>
            <w:r>
              <w:rPr>
                <w:sz w:val="18"/>
                <w:szCs w:val="18"/>
                <w:lang w:val="en-US"/>
              </w:rPr>
              <w:t>SME Manager</w:t>
            </w:r>
          </w:p>
        </w:tc>
        <w:tc>
          <w:tcPr>
            <w:tcW w:w="2268" w:type="dxa"/>
            <w:tcBorders>
              <w:top w:val="single" w:sz="4" w:space="0" w:color="1F497D"/>
              <w:left w:val="single" w:sz="4" w:space="0" w:color="1F497D"/>
              <w:bottom w:val="single" w:sz="4" w:space="0" w:color="1F497D"/>
              <w:right w:val="single" w:sz="4" w:space="0" w:color="1F497D"/>
            </w:tcBorders>
          </w:tcPr>
          <w:p w14:paraId="5100CECE" w14:textId="77777777" w:rsidR="00350060" w:rsidRDefault="00350060">
            <w:pPr>
              <w:pStyle w:val="TableTextLeft"/>
              <w:rPr>
                <w:sz w:val="18"/>
                <w:szCs w:val="18"/>
              </w:rPr>
            </w:pPr>
          </w:p>
        </w:tc>
        <w:tc>
          <w:tcPr>
            <w:tcW w:w="1276" w:type="dxa"/>
            <w:tcBorders>
              <w:top w:val="single" w:sz="4" w:space="0" w:color="1F497D"/>
              <w:left w:val="single" w:sz="4" w:space="0" w:color="1F497D"/>
              <w:bottom w:val="single" w:sz="4" w:space="0" w:color="1F497D"/>
              <w:right w:val="single" w:sz="4" w:space="0" w:color="1F497D"/>
            </w:tcBorders>
          </w:tcPr>
          <w:p w14:paraId="270AA4A1" w14:textId="77777777" w:rsidR="00350060" w:rsidRDefault="00350060">
            <w:pPr>
              <w:pStyle w:val="TableTextLeft"/>
              <w:rPr>
                <w:sz w:val="18"/>
                <w:szCs w:val="18"/>
              </w:rPr>
            </w:pPr>
          </w:p>
        </w:tc>
      </w:tr>
    </w:tbl>
    <w:p w14:paraId="531E7DAB" w14:textId="77777777" w:rsidR="00350060" w:rsidRDefault="00350060" w:rsidP="00FD6CB6">
      <w:pPr>
        <w:rPr>
          <w:lang w:val="en-US"/>
        </w:rPr>
      </w:pPr>
    </w:p>
    <w:sectPr w:rsidR="00350060" w:rsidSect="004E2132">
      <w:pgSz w:w="11900" w:h="16840"/>
      <w:pgMar w:top="597" w:right="920" w:bottom="302" w:left="990" w:header="720" w:footer="720" w:gutter="0"/>
      <w:cols w:space="720" w:equalWidth="0">
        <w:col w:w="100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3B30C56"/>
    <w:multiLevelType w:val="hybridMultilevel"/>
    <w:tmpl w:val="FDF8B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579AF"/>
    <w:multiLevelType w:val="hybridMultilevel"/>
    <w:tmpl w:val="8E56E91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35943BF2"/>
    <w:multiLevelType w:val="hybridMultilevel"/>
    <w:tmpl w:val="00121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BB5B0B"/>
    <w:multiLevelType w:val="hybridMultilevel"/>
    <w:tmpl w:val="44E6B732"/>
    <w:lvl w:ilvl="0" w:tplc="5D0E6DF2">
      <w:start w:val="1"/>
      <w:numFmt w:val="decimal"/>
      <w:lvlText w:val="%1."/>
      <w:lvlJc w:val="left"/>
      <w:pPr>
        <w:ind w:left="720" w:hanging="360"/>
      </w:pPr>
      <w:rPr>
        <w:rFonts w:ascii="Arial" w:hAnsi="Arial" w:cs="Arial" w:hint="default"/>
        <w:i/>
        <w:color w:val="333333"/>
        <w:w w:val="96"/>
        <w:sz w:val="22"/>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F83512"/>
    <w:multiLevelType w:val="hybridMultilevel"/>
    <w:tmpl w:val="E2B2501A"/>
    <w:lvl w:ilvl="0" w:tplc="602A8FA2">
      <w:start w:val="1"/>
      <w:numFmt w:val="decimal"/>
      <w:lvlText w:val="%1."/>
      <w:lvlJc w:val="left"/>
      <w:pPr>
        <w:ind w:left="440" w:hanging="360"/>
      </w:pPr>
      <w:rPr>
        <w:rFonts w:hint="default"/>
      </w:rPr>
    </w:lvl>
    <w:lvl w:ilvl="1" w:tplc="0C090019" w:tentative="1">
      <w:start w:val="1"/>
      <w:numFmt w:val="lowerLetter"/>
      <w:lvlText w:val="%2."/>
      <w:lvlJc w:val="left"/>
      <w:pPr>
        <w:ind w:left="1160" w:hanging="360"/>
      </w:pPr>
    </w:lvl>
    <w:lvl w:ilvl="2" w:tplc="0C09001B" w:tentative="1">
      <w:start w:val="1"/>
      <w:numFmt w:val="lowerRoman"/>
      <w:lvlText w:val="%3."/>
      <w:lvlJc w:val="right"/>
      <w:pPr>
        <w:ind w:left="1880" w:hanging="180"/>
      </w:pPr>
    </w:lvl>
    <w:lvl w:ilvl="3" w:tplc="0C09000F" w:tentative="1">
      <w:start w:val="1"/>
      <w:numFmt w:val="decimal"/>
      <w:lvlText w:val="%4."/>
      <w:lvlJc w:val="left"/>
      <w:pPr>
        <w:ind w:left="2600" w:hanging="360"/>
      </w:pPr>
    </w:lvl>
    <w:lvl w:ilvl="4" w:tplc="0C090019" w:tentative="1">
      <w:start w:val="1"/>
      <w:numFmt w:val="lowerLetter"/>
      <w:lvlText w:val="%5."/>
      <w:lvlJc w:val="left"/>
      <w:pPr>
        <w:ind w:left="3320" w:hanging="360"/>
      </w:pPr>
    </w:lvl>
    <w:lvl w:ilvl="5" w:tplc="0C09001B" w:tentative="1">
      <w:start w:val="1"/>
      <w:numFmt w:val="lowerRoman"/>
      <w:lvlText w:val="%6."/>
      <w:lvlJc w:val="right"/>
      <w:pPr>
        <w:ind w:left="4040" w:hanging="180"/>
      </w:pPr>
    </w:lvl>
    <w:lvl w:ilvl="6" w:tplc="0C09000F" w:tentative="1">
      <w:start w:val="1"/>
      <w:numFmt w:val="decimal"/>
      <w:lvlText w:val="%7."/>
      <w:lvlJc w:val="left"/>
      <w:pPr>
        <w:ind w:left="4760" w:hanging="360"/>
      </w:pPr>
    </w:lvl>
    <w:lvl w:ilvl="7" w:tplc="0C090019" w:tentative="1">
      <w:start w:val="1"/>
      <w:numFmt w:val="lowerLetter"/>
      <w:lvlText w:val="%8."/>
      <w:lvlJc w:val="left"/>
      <w:pPr>
        <w:ind w:left="5480" w:hanging="360"/>
      </w:pPr>
    </w:lvl>
    <w:lvl w:ilvl="8" w:tplc="0C09001B" w:tentative="1">
      <w:start w:val="1"/>
      <w:numFmt w:val="lowerRoman"/>
      <w:lvlText w:val="%9."/>
      <w:lvlJc w:val="right"/>
      <w:pPr>
        <w:ind w:left="6200" w:hanging="180"/>
      </w:pPr>
    </w:lvl>
  </w:abstractNum>
  <w:abstractNum w:abstractNumId="10" w15:restartNumberingAfterBreak="0">
    <w:nsid w:val="767540C7"/>
    <w:multiLevelType w:val="hybridMultilevel"/>
    <w:tmpl w:val="AE826380"/>
    <w:lvl w:ilvl="0" w:tplc="0C090001">
      <w:start w:val="1"/>
      <w:numFmt w:val="bullet"/>
      <w:lvlText w:val=""/>
      <w:lvlJc w:val="left"/>
      <w:pPr>
        <w:ind w:left="1160" w:hanging="360"/>
      </w:pPr>
      <w:rPr>
        <w:rFonts w:ascii="Symbol" w:hAnsi="Symbol" w:hint="default"/>
      </w:rPr>
    </w:lvl>
    <w:lvl w:ilvl="1" w:tplc="0C090003" w:tentative="1">
      <w:start w:val="1"/>
      <w:numFmt w:val="bullet"/>
      <w:lvlText w:val="o"/>
      <w:lvlJc w:val="left"/>
      <w:pPr>
        <w:ind w:left="1880" w:hanging="360"/>
      </w:pPr>
      <w:rPr>
        <w:rFonts w:ascii="Courier New" w:hAnsi="Courier New" w:cs="Courier New" w:hint="default"/>
      </w:rPr>
    </w:lvl>
    <w:lvl w:ilvl="2" w:tplc="0C090005" w:tentative="1">
      <w:start w:val="1"/>
      <w:numFmt w:val="bullet"/>
      <w:lvlText w:val=""/>
      <w:lvlJc w:val="left"/>
      <w:pPr>
        <w:ind w:left="2600" w:hanging="360"/>
      </w:pPr>
      <w:rPr>
        <w:rFonts w:ascii="Wingdings" w:hAnsi="Wingdings" w:hint="default"/>
      </w:rPr>
    </w:lvl>
    <w:lvl w:ilvl="3" w:tplc="0C090001" w:tentative="1">
      <w:start w:val="1"/>
      <w:numFmt w:val="bullet"/>
      <w:lvlText w:val=""/>
      <w:lvlJc w:val="left"/>
      <w:pPr>
        <w:ind w:left="3320" w:hanging="360"/>
      </w:pPr>
      <w:rPr>
        <w:rFonts w:ascii="Symbol" w:hAnsi="Symbol" w:hint="default"/>
      </w:rPr>
    </w:lvl>
    <w:lvl w:ilvl="4" w:tplc="0C090003" w:tentative="1">
      <w:start w:val="1"/>
      <w:numFmt w:val="bullet"/>
      <w:lvlText w:val="o"/>
      <w:lvlJc w:val="left"/>
      <w:pPr>
        <w:ind w:left="4040" w:hanging="360"/>
      </w:pPr>
      <w:rPr>
        <w:rFonts w:ascii="Courier New" w:hAnsi="Courier New" w:cs="Courier New" w:hint="default"/>
      </w:rPr>
    </w:lvl>
    <w:lvl w:ilvl="5" w:tplc="0C090005" w:tentative="1">
      <w:start w:val="1"/>
      <w:numFmt w:val="bullet"/>
      <w:lvlText w:val=""/>
      <w:lvlJc w:val="left"/>
      <w:pPr>
        <w:ind w:left="4760" w:hanging="360"/>
      </w:pPr>
      <w:rPr>
        <w:rFonts w:ascii="Wingdings" w:hAnsi="Wingdings" w:hint="default"/>
      </w:rPr>
    </w:lvl>
    <w:lvl w:ilvl="6" w:tplc="0C090001" w:tentative="1">
      <w:start w:val="1"/>
      <w:numFmt w:val="bullet"/>
      <w:lvlText w:val=""/>
      <w:lvlJc w:val="left"/>
      <w:pPr>
        <w:ind w:left="5480" w:hanging="360"/>
      </w:pPr>
      <w:rPr>
        <w:rFonts w:ascii="Symbol" w:hAnsi="Symbol" w:hint="default"/>
      </w:rPr>
    </w:lvl>
    <w:lvl w:ilvl="7" w:tplc="0C090003" w:tentative="1">
      <w:start w:val="1"/>
      <w:numFmt w:val="bullet"/>
      <w:lvlText w:val="o"/>
      <w:lvlJc w:val="left"/>
      <w:pPr>
        <w:ind w:left="6200" w:hanging="360"/>
      </w:pPr>
      <w:rPr>
        <w:rFonts w:ascii="Courier New" w:hAnsi="Courier New" w:cs="Courier New" w:hint="default"/>
      </w:rPr>
    </w:lvl>
    <w:lvl w:ilvl="8" w:tplc="0C090005" w:tentative="1">
      <w:start w:val="1"/>
      <w:numFmt w:val="bullet"/>
      <w:lvlText w:val=""/>
      <w:lvlJc w:val="left"/>
      <w:pPr>
        <w:ind w:left="692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8"/>
  </w:num>
  <w:num w:numId="7">
    <w:abstractNumId w:val="9"/>
  </w:num>
  <w:num w:numId="8">
    <w:abstractNumId w:val="10"/>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C1"/>
    <w:rsid w:val="00003278"/>
    <w:rsid w:val="00017524"/>
    <w:rsid w:val="000554B7"/>
    <w:rsid w:val="0006768E"/>
    <w:rsid w:val="000920E2"/>
    <w:rsid w:val="00132FA3"/>
    <w:rsid w:val="00192B2F"/>
    <w:rsid w:val="00290679"/>
    <w:rsid w:val="002F646A"/>
    <w:rsid w:val="003023C4"/>
    <w:rsid w:val="003075EF"/>
    <w:rsid w:val="00350060"/>
    <w:rsid w:val="00374C0C"/>
    <w:rsid w:val="00392BA7"/>
    <w:rsid w:val="00465CC1"/>
    <w:rsid w:val="00477A14"/>
    <w:rsid w:val="004C1A06"/>
    <w:rsid w:val="004E2132"/>
    <w:rsid w:val="004E7B44"/>
    <w:rsid w:val="00616065"/>
    <w:rsid w:val="00634912"/>
    <w:rsid w:val="00646600"/>
    <w:rsid w:val="0067670F"/>
    <w:rsid w:val="00714E5E"/>
    <w:rsid w:val="0076590F"/>
    <w:rsid w:val="00775C59"/>
    <w:rsid w:val="007B0200"/>
    <w:rsid w:val="00814546"/>
    <w:rsid w:val="00851804"/>
    <w:rsid w:val="008B6197"/>
    <w:rsid w:val="00905976"/>
    <w:rsid w:val="00A10517"/>
    <w:rsid w:val="00AC690D"/>
    <w:rsid w:val="00AE5A6A"/>
    <w:rsid w:val="00B24923"/>
    <w:rsid w:val="00B46DEA"/>
    <w:rsid w:val="00C76043"/>
    <w:rsid w:val="00E01DDD"/>
    <w:rsid w:val="00E22228"/>
    <w:rsid w:val="00FC1EC4"/>
    <w:rsid w:val="00FD6C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90E40D"/>
  <w14:defaultImageDpi w14:val="0"/>
  <w15:docId w15:val="{7530389D-96C9-4E33-87E8-443DCADA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lsdException w:name="Body Text" w:uiPriority="0"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eastAsia="ru-RU"/>
    </w:rPr>
  </w:style>
  <w:style w:type="paragraph" w:styleId="Heading1">
    <w:name w:val="heading 1"/>
    <w:basedOn w:val="Normal"/>
    <w:next w:val="Normal"/>
    <w:link w:val="Heading1Char"/>
    <w:uiPriority w:val="9"/>
    <w:qFormat/>
    <w:rsid w:val="006160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1A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517"/>
    <w:pPr>
      <w:ind w:left="720"/>
    </w:pPr>
  </w:style>
  <w:style w:type="paragraph" w:styleId="NoSpacing">
    <w:name w:val="No Spacing"/>
    <w:uiPriority w:val="1"/>
    <w:qFormat/>
    <w:rsid w:val="004C1A06"/>
    <w:pPr>
      <w:spacing w:after="0" w:line="240" w:lineRule="auto"/>
    </w:pPr>
    <w:rPr>
      <w:lang w:val="ru-RU" w:eastAsia="ru-RU"/>
    </w:rPr>
  </w:style>
  <w:style w:type="character" w:customStyle="1" w:styleId="Heading2Char">
    <w:name w:val="Heading 2 Char"/>
    <w:basedOn w:val="DefaultParagraphFont"/>
    <w:link w:val="Heading2"/>
    <w:uiPriority w:val="9"/>
    <w:rsid w:val="004C1A06"/>
    <w:rPr>
      <w:rFonts w:asciiTheme="majorHAnsi" w:eastAsiaTheme="majorEastAsia" w:hAnsiTheme="majorHAnsi" w:cstheme="majorBidi"/>
      <w:color w:val="365F91" w:themeColor="accent1" w:themeShade="BF"/>
      <w:sz w:val="26"/>
      <w:szCs w:val="26"/>
      <w:lang w:val="ru-RU" w:eastAsia="ru-RU"/>
    </w:rPr>
  </w:style>
  <w:style w:type="paragraph" w:styleId="Revision">
    <w:name w:val="Revision"/>
    <w:hidden/>
    <w:uiPriority w:val="99"/>
    <w:semiHidden/>
    <w:rsid w:val="00775C59"/>
    <w:pPr>
      <w:spacing w:after="0" w:line="240" w:lineRule="auto"/>
    </w:pPr>
    <w:rPr>
      <w:lang w:val="ru-RU" w:eastAsia="ru-RU"/>
    </w:rPr>
  </w:style>
  <w:style w:type="character" w:styleId="CommentReference">
    <w:name w:val="annotation reference"/>
    <w:basedOn w:val="DefaultParagraphFont"/>
    <w:uiPriority w:val="99"/>
    <w:rsid w:val="00775C59"/>
    <w:rPr>
      <w:sz w:val="16"/>
      <w:szCs w:val="16"/>
    </w:rPr>
  </w:style>
  <w:style w:type="paragraph" w:styleId="CommentText">
    <w:name w:val="annotation text"/>
    <w:basedOn w:val="Normal"/>
    <w:link w:val="CommentTextChar"/>
    <w:uiPriority w:val="99"/>
    <w:rsid w:val="00775C59"/>
    <w:pPr>
      <w:spacing w:line="240" w:lineRule="auto"/>
    </w:pPr>
    <w:rPr>
      <w:sz w:val="20"/>
      <w:szCs w:val="20"/>
    </w:rPr>
  </w:style>
  <w:style w:type="character" w:customStyle="1" w:styleId="CommentTextChar">
    <w:name w:val="Comment Text Char"/>
    <w:basedOn w:val="DefaultParagraphFont"/>
    <w:link w:val="CommentText"/>
    <w:uiPriority w:val="99"/>
    <w:rsid w:val="00775C59"/>
    <w:rPr>
      <w:sz w:val="20"/>
      <w:szCs w:val="20"/>
      <w:lang w:val="ru-RU" w:eastAsia="ru-RU"/>
    </w:rPr>
  </w:style>
  <w:style w:type="paragraph" w:styleId="CommentSubject">
    <w:name w:val="annotation subject"/>
    <w:basedOn w:val="CommentText"/>
    <w:next w:val="CommentText"/>
    <w:link w:val="CommentSubjectChar"/>
    <w:uiPriority w:val="99"/>
    <w:rsid w:val="00775C59"/>
    <w:rPr>
      <w:b/>
      <w:bCs/>
    </w:rPr>
  </w:style>
  <w:style w:type="character" w:customStyle="1" w:styleId="CommentSubjectChar">
    <w:name w:val="Comment Subject Char"/>
    <w:basedOn w:val="CommentTextChar"/>
    <w:link w:val="CommentSubject"/>
    <w:uiPriority w:val="99"/>
    <w:rsid w:val="00775C59"/>
    <w:rPr>
      <w:b/>
      <w:bCs/>
      <w:sz w:val="20"/>
      <w:szCs w:val="20"/>
      <w:lang w:val="ru-RU" w:eastAsia="ru-RU"/>
    </w:rPr>
  </w:style>
  <w:style w:type="paragraph" w:styleId="BalloonText">
    <w:name w:val="Balloon Text"/>
    <w:basedOn w:val="Normal"/>
    <w:link w:val="BalloonTextChar"/>
    <w:uiPriority w:val="99"/>
    <w:semiHidden/>
    <w:unhideWhenUsed/>
    <w:rsid w:val="00775C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C59"/>
    <w:rPr>
      <w:rFonts w:ascii="Segoe UI" w:hAnsi="Segoe UI" w:cs="Segoe UI"/>
      <w:sz w:val="18"/>
      <w:szCs w:val="18"/>
      <w:lang w:val="ru-RU" w:eastAsia="ru-RU"/>
    </w:rPr>
  </w:style>
  <w:style w:type="character" w:customStyle="1" w:styleId="Heading1Char">
    <w:name w:val="Heading 1 Char"/>
    <w:basedOn w:val="DefaultParagraphFont"/>
    <w:link w:val="Heading1"/>
    <w:uiPriority w:val="9"/>
    <w:rsid w:val="00616065"/>
    <w:rPr>
      <w:rFonts w:asciiTheme="majorHAnsi" w:eastAsiaTheme="majorEastAsia" w:hAnsiTheme="majorHAnsi" w:cstheme="majorBidi"/>
      <w:color w:val="365F91" w:themeColor="accent1" w:themeShade="BF"/>
      <w:sz w:val="32"/>
      <w:szCs w:val="32"/>
      <w:lang w:val="ru-RU" w:eastAsia="ru-RU"/>
    </w:rPr>
  </w:style>
  <w:style w:type="character" w:customStyle="1" w:styleId="BodyTextChar">
    <w:name w:val="Body Text Char"/>
    <w:aliases w:val="Body Text Char Char Char Char Char Char Char Char,Body Text Char Char Char Char Char Char Char Char Char Char Char Char Char Char Char Char Char Char Char,bt Char,Heading 3 text Char,Heading 3 text1 Char,Heading 3 text2 Char,bt1 Char"/>
    <w:basedOn w:val="DefaultParagraphFont"/>
    <w:link w:val="BodyText"/>
    <w:locked/>
    <w:rsid w:val="00350060"/>
    <w:rPr>
      <w:rFonts w:ascii="Arial" w:hAnsi="Arial" w:cs="Arial"/>
      <w:sz w:val="16"/>
      <w:szCs w:val="16"/>
    </w:rPr>
  </w:style>
  <w:style w:type="paragraph" w:styleId="BodyText">
    <w:name w:val="Body Text"/>
    <w:aliases w:val="Body Text Char Char Char Char Char Char Char,Body Text Char Char Char Char Char Char Char Char Char Char Char Char Char Char Char Char Char Char,bt,Heading 3 text,Heading 3 text1,Heading 3 text2,Heading 3 text3,Heading 3 text4,bt1,bt2"/>
    <w:basedOn w:val="Normal"/>
    <w:link w:val="BodyTextChar"/>
    <w:unhideWhenUsed/>
    <w:qFormat/>
    <w:rsid w:val="00350060"/>
    <w:pPr>
      <w:autoSpaceDE w:val="0"/>
      <w:autoSpaceDN w:val="0"/>
      <w:adjustRightInd w:val="0"/>
      <w:spacing w:before="120" w:after="120"/>
    </w:pPr>
    <w:rPr>
      <w:rFonts w:ascii="Arial" w:hAnsi="Arial" w:cs="Arial"/>
      <w:sz w:val="16"/>
      <w:szCs w:val="16"/>
      <w:lang w:val="en-AU" w:eastAsia="en-AU"/>
    </w:rPr>
  </w:style>
  <w:style w:type="character" w:customStyle="1" w:styleId="BodyTextChar1">
    <w:name w:val="Body Text Char1"/>
    <w:basedOn w:val="DefaultParagraphFont"/>
    <w:uiPriority w:val="99"/>
    <w:rsid w:val="00350060"/>
    <w:rPr>
      <w:lang w:val="ru-RU" w:eastAsia="ru-RU"/>
    </w:rPr>
  </w:style>
  <w:style w:type="character" w:customStyle="1" w:styleId="TableTextLeftCharChar">
    <w:name w:val="Table Text Left Char Char"/>
    <w:link w:val="TableTextLeft"/>
    <w:locked/>
    <w:rsid w:val="00350060"/>
    <w:rPr>
      <w:rFonts w:ascii="Arial" w:eastAsia="MS Mincho" w:hAnsi="Arial" w:cs="Arial"/>
      <w:szCs w:val="16"/>
    </w:rPr>
  </w:style>
  <w:style w:type="paragraph" w:customStyle="1" w:styleId="TableTextLeft">
    <w:name w:val="Table Text Left"/>
    <w:basedOn w:val="Normal"/>
    <w:link w:val="TableTextLeftCharChar"/>
    <w:rsid w:val="00350060"/>
    <w:pPr>
      <w:autoSpaceDE w:val="0"/>
      <w:autoSpaceDN w:val="0"/>
      <w:adjustRightInd w:val="0"/>
      <w:spacing w:before="60" w:after="40" w:line="240" w:lineRule="auto"/>
    </w:pPr>
    <w:rPr>
      <w:rFonts w:ascii="Arial" w:eastAsia="MS Mincho" w:hAnsi="Arial" w:cs="Arial"/>
      <w:szCs w:val="16"/>
      <w:lang w:val="en-AU" w:eastAsia="en-AU"/>
    </w:rPr>
  </w:style>
  <w:style w:type="paragraph" w:customStyle="1" w:styleId="TableHeading">
    <w:name w:val="Table Heading"/>
    <w:basedOn w:val="Normal"/>
    <w:rsid w:val="00350060"/>
    <w:pPr>
      <w:widowControl w:val="0"/>
      <w:autoSpaceDE w:val="0"/>
      <w:autoSpaceDN w:val="0"/>
      <w:adjustRightInd w:val="0"/>
      <w:spacing w:before="60" w:after="60" w:line="280" w:lineRule="atLeast"/>
      <w:contextualSpacing/>
    </w:pPr>
    <w:rPr>
      <w:rFonts w:ascii="Arial" w:eastAsia="Times New Roman" w:hAnsi="Arial" w:cs="Arial"/>
      <w:b/>
      <w:iCs/>
      <w:kern w:val="28"/>
      <w:sz w:val="20"/>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348848">
      <w:bodyDiv w:val="1"/>
      <w:marLeft w:val="0"/>
      <w:marRight w:val="0"/>
      <w:marTop w:val="0"/>
      <w:marBottom w:val="0"/>
      <w:divBdr>
        <w:top w:val="none" w:sz="0" w:space="0" w:color="auto"/>
        <w:left w:val="none" w:sz="0" w:space="0" w:color="auto"/>
        <w:bottom w:val="none" w:sz="0" w:space="0" w:color="auto"/>
        <w:right w:val="none" w:sz="0" w:space="0" w:color="auto"/>
      </w:divBdr>
    </w:div>
    <w:div w:id="1437752511">
      <w:bodyDiv w:val="1"/>
      <w:marLeft w:val="0"/>
      <w:marRight w:val="0"/>
      <w:marTop w:val="0"/>
      <w:marBottom w:val="0"/>
      <w:divBdr>
        <w:top w:val="none" w:sz="0" w:space="0" w:color="auto"/>
        <w:left w:val="none" w:sz="0" w:space="0" w:color="auto"/>
        <w:bottom w:val="none" w:sz="0" w:space="0" w:color="auto"/>
        <w:right w:val="none" w:sz="0" w:space="0" w:color="auto"/>
      </w:divBdr>
    </w:div>
    <w:div w:id="170544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Basava</dc:creator>
  <cp:keywords/>
  <dc:description/>
  <cp:lastModifiedBy>Vijay Kumar Basava</cp:lastModifiedBy>
  <cp:revision>61</cp:revision>
  <dcterms:created xsi:type="dcterms:W3CDTF">2019-06-06T01:10:00Z</dcterms:created>
  <dcterms:modified xsi:type="dcterms:W3CDTF">2019-06-09T07:18:00Z</dcterms:modified>
</cp:coreProperties>
</file>