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839" w:rsidRPr="002C1DF3" w:rsidRDefault="00986839" w:rsidP="009868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1DF3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986839" w:rsidRPr="002C1DF3" w:rsidRDefault="00986839" w:rsidP="009868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6839" w:rsidRPr="002C1DF3" w:rsidRDefault="00986839" w:rsidP="009868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1DF3">
        <w:rPr>
          <w:rFonts w:ascii="Times New Roman" w:hAnsi="Times New Roman" w:cs="Times New Roman"/>
          <w:b/>
          <w:sz w:val="24"/>
          <w:szCs w:val="24"/>
        </w:rPr>
        <w:t>GINECOLOGÍA I</w:t>
      </w:r>
    </w:p>
    <w:p w:rsidR="00986839" w:rsidRPr="002C1DF3" w:rsidRDefault="00986839" w:rsidP="009868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6839" w:rsidRPr="002C1DF3" w:rsidRDefault="00986839" w:rsidP="009868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986839" w:rsidRPr="002C1DF3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986839" w:rsidRPr="002C1DF3" w:rsidRDefault="00986839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986839" w:rsidRPr="002C1DF3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986839" w:rsidRPr="002C1DF3" w:rsidRDefault="00986839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i/>
                <w:sz w:val="24"/>
                <w:szCs w:val="24"/>
              </w:rPr>
              <w:t>GI1</w:t>
            </w:r>
            <w:r w:rsidR="00FB7407">
              <w:rPr>
                <w:rFonts w:ascii="Times New Roman" w:hAnsi="Times New Roman" w:cs="Times New Roman"/>
                <w:i/>
                <w:sz w:val="24"/>
                <w:szCs w:val="24"/>
              </w:rPr>
              <w:t>1202</w:t>
            </w:r>
          </w:p>
        </w:tc>
      </w:tr>
      <w:tr w:rsidR="00986839" w:rsidRPr="002C1DF3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:rsidR="00986839" w:rsidRPr="002C1DF3" w:rsidRDefault="00986839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986839" w:rsidRPr="002C1DF3" w:rsidTr="00986053">
        <w:trPr>
          <w:gridAfter w:val="1"/>
          <w:wAfter w:w="8" w:type="dxa"/>
          <w:trHeight w:val="787"/>
        </w:trPr>
        <w:tc>
          <w:tcPr>
            <w:tcW w:w="1588" w:type="dxa"/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86839" w:rsidRPr="002C1DF3" w:rsidTr="00986053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839" w:rsidRPr="002C1DF3" w:rsidTr="009E6E09">
        <w:trPr>
          <w:trHeight w:val="829"/>
        </w:trPr>
        <w:tc>
          <w:tcPr>
            <w:tcW w:w="1588" w:type="dxa"/>
            <w:tcBorders>
              <w:bottom w:val="single" w:sz="4" w:space="0" w:color="auto"/>
            </w:tcBorders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986839" w:rsidRPr="002C1DF3" w:rsidRDefault="00986839" w:rsidP="009E6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986839" w:rsidRPr="002C1DF3" w:rsidRDefault="00986839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86839" w:rsidRPr="002C1DF3" w:rsidRDefault="00986839" w:rsidP="0098605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839" w:rsidRPr="002C1DF3" w:rsidTr="00986053">
        <w:trPr>
          <w:gridAfter w:val="1"/>
          <w:wAfter w:w="8" w:type="dxa"/>
          <w:trHeight w:val="342"/>
        </w:trPr>
        <w:tc>
          <w:tcPr>
            <w:tcW w:w="1588" w:type="dxa"/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986839" w:rsidRPr="002C1DF3" w:rsidRDefault="00986839" w:rsidP="009E6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839" w:rsidRPr="002C1DF3" w:rsidTr="00986053">
        <w:trPr>
          <w:gridAfter w:val="1"/>
          <w:wAfter w:w="8" w:type="dxa"/>
          <w:trHeight w:val="827"/>
        </w:trPr>
        <w:tc>
          <w:tcPr>
            <w:tcW w:w="1588" w:type="dxa"/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E75206" w:rsidRPr="00AC05A0" w:rsidRDefault="006D4983" w:rsidP="00B663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5A0">
              <w:rPr>
                <w:rFonts w:ascii="Times New Roman" w:hAnsi="Times New Roman" w:cs="Times New Roman"/>
                <w:sz w:val="24"/>
                <w:szCs w:val="24"/>
              </w:rPr>
              <w:t>La asignatura de Ginecología</w:t>
            </w:r>
            <w:r w:rsidR="00C01B38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 es </w:t>
            </w:r>
            <w:r w:rsidR="00C01B38" w:rsidRPr="00AC05A0">
              <w:rPr>
                <w:rFonts w:ascii="Times New Roman" w:hAnsi="Times New Roman" w:cs="Times New Roman"/>
                <w:sz w:val="24"/>
                <w:szCs w:val="24"/>
              </w:rPr>
              <w:t>una actividad curricular con un componente teórico y de laboratorio</w:t>
            </w:r>
            <w:r w:rsidR="002D0216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01B38" w:rsidRPr="00AC05A0"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r w:rsidR="003C7940" w:rsidRPr="00AC05A0">
              <w:rPr>
                <w:rFonts w:ascii="Times New Roman" w:hAnsi="Times New Roman" w:cs="Times New Roman"/>
                <w:sz w:val="24"/>
                <w:szCs w:val="24"/>
              </w:rPr>
              <w:t>mitirá</w:t>
            </w:r>
            <w:r w:rsidR="009D3C83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 al estudiante </w:t>
            </w:r>
            <w:r w:rsidR="00986839" w:rsidRPr="00AC05A0">
              <w:rPr>
                <w:rFonts w:ascii="Times New Roman" w:hAnsi="Times New Roman" w:cs="Times New Roman"/>
                <w:sz w:val="24"/>
                <w:szCs w:val="24"/>
              </w:rPr>
              <w:t>integrar conocimientos</w:t>
            </w:r>
            <w:r w:rsidR="00C01B38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3118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B827F7" w:rsidRPr="00AC05A0">
              <w:rPr>
                <w:rFonts w:ascii="Times New Roman" w:hAnsi="Times New Roman" w:cs="Times New Roman"/>
                <w:sz w:val="24"/>
                <w:szCs w:val="24"/>
              </w:rPr>
              <w:t>asig</w:t>
            </w:r>
            <w:r w:rsidR="00423118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naturas de las ciencias básicas y </w:t>
            </w:r>
            <w:r w:rsidR="00374924" w:rsidRPr="00AC05A0">
              <w:rPr>
                <w:rFonts w:ascii="Times New Roman" w:hAnsi="Times New Roman" w:cs="Times New Roman"/>
                <w:sz w:val="24"/>
                <w:szCs w:val="24"/>
              </w:rPr>
              <w:t>del área de la salud familiar y comunitaria</w:t>
            </w:r>
            <w:r w:rsidR="00E75206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C05A0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Además el estudiante desarrollará </w:t>
            </w:r>
            <w:r w:rsidR="00423118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="00E75206" w:rsidRPr="00AC05A0">
              <w:rPr>
                <w:rFonts w:ascii="Times New Roman" w:hAnsi="Times New Roman" w:cs="Times New Roman"/>
                <w:sz w:val="24"/>
                <w:szCs w:val="24"/>
              </w:rPr>
              <w:t>específicas de la profesión</w:t>
            </w:r>
            <w:r w:rsidR="002D0216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5206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 que dicen relación con </w:t>
            </w:r>
            <w:r w:rsidR="002D0216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el cuidado y mantención </w:t>
            </w:r>
            <w:r w:rsidR="00E75206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de la </w:t>
            </w:r>
            <w:r w:rsidR="00986839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salud ginecológica </w:t>
            </w:r>
            <w:r w:rsidR="00E75206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de la mujer </w:t>
            </w:r>
            <w:r w:rsidR="00986839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en todas las etapas </w:t>
            </w:r>
            <w:r w:rsidR="002D0216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E75206" w:rsidRPr="00AC05A0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="00986839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 ciclo vital</w:t>
            </w:r>
            <w:r w:rsidR="00E75206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86839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su salud sexual y la </w:t>
            </w:r>
            <w:r w:rsidR="002D0216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regulación de la fecundidad. Todo lo anterior, </w:t>
            </w:r>
            <w:r w:rsidR="00E75206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con </w:t>
            </w:r>
            <w:r w:rsidR="002D0216" w:rsidRPr="00AC05A0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E75206"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 sustento </w:t>
            </w:r>
            <w:r w:rsidR="002D0216" w:rsidRPr="00AC05A0">
              <w:rPr>
                <w:rFonts w:ascii="Times New Roman" w:hAnsi="Times New Roman" w:cs="Times New Roman"/>
                <w:sz w:val="24"/>
                <w:szCs w:val="24"/>
              </w:rPr>
              <w:t>científico, técnico y normativo acorde a las necesidades actuales de la población y al marco regulatorio vigente.</w:t>
            </w:r>
          </w:p>
          <w:p w:rsidR="00566512" w:rsidRPr="002C1DF3" w:rsidRDefault="00B663CB" w:rsidP="00B663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5A0">
              <w:rPr>
                <w:rFonts w:ascii="Times New Roman" w:hAnsi="Times New Roman" w:cs="Times New Roman"/>
                <w:sz w:val="24"/>
                <w:szCs w:val="24"/>
              </w:rPr>
              <w:t xml:space="preserve">La Ginecología es </w:t>
            </w:r>
            <w:r w:rsidR="00566512" w:rsidRPr="00AC05A0">
              <w:rPr>
                <w:rFonts w:ascii="Times New Roman" w:hAnsi="Times New Roman" w:cs="Times New Roman"/>
                <w:sz w:val="24"/>
                <w:szCs w:val="24"/>
              </w:rPr>
              <w:t>un área de desarrollo específico de la formación del profesional Matrón- Matrona en Chile, que implica el desarrollo de competencias al más alto nivel en los profesionales egresados de nuestra Casa de estudios Superiores.</w:t>
            </w:r>
          </w:p>
        </w:tc>
      </w:tr>
      <w:tr w:rsidR="00986839" w:rsidRPr="002C1DF3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986839" w:rsidRPr="002C1DF3" w:rsidRDefault="00986839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986839" w:rsidRDefault="00986839" w:rsidP="0098683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Salud familiar y comunitaria.</w:t>
            </w:r>
          </w:p>
          <w:p w:rsidR="00986839" w:rsidRPr="00BB2911" w:rsidRDefault="00986839" w:rsidP="0098683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B2911">
              <w:rPr>
                <w:rFonts w:ascii="Times New Roman" w:hAnsi="Times New Roman" w:cs="Times New Roman"/>
                <w:sz w:val="24"/>
                <w:szCs w:val="24"/>
              </w:rPr>
              <w:t xml:space="preserve">esarrollo </w:t>
            </w:r>
            <w:proofErr w:type="spellStart"/>
            <w:r w:rsidRPr="00BB2911">
              <w:rPr>
                <w:rFonts w:ascii="Times New Roman" w:hAnsi="Times New Roman" w:cs="Times New Roman"/>
                <w:sz w:val="24"/>
                <w:szCs w:val="24"/>
              </w:rPr>
              <w:t>embrio</w:t>
            </w:r>
            <w:proofErr w:type="spellEnd"/>
            <w:r w:rsidRPr="00BB2911">
              <w:rPr>
                <w:rFonts w:ascii="Times New Roman" w:hAnsi="Times New Roman" w:cs="Times New Roman"/>
                <w:sz w:val="24"/>
                <w:szCs w:val="24"/>
              </w:rPr>
              <w:t>-fetal</w:t>
            </w:r>
          </w:p>
          <w:p w:rsidR="00986839" w:rsidRPr="002C1DF3" w:rsidRDefault="00986839" w:rsidP="009860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839" w:rsidRPr="002C1DF3" w:rsidRDefault="00986839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6839" w:rsidRDefault="00986839" w:rsidP="009868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6512" w:rsidRDefault="00566512" w:rsidP="009868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6512" w:rsidRPr="002C1DF3" w:rsidRDefault="00566512" w:rsidP="009868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6839" w:rsidRPr="002C1DF3" w:rsidRDefault="00986839" w:rsidP="009868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DF3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986839" w:rsidRPr="002C1DF3" w:rsidTr="00986053">
        <w:tc>
          <w:tcPr>
            <w:tcW w:w="9214" w:type="dxa"/>
          </w:tcPr>
          <w:p w:rsidR="00274559" w:rsidRDefault="00274559" w:rsidP="00DB3DB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4559">
              <w:rPr>
                <w:rFonts w:ascii="Times New Roman" w:hAnsi="Times New Roman" w:cs="Times New Roman"/>
                <w:sz w:val="24"/>
                <w:szCs w:val="24"/>
              </w:rPr>
              <w:t xml:space="preserve">Esta asignatura contribuye al área </w:t>
            </w:r>
            <w:r w:rsidR="00007E4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74559">
              <w:rPr>
                <w:rFonts w:ascii="Times New Roman" w:hAnsi="Times New Roman" w:cs="Times New Roman"/>
                <w:sz w:val="24"/>
                <w:szCs w:val="24"/>
              </w:rPr>
              <w:t xml:space="preserve">sistencial y de </w:t>
            </w:r>
            <w:r w:rsidR="00DB3DB0">
              <w:rPr>
                <w:rFonts w:ascii="Times New Roman" w:hAnsi="Times New Roman" w:cs="Times New Roman"/>
                <w:sz w:val="24"/>
                <w:szCs w:val="24"/>
              </w:rPr>
              <w:t xml:space="preserve">trabajo comunitario del perfil de </w:t>
            </w:r>
            <w:r w:rsidRPr="00274559">
              <w:rPr>
                <w:rFonts w:ascii="Times New Roman" w:hAnsi="Times New Roman" w:cs="Times New Roman"/>
                <w:sz w:val="24"/>
                <w:szCs w:val="24"/>
              </w:rPr>
              <w:t>egreso de la carrera de Obstetricia y Puericultura. Aportando al desarrollo de las siguientes competencias Genéricas y específicas:</w:t>
            </w:r>
          </w:p>
          <w:p w:rsidR="00274559" w:rsidRDefault="00274559" w:rsidP="00DB3DB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6512" w:rsidRDefault="00EA7A7B" w:rsidP="00DB3DB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Genéricas:</w:t>
            </w:r>
          </w:p>
          <w:p w:rsidR="00AC05A0" w:rsidRPr="00AC05A0" w:rsidRDefault="00EA7A7B" w:rsidP="00AC05A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5A0">
              <w:rPr>
                <w:rFonts w:ascii="Times New Roman" w:hAnsi="Times New Roman" w:cs="Times New Roman"/>
                <w:sz w:val="24"/>
                <w:szCs w:val="24"/>
              </w:rPr>
              <w:t>Conocimientos sobre el área de estudio de la profesión</w:t>
            </w:r>
            <w:r w:rsidR="00AC05A0" w:rsidRPr="00AC05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66512" w:rsidRPr="00AC05A0" w:rsidRDefault="00007E45" w:rsidP="00AC05A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5A0">
              <w:rPr>
                <w:rFonts w:ascii="Times New Roman" w:hAnsi="Times New Roman" w:cs="Times New Roman"/>
                <w:sz w:val="24"/>
                <w:szCs w:val="24"/>
              </w:rPr>
              <w:t>Capacidad de aprender y actualizarse permanentemente</w:t>
            </w:r>
            <w:r w:rsidR="00AC05A0" w:rsidRPr="00AC05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C05A0" w:rsidRPr="00AC05A0" w:rsidRDefault="00AC05A0" w:rsidP="00DB3DB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5A0" w:rsidRDefault="00DB3DB0" w:rsidP="00AC05A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Específicas:</w:t>
            </w:r>
          </w:p>
          <w:p w:rsidR="00AC05A0" w:rsidRDefault="00AC05A0" w:rsidP="00AC05A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5A0" w:rsidRPr="00AC05A0" w:rsidRDefault="00AC05A0" w:rsidP="00AC05A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C05A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Asistencial:</w:t>
            </w:r>
          </w:p>
          <w:p w:rsidR="00AC05A0" w:rsidRDefault="00AC05A0" w:rsidP="00AC05A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3DB0" w:rsidRDefault="00DB3DB0" w:rsidP="00DB3DB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DB0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AC05A0" w:rsidRPr="00AC05A0" w:rsidRDefault="00AC05A0" w:rsidP="00AC05A0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C05A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Trabajo Comunitario:</w:t>
            </w:r>
          </w:p>
          <w:p w:rsidR="00986839" w:rsidRPr="00AC05A0" w:rsidRDefault="00DB3DB0" w:rsidP="00AC05A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5A0">
              <w:rPr>
                <w:rFonts w:ascii="Times New Roman" w:hAnsi="Times New Roman" w:cs="Times New Roman"/>
                <w:sz w:val="24"/>
                <w:szCs w:val="24"/>
              </w:rPr>
              <w:t>Desarrollar procesos de evaluación e intervención familiar y comunitaria, utilizando herramientas de Salud Pública y metodologías participativas e intersectoriales.</w:t>
            </w:r>
          </w:p>
        </w:tc>
      </w:tr>
    </w:tbl>
    <w:p w:rsidR="00986839" w:rsidRDefault="00986839" w:rsidP="009868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6839" w:rsidRPr="002C1DF3" w:rsidRDefault="00986839" w:rsidP="009868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DF3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366"/>
        <w:gridCol w:w="425"/>
        <w:gridCol w:w="4423"/>
      </w:tblGrid>
      <w:tr w:rsidR="00986839" w:rsidRPr="002C1DF3" w:rsidTr="00506DD9">
        <w:tc>
          <w:tcPr>
            <w:tcW w:w="9214" w:type="dxa"/>
            <w:gridSpan w:val="3"/>
          </w:tcPr>
          <w:p w:rsidR="000B6A9F" w:rsidRDefault="00B67D5D" w:rsidP="00325A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A9F">
              <w:rPr>
                <w:rFonts w:ascii="Times New Roman" w:hAnsi="Times New Roman" w:cs="Times New Roman"/>
                <w:sz w:val="24"/>
                <w:szCs w:val="24"/>
              </w:rPr>
              <w:t>Al finalizar la asignatura el alumno será capaz de:</w:t>
            </w:r>
          </w:p>
          <w:p w:rsidR="00F72D3C" w:rsidRDefault="001668A6" w:rsidP="000B6A9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D3C">
              <w:rPr>
                <w:rFonts w:ascii="Times New Roman" w:hAnsi="Times New Roman" w:cs="Times New Roman"/>
                <w:sz w:val="24"/>
                <w:szCs w:val="24"/>
              </w:rPr>
              <w:t>Reconocer</w:t>
            </w:r>
            <w:r w:rsidR="006B77ED" w:rsidRPr="00F72D3C">
              <w:rPr>
                <w:rFonts w:ascii="Times New Roman" w:hAnsi="Times New Roman" w:cs="Times New Roman"/>
                <w:sz w:val="24"/>
                <w:szCs w:val="24"/>
              </w:rPr>
              <w:t xml:space="preserve"> los procesos fisiológicos que se presentan en la salud sexual y reproductiva </w:t>
            </w:r>
            <w:r w:rsidR="00335B46" w:rsidRPr="00F72D3C">
              <w:rPr>
                <w:rFonts w:ascii="Times New Roman" w:hAnsi="Times New Roman" w:cs="Times New Roman"/>
                <w:sz w:val="24"/>
                <w:szCs w:val="24"/>
              </w:rPr>
              <w:t>de la mujer en todas sus etapas del ciclo vital.</w:t>
            </w:r>
          </w:p>
          <w:p w:rsidR="00F72D3C" w:rsidRDefault="00F72D3C" w:rsidP="000B6A9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Describir</w:t>
            </w:r>
            <w:r w:rsidR="0017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08DB">
              <w:rPr>
                <w:rFonts w:ascii="Times New Roman" w:hAnsi="Times New Roman" w:cs="Times New Roman"/>
                <w:sz w:val="24"/>
                <w:szCs w:val="24"/>
              </w:rPr>
              <w:t>los diferentes métodos y técnicas  anticonceptivas que están disponibles para las parejas actuales.</w:t>
            </w:r>
          </w:p>
          <w:p w:rsidR="001C401D" w:rsidRPr="001C401D" w:rsidRDefault="007D73A0" w:rsidP="001C401D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D3C"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5B08D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72D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5B46" w:rsidRPr="00F72D3C">
              <w:rPr>
                <w:rFonts w:ascii="Times New Roman" w:hAnsi="Times New Roman" w:cs="Times New Roman"/>
                <w:sz w:val="24"/>
                <w:szCs w:val="24"/>
              </w:rPr>
              <w:t xml:space="preserve">condiciones de riesgo que se asocian </w:t>
            </w:r>
            <w:r w:rsidR="005B08DB">
              <w:rPr>
                <w:rFonts w:ascii="Times New Roman" w:hAnsi="Times New Roman" w:cs="Times New Roman"/>
                <w:sz w:val="24"/>
                <w:szCs w:val="24"/>
              </w:rPr>
              <w:t xml:space="preserve">al uso de </w:t>
            </w:r>
            <w:r w:rsidR="0050689F">
              <w:rPr>
                <w:rFonts w:ascii="Times New Roman" w:hAnsi="Times New Roman" w:cs="Times New Roman"/>
                <w:sz w:val="24"/>
                <w:szCs w:val="24"/>
              </w:rPr>
              <w:t>métodos y técnicas  anticonceptivas en la mujer.</w:t>
            </w:r>
          </w:p>
          <w:p w:rsidR="003A7372" w:rsidRDefault="001C401D" w:rsidP="000B6A9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Analizar situaciones clínicas en la mujer que sean derivadas de consultas ginecológicas, reproductivas y de regulación de la fecundidad.</w:t>
            </w:r>
          </w:p>
          <w:p w:rsidR="001C401D" w:rsidRDefault="00F72D3C" w:rsidP="001C401D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89F">
              <w:rPr>
                <w:rFonts w:ascii="Times New Roman" w:hAnsi="Times New Roman" w:cs="Times New Roman"/>
                <w:sz w:val="24"/>
                <w:szCs w:val="24"/>
              </w:rPr>
              <w:t xml:space="preserve">Realiza procedimientos </w:t>
            </w:r>
            <w:r w:rsidR="001C401D">
              <w:rPr>
                <w:rFonts w:ascii="Times New Roman" w:hAnsi="Times New Roman" w:cs="Times New Roman"/>
                <w:sz w:val="24"/>
                <w:szCs w:val="24"/>
              </w:rPr>
              <w:t>básicos derivados de consultas ginecológicas, reproductivas y de regulación de la fecundidad.</w:t>
            </w:r>
          </w:p>
          <w:p w:rsidR="00601DD5" w:rsidRPr="001C401D" w:rsidRDefault="007D73A0" w:rsidP="001C401D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01D">
              <w:rPr>
                <w:rFonts w:ascii="Times New Roman" w:hAnsi="Times New Roman" w:cs="Times New Roman"/>
                <w:sz w:val="24"/>
                <w:szCs w:val="24"/>
              </w:rPr>
              <w:t>Aplica herramientas de evaluación, diagnóstico e intervención familiar.</w:t>
            </w:r>
          </w:p>
          <w:p w:rsidR="00601DD5" w:rsidRPr="00DB3DB0" w:rsidRDefault="00601DD5" w:rsidP="00DB3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839" w:rsidRPr="002C1DF3" w:rsidTr="00506DD9">
        <w:tc>
          <w:tcPr>
            <w:tcW w:w="4366" w:type="dxa"/>
          </w:tcPr>
          <w:p w:rsidR="00986839" w:rsidRPr="002C1DF3" w:rsidRDefault="00986839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425" w:type="dxa"/>
            <w:vMerge w:val="restart"/>
          </w:tcPr>
          <w:p w:rsidR="00986839" w:rsidRPr="002C1DF3" w:rsidRDefault="00986839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3" w:type="dxa"/>
          </w:tcPr>
          <w:p w:rsidR="00986839" w:rsidRPr="002C1DF3" w:rsidRDefault="00986839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986839" w:rsidRPr="002C1DF3" w:rsidTr="00506DD9">
        <w:trPr>
          <w:trHeight w:val="344"/>
        </w:trPr>
        <w:tc>
          <w:tcPr>
            <w:tcW w:w="4366" w:type="dxa"/>
          </w:tcPr>
          <w:p w:rsidR="00E65553" w:rsidRDefault="00986839" w:rsidP="00EE4E01">
            <w:pPr>
              <w:pStyle w:val="Sinespaciad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E65553">
              <w:rPr>
                <w:rFonts w:ascii="Times New Roman" w:hAnsi="Times New Roman" w:cs="Times New Roman"/>
                <w:b/>
                <w:i/>
                <w:sz w:val="24"/>
              </w:rPr>
              <w:t>Unidad 1</w:t>
            </w:r>
            <w:r w:rsidR="00405965" w:rsidRPr="00E65553">
              <w:rPr>
                <w:rFonts w:ascii="Times New Roman" w:hAnsi="Times New Roman" w:cs="Times New Roman"/>
                <w:b/>
                <w:i/>
                <w:sz w:val="24"/>
              </w:rPr>
              <w:t xml:space="preserve">. </w:t>
            </w:r>
            <w:r w:rsidRPr="00E65553">
              <w:rPr>
                <w:rFonts w:ascii="Times New Roman" w:hAnsi="Times New Roman" w:cs="Times New Roman"/>
                <w:b/>
                <w:i/>
                <w:sz w:val="24"/>
              </w:rPr>
              <w:t>Introducción a la disciplina</w:t>
            </w:r>
            <w:r w:rsidR="00E65553" w:rsidRPr="00E65553">
              <w:rPr>
                <w:rFonts w:ascii="Times New Roman" w:hAnsi="Times New Roman" w:cs="Times New Roman"/>
                <w:b/>
                <w:i/>
                <w:sz w:val="24"/>
              </w:rPr>
              <w:t>.</w:t>
            </w:r>
          </w:p>
          <w:p w:rsidR="0089788B" w:rsidRPr="00E65553" w:rsidRDefault="0089788B" w:rsidP="00EE4E01">
            <w:pPr>
              <w:pStyle w:val="Sinespaciad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:rsidR="0089788B" w:rsidRPr="00E65553" w:rsidRDefault="00E65553" w:rsidP="00EE4E0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</w:rPr>
            </w:pPr>
            <w:r w:rsidRPr="00E65553">
              <w:rPr>
                <w:rFonts w:ascii="Times New Roman" w:hAnsi="Times New Roman" w:cs="Times New Roman"/>
                <w:sz w:val="24"/>
              </w:rPr>
              <w:t>Contenidos:</w:t>
            </w:r>
          </w:p>
          <w:p w:rsidR="00986839" w:rsidRDefault="00986839" w:rsidP="00EE4E01">
            <w:pPr>
              <w:pStyle w:val="Sinespaciad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E65553">
              <w:rPr>
                <w:rFonts w:ascii="Times New Roman" w:hAnsi="Times New Roman" w:cs="Times New Roman"/>
                <w:sz w:val="24"/>
              </w:rPr>
              <w:t xml:space="preserve">Generalidades de la Ginecología en la </w:t>
            </w:r>
            <w:proofErr w:type="spellStart"/>
            <w:r w:rsidRPr="00E65553">
              <w:rPr>
                <w:rFonts w:ascii="Times New Roman" w:hAnsi="Times New Roman" w:cs="Times New Roman"/>
                <w:sz w:val="24"/>
              </w:rPr>
              <w:t>Matronería</w:t>
            </w:r>
            <w:proofErr w:type="spellEnd"/>
            <w:r w:rsidRPr="00E65553">
              <w:rPr>
                <w:rFonts w:ascii="Times New Roman" w:hAnsi="Times New Roman" w:cs="Times New Roman"/>
                <w:sz w:val="24"/>
              </w:rPr>
              <w:t>.</w:t>
            </w:r>
          </w:p>
          <w:p w:rsidR="00E65553" w:rsidRPr="00E65553" w:rsidRDefault="00E65553" w:rsidP="00EE4E01">
            <w:pPr>
              <w:pStyle w:val="Sinespaciad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 del profesional Matrón- Matrona en áreas de la Ginecología.</w:t>
            </w:r>
          </w:p>
          <w:p w:rsidR="00986839" w:rsidRPr="00E65553" w:rsidRDefault="00986839" w:rsidP="00EE4E01">
            <w:pPr>
              <w:pStyle w:val="Sinespaciad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E65553">
              <w:rPr>
                <w:rFonts w:ascii="Times New Roman" w:hAnsi="Times New Roman" w:cs="Times New Roman"/>
                <w:sz w:val="24"/>
              </w:rPr>
              <w:t>Semiología ginecológica.</w:t>
            </w:r>
          </w:p>
          <w:p w:rsidR="00986839" w:rsidRPr="00E65553" w:rsidRDefault="00986839" w:rsidP="00EE4E01">
            <w:pPr>
              <w:pStyle w:val="Sinespaciad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E65553">
              <w:rPr>
                <w:rFonts w:ascii="Times New Roman" w:hAnsi="Times New Roman" w:cs="Times New Roman"/>
                <w:sz w:val="24"/>
              </w:rPr>
              <w:t>Métodos de evaluación complementaria en Ginecología.</w:t>
            </w:r>
          </w:p>
          <w:p w:rsidR="00986839" w:rsidRPr="00537EB2" w:rsidRDefault="00986839" w:rsidP="00EE4E0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986839" w:rsidRPr="00537EB2" w:rsidRDefault="00986839" w:rsidP="00EE4E0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423" w:type="dxa"/>
          </w:tcPr>
          <w:p w:rsidR="00347387" w:rsidRPr="000938C6" w:rsidRDefault="00347387" w:rsidP="0034738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su experiencia de cátedras y laboratorio,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37914" w:rsidRDefault="00347387" w:rsidP="00EE4E0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="002B5EFD">
              <w:rPr>
                <w:rFonts w:ascii="Times New Roman" w:hAnsi="Times New Roman" w:cs="Times New Roman"/>
                <w:sz w:val="24"/>
                <w:szCs w:val="24"/>
              </w:rPr>
              <w:t xml:space="preserve"> el rol que cumple el profesional Matrón- Matrona en el área de la Ginecología, en los establecimientos públicos y privados de salud.</w:t>
            </w:r>
          </w:p>
          <w:p w:rsidR="002B5EFD" w:rsidRDefault="00347387" w:rsidP="00EE4E0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2B5EFD">
              <w:rPr>
                <w:rFonts w:ascii="Times New Roman" w:hAnsi="Times New Roman" w:cs="Times New Roman"/>
                <w:sz w:val="24"/>
                <w:szCs w:val="24"/>
              </w:rPr>
              <w:t xml:space="preserve"> los componentes de</w:t>
            </w:r>
            <w:r w:rsidR="00D46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5EFD">
              <w:rPr>
                <w:rFonts w:ascii="Times New Roman" w:hAnsi="Times New Roman" w:cs="Times New Roman"/>
                <w:sz w:val="24"/>
                <w:szCs w:val="24"/>
              </w:rPr>
              <w:t xml:space="preserve"> la semiología ginecológica y sus métodos de evaluación complementaria.</w:t>
            </w:r>
          </w:p>
          <w:p w:rsidR="002B5EFD" w:rsidRDefault="00347387" w:rsidP="00EE4E0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Discrimina</w:t>
            </w:r>
            <w:r w:rsidR="00D46C3C">
              <w:rPr>
                <w:rFonts w:ascii="Times New Roman" w:hAnsi="Times New Roman" w:cs="Times New Roman"/>
                <w:sz w:val="24"/>
                <w:szCs w:val="24"/>
              </w:rPr>
              <w:t xml:space="preserve"> entre métodos diagnósticos de evaluación complementaria en Ginecología.</w:t>
            </w:r>
          </w:p>
          <w:p w:rsidR="00D46C3C" w:rsidRPr="00910469" w:rsidRDefault="00347387" w:rsidP="00EE4E0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D46C3C">
              <w:rPr>
                <w:rFonts w:ascii="Times New Roman" w:hAnsi="Times New Roman" w:cs="Times New Roman"/>
                <w:sz w:val="24"/>
                <w:szCs w:val="24"/>
              </w:rPr>
              <w:t xml:space="preserve"> procedimientos básicos de semiología ginecológica en el contexto de simulación clínica de baja y mediana complejidad. </w:t>
            </w:r>
          </w:p>
        </w:tc>
      </w:tr>
      <w:tr w:rsidR="00986839" w:rsidRPr="002C1DF3" w:rsidTr="00506DD9">
        <w:trPr>
          <w:trHeight w:val="182"/>
        </w:trPr>
        <w:tc>
          <w:tcPr>
            <w:tcW w:w="4366" w:type="dxa"/>
          </w:tcPr>
          <w:p w:rsidR="00986839" w:rsidRDefault="00910469" w:rsidP="00EE4E01">
            <w:pPr>
              <w:pStyle w:val="Sinespaciad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89788B">
              <w:rPr>
                <w:rFonts w:ascii="Times New Roman" w:hAnsi="Times New Roman" w:cs="Times New Roman"/>
                <w:b/>
                <w:i/>
                <w:sz w:val="24"/>
              </w:rPr>
              <w:t xml:space="preserve">Unidad 2. </w:t>
            </w:r>
            <w:r w:rsidR="00986839" w:rsidRPr="0089788B">
              <w:rPr>
                <w:rFonts w:ascii="Times New Roman" w:hAnsi="Times New Roman" w:cs="Times New Roman"/>
                <w:b/>
                <w:i/>
                <w:sz w:val="24"/>
              </w:rPr>
              <w:t>Eta</w:t>
            </w:r>
            <w:r w:rsidR="0089788B" w:rsidRPr="0089788B">
              <w:rPr>
                <w:rFonts w:ascii="Times New Roman" w:hAnsi="Times New Roman" w:cs="Times New Roman"/>
                <w:b/>
                <w:i/>
                <w:sz w:val="24"/>
              </w:rPr>
              <w:t>pas del Ciclo vital de la mujer</w:t>
            </w:r>
            <w:r w:rsidR="0089788B">
              <w:rPr>
                <w:rFonts w:ascii="Times New Roman" w:hAnsi="Times New Roman" w:cs="Times New Roman"/>
                <w:b/>
                <w:i/>
                <w:sz w:val="24"/>
              </w:rPr>
              <w:t>.</w:t>
            </w:r>
          </w:p>
          <w:p w:rsidR="0089788B" w:rsidRDefault="0089788B" w:rsidP="00EE4E01">
            <w:pPr>
              <w:pStyle w:val="Sinespaciad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:rsidR="0089788B" w:rsidRPr="0089788B" w:rsidRDefault="0089788B" w:rsidP="00EE4E0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Contenidos:</w:t>
            </w:r>
          </w:p>
          <w:p w:rsidR="00986839" w:rsidRPr="0089788B" w:rsidRDefault="00986839" w:rsidP="00EE4E01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89788B">
              <w:rPr>
                <w:rFonts w:ascii="Times New Roman" w:hAnsi="Times New Roman" w:cs="Times New Roman"/>
                <w:sz w:val="24"/>
              </w:rPr>
              <w:t>Bases hormonales de la reproducción.</w:t>
            </w:r>
          </w:p>
          <w:p w:rsidR="00986839" w:rsidRPr="0089788B" w:rsidRDefault="0089788B" w:rsidP="00EE4E01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Desarrollo biológico femenino.</w:t>
            </w:r>
          </w:p>
          <w:p w:rsidR="00986839" w:rsidRPr="0089788B" w:rsidRDefault="00986839" w:rsidP="00EE4E01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89788B">
              <w:rPr>
                <w:rFonts w:ascii="Times New Roman" w:hAnsi="Times New Roman" w:cs="Times New Roman"/>
                <w:sz w:val="24"/>
              </w:rPr>
              <w:t>Pubertad  normal y adolescencia.</w:t>
            </w:r>
          </w:p>
          <w:p w:rsidR="00986839" w:rsidRPr="0089788B" w:rsidRDefault="00986839" w:rsidP="00EE4E01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89788B">
              <w:rPr>
                <w:rFonts w:ascii="Times New Roman" w:hAnsi="Times New Roman" w:cs="Times New Roman"/>
                <w:sz w:val="24"/>
              </w:rPr>
              <w:t>Fisiología del Climaterio y Menopausia.</w:t>
            </w:r>
          </w:p>
          <w:p w:rsidR="00986839" w:rsidRPr="00537EB2" w:rsidRDefault="00986839" w:rsidP="00EE4E0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986839" w:rsidRPr="00537EB2" w:rsidRDefault="00986839" w:rsidP="00EE4E0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423" w:type="dxa"/>
          </w:tcPr>
          <w:p w:rsidR="00347387" w:rsidRDefault="00347387" w:rsidP="0034738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su experiencia de cátedras y laboratorio,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47387" w:rsidRPr="000938C6" w:rsidRDefault="00347387" w:rsidP="0034738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7914" w:rsidRPr="00347387" w:rsidRDefault="00347387" w:rsidP="00EE4E01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537914" w:rsidRPr="00347387">
              <w:rPr>
                <w:rFonts w:ascii="Times New Roman" w:hAnsi="Times New Roman" w:cs="Times New Roman"/>
                <w:sz w:val="24"/>
                <w:szCs w:val="24"/>
              </w:rPr>
              <w:t xml:space="preserve"> las características del desarrollo reproductivo fisiológico de la mujer durante todo su ciclo vital.</w:t>
            </w:r>
          </w:p>
          <w:p w:rsidR="00986839" w:rsidRPr="003761B2" w:rsidRDefault="00347387" w:rsidP="00EE4E01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3761B2" w:rsidRPr="00347387">
              <w:rPr>
                <w:rFonts w:ascii="Times New Roman" w:hAnsi="Times New Roman" w:cs="Times New Roman"/>
                <w:sz w:val="24"/>
                <w:szCs w:val="24"/>
              </w:rPr>
              <w:t xml:space="preserve"> las bases hormonales de la reproducción humana y su relación con la fecundidad femenina.</w:t>
            </w:r>
          </w:p>
        </w:tc>
      </w:tr>
      <w:tr w:rsidR="00986839" w:rsidRPr="002C1DF3" w:rsidTr="00506DD9">
        <w:trPr>
          <w:trHeight w:val="151"/>
        </w:trPr>
        <w:tc>
          <w:tcPr>
            <w:tcW w:w="4366" w:type="dxa"/>
          </w:tcPr>
          <w:p w:rsidR="00986839" w:rsidRPr="00606B56" w:rsidRDefault="00986839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06B5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3 Planificación Familiar:</w:t>
            </w:r>
          </w:p>
          <w:p w:rsidR="00986839" w:rsidRPr="00537EB2" w:rsidRDefault="00986839" w:rsidP="0098683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Políticas y programas en Chile:</w:t>
            </w:r>
          </w:p>
          <w:p w:rsidR="00986839" w:rsidRPr="00537EB2" w:rsidRDefault="00986839" w:rsidP="0098683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Incorporación de la planificación familiar a las políticas de salud pública.</w:t>
            </w:r>
          </w:p>
          <w:p w:rsidR="00986839" w:rsidRPr="00537EB2" w:rsidRDefault="00986839" w:rsidP="0098683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Impacto de las actividades de regulación de fecundidad y  Objetivos sanitarios.</w:t>
            </w:r>
          </w:p>
          <w:p w:rsidR="00986839" w:rsidRPr="00537EB2" w:rsidRDefault="00986839" w:rsidP="0098683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Marco conceptual:</w:t>
            </w:r>
          </w:p>
          <w:p w:rsidR="00986839" w:rsidRPr="00537EB2" w:rsidRDefault="00986839" w:rsidP="0098683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Consideraciones éticas y derechos humanos.</w:t>
            </w:r>
          </w:p>
          <w:p w:rsidR="00986839" w:rsidRPr="00537EB2" w:rsidRDefault="00986839" w:rsidP="0098683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Consideraciones de género.</w:t>
            </w:r>
          </w:p>
          <w:p w:rsidR="00986839" w:rsidRPr="00537EB2" w:rsidRDefault="00986839" w:rsidP="0098683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Calidad de atención.</w:t>
            </w:r>
          </w:p>
          <w:p w:rsidR="00986839" w:rsidRPr="00537EB2" w:rsidRDefault="00986839" w:rsidP="0098683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Tecnología Anticonceptiva:</w:t>
            </w:r>
          </w:p>
          <w:p w:rsidR="00986839" w:rsidRPr="00537EB2" w:rsidRDefault="00986839" w:rsidP="0098683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Propiedades anticonceptivas.</w:t>
            </w:r>
          </w:p>
          <w:p w:rsidR="00986839" w:rsidRPr="00537EB2" w:rsidRDefault="00986839" w:rsidP="0098683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Recomendaciones OMS.</w:t>
            </w:r>
          </w:p>
          <w:p w:rsidR="00986839" w:rsidRPr="00537EB2" w:rsidRDefault="00986839" w:rsidP="0098683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Tipos de anticoncepción.</w:t>
            </w:r>
          </w:p>
          <w:p w:rsidR="00986839" w:rsidRPr="00537EB2" w:rsidRDefault="00986839" w:rsidP="0098683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37EB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Anticonceptivos hormonales:</w:t>
            </w:r>
          </w:p>
          <w:p w:rsidR="00986839" w:rsidRPr="00537EB2" w:rsidRDefault="00986839" w:rsidP="0098683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Anticonceptivos combinados orales (ACO).</w:t>
            </w:r>
          </w:p>
          <w:p w:rsidR="00986839" w:rsidRPr="00537EB2" w:rsidRDefault="00986839" w:rsidP="0098683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Anticonceptivos combinados inyectables (ACI).</w:t>
            </w:r>
          </w:p>
          <w:p w:rsidR="00986839" w:rsidRPr="00537EB2" w:rsidRDefault="00986839" w:rsidP="0098683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Otros anticonceptivos combinados (parches- anillo).</w:t>
            </w:r>
          </w:p>
          <w:p w:rsidR="00986839" w:rsidRPr="00537EB2" w:rsidRDefault="00986839" w:rsidP="0098683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Píldoras de progestágeno sólo (PPS).</w:t>
            </w:r>
          </w:p>
          <w:p w:rsidR="00986839" w:rsidRPr="00537EB2" w:rsidRDefault="00986839" w:rsidP="0098683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Progestágeno inyectable de acción prolongada.</w:t>
            </w:r>
          </w:p>
          <w:p w:rsidR="00986839" w:rsidRPr="00537EB2" w:rsidRDefault="00986839" w:rsidP="0098683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Otros anticonceptivos de progestágeno sólo (anillo- implantes- PAE).</w:t>
            </w:r>
          </w:p>
          <w:p w:rsidR="00986839" w:rsidRPr="00537EB2" w:rsidRDefault="00986839" w:rsidP="0098683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37EB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Anticonceptivos no hormonales:</w:t>
            </w:r>
          </w:p>
          <w:p w:rsidR="00986839" w:rsidRPr="00537EB2" w:rsidRDefault="00986839" w:rsidP="0098683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Dispositivos intrauterinos (DIU).</w:t>
            </w:r>
          </w:p>
          <w:p w:rsidR="00986839" w:rsidRPr="00537EB2" w:rsidRDefault="00986839" w:rsidP="0098683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Métodos de barrera- Quirúrgicos.</w:t>
            </w:r>
          </w:p>
          <w:p w:rsidR="00986839" w:rsidRPr="00537EB2" w:rsidRDefault="00986839" w:rsidP="0098683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Amenorrea de lactancia (MELA)- Métodos de abstinencia periódica.</w:t>
            </w:r>
          </w:p>
          <w:p w:rsidR="00986839" w:rsidRPr="00537EB2" w:rsidRDefault="00986839" w:rsidP="0098683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Anticoncepción en poblaciones específicas.</w:t>
            </w:r>
          </w:p>
          <w:p w:rsidR="00986839" w:rsidRPr="00537EB2" w:rsidRDefault="00986839" w:rsidP="0098683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Control de pacientes en regulación de fecundidad</w:t>
            </w:r>
          </w:p>
          <w:p w:rsidR="00986839" w:rsidRPr="00537EB2" w:rsidRDefault="00986839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986839" w:rsidRPr="00537EB2" w:rsidRDefault="00986839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423" w:type="dxa"/>
          </w:tcPr>
          <w:p w:rsidR="00347387" w:rsidRPr="000938C6" w:rsidRDefault="00347387" w:rsidP="0034738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su experiencia de cátedras y laboratorio,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47387" w:rsidRPr="00347387" w:rsidRDefault="00347387" w:rsidP="00347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387" w:rsidRDefault="00606B56" w:rsidP="0098683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Identifica los antecedentes, desarrollo y componentes </w:t>
            </w:r>
            <w:r w:rsidR="00E52163">
              <w:rPr>
                <w:rFonts w:ascii="Times New Roman" w:hAnsi="Times New Roman" w:cs="Times New Roman"/>
                <w:sz w:val="24"/>
                <w:szCs w:val="24"/>
              </w:rPr>
              <w:t>de los programas de salud sexual, reproductiva y planificación familiar en Chile.</w:t>
            </w:r>
          </w:p>
          <w:p w:rsidR="00CA6999" w:rsidRDefault="00CA6999" w:rsidP="0098683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Identifica las condiciones de salud </w:t>
            </w:r>
            <w:r w:rsidR="00AC423B">
              <w:rPr>
                <w:rFonts w:ascii="Times New Roman" w:hAnsi="Times New Roman" w:cs="Times New Roman"/>
                <w:sz w:val="24"/>
                <w:szCs w:val="24"/>
              </w:rPr>
              <w:t xml:space="preserve">que se asocian </w:t>
            </w:r>
            <w:r w:rsidR="00090C7B">
              <w:rPr>
                <w:rFonts w:ascii="Times New Roman" w:hAnsi="Times New Roman" w:cs="Times New Roman"/>
                <w:sz w:val="24"/>
                <w:szCs w:val="24"/>
              </w:rPr>
              <w:t xml:space="preserve">al uso de anticonceptivos </w:t>
            </w:r>
            <w:r w:rsidR="00354655">
              <w:rPr>
                <w:rFonts w:ascii="Times New Roman" w:hAnsi="Times New Roman" w:cs="Times New Roman"/>
                <w:sz w:val="24"/>
                <w:szCs w:val="24"/>
              </w:rPr>
              <w:t>y recomendaciones de OMS.</w:t>
            </w:r>
          </w:p>
          <w:p w:rsidR="00E52163" w:rsidRDefault="003475E5" w:rsidP="0098683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</w:t>
            </w:r>
            <w:r w:rsidR="00CA6999">
              <w:rPr>
                <w:rFonts w:ascii="Times New Roman" w:hAnsi="Times New Roman" w:cs="Times New Roman"/>
                <w:sz w:val="24"/>
                <w:szCs w:val="24"/>
              </w:rPr>
              <w:t xml:space="preserve">en forma </w:t>
            </w:r>
            <w:r w:rsidR="00354655">
              <w:rPr>
                <w:rFonts w:ascii="Times New Roman" w:hAnsi="Times New Roman" w:cs="Times New Roman"/>
                <w:sz w:val="24"/>
                <w:szCs w:val="24"/>
              </w:rPr>
              <w:t>detallada los tipos de métodos y técnicas anticonceptivas de uso actual.</w:t>
            </w:r>
          </w:p>
          <w:p w:rsidR="00CA6999" w:rsidRDefault="00354655" w:rsidP="0098683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 situaciones clínicas</w:t>
            </w:r>
            <w:r w:rsidR="00C32569">
              <w:rPr>
                <w:rFonts w:ascii="Times New Roman" w:hAnsi="Times New Roman" w:cs="Times New Roman"/>
                <w:sz w:val="24"/>
                <w:szCs w:val="24"/>
              </w:rPr>
              <w:t xml:space="preserve"> de la mujer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2569">
              <w:rPr>
                <w:rFonts w:ascii="Times New Roman" w:hAnsi="Times New Roman" w:cs="Times New Roman"/>
                <w:sz w:val="24"/>
                <w:szCs w:val="24"/>
              </w:rPr>
              <w:t xml:space="preserve">derivadas de consultas de regulación de </w:t>
            </w:r>
            <w:r w:rsidR="00C325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fecundidad. </w:t>
            </w:r>
          </w:p>
          <w:p w:rsidR="00417854" w:rsidRPr="00417854" w:rsidRDefault="006D43A3" w:rsidP="0041785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Argumenta la indicación de </w:t>
            </w:r>
            <w:r w:rsidR="00417854">
              <w:rPr>
                <w:rFonts w:ascii="Times New Roman" w:hAnsi="Times New Roman" w:cs="Times New Roman"/>
                <w:sz w:val="24"/>
                <w:szCs w:val="24"/>
              </w:rPr>
              <w:t>métodos y técnicas anticonceptivas para cada mujer.</w:t>
            </w:r>
          </w:p>
          <w:p w:rsidR="00986839" w:rsidRDefault="00347387" w:rsidP="0098683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Demuestra</w:t>
            </w:r>
            <w:r w:rsidR="00986839" w:rsidRPr="00537EB2">
              <w:rPr>
                <w:rFonts w:ascii="Times New Roman" w:hAnsi="Times New Roman" w:cs="Times New Roman"/>
                <w:sz w:val="24"/>
                <w:szCs w:val="24"/>
              </w:rPr>
              <w:t>, en escenarios simulados, el desempeño de acciones de  fomento y  prevención  de salud ginecológica y reproductiva de la mujer.</w:t>
            </w:r>
          </w:p>
          <w:p w:rsidR="00986839" w:rsidRPr="00537EB2" w:rsidRDefault="00986839" w:rsidP="00986053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839" w:rsidRPr="00537EB2" w:rsidRDefault="00986839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986839" w:rsidRDefault="00986839" w:rsidP="009868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6B56" w:rsidRDefault="00606B56" w:rsidP="009868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6B56" w:rsidRDefault="00606B56" w:rsidP="009868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6B56" w:rsidRPr="002C1DF3" w:rsidRDefault="00606B56" w:rsidP="009868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6839" w:rsidRPr="002C1DF3" w:rsidRDefault="00986839" w:rsidP="009868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DF3">
        <w:rPr>
          <w:rFonts w:ascii="Times New Roman" w:hAnsi="Times New Roman" w:cs="Times New Roman"/>
          <w:b/>
          <w:sz w:val="24"/>
          <w:szCs w:val="24"/>
        </w:rPr>
        <w:lastRenderedPageBreak/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986839" w:rsidRPr="002C1DF3" w:rsidTr="00986053">
        <w:tc>
          <w:tcPr>
            <w:tcW w:w="9214" w:type="dxa"/>
          </w:tcPr>
          <w:p w:rsidR="00417854" w:rsidRDefault="00417854" w:rsidP="0041785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la asignatura de Ginecología I se utilizarán las siguientes estrategias de enseñanza y aprendizaje:</w:t>
            </w:r>
          </w:p>
          <w:p w:rsidR="00417854" w:rsidRDefault="00417854" w:rsidP="0041785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839" w:rsidRPr="00417854" w:rsidRDefault="00986839" w:rsidP="0041785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854">
              <w:rPr>
                <w:rFonts w:ascii="Times New Roman" w:hAnsi="Times New Roman" w:cs="Times New Roman"/>
                <w:sz w:val="24"/>
                <w:szCs w:val="24"/>
              </w:rPr>
              <w:t>Exposiciones activas y participativas.</w:t>
            </w:r>
          </w:p>
          <w:p w:rsidR="00986839" w:rsidRPr="00537EB2" w:rsidRDefault="00986839" w:rsidP="00417854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Lecturas dirigidas</w:t>
            </w:r>
            <w:r w:rsidR="00D7051A">
              <w:rPr>
                <w:rFonts w:ascii="Times New Roman" w:hAnsi="Times New Roman" w:cs="Times New Roman"/>
                <w:sz w:val="24"/>
                <w:szCs w:val="24"/>
              </w:rPr>
              <w:t xml:space="preserve"> individuales y grupales.</w:t>
            </w:r>
          </w:p>
          <w:p w:rsidR="00986839" w:rsidRPr="00537EB2" w:rsidRDefault="00986839" w:rsidP="00417854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Mapas conceptuales</w:t>
            </w:r>
            <w:r w:rsidR="00D705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051A" w:rsidRDefault="00D7051A" w:rsidP="00D7051A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>Trabajos grupales: análisis de casos clínicos, talleres en aula</w:t>
            </w:r>
            <w:r w:rsidR="001E71D7">
              <w:rPr>
                <w:rFonts w:ascii="Times New Roman" w:hAnsi="Times New Roman" w:cs="Times New Roman"/>
                <w:sz w:val="24"/>
                <w:szCs w:val="24"/>
              </w:rPr>
              <w:t xml:space="preserve"> y seminarios.</w:t>
            </w:r>
          </w:p>
          <w:p w:rsidR="00D7051A" w:rsidRDefault="00986839" w:rsidP="00417854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EB2">
              <w:rPr>
                <w:rFonts w:ascii="Times New Roman" w:hAnsi="Times New Roman" w:cs="Times New Roman"/>
                <w:sz w:val="24"/>
                <w:szCs w:val="24"/>
              </w:rPr>
              <w:t xml:space="preserve">Trabajo </w:t>
            </w:r>
            <w:r w:rsidR="00D7051A">
              <w:rPr>
                <w:rFonts w:ascii="Times New Roman" w:hAnsi="Times New Roman" w:cs="Times New Roman"/>
                <w:sz w:val="24"/>
                <w:szCs w:val="24"/>
              </w:rPr>
              <w:t xml:space="preserve">de simulación de procedimientos </w:t>
            </w:r>
            <w:r w:rsidR="001E71D7">
              <w:rPr>
                <w:rFonts w:ascii="Times New Roman" w:hAnsi="Times New Roman" w:cs="Times New Roman"/>
                <w:sz w:val="24"/>
                <w:szCs w:val="24"/>
              </w:rPr>
              <w:t xml:space="preserve">y simulación con paciente ficticio en </w:t>
            </w:r>
            <w:r w:rsidR="00523E9C">
              <w:rPr>
                <w:rFonts w:ascii="Times New Roman" w:hAnsi="Times New Roman" w:cs="Times New Roman"/>
                <w:sz w:val="24"/>
                <w:szCs w:val="24"/>
              </w:rPr>
              <w:t>laboratorio</w:t>
            </w:r>
            <w:r w:rsidR="001E71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86839" w:rsidRPr="002C1DF3" w:rsidRDefault="00986839" w:rsidP="001E71D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86839" w:rsidRPr="002C1DF3" w:rsidRDefault="00986839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986839" w:rsidRDefault="00986839" w:rsidP="009868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6839" w:rsidRPr="002C1DF3" w:rsidRDefault="00986839" w:rsidP="009868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DF3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986839" w:rsidRPr="002C1DF3" w:rsidTr="00986053">
        <w:tc>
          <w:tcPr>
            <w:tcW w:w="9214" w:type="dxa"/>
          </w:tcPr>
          <w:p w:rsidR="00986839" w:rsidRDefault="00986839" w:rsidP="00E03E4A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06B5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Cátedra:</w:t>
            </w:r>
          </w:p>
          <w:p w:rsidR="00E03E4A" w:rsidRPr="00E03E4A" w:rsidRDefault="00E03E4A" w:rsidP="00E03E4A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06B56" w:rsidRDefault="00606B56" w:rsidP="00D40460">
            <w:pPr>
              <w:pStyle w:val="Prrafodelista"/>
              <w:numPr>
                <w:ilvl w:val="0"/>
                <w:numId w:val="21"/>
              </w:num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606B56" w:rsidRPr="00E75625" w:rsidRDefault="00606B56" w:rsidP="00D40460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B56" w:rsidRPr="002144B0" w:rsidRDefault="00606B56" w:rsidP="00D40460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La actividad de Diagnóstico consiste en </w:t>
            </w:r>
            <w:r w:rsidR="00F9179C">
              <w:rPr>
                <w:rFonts w:ascii="Times New Roman" w:hAnsi="Times New Roman" w:cs="Times New Roman"/>
                <w:sz w:val="24"/>
                <w:szCs w:val="24"/>
              </w:rPr>
              <w:t xml:space="preserve">un taller </w:t>
            </w:r>
            <w:r w:rsidR="00E03E4A">
              <w:rPr>
                <w:rFonts w:ascii="Times New Roman" w:hAnsi="Times New Roman" w:cs="Times New Roman"/>
                <w:sz w:val="24"/>
                <w:szCs w:val="24"/>
              </w:rPr>
              <w:t xml:space="preserve">grupal </w:t>
            </w:r>
            <w:r w:rsidR="002144B0">
              <w:rPr>
                <w:rFonts w:ascii="Times New Roman" w:hAnsi="Times New Roman" w:cs="Times New Roman"/>
                <w:sz w:val="24"/>
                <w:szCs w:val="24"/>
              </w:rPr>
              <w:t xml:space="preserve">en el que se evalúan los </w:t>
            </w:r>
            <w:r w:rsidR="00997ED2" w:rsidRPr="002144B0">
              <w:rPr>
                <w:rFonts w:ascii="Times New Roman" w:hAnsi="Times New Roman" w:cs="Times New Roman"/>
                <w:sz w:val="24"/>
                <w:szCs w:val="24"/>
              </w:rPr>
              <w:t xml:space="preserve"> conocimientos previos en las áreas </w:t>
            </w:r>
            <w:r w:rsidR="002144B0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AD5EBB" w:rsidRPr="002144B0">
              <w:rPr>
                <w:rFonts w:ascii="Times New Roman" w:hAnsi="Times New Roman" w:cs="Times New Roman"/>
                <w:sz w:val="24"/>
                <w:szCs w:val="24"/>
              </w:rPr>
              <w:t xml:space="preserve"> anatomía y fisiología reproductiva.</w:t>
            </w:r>
          </w:p>
          <w:p w:rsidR="00606B56" w:rsidRDefault="00606B56" w:rsidP="00D40460">
            <w:pPr>
              <w:pStyle w:val="Prrafodelista"/>
              <w:spacing w:beforeLines="60" w:afterLines="120" w:line="240" w:lineRule="auto"/>
              <w:ind w:left="3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B56" w:rsidRDefault="00606B56" w:rsidP="00D40460">
            <w:pPr>
              <w:pStyle w:val="Prrafodelista"/>
              <w:numPr>
                <w:ilvl w:val="0"/>
                <w:numId w:val="21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AD5EBB" w:rsidRDefault="00606B56" w:rsidP="00D40460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Se rea</w:t>
            </w:r>
            <w:r w:rsidR="00AD5EBB">
              <w:rPr>
                <w:rFonts w:ascii="Times New Roman" w:hAnsi="Times New Roman" w:cs="Times New Roman"/>
                <w:sz w:val="24"/>
                <w:szCs w:val="24"/>
              </w:rPr>
              <w:t>lizará</w:t>
            </w:r>
            <w:r w:rsidR="00837B0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D5EBB">
              <w:rPr>
                <w:rFonts w:ascii="Times New Roman" w:hAnsi="Times New Roman" w:cs="Times New Roman"/>
                <w:sz w:val="24"/>
                <w:szCs w:val="24"/>
              </w:rPr>
              <w:t xml:space="preserve"> evaluaciones formativas durante el trabajo grupal </w:t>
            </w:r>
            <w:r w:rsidR="00E03E4A">
              <w:rPr>
                <w:rFonts w:ascii="Times New Roman" w:hAnsi="Times New Roman" w:cs="Times New Roman"/>
                <w:sz w:val="24"/>
                <w:szCs w:val="24"/>
              </w:rPr>
              <w:t>de resolución de casos clínicos, retroalimentación posterior a las evaluaciones y tutorías de seminarios.</w:t>
            </w:r>
          </w:p>
          <w:p w:rsidR="00606B56" w:rsidRPr="00AD5EBB" w:rsidRDefault="00606B56" w:rsidP="00D40460">
            <w:pPr>
              <w:pStyle w:val="Prrafodelista"/>
              <w:numPr>
                <w:ilvl w:val="0"/>
                <w:numId w:val="21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5EBB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AD5EBB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AD5EB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606B56" w:rsidRPr="0039278B" w:rsidRDefault="00606B56" w:rsidP="00D40460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B56" w:rsidRPr="0039278B" w:rsidRDefault="00606B56" w:rsidP="00D40460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W w:w="0" w:type="auto"/>
              <w:jc w:val="center"/>
              <w:tblInd w:w="5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687"/>
              <w:gridCol w:w="2885"/>
              <w:gridCol w:w="1651"/>
            </w:tblGrid>
            <w:tr w:rsidR="00986839" w:rsidRPr="002C1DF3" w:rsidTr="00132C98">
              <w:trPr>
                <w:jc w:val="center"/>
              </w:trPr>
              <w:tc>
                <w:tcPr>
                  <w:tcW w:w="1687" w:type="dxa"/>
                </w:tcPr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Evaluación</w:t>
                  </w:r>
                </w:p>
              </w:tc>
              <w:tc>
                <w:tcPr>
                  <w:tcW w:w="2885" w:type="dxa"/>
                </w:tcPr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1651" w:type="dxa"/>
                </w:tcPr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Ponderación</w:t>
                  </w:r>
                </w:p>
              </w:tc>
            </w:tr>
            <w:tr w:rsidR="00986839" w:rsidRPr="002C1DF3" w:rsidTr="00132C98">
              <w:trPr>
                <w:jc w:val="center"/>
              </w:trPr>
              <w:tc>
                <w:tcPr>
                  <w:tcW w:w="1687" w:type="dxa"/>
                </w:tcPr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85" w:type="dxa"/>
                </w:tcPr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I, II</w:t>
                  </w:r>
                </w:p>
              </w:tc>
              <w:tc>
                <w:tcPr>
                  <w:tcW w:w="1651" w:type="dxa"/>
                </w:tcPr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986839" w:rsidRPr="002C1DF3" w:rsidTr="00132C98">
              <w:trPr>
                <w:jc w:val="center"/>
              </w:trPr>
              <w:tc>
                <w:tcPr>
                  <w:tcW w:w="1687" w:type="dxa"/>
                </w:tcPr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85" w:type="dxa"/>
                </w:tcPr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III (1era parte)</w:t>
                  </w:r>
                </w:p>
              </w:tc>
              <w:tc>
                <w:tcPr>
                  <w:tcW w:w="1651" w:type="dxa"/>
                </w:tcPr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986839" w:rsidRPr="002C1DF3" w:rsidTr="00132C98">
              <w:trPr>
                <w:jc w:val="center"/>
              </w:trPr>
              <w:tc>
                <w:tcPr>
                  <w:tcW w:w="1687" w:type="dxa"/>
                </w:tcPr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885" w:type="dxa"/>
                </w:tcPr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III (2da parte)</w:t>
                  </w:r>
                </w:p>
              </w:tc>
              <w:tc>
                <w:tcPr>
                  <w:tcW w:w="1651" w:type="dxa"/>
                </w:tcPr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</w:tr>
            <w:tr w:rsidR="00986839" w:rsidRPr="002C1DF3" w:rsidTr="00132C98">
              <w:trPr>
                <w:jc w:val="center"/>
              </w:trPr>
              <w:tc>
                <w:tcPr>
                  <w:tcW w:w="1687" w:type="dxa"/>
                </w:tcPr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885" w:type="dxa"/>
                </w:tcPr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Trabajo Integración</w:t>
                  </w:r>
                </w:p>
              </w:tc>
              <w:tc>
                <w:tcPr>
                  <w:tcW w:w="1651" w:type="dxa"/>
                </w:tcPr>
                <w:p w:rsidR="00986839" w:rsidRPr="00E03E4A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</w:tr>
          </w:tbl>
          <w:p w:rsidR="00986839" w:rsidRDefault="00986839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32C98" w:rsidRDefault="00132C98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32C98" w:rsidRPr="002C1DF3" w:rsidRDefault="00132C98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86839" w:rsidRDefault="00986839" w:rsidP="00523E9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23E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Laboratorio: </w:t>
            </w:r>
          </w:p>
          <w:p w:rsidR="00E074B9" w:rsidRDefault="00E074B9" w:rsidP="00E074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074B9" w:rsidRDefault="00E074B9" w:rsidP="00D40460">
            <w:pPr>
              <w:pStyle w:val="Prrafodelista"/>
              <w:numPr>
                <w:ilvl w:val="0"/>
                <w:numId w:val="26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E074B9" w:rsidRDefault="00E074B9" w:rsidP="00D40460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Se 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lizarán evaluaciones formativas durante el trabajo </w:t>
            </w:r>
            <w:r w:rsidR="003125EC">
              <w:rPr>
                <w:rFonts w:ascii="Times New Roman" w:hAnsi="Times New Roman" w:cs="Times New Roman"/>
                <w:sz w:val="24"/>
                <w:szCs w:val="24"/>
              </w:rPr>
              <w:t>de laboratorio de resolución de casos y demostración de procedimientos.</w:t>
            </w:r>
          </w:p>
          <w:p w:rsidR="00E074B9" w:rsidRDefault="00E074B9" w:rsidP="00D40460">
            <w:pPr>
              <w:pStyle w:val="Prrafodelista"/>
              <w:numPr>
                <w:ilvl w:val="0"/>
                <w:numId w:val="26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5EBB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AD5EBB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AD5EB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E074B9" w:rsidRDefault="00E074B9" w:rsidP="00D40460">
            <w:pPr>
              <w:pStyle w:val="Prrafodelista"/>
              <w:spacing w:beforeLines="60" w:afterLines="120" w:line="240" w:lineRule="auto"/>
              <w:ind w:left="7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839" w:rsidRPr="003125EC" w:rsidRDefault="00986839" w:rsidP="00D40460">
            <w:pPr>
              <w:pStyle w:val="Prrafodelista"/>
              <w:spacing w:beforeLines="60" w:afterLines="120" w:line="240" w:lineRule="auto"/>
              <w:ind w:left="7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4B9">
              <w:rPr>
                <w:rFonts w:ascii="Times New Roman" w:hAnsi="Times New Roman" w:cs="Times New Roman"/>
                <w:sz w:val="24"/>
                <w:szCs w:val="24"/>
              </w:rPr>
              <w:t>Se realizarán cuatro evaluaciones de actividades de laboratorio que tendrán las siguientes ponderaciones:</w:t>
            </w:r>
          </w:p>
          <w:tbl>
            <w:tblPr>
              <w:tblW w:w="0" w:type="auto"/>
              <w:jc w:val="center"/>
              <w:tblInd w:w="9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255"/>
              <w:gridCol w:w="2665"/>
              <w:gridCol w:w="1559"/>
            </w:tblGrid>
            <w:tr w:rsidR="00986839" w:rsidRPr="003125EC" w:rsidTr="00975079">
              <w:trPr>
                <w:jc w:val="center"/>
              </w:trPr>
              <w:tc>
                <w:tcPr>
                  <w:tcW w:w="1255" w:type="dxa"/>
                </w:tcPr>
                <w:p w:rsidR="00986839" w:rsidRPr="003125EC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125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Evaluación</w:t>
                  </w:r>
                </w:p>
              </w:tc>
              <w:tc>
                <w:tcPr>
                  <w:tcW w:w="2665" w:type="dxa"/>
                </w:tcPr>
                <w:p w:rsidR="00986839" w:rsidRPr="003125EC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125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1559" w:type="dxa"/>
                </w:tcPr>
                <w:p w:rsidR="00986839" w:rsidRPr="003125EC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125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Ponderación</w:t>
                  </w:r>
                </w:p>
              </w:tc>
            </w:tr>
            <w:tr w:rsidR="00986839" w:rsidRPr="003125EC" w:rsidTr="00975079">
              <w:trPr>
                <w:jc w:val="center"/>
              </w:trPr>
              <w:tc>
                <w:tcPr>
                  <w:tcW w:w="1255" w:type="dxa"/>
                </w:tcPr>
                <w:p w:rsidR="00986839" w:rsidRPr="003125EC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5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65" w:type="dxa"/>
                </w:tcPr>
                <w:p w:rsidR="00986839" w:rsidRPr="003125EC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5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Laboratorio Semiología Ginecológica 1</w:t>
                  </w:r>
                </w:p>
              </w:tc>
              <w:tc>
                <w:tcPr>
                  <w:tcW w:w="1559" w:type="dxa"/>
                </w:tcPr>
                <w:p w:rsidR="00986839" w:rsidRPr="003125EC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5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986839" w:rsidRPr="003125EC" w:rsidTr="00975079">
              <w:trPr>
                <w:jc w:val="center"/>
              </w:trPr>
              <w:tc>
                <w:tcPr>
                  <w:tcW w:w="1255" w:type="dxa"/>
                </w:tcPr>
                <w:p w:rsidR="00986839" w:rsidRPr="003125EC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5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65" w:type="dxa"/>
                </w:tcPr>
                <w:p w:rsidR="00986839" w:rsidRPr="003125EC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5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Laboratorio de Semiología Ginecológica 2</w:t>
                  </w:r>
                </w:p>
              </w:tc>
              <w:tc>
                <w:tcPr>
                  <w:tcW w:w="1559" w:type="dxa"/>
                </w:tcPr>
                <w:p w:rsidR="00986839" w:rsidRPr="003125EC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5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986839" w:rsidRPr="003125EC" w:rsidTr="00975079">
              <w:trPr>
                <w:jc w:val="center"/>
              </w:trPr>
              <w:tc>
                <w:tcPr>
                  <w:tcW w:w="1255" w:type="dxa"/>
                </w:tcPr>
                <w:p w:rsidR="00986839" w:rsidRPr="003125EC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5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65" w:type="dxa"/>
                </w:tcPr>
                <w:p w:rsidR="00986839" w:rsidRPr="003125EC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5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Laboratorio Inserción DIU</w:t>
                  </w:r>
                </w:p>
              </w:tc>
              <w:tc>
                <w:tcPr>
                  <w:tcW w:w="1559" w:type="dxa"/>
                </w:tcPr>
                <w:p w:rsidR="00986839" w:rsidRPr="003125EC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5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986839" w:rsidRPr="003125EC" w:rsidTr="00975079">
              <w:trPr>
                <w:jc w:val="center"/>
              </w:trPr>
              <w:tc>
                <w:tcPr>
                  <w:tcW w:w="1255" w:type="dxa"/>
                </w:tcPr>
                <w:p w:rsidR="00986839" w:rsidRPr="003125EC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5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65" w:type="dxa"/>
                </w:tcPr>
                <w:p w:rsidR="00986839" w:rsidRPr="003125EC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5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Participación en laboratorios</w:t>
                  </w:r>
                </w:p>
              </w:tc>
              <w:tc>
                <w:tcPr>
                  <w:tcW w:w="1559" w:type="dxa"/>
                </w:tcPr>
                <w:p w:rsidR="00986839" w:rsidRPr="003125EC" w:rsidRDefault="00986839" w:rsidP="00132C98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5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10%</w:t>
                  </w:r>
                </w:p>
              </w:tc>
            </w:tr>
          </w:tbl>
          <w:p w:rsidR="00986839" w:rsidRDefault="00986839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  <w:p w:rsidR="00975079" w:rsidRPr="004B6B32" w:rsidRDefault="00975079" w:rsidP="00D40460">
            <w:pPr>
              <w:pStyle w:val="Prrafodelista"/>
              <w:numPr>
                <w:ilvl w:val="0"/>
                <w:numId w:val="33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 xml:space="preserve">La nota de eximición corresponde a un 5.0.  </w:t>
            </w:r>
          </w:p>
          <w:p w:rsidR="00975079" w:rsidRPr="004B6B32" w:rsidRDefault="00975079" w:rsidP="00975079">
            <w:pPr>
              <w:pStyle w:val="Prrafodelista"/>
              <w:ind w:left="2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5079" w:rsidRPr="004B6B32" w:rsidRDefault="00975079" w:rsidP="00D40460">
            <w:pPr>
              <w:pStyle w:val="Prrafodelista"/>
              <w:numPr>
                <w:ilvl w:val="0"/>
                <w:numId w:val="33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 xml:space="preserve">La exigencia para nota 4,0 será de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:rsidR="00975079" w:rsidRPr="004B6B32" w:rsidRDefault="00975079" w:rsidP="00D40460">
            <w:pPr>
              <w:pStyle w:val="Prrafodelista"/>
              <w:spacing w:beforeLines="60" w:afterLines="120" w:line="240" w:lineRule="auto"/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5079" w:rsidRPr="004B6B32" w:rsidRDefault="00975079" w:rsidP="00D40460">
            <w:pPr>
              <w:pStyle w:val="Prrafodelista"/>
              <w:numPr>
                <w:ilvl w:val="0"/>
                <w:numId w:val="33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La Nota de presentación a examen tendrá una ponderación del 60%, que se suma al 40% correspondiente a la nota del examen, para obtener finalmente la nota de aprobación de la asignatura, con una calificación igual o superior a 4.0.</w:t>
            </w:r>
          </w:p>
          <w:p w:rsidR="00975079" w:rsidRPr="004B6B32" w:rsidRDefault="00975079" w:rsidP="00975079">
            <w:pPr>
              <w:pStyle w:val="Prrafodelista"/>
              <w:ind w:left="2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5079" w:rsidRPr="004B6B32" w:rsidRDefault="00975079" w:rsidP="00D40460">
            <w:pPr>
              <w:pStyle w:val="Prrafodelista"/>
              <w:numPr>
                <w:ilvl w:val="0"/>
                <w:numId w:val="33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Las condiciones de eliminación de asignatura y otros serán de acuerdo a la reglamentación vigente en el periodo académico.</w:t>
            </w:r>
          </w:p>
          <w:p w:rsidR="00975079" w:rsidRPr="002C1DF3" w:rsidRDefault="00975079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986839" w:rsidRPr="002C1DF3" w:rsidRDefault="00986839" w:rsidP="009868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6839" w:rsidRPr="002C1DF3" w:rsidRDefault="00986839" w:rsidP="009868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DF3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986839" w:rsidRPr="002C1DF3" w:rsidTr="00986053">
        <w:tc>
          <w:tcPr>
            <w:tcW w:w="9214" w:type="dxa"/>
          </w:tcPr>
          <w:p w:rsidR="00986839" w:rsidRDefault="003A1AC0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</w:p>
          <w:p w:rsidR="003A1AC0" w:rsidRPr="003A1AC0" w:rsidRDefault="003A1AC0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86839" w:rsidRPr="002C1DF3" w:rsidRDefault="00986839" w:rsidP="0098683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1DF3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lastRenderedPageBreak/>
              <w:t>Berek</w:t>
            </w:r>
            <w:proofErr w:type="spellEnd"/>
            <w:r w:rsidRPr="002C1DF3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y </w:t>
            </w:r>
            <w:proofErr w:type="spellStart"/>
            <w:r w:rsidRPr="002C1DF3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Novak</w:t>
            </w:r>
            <w:proofErr w:type="spellEnd"/>
            <w:r w:rsidRPr="002C1DF3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. (2013). Ginecología de </w:t>
            </w:r>
            <w:proofErr w:type="spellStart"/>
            <w:r w:rsidRPr="002C1DF3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Novak</w:t>
            </w:r>
            <w:proofErr w:type="spellEnd"/>
            <w:r w:rsidRPr="002C1DF3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. </w:t>
            </w:r>
            <w:r w:rsidRPr="002C1D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Baltimore, </w:t>
            </w:r>
            <w:proofErr w:type="gramStart"/>
            <w:r w:rsidRPr="002C1D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EE.UU.:</w:t>
            </w:r>
            <w:proofErr w:type="gramEnd"/>
            <w:r w:rsidRPr="002C1D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Lippincott- Williams &amp;</w:t>
            </w:r>
            <w:proofErr w:type="spellStart"/>
            <w:r w:rsidRPr="002C1D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Willkins</w:t>
            </w:r>
            <w:proofErr w:type="spellEnd"/>
            <w:r w:rsidRPr="002C1D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86839" w:rsidRPr="002C1DF3" w:rsidRDefault="00986839" w:rsidP="0098683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2C1DF3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 w:eastAsia="es-ES"/>
              </w:rPr>
              <w:t>Goic</w:t>
            </w:r>
            <w:proofErr w:type="spellEnd"/>
            <w:r w:rsidRPr="002C1DF3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 w:eastAsia="es-ES"/>
              </w:rPr>
              <w:t xml:space="preserve">, A. (2002) </w:t>
            </w:r>
            <w:r w:rsidRPr="002C1DF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s-ES_tradnl" w:eastAsia="es-ES"/>
              </w:rPr>
              <w:t>Semiología médica</w:t>
            </w:r>
            <w:r w:rsidRPr="002C1DF3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 w:eastAsia="es-ES"/>
              </w:rPr>
              <w:t>. Santiago, Chile: Mediterráneo.</w:t>
            </w:r>
          </w:p>
          <w:p w:rsidR="00986839" w:rsidRPr="002C1DF3" w:rsidRDefault="00986839" w:rsidP="0098683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Ministerio de Salud de Chile. (2008). Normas Nacionales sobre regulación de la fertilidad. Santiago de Chile: MINSAL.</w:t>
            </w:r>
          </w:p>
          <w:p w:rsidR="00986839" w:rsidRPr="002C1DF3" w:rsidRDefault="00986839" w:rsidP="0098683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Pérez Sánchez Alfredo. (2014). Ginecología. Santiago: Mediterráneo.</w:t>
            </w:r>
          </w:p>
          <w:p w:rsidR="003A1AC0" w:rsidRDefault="003A1AC0" w:rsidP="003A1AC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</w:p>
          <w:p w:rsidR="00986839" w:rsidRDefault="00986839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  <w:p w:rsidR="005A07D5" w:rsidRPr="002C1DF3" w:rsidRDefault="005A07D5" w:rsidP="005A07D5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Cuello, Mauricio. (2005). Pautas de práctica clínica en Ginecología. Santiago: Ediciones Universidad Católica.</w:t>
            </w:r>
          </w:p>
          <w:p w:rsidR="005A07D5" w:rsidRDefault="005A07D5" w:rsidP="005A07D5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Escribano Tórtola Juan José y otros. (2001). Ginecología y atención primaria. Madrid: Edit. Schering.</w:t>
            </w:r>
          </w:p>
          <w:p w:rsidR="005A07D5" w:rsidRPr="002C1DF3" w:rsidRDefault="005A07D5" w:rsidP="005A07D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Mural Juan y otros. (2008) Guía de Procedimientos en Ginecología. Buenos Aires: Edit.</w:t>
            </w:r>
          </w:p>
          <w:p w:rsidR="005A07D5" w:rsidRPr="002C1DF3" w:rsidRDefault="005A07D5" w:rsidP="005A07D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OMS. (2012). Criterios médicos de elegibilidad para el uso de anticonceptivos. Luxemburgo: OMS.</w:t>
            </w:r>
          </w:p>
          <w:p w:rsidR="005A07D5" w:rsidRPr="002C1DF3" w:rsidRDefault="005A07D5" w:rsidP="005A07D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OMS. (2014). Respeto de los derechos humanos al proporcionar información y servicios de anticoncepción. GINEBRA: OMS.</w:t>
            </w:r>
          </w:p>
          <w:p w:rsidR="005A07D5" w:rsidRPr="002C1DF3" w:rsidRDefault="005A07D5" w:rsidP="005A07D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1DF3">
              <w:rPr>
                <w:rFonts w:ascii="Times New Roman" w:hAnsi="Times New Roman" w:cs="Times New Roman"/>
                <w:sz w:val="24"/>
                <w:szCs w:val="24"/>
              </w:rPr>
              <w:t>Urrutia María Teresa y otros. (2014). Enfermería Ginecológica. Santiago: Mediterráneo.</w:t>
            </w:r>
          </w:p>
          <w:p w:rsidR="005A07D5" w:rsidRPr="002C1DF3" w:rsidRDefault="005A07D5" w:rsidP="005A07D5">
            <w:pPr>
              <w:pStyle w:val="Prrafode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986839" w:rsidRDefault="009A2EF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Recursos </w:t>
            </w:r>
            <w:r w:rsidR="00986839" w:rsidRPr="005A07D5">
              <w:rPr>
                <w:rFonts w:ascii="Times New Roman" w:hAnsi="Times New Roman" w:cs="Times New Roman"/>
                <w:b/>
                <w:sz w:val="24"/>
                <w:szCs w:val="24"/>
              </w:rPr>
              <w:t>Informáticos</w:t>
            </w:r>
            <w:r w:rsidR="00CB44A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B44A0" w:rsidRPr="005A07D5" w:rsidRDefault="00CB44A0" w:rsidP="00CB44A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C9A" w:rsidRDefault="00AD2C9A" w:rsidP="00AD2C9A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Plataforma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Google.</w:t>
            </w:r>
          </w:p>
          <w:p w:rsidR="00986839" w:rsidRDefault="00AD2C9A" w:rsidP="00AD2C9A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Videos de procedimientos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</w:p>
          <w:p w:rsidR="00AD2C9A" w:rsidRPr="00AD2C9A" w:rsidRDefault="00AD2C9A" w:rsidP="00CB44A0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839" w:rsidRPr="005A07D5" w:rsidRDefault="00986839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7D5">
              <w:rPr>
                <w:rFonts w:ascii="Times New Roman" w:hAnsi="Times New Roman" w:cs="Times New Roman"/>
                <w:b/>
                <w:sz w:val="24"/>
                <w:szCs w:val="24"/>
              </w:rPr>
              <w:t>Otros recursos</w:t>
            </w:r>
            <w:r w:rsidR="00CB44A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D7051A" w:rsidRDefault="00D7051A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CB44A0" w:rsidRDefault="00CB44A0" w:rsidP="00CB44A0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sz w:val="24"/>
                <w:szCs w:val="24"/>
              </w:rPr>
              <w:t xml:space="preserve">Laboratorios de Atención Primaria y Ecografía </w:t>
            </w:r>
            <w:proofErr w:type="spellStart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-obstétrica.</w:t>
            </w:r>
          </w:p>
          <w:p w:rsidR="00CB44A0" w:rsidRPr="00CB44A0" w:rsidRDefault="00CB44A0" w:rsidP="00CB44A0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4A0">
              <w:rPr>
                <w:rFonts w:ascii="Times New Roman" w:hAnsi="Times New Roman" w:cs="Times New Roman"/>
                <w:sz w:val="24"/>
                <w:szCs w:val="24"/>
              </w:rPr>
              <w:t>Equipamiento e instrume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ntal para procedimientos Ginecológicos.</w:t>
            </w:r>
          </w:p>
          <w:p w:rsidR="00CB44A0" w:rsidRDefault="00CB44A0" w:rsidP="00CB44A0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Fantomas</w:t>
            </w:r>
            <w:proofErr w:type="spellEnd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 xml:space="preserve"> y equipo de simulación básica e intermedia.</w:t>
            </w:r>
          </w:p>
          <w:p w:rsidR="00CB44A0" w:rsidRDefault="00CB44A0" w:rsidP="00CB44A0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Guías de </w:t>
            </w:r>
            <w:r w:rsidR="00613300">
              <w:rPr>
                <w:rFonts w:ascii="Times New Roman" w:hAnsi="Times New Roman" w:cs="Times New Roman"/>
                <w:sz w:val="24"/>
                <w:szCs w:val="24"/>
              </w:rPr>
              <w:t>desarrollo de casos.</w:t>
            </w:r>
          </w:p>
          <w:p w:rsidR="00D7051A" w:rsidRPr="00CB44A0" w:rsidRDefault="00D7051A" w:rsidP="00CB44A0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0D45" w:rsidRDefault="00771D70"/>
    <w:sectPr w:rsidR="00D20D45" w:rsidSect="00FB0FC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839" w:rsidRDefault="00986839" w:rsidP="00986839">
      <w:pPr>
        <w:spacing w:after="0" w:line="240" w:lineRule="auto"/>
      </w:pPr>
      <w:r>
        <w:separator/>
      </w:r>
    </w:p>
  </w:endnote>
  <w:endnote w:type="continuationSeparator" w:id="0">
    <w:p w:rsidR="00986839" w:rsidRDefault="00986839" w:rsidP="0098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839" w:rsidRDefault="00986839" w:rsidP="00986839">
      <w:pPr>
        <w:spacing w:after="0" w:line="240" w:lineRule="auto"/>
      </w:pPr>
      <w:r>
        <w:separator/>
      </w:r>
    </w:p>
  </w:footnote>
  <w:footnote w:type="continuationSeparator" w:id="0">
    <w:p w:rsidR="00986839" w:rsidRDefault="00986839" w:rsidP="0098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986839" w:rsidTr="00986053">
      <w:trPr>
        <w:jc w:val="center"/>
      </w:trPr>
      <w:tc>
        <w:tcPr>
          <w:tcW w:w="2023" w:type="dxa"/>
        </w:tcPr>
        <w:p w:rsidR="00986839" w:rsidRDefault="00986839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25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986839" w:rsidRDefault="00986839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986839" w:rsidRPr="00607538" w:rsidRDefault="00986839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986839" w:rsidRPr="00607538" w:rsidRDefault="00986839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986839" w:rsidRPr="00607538" w:rsidRDefault="00986839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986839" w:rsidRPr="00607538" w:rsidRDefault="00986839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986839" w:rsidRDefault="00986839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26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86839" w:rsidRDefault="0098683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258B"/>
    <w:multiLevelType w:val="hybridMultilevel"/>
    <w:tmpl w:val="593263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6261E7"/>
    <w:multiLevelType w:val="hybridMultilevel"/>
    <w:tmpl w:val="20B63B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A7092"/>
    <w:multiLevelType w:val="hybridMultilevel"/>
    <w:tmpl w:val="B4E2E21E"/>
    <w:lvl w:ilvl="0" w:tplc="9C364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9236E"/>
    <w:multiLevelType w:val="hybridMultilevel"/>
    <w:tmpl w:val="B87C0278"/>
    <w:lvl w:ilvl="0" w:tplc="340A0019">
      <w:start w:val="1"/>
      <w:numFmt w:val="lowerLetter"/>
      <w:lvlText w:val="%1."/>
      <w:lvlJc w:val="left"/>
      <w:pPr>
        <w:ind w:left="756" w:hanging="360"/>
      </w:pPr>
    </w:lvl>
    <w:lvl w:ilvl="1" w:tplc="340A0019">
      <w:start w:val="1"/>
      <w:numFmt w:val="lowerLetter"/>
      <w:lvlText w:val="%2."/>
      <w:lvlJc w:val="left"/>
      <w:pPr>
        <w:ind w:left="1476" w:hanging="360"/>
      </w:pPr>
    </w:lvl>
    <w:lvl w:ilvl="2" w:tplc="340A001B" w:tentative="1">
      <w:start w:val="1"/>
      <w:numFmt w:val="lowerRoman"/>
      <w:lvlText w:val="%3."/>
      <w:lvlJc w:val="right"/>
      <w:pPr>
        <w:ind w:left="2196" w:hanging="180"/>
      </w:pPr>
    </w:lvl>
    <w:lvl w:ilvl="3" w:tplc="340A000F" w:tentative="1">
      <w:start w:val="1"/>
      <w:numFmt w:val="decimal"/>
      <w:lvlText w:val="%4."/>
      <w:lvlJc w:val="left"/>
      <w:pPr>
        <w:ind w:left="2916" w:hanging="360"/>
      </w:pPr>
    </w:lvl>
    <w:lvl w:ilvl="4" w:tplc="340A0019" w:tentative="1">
      <w:start w:val="1"/>
      <w:numFmt w:val="lowerLetter"/>
      <w:lvlText w:val="%5."/>
      <w:lvlJc w:val="left"/>
      <w:pPr>
        <w:ind w:left="3636" w:hanging="360"/>
      </w:pPr>
    </w:lvl>
    <w:lvl w:ilvl="5" w:tplc="340A001B" w:tentative="1">
      <w:start w:val="1"/>
      <w:numFmt w:val="lowerRoman"/>
      <w:lvlText w:val="%6."/>
      <w:lvlJc w:val="right"/>
      <w:pPr>
        <w:ind w:left="4356" w:hanging="180"/>
      </w:pPr>
    </w:lvl>
    <w:lvl w:ilvl="6" w:tplc="340A000F" w:tentative="1">
      <w:start w:val="1"/>
      <w:numFmt w:val="decimal"/>
      <w:lvlText w:val="%7."/>
      <w:lvlJc w:val="left"/>
      <w:pPr>
        <w:ind w:left="5076" w:hanging="360"/>
      </w:pPr>
    </w:lvl>
    <w:lvl w:ilvl="7" w:tplc="340A0019" w:tentative="1">
      <w:start w:val="1"/>
      <w:numFmt w:val="lowerLetter"/>
      <w:lvlText w:val="%8."/>
      <w:lvlJc w:val="left"/>
      <w:pPr>
        <w:ind w:left="5796" w:hanging="360"/>
      </w:pPr>
    </w:lvl>
    <w:lvl w:ilvl="8" w:tplc="3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>
    <w:nsid w:val="0B711A7D"/>
    <w:multiLevelType w:val="hybridMultilevel"/>
    <w:tmpl w:val="7C0A065E"/>
    <w:lvl w:ilvl="0" w:tplc="9C3644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C15F81"/>
    <w:multiLevelType w:val="hybridMultilevel"/>
    <w:tmpl w:val="5E148DD2"/>
    <w:lvl w:ilvl="0" w:tplc="D88038F2">
      <w:numFmt w:val="bullet"/>
      <w:lvlText w:val="•"/>
      <w:lvlJc w:val="left"/>
      <w:pPr>
        <w:ind w:left="1429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A55EBF"/>
    <w:multiLevelType w:val="hybridMultilevel"/>
    <w:tmpl w:val="3118DBB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BC1069"/>
    <w:multiLevelType w:val="hybridMultilevel"/>
    <w:tmpl w:val="7DE4F1F2"/>
    <w:lvl w:ilvl="0" w:tplc="9C3644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6D1974"/>
    <w:multiLevelType w:val="hybridMultilevel"/>
    <w:tmpl w:val="4FE6842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CE3E17"/>
    <w:multiLevelType w:val="hybridMultilevel"/>
    <w:tmpl w:val="C0A4FDC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0A0B0C"/>
    <w:multiLevelType w:val="hybridMultilevel"/>
    <w:tmpl w:val="65061A7E"/>
    <w:lvl w:ilvl="0" w:tplc="D2BAB3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186822"/>
    <w:multiLevelType w:val="hybridMultilevel"/>
    <w:tmpl w:val="79B0DA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7308FC"/>
    <w:multiLevelType w:val="hybridMultilevel"/>
    <w:tmpl w:val="C7629B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27C04"/>
    <w:multiLevelType w:val="hybridMultilevel"/>
    <w:tmpl w:val="D5BC24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2C6848"/>
    <w:multiLevelType w:val="hybridMultilevel"/>
    <w:tmpl w:val="D5D4DAEC"/>
    <w:lvl w:ilvl="0" w:tplc="D88038F2">
      <w:numFmt w:val="bullet"/>
      <w:lvlText w:val="•"/>
      <w:lvlJc w:val="left"/>
      <w:pPr>
        <w:ind w:left="360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5">
    <w:nsid w:val="33A16D13"/>
    <w:multiLevelType w:val="hybridMultilevel"/>
    <w:tmpl w:val="8EEEDF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C5D10"/>
    <w:multiLevelType w:val="hybridMultilevel"/>
    <w:tmpl w:val="01986D10"/>
    <w:lvl w:ilvl="0" w:tplc="9C3644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3E54E1"/>
    <w:multiLevelType w:val="hybridMultilevel"/>
    <w:tmpl w:val="3BEAE9BA"/>
    <w:lvl w:ilvl="0" w:tplc="340A0001">
      <w:start w:val="1"/>
      <w:numFmt w:val="bullet"/>
      <w:lvlText w:val=""/>
      <w:lvlJc w:val="left"/>
      <w:pPr>
        <w:ind w:left="704" w:hanging="42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64372"/>
    <w:multiLevelType w:val="hybridMultilevel"/>
    <w:tmpl w:val="613814E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">
    <w:nsid w:val="3A76114C"/>
    <w:multiLevelType w:val="hybridMultilevel"/>
    <w:tmpl w:val="A000C9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0162C0"/>
    <w:multiLevelType w:val="hybridMultilevel"/>
    <w:tmpl w:val="56C09C9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E7543AA"/>
    <w:multiLevelType w:val="hybridMultilevel"/>
    <w:tmpl w:val="2E24637E"/>
    <w:lvl w:ilvl="0" w:tplc="340A000F">
      <w:start w:val="1"/>
      <w:numFmt w:val="decimal"/>
      <w:lvlText w:val="%1."/>
      <w:lvlJc w:val="left"/>
      <w:pPr>
        <w:ind w:left="612" w:hanging="360"/>
      </w:p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>
    <w:nsid w:val="3F7D63C8"/>
    <w:multiLevelType w:val="hybridMultilevel"/>
    <w:tmpl w:val="69EC1154"/>
    <w:lvl w:ilvl="0" w:tplc="9C3644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3776BD6"/>
    <w:multiLevelType w:val="hybridMultilevel"/>
    <w:tmpl w:val="7690F4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EE7FC1"/>
    <w:multiLevelType w:val="hybridMultilevel"/>
    <w:tmpl w:val="AABC9FF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">
    <w:nsid w:val="4ED57FEE"/>
    <w:multiLevelType w:val="hybridMultilevel"/>
    <w:tmpl w:val="3C5600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1A6AB8"/>
    <w:multiLevelType w:val="hybridMultilevel"/>
    <w:tmpl w:val="ABCC5CF8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3A73E92"/>
    <w:multiLevelType w:val="hybridMultilevel"/>
    <w:tmpl w:val="3118DBB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3F95E15"/>
    <w:multiLevelType w:val="hybridMultilevel"/>
    <w:tmpl w:val="31DE77A6"/>
    <w:lvl w:ilvl="0" w:tplc="D88038F2"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9">
    <w:nsid w:val="746230A2"/>
    <w:multiLevelType w:val="hybridMultilevel"/>
    <w:tmpl w:val="C18EFD0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D836851"/>
    <w:multiLevelType w:val="hybridMultilevel"/>
    <w:tmpl w:val="7C123F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665E08"/>
    <w:multiLevelType w:val="hybridMultilevel"/>
    <w:tmpl w:val="4EBE534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8D44A5"/>
    <w:multiLevelType w:val="hybridMultilevel"/>
    <w:tmpl w:val="B87C0278"/>
    <w:lvl w:ilvl="0" w:tplc="340A0019">
      <w:start w:val="1"/>
      <w:numFmt w:val="lowerLetter"/>
      <w:lvlText w:val="%1."/>
      <w:lvlJc w:val="left"/>
      <w:pPr>
        <w:ind w:left="756" w:hanging="360"/>
      </w:pPr>
    </w:lvl>
    <w:lvl w:ilvl="1" w:tplc="340A0019">
      <w:start w:val="1"/>
      <w:numFmt w:val="lowerLetter"/>
      <w:lvlText w:val="%2."/>
      <w:lvlJc w:val="left"/>
      <w:pPr>
        <w:ind w:left="1476" w:hanging="360"/>
      </w:pPr>
    </w:lvl>
    <w:lvl w:ilvl="2" w:tplc="340A001B" w:tentative="1">
      <w:start w:val="1"/>
      <w:numFmt w:val="lowerRoman"/>
      <w:lvlText w:val="%3."/>
      <w:lvlJc w:val="right"/>
      <w:pPr>
        <w:ind w:left="2196" w:hanging="180"/>
      </w:pPr>
    </w:lvl>
    <w:lvl w:ilvl="3" w:tplc="340A000F" w:tentative="1">
      <w:start w:val="1"/>
      <w:numFmt w:val="decimal"/>
      <w:lvlText w:val="%4."/>
      <w:lvlJc w:val="left"/>
      <w:pPr>
        <w:ind w:left="2916" w:hanging="360"/>
      </w:pPr>
    </w:lvl>
    <w:lvl w:ilvl="4" w:tplc="340A0019" w:tentative="1">
      <w:start w:val="1"/>
      <w:numFmt w:val="lowerLetter"/>
      <w:lvlText w:val="%5."/>
      <w:lvlJc w:val="left"/>
      <w:pPr>
        <w:ind w:left="3636" w:hanging="360"/>
      </w:pPr>
    </w:lvl>
    <w:lvl w:ilvl="5" w:tplc="340A001B" w:tentative="1">
      <w:start w:val="1"/>
      <w:numFmt w:val="lowerRoman"/>
      <w:lvlText w:val="%6."/>
      <w:lvlJc w:val="right"/>
      <w:pPr>
        <w:ind w:left="4356" w:hanging="180"/>
      </w:pPr>
    </w:lvl>
    <w:lvl w:ilvl="6" w:tplc="340A000F" w:tentative="1">
      <w:start w:val="1"/>
      <w:numFmt w:val="decimal"/>
      <w:lvlText w:val="%7."/>
      <w:lvlJc w:val="left"/>
      <w:pPr>
        <w:ind w:left="5076" w:hanging="360"/>
      </w:pPr>
    </w:lvl>
    <w:lvl w:ilvl="7" w:tplc="340A0019" w:tentative="1">
      <w:start w:val="1"/>
      <w:numFmt w:val="lowerLetter"/>
      <w:lvlText w:val="%8."/>
      <w:lvlJc w:val="left"/>
      <w:pPr>
        <w:ind w:left="5796" w:hanging="360"/>
      </w:pPr>
    </w:lvl>
    <w:lvl w:ilvl="8" w:tplc="340A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17"/>
  </w:num>
  <w:num w:numId="2">
    <w:abstractNumId w:val="23"/>
  </w:num>
  <w:num w:numId="3">
    <w:abstractNumId w:val="15"/>
  </w:num>
  <w:num w:numId="4">
    <w:abstractNumId w:val="29"/>
  </w:num>
  <w:num w:numId="5">
    <w:abstractNumId w:val="10"/>
  </w:num>
  <w:num w:numId="6">
    <w:abstractNumId w:val="0"/>
  </w:num>
  <w:num w:numId="7">
    <w:abstractNumId w:val="27"/>
  </w:num>
  <w:num w:numId="8">
    <w:abstractNumId w:val="14"/>
  </w:num>
  <w:num w:numId="9">
    <w:abstractNumId w:val="28"/>
  </w:num>
  <w:num w:numId="10">
    <w:abstractNumId w:val="24"/>
  </w:num>
  <w:num w:numId="11">
    <w:abstractNumId w:val="18"/>
  </w:num>
  <w:num w:numId="12">
    <w:abstractNumId w:val="1"/>
  </w:num>
  <w:num w:numId="13">
    <w:abstractNumId w:val="30"/>
  </w:num>
  <w:num w:numId="14">
    <w:abstractNumId w:val="4"/>
  </w:num>
  <w:num w:numId="15">
    <w:abstractNumId w:val="2"/>
  </w:num>
  <w:num w:numId="16">
    <w:abstractNumId w:val="22"/>
  </w:num>
  <w:num w:numId="17">
    <w:abstractNumId w:val="7"/>
  </w:num>
  <w:num w:numId="18">
    <w:abstractNumId w:val="16"/>
  </w:num>
  <w:num w:numId="19">
    <w:abstractNumId w:val="19"/>
  </w:num>
  <w:num w:numId="20">
    <w:abstractNumId w:val="11"/>
  </w:num>
  <w:num w:numId="21">
    <w:abstractNumId w:val="32"/>
  </w:num>
  <w:num w:numId="22">
    <w:abstractNumId w:val="9"/>
  </w:num>
  <w:num w:numId="23">
    <w:abstractNumId w:val="13"/>
  </w:num>
  <w:num w:numId="24">
    <w:abstractNumId w:val="12"/>
  </w:num>
  <w:num w:numId="25">
    <w:abstractNumId w:val="25"/>
  </w:num>
  <w:num w:numId="26">
    <w:abstractNumId w:val="3"/>
  </w:num>
  <w:num w:numId="27">
    <w:abstractNumId w:val="6"/>
  </w:num>
  <w:num w:numId="28">
    <w:abstractNumId w:val="21"/>
  </w:num>
  <w:num w:numId="29">
    <w:abstractNumId w:val="20"/>
  </w:num>
  <w:num w:numId="30">
    <w:abstractNumId w:val="31"/>
  </w:num>
  <w:num w:numId="31">
    <w:abstractNumId w:val="8"/>
  </w:num>
  <w:num w:numId="32">
    <w:abstractNumId w:val="26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86839"/>
    <w:rsid w:val="00004389"/>
    <w:rsid w:val="00007E45"/>
    <w:rsid w:val="0005453C"/>
    <w:rsid w:val="00090A0A"/>
    <w:rsid w:val="00090C7B"/>
    <w:rsid w:val="000B6A9F"/>
    <w:rsid w:val="000C7243"/>
    <w:rsid w:val="000D3967"/>
    <w:rsid w:val="00132C98"/>
    <w:rsid w:val="00155E44"/>
    <w:rsid w:val="00165E7E"/>
    <w:rsid w:val="001668A6"/>
    <w:rsid w:val="00175FF0"/>
    <w:rsid w:val="001B5B3F"/>
    <w:rsid w:val="001C401D"/>
    <w:rsid w:val="001E71D7"/>
    <w:rsid w:val="002144B0"/>
    <w:rsid w:val="0026056B"/>
    <w:rsid w:val="00274559"/>
    <w:rsid w:val="00292A5B"/>
    <w:rsid w:val="002B106A"/>
    <w:rsid w:val="002B5EFD"/>
    <w:rsid w:val="002D0216"/>
    <w:rsid w:val="002D4E44"/>
    <w:rsid w:val="0030231A"/>
    <w:rsid w:val="003125EC"/>
    <w:rsid w:val="00325AF0"/>
    <w:rsid w:val="00335B46"/>
    <w:rsid w:val="00347387"/>
    <w:rsid w:val="003475E5"/>
    <w:rsid w:val="00354655"/>
    <w:rsid w:val="00357AB0"/>
    <w:rsid w:val="00362AA5"/>
    <w:rsid w:val="00374924"/>
    <w:rsid w:val="003761B2"/>
    <w:rsid w:val="00383D36"/>
    <w:rsid w:val="003A1AC0"/>
    <w:rsid w:val="003A2176"/>
    <w:rsid w:val="003A5712"/>
    <w:rsid w:val="003A7372"/>
    <w:rsid w:val="003C7940"/>
    <w:rsid w:val="00405965"/>
    <w:rsid w:val="00417854"/>
    <w:rsid w:val="00423118"/>
    <w:rsid w:val="0050689F"/>
    <w:rsid w:val="00506DD9"/>
    <w:rsid w:val="00523E9C"/>
    <w:rsid w:val="00537914"/>
    <w:rsid w:val="00554037"/>
    <w:rsid w:val="00566512"/>
    <w:rsid w:val="005A07D5"/>
    <w:rsid w:val="005B08DB"/>
    <w:rsid w:val="00601DD5"/>
    <w:rsid w:val="00606B56"/>
    <w:rsid w:val="00610B2B"/>
    <w:rsid w:val="00613300"/>
    <w:rsid w:val="006B77ED"/>
    <w:rsid w:val="006C05B9"/>
    <w:rsid w:val="006D43A3"/>
    <w:rsid w:val="006D4983"/>
    <w:rsid w:val="00701659"/>
    <w:rsid w:val="007448AA"/>
    <w:rsid w:val="00771D70"/>
    <w:rsid w:val="00777DCE"/>
    <w:rsid w:val="007B1BE3"/>
    <w:rsid w:val="007D73A0"/>
    <w:rsid w:val="00806952"/>
    <w:rsid w:val="00812231"/>
    <w:rsid w:val="00813343"/>
    <w:rsid w:val="00837B06"/>
    <w:rsid w:val="0089788B"/>
    <w:rsid w:val="00910469"/>
    <w:rsid w:val="00962404"/>
    <w:rsid w:val="00975079"/>
    <w:rsid w:val="00986839"/>
    <w:rsid w:val="00992A57"/>
    <w:rsid w:val="00997ED2"/>
    <w:rsid w:val="009A2EF4"/>
    <w:rsid w:val="009D3C83"/>
    <w:rsid w:val="009E6E09"/>
    <w:rsid w:val="00AC05A0"/>
    <w:rsid w:val="00AC423B"/>
    <w:rsid w:val="00AD2C9A"/>
    <w:rsid w:val="00AD5EBB"/>
    <w:rsid w:val="00B663CB"/>
    <w:rsid w:val="00B67D5D"/>
    <w:rsid w:val="00B827F7"/>
    <w:rsid w:val="00C01B38"/>
    <w:rsid w:val="00C32569"/>
    <w:rsid w:val="00C879BA"/>
    <w:rsid w:val="00CA0676"/>
    <w:rsid w:val="00CA6999"/>
    <w:rsid w:val="00CB44A0"/>
    <w:rsid w:val="00D2020D"/>
    <w:rsid w:val="00D40460"/>
    <w:rsid w:val="00D46C3C"/>
    <w:rsid w:val="00D7051A"/>
    <w:rsid w:val="00DB3DB0"/>
    <w:rsid w:val="00E03E4A"/>
    <w:rsid w:val="00E074B9"/>
    <w:rsid w:val="00E52163"/>
    <w:rsid w:val="00E65553"/>
    <w:rsid w:val="00E75206"/>
    <w:rsid w:val="00E7604D"/>
    <w:rsid w:val="00EA7A7B"/>
    <w:rsid w:val="00EE4E01"/>
    <w:rsid w:val="00F72D3C"/>
    <w:rsid w:val="00F9179C"/>
    <w:rsid w:val="00FA685D"/>
    <w:rsid w:val="00FB0FCE"/>
    <w:rsid w:val="00FB7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8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8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86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986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86839"/>
  </w:style>
  <w:style w:type="paragraph" w:styleId="Piedepgina">
    <w:name w:val="footer"/>
    <w:basedOn w:val="Normal"/>
    <w:link w:val="PiedepginaCar"/>
    <w:uiPriority w:val="99"/>
    <w:semiHidden/>
    <w:unhideWhenUsed/>
    <w:rsid w:val="00986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86839"/>
  </w:style>
  <w:style w:type="paragraph" w:styleId="Sinespaciado">
    <w:name w:val="No Spacing"/>
    <w:uiPriority w:val="1"/>
    <w:qFormat/>
    <w:rsid w:val="00986839"/>
    <w:pPr>
      <w:spacing w:after="0" w:line="240" w:lineRule="auto"/>
    </w:pPr>
  </w:style>
  <w:style w:type="paragraph" w:customStyle="1" w:styleId="Normal1">
    <w:name w:val="Normal1"/>
    <w:rsid w:val="00986839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B3D7A-FD92-40F9-88F1-35FF00CD2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1426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61</cp:revision>
  <dcterms:created xsi:type="dcterms:W3CDTF">2016-06-09T15:56:00Z</dcterms:created>
  <dcterms:modified xsi:type="dcterms:W3CDTF">2016-09-26T18:46:00Z</dcterms:modified>
</cp:coreProperties>
</file>