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6AA0" w:rsidRPr="00B437B0" w:rsidRDefault="00906AA0" w:rsidP="00906AA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437B0">
        <w:rPr>
          <w:rFonts w:ascii="Times New Roman" w:hAnsi="Times New Roman" w:cs="Times New Roman"/>
          <w:b/>
          <w:sz w:val="24"/>
          <w:szCs w:val="24"/>
        </w:rPr>
        <w:t>PROGRAMA DE ASIGNATURA</w:t>
      </w:r>
    </w:p>
    <w:p w:rsidR="00906AA0" w:rsidRPr="00B437B0" w:rsidRDefault="00906AA0" w:rsidP="00906AA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06AA0" w:rsidRPr="00B437B0" w:rsidRDefault="00906AA0" w:rsidP="00906AA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437B0">
        <w:rPr>
          <w:rFonts w:ascii="Times New Roman" w:hAnsi="Times New Roman" w:cs="Times New Roman"/>
          <w:b/>
          <w:sz w:val="24"/>
          <w:szCs w:val="24"/>
        </w:rPr>
        <w:t xml:space="preserve">PROYECTO DE </w:t>
      </w:r>
      <w:r w:rsidR="003F167B">
        <w:rPr>
          <w:rFonts w:ascii="Times New Roman" w:hAnsi="Times New Roman" w:cs="Times New Roman"/>
          <w:b/>
          <w:sz w:val="24"/>
          <w:szCs w:val="24"/>
        </w:rPr>
        <w:t>LICENCIATURA</w:t>
      </w:r>
      <w:r w:rsidRPr="00B437B0">
        <w:rPr>
          <w:rFonts w:ascii="Times New Roman" w:hAnsi="Times New Roman" w:cs="Times New Roman"/>
          <w:b/>
          <w:sz w:val="24"/>
          <w:szCs w:val="24"/>
        </w:rPr>
        <w:t xml:space="preserve"> II</w:t>
      </w:r>
    </w:p>
    <w:p w:rsidR="00906AA0" w:rsidRPr="00B437B0" w:rsidRDefault="00906AA0" w:rsidP="00906AA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9895" w:type="dxa"/>
        <w:tblInd w:w="-289" w:type="dxa"/>
        <w:tblLayout w:type="fixed"/>
        <w:tblLook w:val="04A0"/>
      </w:tblPr>
      <w:tblGrid>
        <w:gridCol w:w="1588"/>
        <w:gridCol w:w="1125"/>
        <w:gridCol w:w="406"/>
        <w:gridCol w:w="426"/>
        <w:gridCol w:w="425"/>
        <w:gridCol w:w="680"/>
        <w:gridCol w:w="454"/>
        <w:gridCol w:w="963"/>
        <w:gridCol w:w="142"/>
        <w:gridCol w:w="284"/>
        <w:gridCol w:w="141"/>
        <w:gridCol w:w="1134"/>
        <w:gridCol w:w="426"/>
        <w:gridCol w:w="283"/>
        <w:gridCol w:w="851"/>
        <w:gridCol w:w="567"/>
      </w:tblGrid>
      <w:tr w:rsidR="00906AA0" w:rsidRPr="00B27EC8" w:rsidTr="009F7968">
        <w:trPr>
          <w:trHeight w:val="269"/>
        </w:trPr>
        <w:tc>
          <w:tcPr>
            <w:tcW w:w="1588" w:type="dxa"/>
          </w:tcPr>
          <w:p w:rsidR="00906AA0" w:rsidRPr="00B27EC8" w:rsidRDefault="00906AA0" w:rsidP="009860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7EC8">
              <w:rPr>
                <w:rFonts w:ascii="Times New Roman" w:hAnsi="Times New Roman" w:cs="Times New Roman"/>
                <w:b/>
                <w:sz w:val="24"/>
                <w:szCs w:val="24"/>
              </w:rPr>
              <w:t>Carrera</w:t>
            </w:r>
          </w:p>
        </w:tc>
        <w:tc>
          <w:tcPr>
            <w:tcW w:w="8307" w:type="dxa"/>
            <w:gridSpan w:val="15"/>
          </w:tcPr>
          <w:p w:rsidR="00906AA0" w:rsidRPr="00B27EC8" w:rsidRDefault="00906AA0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7EC8">
              <w:rPr>
                <w:rFonts w:ascii="Times New Roman" w:hAnsi="Times New Roman" w:cs="Times New Roman"/>
                <w:sz w:val="24"/>
                <w:szCs w:val="24"/>
              </w:rPr>
              <w:t>OBSTETRICIA Y PUERICULTURA</w:t>
            </w:r>
          </w:p>
        </w:tc>
      </w:tr>
      <w:tr w:rsidR="00906AA0" w:rsidRPr="00B27EC8" w:rsidTr="009F7968">
        <w:trPr>
          <w:trHeight w:val="286"/>
        </w:trPr>
        <w:tc>
          <w:tcPr>
            <w:tcW w:w="1588" w:type="dxa"/>
          </w:tcPr>
          <w:p w:rsidR="00906AA0" w:rsidRPr="00B27EC8" w:rsidRDefault="00906AA0" w:rsidP="009860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7EC8">
              <w:rPr>
                <w:rFonts w:ascii="Times New Roman" w:hAnsi="Times New Roman" w:cs="Times New Roman"/>
                <w:b/>
                <w:sz w:val="24"/>
                <w:szCs w:val="24"/>
              </w:rPr>
              <w:t>Código de Asignatura</w:t>
            </w:r>
          </w:p>
        </w:tc>
        <w:tc>
          <w:tcPr>
            <w:tcW w:w="8307" w:type="dxa"/>
            <w:gridSpan w:val="15"/>
          </w:tcPr>
          <w:p w:rsidR="00906AA0" w:rsidRPr="00B27EC8" w:rsidRDefault="003F167B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PT21402</w:t>
            </w:r>
          </w:p>
        </w:tc>
      </w:tr>
      <w:tr w:rsidR="00906AA0" w:rsidRPr="00B27EC8" w:rsidTr="009F7968">
        <w:trPr>
          <w:trHeight w:val="269"/>
        </w:trPr>
        <w:tc>
          <w:tcPr>
            <w:tcW w:w="1588" w:type="dxa"/>
          </w:tcPr>
          <w:p w:rsidR="00906AA0" w:rsidRPr="00B27EC8" w:rsidRDefault="00906AA0" w:rsidP="009860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7EC8">
              <w:rPr>
                <w:rFonts w:ascii="Times New Roman" w:hAnsi="Times New Roman" w:cs="Times New Roman"/>
                <w:b/>
                <w:sz w:val="24"/>
                <w:szCs w:val="24"/>
              </w:rPr>
              <w:t>Nivel/ Semestre</w:t>
            </w:r>
          </w:p>
        </w:tc>
        <w:tc>
          <w:tcPr>
            <w:tcW w:w="8307" w:type="dxa"/>
            <w:gridSpan w:val="15"/>
          </w:tcPr>
          <w:p w:rsidR="00906AA0" w:rsidRPr="00B27EC8" w:rsidRDefault="003F167B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402</w:t>
            </w:r>
          </w:p>
        </w:tc>
      </w:tr>
      <w:tr w:rsidR="00906AA0" w:rsidRPr="00B27EC8" w:rsidTr="009F7968">
        <w:trPr>
          <w:trHeight w:val="691"/>
        </w:trPr>
        <w:tc>
          <w:tcPr>
            <w:tcW w:w="1588" w:type="dxa"/>
          </w:tcPr>
          <w:p w:rsidR="00906AA0" w:rsidRPr="00B27EC8" w:rsidRDefault="00906AA0" w:rsidP="009860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7EC8">
              <w:rPr>
                <w:rFonts w:ascii="Times New Roman" w:hAnsi="Times New Roman" w:cs="Times New Roman"/>
                <w:b/>
                <w:sz w:val="24"/>
                <w:szCs w:val="24"/>
              </w:rPr>
              <w:t>Créditos SCT-Chile</w:t>
            </w:r>
          </w:p>
        </w:tc>
        <w:tc>
          <w:tcPr>
            <w:tcW w:w="1957" w:type="dxa"/>
            <w:gridSpan w:val="3"/>
          </w:tcPr>
          <w:p w:rsidR="00906AA0" w:rsidRPr="00B27EC8" w:rsidRDefault="00906AA0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7EC8">
              <w:rPr>
                <w:rFonts w:ascii="Times New Roman" w:hAnsi="Times New Roman" w:cs="Times New Roman"/>
                <w:sz w:val="24"/>
                <w:szCs w:val="24"/>
              </w:rPr>
              <w:t>Docencia directa</w:t>
            </w:r>
          </w:p>
        </w:tc>
        <w:tc>
          <w:tcPr>
            <w:tcW w:w="425" w:type="dxa"/>
          </w:tcPr>
          <w:p w:rsidR="00906AA0" w:rsidRPr="00B27EC8" w:rsidRDefault="003F167B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97" w:type="dxa"/>
            <w:gridSpan w:val="3"/>
          </w:tcPr>
          <w:p w:rsidR="00906AA0" w:rsidRPr="00B27EC8" w:rsidRDefault="00906AA0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7EC8">
              <w:rPr>
                <w:rFonts w:ascii="Times New Roman" w:hAnsi="Times New Roman" w:cs="Times New Roman"/>
                <w:sz w:val="24"/>
                <w:szCs w:val="24"/>
              </w:rPr>
              <w:t>Trabajo Autónomo</w:t>
            </w:r>
          </w:p>
        </w:tc>
        <w:tc>
          <w:tcPr>
            <w:tcW w:w="426" w:type="dxa"/>
            <w:gridSpan w:val="2"/>
          </w:tcPr>
          <w:p w:rsidR="00906AA0" w:rsidRPr="00B27EC8" w:rsidRDefault="003F167B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84" w:type="dxa"/>
            <w:gridSpan w:val="4"/>
          </w:tcPr>
          <w:p w:rsidR="00906AA0" w:rsidRPr="00B27EC8" w:rsidRDefault="00906AA0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7EC8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1418" w:type="dxa"/>
            <w:gridSpan w:val="2"/>
          </w:tcPr>
          <w:p w:rsidR="00906AA0" w:rsidRPr="00B27EC8" w:rsidRDefault="003F167B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906AA0" w:rsidRPr="00B27EC8" w:rsidTr="009F7968">
        <w:trPr>
          <w:trHeight w:val="276"/>
        </w:trPr>
        <w:tc>
          <w:tcPr>
            <w:tcW w:w="9895" w:type="dxa"/>
            <w:gridSpan w:val="16"/>
          </w:tcPr>
          <w:p w:rsidR="00906AA0" w:rsidRPr="00B27EC8" w:rsidRDefault="00906AA0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6AA0" w:rsidRPr="00B27EC8" w:rsidTr="009F7968">
        <w:trPr>
          <w:trHeight w:val="694"/>
        </w:trPr>
        <w:tc>
          <w:tcPr>
            <w:tcW w:w="1588" w:type="dxa"/>
            <w:tcBorders>
              <w:bottom w:val="single" w:sz="4" w:space="0" w:color="auto"/>
            </w:tcBorders>
          </w:tcPr>
          <w:p w:rsidR="00906AA0" w:rsidRPr="00B27EC8" w:rsidRDefault="00906AA0" w:rsidP="009860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7EC8">
              <w:rPr>
                <w:rFonts w:ascii="Times New Roman" w:hAnsi="Times New Roman" w:cs="Times New Roman"/>
                <w:b/>
                <w:sz w:val="24"/>
                <w:szCs w:val="24"/>
              </w:rPr>
              <w:t>Ejes  de Formación</w:t>
            </w:r>
          </w:p>
        </w:tc>
        <w:tc>
          <w:tcPr>
            <w:tcW w:w="1125" w:type="dxa"/>
            <w:tcBorders>
              <w:bottom w:val="single" w:sz="4" w:space="0" w:color="auto"/>
            </w:tcBorders>
          </w:tcPr>
          <w:p w:rsidR="00906AA0" w:rsidRPr="00B27EC8" w:rsidRDefault="00906AA0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7EC8">
              <w:rPr>
                <w:rFonts w:ascii="Times New Roman" w:hAnsi="Times New Roman" w:cs="Times New Roman"/>
                <w:sz w:val="24"/>
                <w:szCs w:val="24"/>
              </w:rPr>
              <w:t>General</w:t>
            </w:r>
          </w:p>
        </w:tc>
        <w:tc>
          <w:tcPr>
            <w:tcW w:w="406" w:type="dxa"/>
            <w:tcBorders>
              <w:bottom w:val="single" w:sz="4" w:space="0" w:color="auto"/>
            </w:tcBorders>
          </w:tcPr>
          <w:p w:rsidR="00906AA0" w:rsidRPr="00B27EC8" w:rsidRDefault="00906AA0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1" w:type="dxa"/>
            <w:gridSpan w:val="3"/>
            <w:tcBorders>
              <w:bottom w:val="single" w:sz="4" w:space="0" w:color="auto"/>
            </w:tcBorders>
          </w:tcPr>
          <w:p w:rsidR="00906AA0" w:rsidRPr="00B27EC8" w:rsidRDefault="00906AA0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7EC8">
              <w:rPr>
                <w:rFonts w:ascii="Times New Roman" w:hAnsi="Times New Roman" w:cs="Times New Roman"/>
                <w:sz w:val="24"/>
                <w:szCs w:val="24"/>
              </w:rPr>
              <w:t>Especialidad</w:t>
            </w:r>
          </w:p>
        </w:tc>
        <w:tc>
          <w:tcPr>
            <w:tcW w:w="454" w:type="dxa"/>
            <w:tcBorders>
              <w:bottom w:val="single" w:sz="4" w:space="0" w:color="auto"/>
            </w:tcBorders>
          </w:tcPr>
          <w:p w:rsidR="00906AA0" w:rsidRPr="00B27EC8" w:rsidRDefault="00906AA0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7EC8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05" w:type="dxa"/>
            <w:gridSpan w:val="2"/>
            <w:tcBorders>
              <w:bottom w:val="single" w:sz="4" w:space="0" w:color="auto"/>
            </w:tcBorders>
          </w:tcPr>
          <w:p w:rsidR="00906AA0" w:rsidRPr="00B27EC8" w:rsidRDefault="00906AA0" w:rsidP="00986053">
            <w:pPr>
              <w:ind w:left="11"/>
              <w:rPr>
                <w:rFonts w:ascii="Times New Roman" w:hAnsi="Times New Roman" w:cs="Times New Roman"/>
                <w:sz w:val="24"/>
                <w:szCs w:val="24"/>
              </w:rPr>
            </w:pPr>
            <w:r w:rsidRPr="00B27EC8">
              <w:rPr>
                <w:rFonts w:ascii="Times New Roman" w:hAnsi="Times New Roman" w:cs="Times New Roman"/>
                <w:sz w:val="24"/>
                <w:szCs w:val="24"/>
              </w:rPr>
              <w:t>Práctica</w:t>
            </w:r>
          </w:p>
        </w:tc>
        <w:tc>
          <w:tcPr>
            <w:tcW w:w="425" w:type="dxa"/>
            <w:gridSpan w:val="2"/>
            <w:tcBorders>
              <w:bottom w:val="single" w:sz="4" w:space="0" w:color="auto"/>
            </w:tcBorders>
          </w:tcPr>
          <w:p w:rsidR="00906AA0" w:rsidRPr="00B27EC8" w:rsidRDefault="00906AA0" w:rsidP="00986053">
            <w:pPr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906AA0" w:rsidRPr="00B27EC8" w:rsidRDefault="00906AA0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7EC8">
              <w:rPr>
                <w:rFonts w:ascii="Times New Roman" w:hAnsi="Times New Roman" w:cs="Times New Roman"/>
                <w:sz w:val="24"/>
                <w:szCs w:val="24"/>
              </w:rPr>
              <w:t>Optativa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906AA0" w:rsidRPr="00B27EC8" w:rsidRDefault="00906AA0" w:rsidP="00986053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06AA0" w:rsidRPr="00B27EC8" w:rsidRDefault="00906AA0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bottom w:val="single" w:sz="4" w:space="0" w:color="auto"/>
            </w:tcBorders>
          </w:tcPr>
          <w:p w:rsidR="00906AA0" w:rsidRPr="00B27EC8" w:rsidRDefault="00906AA0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7EC8">
              <w:rPr>
                <w:rFonts w:ascii="Times New Roman" w:hAnsi="Times New Roman" w:cs="Times New Roman"/>
                <w:sz w:val="24"/>
                <w:szCs w:val="24"/>
              </w:rPr>
              <w:t>Electivo</w:t>
            </w:r>
          </w:p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</w:tcPr>
          <w:p w:rsidR="00906AA0" w:rsidRPr="00B27EC8" w:rsidRDefault="00906AA0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6AA0" w:rsidRPr="00B27EC8" w:rsidTr="009F7968">
        <w:trPr>
          <w:trHeight w:val="342"/>
        </w:trPr>
        <w:tc>
          <w:tcPr>
            <w:tcW w:w="1588" w:type="dxa"/>
          </w:tcPr>
          <w:p w:rsidR="00906AA0" w:rsidRPr="00B27EC8" w:rsidRDefault="00906AA0" w:rsidP="009860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07" w:type="dxa"/>
            <w:gridSpan w:val="15"/>
            <w:tcBorders>
              <w:top w:val="nil"/>
              <w:right w:val="single" w:sz="4" w:space="0" w:color="auto"/>
            </w:tcBorders>
          </w:tcPr>
          <w:p w:rsidR="00906AA0" w:rsidRPr="00B27EC8" w:rsidRDefault="00906AA0" w:rsidP="00986053">
            <w:pPr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6AA0" w:rsidRPr="00B27EC8" w:rsidTr="009F7968">
        <w:trPr>
          <w:trHeight w:val="827"/>
        </w:trPr>
        <w:tc>
          <w:tcPr>
            <w:tcW w:w="1588" w:type="dxa"/>
          </w:tcPr>
          <w:p w:rsidR="00906AA0" w:rsidRPr="00B27EC8" w:rsidRDefault="00906AA0" w:rsidP="009860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7EC8">
              <w:rPr>
                <w:rFonts w:ascii="Times New Roman" w:hAnsi="Times New Roman" w:cs="Times New Roman"/>
                <w:b/>
                <w:sz w:val="24"/>
                <w:szCs w:val="24"/>
              </w:rPr>
              <w:t>Descripción breve de la asignatura</w:t>
            </w:r>
          </w:p>
        </w:tc>
        <w:tc>
          <w:tcPr>
            <w:tcW w:w="8307" w:type="dxa"/>
            <w:gridSpan w:val="15"/>
          </w:tcPr>
          <w:p w:rsidR="004D5911" w:rsidRPr="007341BB" w:rsidRDefault="00906AA0" w:rsidP="00534BB7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6654">
              <w:rPr>
                <w:rFonts w:ascii="Times New Roman" w:hAnsi="Times New Roman" w:cs="Times New Roman"/>
                <w:sz w:val="24"/>
                <w:szCs w:val="24"/>
              </w:rPr>
              <w:t xml:space="preserve">Asignatura </w:t>
            </w:r>
            <w:r w:rsidR="003F167B" w:rsidRPr="00A66654">
              <w:rPr>
                <w:rFonts w:ascii="Times New Roman" w:hAnsi="Times New Roman" w:cs="Times New Roman"/>
                <w:sz w:val="24"/>
                <w:szCs w:val="24"/>
              </w:rPr>
              <w:t>práctica</w:t>
            </w:r>
            <w:r w:rsidR="008540F4" w:rsidRPr="00A66654">
              <w:rPr>
                <w:rFonts w:ascii="Times New Roman" w:hAnsi="Times New Roman" w:cs="Times New Roman"/>
                <w:sz w:val="24"/>
                <w:szCs w:val="24"/>
              </w:rPr>
              <w:t xml:space="preserve"> en la que estudiante ejecuta</w:t>
            </w:r>
            <w:r w:rsidR="004D5911">
              <w:rPr>
                <w:rFonts w:ascii="Times New Roman" w:hAnsi="Times New Roman" w:cs="Times New Roman"/>
                <w:sz w:val="24"/>
                <w:szCs w:val="24"/>
              </w:rPr>
              <w:t>rá</w:t>
            </w:r>
            <w:r w:rsidR="008540F4" w:rsidRPr="00A66654">
              <w:rPr>
                <w:rFonts w:ascii="Times New Roman" w:hAnsi="Times New Roman" w:cs="Times New Roman"/>
                <w:sz w:val="24"/>
                <w:szCs w:val="24"/>
              </w:rPr>
              <w:t xml:space="preserve"> el </w:t>
            </w:r>
            <w:r w:rsidRPr="00A66654">
              <w:rPr>
                <w:rFonts w:ascii="Times New Roman" w:hAnsi="Times New Roman" w:cs="Times New Roman"/>
                <w:sz w:val="24"/>
                <w:szCs w:val="24"/>
              </w:rPr>
              <w:t xml:space="preserve">proyecto de </w:t>
            </w:r>
            <w:r w:rsidR="00ED00F1" w:rsidRPr="00A66654">
              <w:rPr>
                <w:rFonts w:ascii="Times New Roman" w:hAnsi="Times New Roman" w:cs="Times New Roman"/>
                <w:sz w:val="24"/>
                <w:szCs w:val="24"/>
              </w:rPr>
              <w:t xml:space="preserve">licenciatura </w:t>
            </w:r>
            <w:r w:rsidRPr="00A66654">
              <w:rPr>
                <w:rFonts w:ascii="Times New Roman" w:hAnsi="Times New Roman" w:cs="Times New Roman"/>
                <w:sz w:val="24"/>
                <w:szCs w:val="24"/>
              </w:rPr>
              <w:t xml:space="preserve"> elaborado en la asignatura de prerrequisito.  El estudiante desarrollará competencias para la aplicación de instrumentos y herramientas cuantitativas y cualitativas tendientes a la obtención, tabulación y análisis de información, con el fin de establecer conclusiones que permiten aportar con propuestas de mejora a problemas de salud </w:t>
            </w:r>
            <w:r w:rsidR="00A66654" w:rsidRPr="00A66654">
              <w:rPr>
                <w:rFonts w:ascii="Times New Roman" w:hAnsi="Times New Roman" w:cs="Times New Roman"/>
                <w:sz w:val="24"/>
                <w:szCs w:val="24"/>
              </w:rPr>
              <w:t xml:space="preserve">identificados </w:t>
            </w:r>
            <w:r w:rsidR="004D5911">
              <w:rPr>
                <w:rFonts w:ascii="Times New Roman" w:hAnsi="Times New Roman" w:cs="Times New Roman"/>
                <w:sz w:val="24"/>
                <w:szCs w:val="24"/>
              </w:rPr>
              <w:t>previamente</w:t>
            </w:r>
            <w:r w:rsidR="00A66654" w:rsidRPr="00A66654">
              <w:rPr>
                <w:rFonts w:ascii="Times New Roman" w:hAnsi="Times New Roman" w:cs="Times New Roman"/>
                <w:sz w:val="24"/>
                <w:szCs w:val="24"/>
              </w:rPr>
              <w:t>. Además</w:t>
            </w:r>
            <w:r w:rsidR="00A666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D5911">
              <w:rPr>
                <w:rFonts w:ascii="Times New Roman" w:hAnsi="Times New Roman" w:cs="Times New Roman"/>
                <w:sz w:val="24"/>
                <w:szCs w:val="24"/>
              </w:rPr>
              <w:t xml:space="preserve">deberá </w:t>
            </w:r>
            <w:r w:rsidR="004D5911" w:rsidRPr="0068585E">
              <w:rPr>
                <w:rFonts w:ascii="Times New Roman" w:hAnsi="Times New Roman" w:cs="Times New Roman"/>
                <w:sz w:val="24"/>
                <w:szCs w:val="24"/>
              </w:rPr>
              <w:t>demostrar</w:t>
            </w:r>
            <w:r w:rsidR="004D5911">
              <w:rPr>
                <w:rFonts w:ascii="Times New Roman" w:hAnsi="Times New Roman" w:cs="Times New Roman"/>
                <w:sz w:val="24"/>
                <w:szCs w:val="24"/>
              </w:rPr>
              <w:t xml:space="preserve"> competencias de tipo procedimentales de búsqueda y redacción de información científica y </w:t>
            </w:r>
            <w:proofErr w:type="spellStart"/>
            <w:r w:rsidR="004D5911">
              <w:rPr>
                <w:rFonts w:ascii="Times New Roman" w:hAnsi="Times New Roman" w:cs="Times New Roman"/>
                <w:sz w:val="24"/>
                <w:szCs w:val="24"/>
              </w:rPr>
              <w:t>actitudinales</w:t>
            </w:r>
            <w:proofErr w:type="spellEnd"/>
            <w:r w:rsidR="004D5911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="004D5911">
              <w:rPr>
                <w:rFonts w:ascii="Times New Roman" w:hAnsi="Times New Roman" w:cs="Times New Roman"/>
                <w:sz w:val="24"/>
                <w:szCs w:val="24"/>
              </w:rPr>
              <w:t>proactividad</w:t>
            </w:r>
            <w:proofErr w:type="spellEnd"/>
            <w:r w:rsidR="004D5911">
              <w:rPr>
                <w:rFonts w:ascii="Times New Roman" w:hAnsi="Times New Roman" w:cs="Times New Roman"/>
                <w:sz w:val="24"/>
                <w:szCs w:val="24"/>
              </w:rPr>
              <w:t xml:space="preserve">, innovación y </w:t>
            </w:r>
            <w:r w:rsidR="004D5911" w:rsidRPr="0068585E">
              <w:rPr>
                <w:rFonts w:ascii="Times New Roman" w:hAnsi="Times New Roman" w:cs="Times New Roman"/>
                <w:sz w:val="24"/>
                <w:szCs w:val="24"/>
              </w:rPr>
              <w:t>liderazgo, trabajo en equipo</w:t>
            </w:r>
            <w:r w:rsidR="004D5911">
              <w:rPr>
                <w:rFonts w:ascii="Times New Roman" w:hAnsi="Times New Roman" w:cs="Times New Roman"/>
                <w:sz w:val="24"/>
                <w:szCs w:val="24"/>
              </w:rPr>
              <w:t xml:space="preserve"> y responsabilidad para el término exitoso de su proyecto de investigación.  Esta asignatura es fundamental para el desarrollo de los licenciados en Obstetricia, puesto que </w:t>
            </w:r>
            <w:r w:rsidR="00534BB7">
              <w:rPr>
                <w:rFonts w:ascii="Times New Roman" w:hAnsi="Times New Roman" w:cs="Times New Roman"/>
                <w:sz w:val="24"/>
                <w:szCs w:val="24"/>
              </w:rPr>
              <w:t xml:space="preserve">su aprobación le otorga el </w:t>
            </w:r>
            <w:r w:rsidR="004D5911">
              <w:rPr>
                <w:rFonts w:ascii="Times New Roman" w:hAnsi="Times New Roman" w:cs="Times New Roman"/>
                <w:sz w:val="24"/>
                <w:szCs w:val="24"/>
              </w:rPr>
              <w:t xml:space="preserve"> Grado Académico</w:t>
            </w:r>
            <w:r w:rsidR="00534BB7">
              <w:rPr>
                <w:rFonts w:ascii="Times New Roman" w:hAnsi="Times New Roman" w:cs="Times New Roman"/>
                <w:sz w:val="24"/>
                <w:szCs w:val="24"/>
              </w:rPr>
              <w:t xml:space="preserve"> de Licenciado en Obstetricia y Puericultura.</w:t>
            </w:r>
          </w:p>
        </w:tc>
      </w:tr>
      <w:tr w:rsidR="00906AA0" w:rsidRPr="00B27EC8" w:rsidTr="009F7968">
        <w:trPr>
          <w:trHeight w:val="286"/>
        </w:trPr>
        <w:tc>
          <w:tcPr>
            <w:tcW w:w="1588" w:type="dxa"/>
          </w:tcPr>
          <w:p w:rsidR="00906AA0" w:rsidRPr="00B27EC8" w:rsidRDefault="00906AA0" w:rsidP="009860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7EC8">
              <w:rPr>
                <w:rFonts w:ascii="Times New Roman" w:hAnsi="Times New Roman" w:cs="Times New Roman"/>
                <w:b/>
                <w:sz w:val="24"/>
                <w:szCs w:val="24"/>
              </w:rPr>
              <w:t>Pre-requisitos / Aprendizajes Previos</w:t>
            </w:r>
          </w:p>
        </w:tc>
        <w:tc>
          <w:tcPr>
            <w:tcW w:w="8307" w:type="dxa"/>
            <w:gridSpan w:val="15"/>
          </w:tcPr>
          <w:p w:rsidR="00534BB7" w:rsidRPr="008E33C2" w:rsidRDefault="00534BB7" w:rsidP="00534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7077">
              <w:rPr>
                <w:rFonts w:ascii="Times New Roman" w:hAnsi="Times New Roman" w:cs="Times New Roman"/>
                <w:sz w:val="24"/>
                <w:szCs w:val="24"/>
              </w:rPr>
              <w:t>Pre-requisitos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534BB7" w:rsidRPr="00007077" w:rsidRDefault="00534BB7" w:rsidP="00534BB7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Proyecto de Licenciatura I.</w:t>
            </w:r>
          </w:p>
          <w:p w:rsidR="00534BB7" w:rsidRDefault="00534BB7" w:rsidP="00534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Aprendizajes previos:</w:t>
            </w:r>
          </w:p>
          <w:p w:rsidR="00534BB7" w:rsidRDefault="00534BB7" w:rsidP="00534BB7">
            <w:pPr>
              <w:pStyle w:val="Prrafodelista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Capacidad avanzada de búsqueda de información.</w:t>
            </w:r>
          </w:p>
          <w:p w:rsidR="00534BB7" w:rsidRDefault="00534BB7" w:rsidP="00534BB7">
            <w:pPr>
              <w:pStyle w:val="Prrafodelista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Capacidad avanzada de expresión escrita y oral.</w:t>
            </w:r>
          </w:p>
          <w:p w:rsidR="00534BB7" w:rsidRPr="005C4B20" w:rsidRDefault="00534BB7" w:rsidP="00534BB7">
            <w:pPr>
              <w:pStyle w:val="Prrafodelista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Capacidad de lectura de artículos científicos en dos idiomas.</w:t>
            </w:r>
          </w:p>
          <w:p w:rsidR="00906AA0" w:rsidRPr="00B27EC8" w:rsidRDefault="00906AA0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06AA0" w:rsidRPr="00B27EC8" w:rsidRDefault="00906AA0" w:rsidP="00906AA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34BB7" w:rsidRDefault="00534BB7" w:rsidP="00906AA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F7968" w:rsidRDefault="009F7968" w:rsidP="00906AA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F7968" w:rsidRDefault="009F7968" w:rsidP="00906AA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06AA0" w:rsidRPr="00B27EC8" w:rsidRDefault="00906AA0" w:rsidP="00906AA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27EC8">
        <w:rPr>
          <w:rFonts w:ascii="Times New Roman" w:hAnsi="Times New Roman" w:cs="Times New Roman"/>
          <w:b/>
          <w:sz w:val="24"/>
          <w:szCs w:val="24"/>
        </w:rPr>
        <w:lastRenderedPageBreak/>
        <w:t>Aporte al perfil de egreso</w:t>
      </w:r>
    </w:p>
    <w:tbl>
      <w:tblPr>
        <w:tblW w:w="9753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753"/>
      </w:tblGrid>
      <w:tr w:rsidR="00906AA0" w:rsidRPr="00B27EC8" w:rsidTr="00976F6F">
        <w:tc>
          <w:tcPr>
            <w:tcW w:w="9753" w:type="dxa"/>
          </w:tcPr>
          <w:p w:rsidR="00534BB7" w:rsidRDefault="00534BB7" w:rsidP="00534BB7">
            <w:pPr>
              <w:spacing w:after="0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Esta asignatura aporta al perfil de egreso de la Matrona y Matrón de la Universidad de Atacama,  en el área de </w:t>
            </w:r>
            <w:r w:rsidRPr="00485ABF">
              <w:rPr>
                <w:rFonts w:ascii="Times New Roman" w:hAnsi="Times New Roman" w:cs="Times New Roman"/>
                <w:sz w:val="24"/>
                <w:szCs w:val="24"/>
              </w:rPr>
              <w:t>Gestión y Liderazgo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 Investigación. Aportando al desarrollo </w:t>
            </w:r>
            <w:r w:rsidRPr="006A3E00">
              <w:rPr>
                <w:rFonts w:ascii="Times New Roman" w:hAnsi="Times New Roman" w:cs="Times New Roman"/>
                <w:sz w:val="24"/>
                <w:szCs w:val="24"/>
              </w:rPr>
              <w:t>de las siguientes competencias Genéricas y específicas:</w:t>
            </w:r>
          </w:p>
          <w:p w:rsidR="00534BB7" w:rsidRPr="001F79EC" w:rsidRDefault="00534BB7" w:rsidP="00534BB7">
            <w:pPr>
              <w:spacing w:after="0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:rsidR="00534BB7" w:rsidRDefault="00534BB7" w:rsidP="00534BB7">
            <w:pPr>
              <w:spacing w:after="0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Competencias </w:t>
            </w:r>
            <w:r w:rsidRPr="009F49E1">
              <w:rPr>
                <w:rFonts w:ascii="Times New Roman" w:hAnsi="Times New Roman" w:cs="Times New Roman"/>
                <w:sz w:val="24"/>
                <w:szCs w:val="24"/>
              </w:rPr>
              <w:t>Genéricas:</w:t>
            </w:r>
          </w:p>
          <w:p w:rsidR="00534BB7" w:rsidRDefault="00534BB7" w:rsidP="00534BB7">
            <w:pPr>
              <w:spacing w:after="0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34BB7" w:rsidRPr="006C5AD3" w:rsidRDefault="00534BB7" w:rsidP="00534BB7">
            <w:pPr>
              <w:pStyle w:val="Prrafodelista"/>
              <w:numPr>
                <w:ilvl w:val="0"/>
                <w:numId w:val="10"/>
              </w:num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5AD3">
              <w:rPr>
                <w:rFonts w:ascii="Times New Roman" w:hAnsi="Times New Roman" w:cs="Times New Roman"/>
                <w:sz w:val="24"/>
                <w:szCs w:val="24"/>
              </w:rPr>
              <w:t>Capacidad de aprender y actualizarse permanentemente.</w:t>
            </w:r>
          </w:p>
          <w:p w:rsidR="00534BB7" w:rsidRDefault="00534BB7" w:rsidP="00534BB7">
            <w:pPr>
              <w:pStyle w:val="Prrafodelista"/>
              <w:numPr>
                <w:ilvl w:val="0"/>
                <w:numId w:val="10"/>
              </w:num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5AD3">
              <w:rPr>
                <w:rFonts w:ascii="Times New Roman" w:hAnsi="Times New Roman" w:cs="Times New Roman"/>
                <w:sz w:val="24"/>
                <w:szCs w:val="24"/>
              </w:rPr>
              <w:t>Capacidad de aplicar innovadorament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 el conocimiento a la práctica.</w:t>
            </w:r>
          </w:p>
          <w:p w:rsidR="00534BB7" w:rsidRDefault="00534BB7" w:rsidP="00534BB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34BB7" w:rsidRPr="000F0448" w:rsidRDefault="00534BB7" w:rsidP="00534BB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0448">
              <w:rPr>
                <w:rFonts w:ascii="Times New Roman" w:hAnsi="Times New Roman" w:cs="Times New Roman"/>
                <w:sz w:val="24"/>
                <w:szCs w:val="24"/>
              </w:rPr>
              <w:t>Competencias Específicas:</w:t>
            </w:r>
          </w:p>
          <w:p w:rsidR="00534BB7" w:rsidRDefault="00534BB7" w:rsidP="00534BB7">
            <w:pPr>
              <w:pStyle w:val="Normal1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9F49E1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Área de Gestión y Liderazgo:</w:t>
            </w:r>
          </w:p>
          <w:p w:rsidR="00534BB7" w:rsidRPr="006C5AD3" w:rsidRDefault="00534BB7" w:rsidP="00534BB7">
            <w:pPr>
              <w:pStyle w:val="Normal1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>Gestionar procesos administrativos y asistenciales, con eficiencia en la administración de los recursos.</w:t>
            </w:r>
          </w:p>
          <w:p w:rsidR="00534BB7" w:rsidRPr="006C5AD3" w:rsidRDefault="00534BB7" w:rsidP="00534BB7">
            <w:pPr>
              <w:pStyle w:val="Normal1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Área de Investigación.</w:t>
            </w:r>
          </w:p>
          <w:p w:rsidR="00534BB7" w:rsidRPr="00021ACB" w:rsidRDefault="00534BB7" w:rsidP="00534BB7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1ACB">
              <w:rPr>
                <w:rFonts w:ascii="Times New Roman" w:hAnsi="Times New Roman" w:cs="Times New Roman"/>
                <w:sz w:val="24"/>
                <w:szCs w:val="24"/>
              </w:rPr>
              <w:t>Participar en el diseño y aplicación de proyectos de investigación en salud, aportando al desarrollo del conocimiento científico y de  la disciplina.</w:t>
            </w:r>
          </w:p>
          <w:p w:rsidR="00906AA0" w:rsidRPr="00B27EC8" w:rsidRDefault="00906AA0" w:rsidP="00534BB7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</w:tbl>
    <w:p w:rsidR="00906AA0" w:rsidRPr="00B27EC8" w:rsidRDefault="00906AA0" w:rsidP="00906AA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06AA0" w:rsidRPr="007341BB" w:rsidRDefault="00906AA0" w:rsidP="00906AA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341BB">
        <w:rPr>
          <w:rFonts w:ascii="Times New Roman" w:hAnsi="Times New Roman" w:cs="Times New Roman"/>
          <w:b/>
          <w:sz w:val="24"/>
          <w:szCs w:val="24"/>
        </w:rPr>
        <w:t>Competencias que desarrolla la asignatura</w:t>
      </w:r>
    </w:p>
    <w:tbl>
      <w:tblPr>
        <w:tblW w:w="921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828"/>
        <w:gridCol w:w="283"/>
        <w:gridCol w:w="5103"/>
      </w:tblGrid>
      <w:tr w:rsidR="00906AA0" w:rsidRPr="007341BB" w:rsidTr="00986053">
        <w:tc>
          <w:tcPr>
            <w:tcW w:w="9214" w:type="dxa"/>
            <w:gridSpan w:val="3"/>
          </w:tcPr>
          <w:p w:rsidR="00EF33EF" w:rsidRPr="00091BC3" w:rsidRDefault="00EF33EF" w:rsidP="00EF33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7E84">
              <w:rPr>
                <w:rFonts w:ascii="Times New Roman" w:hAnsi="Times New Roman" w:cs="Times New Roman"/>
                <w:sz w:val="24"/>
                <w:szCs w:val="24"/>
              </w:rPr>
              <w:t>Al finalizar la asignatura el alumno será capaz de:</w:t>
            </w:r>
          </w:p>
          <w:p w:rsidR="00EF33EF" w:rsidRPr="00091BC3" w:rsidRDefault="00EF33EF" w:rsidP="00EF33EF">
            <w:pPr>
              <w:numPr>
                <w:ilvl w:val="0"/>
                <w:numId w:val="12"/>
              </w:numPr>
              <w:spacing w:after="0" w:line="24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1BC3">
              <w:rPr>
                <w:rFonts w:ascii="Times New Roman" w:hAnsi="Times New Roman" w:cs="Times New Roman"/>
                <w:sz w:val="24"/>
                <w:szCs w:val="24"/>
              </w:rPr>
              <w:t>Aplica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091BC3">
              <w:rPr>
                <w:rFonts w:ascii="Times New Roman" w:hAnsi="Times New Roman" w:cs="Times New Roman"/>
                <w:sz w:val="24"/>
                <w:szCs w:val="24"/>
              </w:rPr>
              <w:t xml:space="preserve"> el método científico en la resolución de problemas en el ámbito de su rol y competencia.</w:t>
            </w:r>
          </w:p>
          <w:p w:rsidR="00EF33EF" w:rsidRPr="00091BC3" w:rsidRDefault="00EF33EF" w:rsidP="00EF33EF">
            <w:pPr>
              <w:numPr>
                <w:ilvl w:val="0"/>
                <w:numId w:val="12"/>
              </w:numPr>
              <w:spacing w:after="0" w:line="24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1BC3">
              <w:rPr>
                <w:rFonts w:ascii="Times New Roman" w:hAnsi="Times New Roman" w:cs="Times New Roman"/>
                <w:sz w:val="24"/>
                <w:szCs w:val="24"/>
              </w:rPr>
              <w:t>Diseña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091BC3">
              <w:rPr>
                <w:rFonts w:ascii="Times New Roman" w:hAnsi="Times New Roman" w:cs="Times New Roman"/>
                <w:sz w:val="24"/>
                <w:szCs w:val="24"/>
              </w:rPr>
              <w:t xml:space="preserve"> proyectos de investigación cumpliendo 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respetando principios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bioéticos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 normativas pertinentes.</w:t>
            </w:r>
          </w:p>
          <w:p w:rsidR="00EF33EF" w:rsidRPr="00091BC3" w:rsidRDefault="00EF33EF" w:rsidP="00EF33EF">
            <w:pPr>
              <w:numPr>
                <w:ilvl w:val="0"/>
                <w:numId w:val="12"/>
              </w:numPr>
              <w:spacing w:after="0" w:line="24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1BC3">
              <w:rPr>
                <w:rFonts w:ascii="Times New Roman" w:hAnsi="Times New Roman" w:cs="Times New Roman"/>
                <w:sz w:val="24"/>
                <w:szCs w:val="24"/>
              </w:rPr>
              <w:t>Aporta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091BC3">
              <w:rPr>
                <w:rFonts w:ascii="Times New Roman" w:hAnsi="Times New Roman" w:cs="Times New Roman"/>
                <w:sz w:val="24"/>
                <w:szCs w:val="24"/>
              </w:rPr>
              <w:t xml:space="preserve"> a la generación de nuevos conocimientos en salud med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iante investigaciones aplicadas en áreas de su disciplina y afines.</w:t>
            </w:r>
          </w:p>
          <w:p w:rsidR="00906AA0" w:rsidRPr="007341BB" w:rsidRDefault="00906AA0" w:rsidP="00986053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906AA0" w:rsidRPr="00B27EC8" w:rsidTr="00986053">
        <w:tc>
          <w:tcPr>
            <w:tcW w:w="3828" w:type="dxa"/>
          </w:tcPr>
          <w:p w:rsidR="00906AA0" w:rsidRPr="00B27EC8" w:rsidRDefault="00906AA0" w:rsidP="0098605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7EC8">
              <w:rPr>
                <w:rFonts w:ascii="Times New Roman" w:hAnsi="Times New Roman" w:cs="Times New Roman"/>
                <w:b/>
                <w:sz w:val="24"/>
                <w:szCs w:val="24"/>
              </w:rPr>
              <w:t>Unidades de aprendizaje</w:t>
            </w:r>
          </w:p>
        </w:tc>
        <w:tc>
          <w:tcPr>
            <w:tcW w:w="283" w:type="dxa"/>
            <w:vMerge w:val="restart"/>
          </w:tcPr>
          <w:p w:rsidR="00906AA0" w:rsidRPr="00B27EC8" w:rsidRDefault="00906AA0" w:rsidP="0098605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103" w:type="dxa"/>
          </w:tcPr>
          <w:p w:rsidR="00906AA0" w:rsidRPr="00B27EC8" w:rsidRDefault="00906AA0" w:rsidP="0098605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7EC8">
              <w:rPr>
                <w:rFonts w:ascii="Times New Roman" w:hAnsi="Times New Roman" w:cs="Times New Roman"/>
                <w:b/>
                <w:sz w:val="24"/>
                <w:szCs w:val="24"/>
              </w:rPr>
              <w:t>Resultados de aprendizaje</w:t>
            </w:r>
          </w:p>
        </w:tc>
      </w:tr>
      <w:tr w:rsidR="00906AA0" w:rsidRPr="00B27EC8" w:rsidTr="00986053">
        <w:trPr>
          <w:trHeight w:val="344"/>
        </w:trPr>
        <w:tc>
          <w:tcPr>
            <w:tcW w:w="3828" w:type="dxa"/>
          </w:tcPr>
          <w:p w:rsidR="00906AA0" w:rsidRPr="00147918" w:rsidRDefault="00906AA0" w:rsidP="0014791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14791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Unidad 1</w:t>
            </w:r>
            <w:r w:rsidR="0014791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. </w:t>
            </w:r>
            <w:r w:rsidRPr="00147918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  <w:t>Aplicación de Instrumentos y metodologías de investigación</w:t>
            </w:r>
            <w:r w:rsidR="00CC5FE3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  <w:t>.</w:t>
            </w:r>
          </w:p>
          <w:p w:rsidR="00906AA0" w:rsidRPr="00B27EC8" w:rsidRDefault="00906AA0" w:rsidP="00986053">
            <w:pPr>
              <w:spacing w:after="0" w:line="240" w:lineRule="auto"/>
              <w:ind w:left="14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vMerge/>
          </w:tcPr>
          <w:p w:rsidR="00906AA0" w:rsidRPr="00B27EC8" w:rsidRDefault="00906AA0" w:rsidP="0098605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</w:p>
        </w:tc>
        <w:tc>
          <w:tcPr>
            <w:tcW w:w="5103" w:type="dxa"/>
          </w:tcPr>
          <w:p w:rsidR="00147918" w:rsidRDefault="00147918" w:rsidP="0014791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Al término de la unidad el estudiante:</w:t>
            </w:r>
          </w:p>
          <w:p w:rsidR="00147918" w:rsidRDefault="00147918" w:rsidP="0014791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CC5FE3" w:rsidRDefault="00147918" w:rsidP="00CC5FE3">
            <w:pPr>
              <w:pStyle w:val="Prrafodelista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Aplica</w:t>
            </w:r>
            <w:r w:rsidR="00906AA0" w:rsidRPr="0014791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instrumentos validados y metodologías basadas en el diseño de investigación.</w:t>
            </w:r>
          </w:p>
          <w:p w:rsidR="00CC5FE3" w:rsidRDefault="00CC5FE3" w:rsidP="00CC5FE3">
            <w:pPr>
              <w:pStyle w:val="Prrafodelista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Resguarda</w:t>
            </w:r>
            <w:r w:rsidR="00906AA0" w:rsidRPr="00CC5FE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aspectos éticos en la práctica de la investigación.</w:t>
            </w:r>
          </w:p>
          <w:p w:rsidR="009631A0" w:rsidRDefault="00CC5FE3" w:rsidP="009631A0">
            <w:pPr>
              <w:pStyle w:val="Prrafodelista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Ordena</w:t>
            </w:r>
            <w:r w:rsidR="00906AA0" w:rsidRPr="00CC5FE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información recogida mediante aplicación</w:t>
            </w:r>
            <w:r w:rsidR="00976F6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de instrumentos y metodologías </w:t>
            </w:r>
            <w:r w:rsidR="009631A0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diseñadas previamente.</w:t>
            </w:r>
          </w:p>
          <w:p w:rsidR="00906AA0" w:rsidRPr="009631A0" w:rsidRDefault="00906AA0" w:rsidP="009631A0">
            <w:pPr>
              <w:pStyle w:val="Prrafodelista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631A0">
              <w:rPr>
                <w:rFonts w:ascii="Times New Roman" w:hAnsi="Times New Roman" w:cs="Times New Roman"/>
                <w:bCs/>
                <w:sz w:val="24"/>
                <w:szCs w:val="24"/>
              </w:rPr>
              <w:t>Genera informe</w:t>
            </w:r>
            <w:r w:rsidR="0084741A">
              <w:rPr>
                <w:rFonts w:ascii="Times New Roman" w:hAnsi="Times New Roman" w:cs="Times New Roman"/>
                <w:bCs/>
                <w:sz w:val="24"/>
                <w:szCs w:val="24"/>
              </w:rPr>
              <w:t>s parciales de la investigación desarrollada.</w:t>
            </w:r>
          </w:p>
          <w:p w:rsidR="00906AA0" w:rsidRPr="00B27EC8" w:rsidRDefault="00906AA0" w:rsidP="00986053">
            <w:pPr>
              <w:pStyle w:val="Prrafodelista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906AA0" w:rsidRPr="00B27EC8" w:rsidTr="00986053">
        <w:trPr>
          <w:trHeight w:val="182"/>
        </w:trPr>
        <w:tc>
          <w:tcPr>
            <w:tcW w:w="3828" w:type="dxa"/>
          </w:tcPr>
          <w:p w:rsidR="00906AA0" w:rsidRPr="0084741A" w:rsidRDefault="00906AA0" w:rsidP="00986053">
            <w:pPr>
              <w:spacing w:after="0" w:line="240" w:lineRule="auto"/>
              <w:ind w:left="147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84741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lastRenderedPageBreak/>
              <w:t>Unidad 2</w:t>
            </w:r>
          </w:p>
          <w:p w:rsidR="00906AA0" w:rsidRPr="0084741A" w:rsidRDefault="00906AA0" w:rsidP="00986053">
            <w:pPr>
              <w:spacing w:after="0" w:line="240" w:lineRule="auto"/>
              <w:ind w:left="147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84741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Análisis de datos y generación de informes</w:t>
            </w:r>
          </w:p>
          <w:p w:rsidR="00906AA0" w:rsidRPr="00B27EC8" w:rsidRDefault="00906AA0" w:rsidP="00986053">
            <w:pPr>
              <w:spacing w:after="0" w:line="240" w:lineRule="auto"/>
              <w:ind w:left="14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vMerge/>
          </w:tcPr>
          <w:p w:rsidR="00906AA0" w:rsidRPr="00B27EC8" w:rsidRDefault="00906AA0" w:rsidP="0098605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</w:p>
        </w:tc>
        <w:tc>
          <w:tcPr>
            <w:tcW w:w="5103" w:type="dxa"/>
          </w:tcPr>
          <w:p w:rsidR="0084741A" w:rsidRDefault="0084741A" w:rsidP="0084741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Al término de la unidad el estudiante:</w:t>
            </w:r>
          </w:p>
          <w:p w:rsidR="0084741A" w:rsidRDefault="0084741A" w:rsidP="0084741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84741A" w:rsidRDefault="00906AA0" w:rsidP="0084741A">
            <w:pPr>
              <w:pStyle w:val="Prrafodelista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4741A">
              <w:rPr>
                <w:rFonts w:ascii="Times New Roman" w:hAnsi="Times New Roman" w:cs="Times New Roman"/>
                <w:bCs/>
                <w:sz w:val="24"/>
                <w:szCs w:val="24"/>
              </w:rPr>
              <w:t>Analiza datos mediante propuesta  estadística</w:t>
            </w:r>
            <w:r w:rsidR="0084741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diseñada con anterioridad</w:t>
            </w:r>
            <w:r w:rsidRPr="0084741A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:rsidR="0084741A" w:rsidRDefault="0084741A" w:rsidP="0084741A">
            <w:pPr>
              <w:pStyle w:val="Prrafodelista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Genera</w:t>
            </w:r>
            <w:r w:rsidR="00906AA0" w:rsidRPr="0084741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Informe de los resultados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obtenidos durante la investigación.</w:t>
            </w:r>
          </w:p>
          <w:p w:rsidR="0084741A" w:rsidRDefault="00906AA0" w:rsidP="0084741A">
            <w:pPr>
              <w:pStyle w:val="Prrafodelista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4741A">
              <w:rPr>
                <w:rFonts w:ascii="Times New Roman" w:hAnsi="Times New Roman" w:cs="Times New Roman"/>
                <w:bCs/>
                <w:sz w:val="24"/>
                <w:szCs w:val="24"/>
              </w:rPr>
              <w:t>Argu</w:t>
            </w:r>
            <w:r w:rsidR="0084741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menta conclusiones obtenidas en el trabajo </w:t>
            </w:r>
            <w:r w:rsidR="006B4F0F">
              <w:rPr>
                <w:rFonts w:ascii="Times New Roman" w:hAnsi="Times New Roman" w:cs="Times New Roman"/>
                <w:bCs/>
                <w:sz w:val="24"/>
                <w:szCs w:val="24"/>
              </w:rPr>
              <w:t>de recolección de información.</w:t>
            </w:r>
            <w:r w:rsidR="0084741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  <w:p w:rsidR="00906AA0" w:rsidRPr="0025724A" w:rsidRDefault="0025724A" w:rsidP="0084741A">
            <w:pPr>
              <w:pStyle w:val="Prrafodelista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724A">
              <w:rPr>
                <w:rFonts w:ascii="Times New Roman" w:hAnsi="Times New Roman" w:cs="Times New Roman"/>
                <w:bCs/>
                <w:sz w:val="24"/>
                <w:szCs w:val="24"/>
              </w:rPr>
              <w:t>Redacta</w:t>
            </w:r>
            <w:r w:rsidR="00906AA0" w:rsidRPr="0025724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informe final del estudio según formato de proyecto de titulación.</w:t>
            </w:r>
          </w:p>
          <w:p w:rsidR="00906AA0" w:rsidRPr="00B27EC8" w:rsidRDefault="00906AA0" w:rsidP="00986053">
            <w:pPr>
              <w:spacing w:after="0" w:line="240" w:lineRule="auto"/>
              <w:ind w:left="289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906AA0" w:rsidRPr="00B27EC8" w:rsidTr="00986053">
        <w:trPr>
          <w:trHeight w:val="151"/>
        </w:trPr>
        <w:tc>
          <w:tcPr>
            <w:tcW w:w="3828" w:type="dxa"/>
          </w:tcPr>
          <w:p w:rsidR="00906AA0" w:rsidRPr="0025724A" w:rsidRDefault="00906AA0" w:rsidP="00986053">
            <w:pPr>
              <w:spacing w:after="0" w:line="240" w:lineRule="auto"/>
              <w:ind w:left="147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25724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Unidad 3</w:t>
            </w:r>
          </w:p>
          <w:p w:rsidR="00906AA0" w:rsidRPr="0025724A" w:rsidRDefault="00906AA0" w:rsidP="00986053">
            <w:pPr>
              <w:spacing w:after="0" w:line="240" w:lineRule="auto"/>
              <w:ind w:left="147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25724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Transferencia y difusión de nuevos conocimientos</w:t>
            </w:r>
            <w:r w:rsidR="006D3954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.</w:t>
            </w:r>
          </w:p>
          <w:p w:rsidR="00906AA0" w:rsidRPr="00B27EC8" w:rsidRDefault="00906AA0" w:rsidP="00986053">
            <w:pPr>
              <w:spacing w:after="0" w:line="240" w:lineRule="auto"/>
              <w:ind w:left="147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83" w:type="dxa"/>
            <w:vMerge/>
          </w:tcPr>
          <w:p w:rsidR="00906AA0" w:rsidRPr="00B27EC8" w:rsidRDefault="00906AA0" w:rsidP="0098605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</w:p>
        </w:tc>
        <w:tc>
          <w:tcPr>
            <w:tcW w:w="5103" w:type="dxa"/>
          </w:tcPr>
          <w:p w:rsidR="006D3954" w:rsidRDefault="006D3954" w:rsidP="006D395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Al término de la unidad el estudiante:</w:t>
            </w:r>
          </w:p>
          <w:p w:rsidR="006D3954" w:rsidRDefault="006D3954" w:rsidP="006D395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906AA0" w:rsidRPr="006D3954" w:rsidRDefault="006D3954" w:rsidP="006D3954">
            <w:pPr>
              <w:pStyle w:val="Prrafodelista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Organiza</w:t>
            </w:r>
            <w:r w:rsidR="00906AA0" w:rsidRPr="006D395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evento de Difusión y transferencia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:rsidR="00906AA0" w:rsidRDefault="006D3954" w:rsidP="00906AA0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Aplica</w:t>
            </w:r>
            <w:r w:rsidR="00906AA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técnicas para la transferencia de nuevos conocimientos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:rsidR="00906AA0" w:rsidRDefault="00906AA0" w:rsidP="00906AA0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Presenta resultados de la investigación y propuestas.</w:t>
            </w:r>
          </w:p>
          <w:p w:rsidR="00906AA0" w:rsidRPr="00B27EC8" w:rsidRDefault="00906AA0" w:rsidP="00906AA0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Demuestra seguridad y actitud profesional  durante el proceso de investigación.</w:t>
            </w:r>
          </w:p>
          <w:p w:rsidR="00906AA0" w:rsidRPr="00B27EC8" w:rsidRDefault="00906AA0" w:rsidP="00986053">
            <w:pPr>
              <w:pStyle w:val="Prrafodelista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</w:p>
        </w:tc>
      </w:tr>
    </w:tbl>
    <w:p w:rsidR="00906AA0" w:rsidRPr="00B27EC8" w:rsidRDefault="00906AA0" w:rsidP="00906AA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06AA0" w:rsidRPr="00B27EC8" w:rsidRDefault="00906AA0" w:rsidP="00906AA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27EC8">
        <w:rPr>
          <w:rFonts w:ascii="Times New Roman" w:hAnsi="Times New Roman" w:cs="Times New Roman"/>
          <w:b/>
          <w:sz w:val="24"/>
          <w:szCs w:val="24"/>
        </w:rPr>
        <w:t>Estrategias de enseñanza y aprendizaje</w:t>
      </w:r>
    </w:p>
    <w:tbl>
      <w:tblPr>
        <w:tblW w:w="921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214"/>
      </w:tblGrid>
      <w:tr w:rsidR="00906AA0" w:rsidRPr="00B27EC8" w:rsidTr="00986053">
        <w:tc>
          <w:tcPr>
            <w:tcW w:w="9214" w:type="dxa"/>
          </w:tcPr>
          <w:p w:rsidR="00DC60F8" w:rsidRDefault="00DC60F8" w:rsidP="00DC60F8">
            <w:pPr>
              <w:spacing w:beforeLines="60" w:afterLines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 asignatura de Proyecto de Licenciatura II ocupará las siguientes estrategias de enseñanza y aprendizaje:</w:t>
            </w:r>
          </w:p>
          <w:p w:rsidR="00DC60F8" w:rsidRDefault="00DC60F8" w:rsidP="00DC60F8">
            <w:pPr>
              <w:pStyle w:val="Prrafodelista"/>
              <w:numPr>
                <w:ilvl w:val="0"/>
                <w:numId w:val="11"/>
              </w:numPr>
              <w:spacing w:beforeLines="60" w:afterLines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Lecturas dirigidas individuales y grupales.</w:t>
            </w:r>
          </w:p>
          <w:p w:rsidR="00DC60F8" w:rsidRPr="0029297F" w:rsidRDefault="00DC60F8" w:rsidP="00DC60F8">
            <w:pPr>
              <w:pStyle w:val="Prrafodelista"/>
              <w:numPr>
                <w:ilvl w:val="0"/>
                <w:numId w:val="11"/>
              </w:numPr>
              <w:spacing w:beforeLines="60" w:afterLines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Búsqueda de información científica en diferentes fuentes.</w:t>
            </w:r>
          </w:p>
          <w:p w:rsidR="00DC60F8" w:rsidRDefault="00DC60F8" w:rsidP="00DC60F8">
            <w:pPr>
              <w:pStyle w:val="Prrafodelista"/>
              <w:numPr>
                <w:ilvl w:val="0"/>
                <w:numId w:val="11"/>
              </w:numPr>
              <w:spacing w:beforeLines="60" w:afterLines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297F">
              <w:rPr>
                <w:rFonts w:ascii="Times New Roman" w:hAnsi="Times New Roman" w:cs="Times New Roman"/>
                <w:sz w:val="24"/>
                <w:szCs w:val="24"/>
              </w:rPr>
              <w:t>Talleres de trabajo grupal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colaborativo.</w:t>
            </w:r>
          </w:p>
          <w:p w:rsidR="00DC60F8" w:rsidRDefault="00DC60F8" w:rsidP="00DC60F8">
            <w:pPr>
              <w:pStyle w:val="Prrafodelista"/>
              <w:numPr>
                <w:ilvl w:val="0"/>
                <w:numId w:val="11"/>
              </w:numPr>
              <w:spacing w:beforeLines="60" w:afterLines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Trabajo tutorial con cada grupo.</w:t>
            </w:r>
          </w:p>
          <w:p w:rsidR="00DC60F8" w:rsidRDefault="00DC60F8" w:rsidP="00DC60F8">
            <w:pPr>
              <w:pStyle w:val="Prrafodelista"/>
              <w:numPr>
                <w:ilvl w:val="0"/>
                <w:numId w:val="11"/>
              </w:numPr>
              <w:spacing w:beforeLines="60" w:afterLines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Trabajo de campo para la recolección de información.</w:t>
            </w:r>
          </w:p>
          <w:p w:rsidR="00906AA0" w:rsidRPr="00DC60F8" w:rsidRDefault="00DC60F8" w:rsidP="00DC60F8">
            <w:pPr>
              <w:pStyle w:val="Prrafodelista"/>
              <w:numPr>
                <w:ilvl w:val="0"/>
                <w:numId w:val="11"/>
              </w:numPr>
              <w:spacing w:beforeLines="60" w:afterLines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60F8">
              <w:rPr>
                <w:rFonts w:ascii="Times New Roman" w:hAnsi="Times New Roman" w:cs="Times New Roman"/>
                <w:sz w:val="24"/>
                <w:szCs w:val="24"/>
              </w:rPr>
              <w:t>Redacción autónoma de la propuesta de investigación.</w:t>
            </w:r>
          </w:p>
        </w:tc>
      </w:tr>
    </w:tbl>
    <w:p w:rsidR="00906AA0" w:rsidRPr="00B27EC8" w:rsidRDefault="00906AA0" w:rsidP="00906AA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E0438" w:rsidRDefault="006E0438" w:rsidP="00906AA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06AA0" w:rsidRPr="00B27EC8" w:rsidRDefault="00906AA0" w:rsidP="00906AA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27EC8">
        <w:rPr>
          <w:rFonts w:ascii="Times New Roman" w:hAnsi="Times New Roman" w:cs="Times New Roman"/>
          <w:b/>
          <w:sz w:val="24"/>
          <w:szCs w:val="24"/>
        </w:rPr>
        <w:lastRenderedPageBreak/>
        <w:t>Procedimientos de Evaluación de aprendizajes</w:t>
      </w:r>
    </w:p>
    <w:tbl>
      <w:tblPr>
        <w:tblW w:w="921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214"/>
      </w:tblGrid>
      <w:tr w:rsidR="00906AA0" w:rsidRPr="00B27EC8" w:rsidTr="00986053">
        <w:tc>
          <w:tcPr>
            <w:tcW w:w="9214" w:type="dxa"/>
          </w:tcPr>
          <w:p w:rsidR="001A1D33" w:rsidRPr="004B35A6" w:rsidRDefault="001A1D33" w:rsidP="001A1D33">
            <w:pPr>
              <w:pStyle w:val="Prrafodelista"/>
              <w:numPr>
                <w:ilvl w:val="0"/>
                <w:numId w:val="16"/>
              </w:numPr>
              <w:spacing w:beforeLines="60" w:afterLines="120" w:line="24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5A6">
              <w:rPr>
                <w:rFonts w:ascii="Times New Roman" w:hAnsi="Times New Roman" w:cs="Times New Roman"/>
                <w:sz w:val="24"/>
                <w:szCs w:val="24"/>
              </w:rPr>
              <w:t>Evaluación Diagnóstica:</w:t>
            </w:r>
          </w:p>
          <w:p w:rsidR="001A1D33" w:rsidRPr="00E75625" w:rsidRDefault="001A1D33" w:rsidP="001A1D33">
            <w:pPr>
              <w:pStyle w:val="Prrafodelista"/>
              <w:spacing w:beforeLines="60" w:afterLines="120" w:line="24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A1D33" w:rsidRDefault="001A1D33" w:rsidP="001A1D33">
            <w:pPr>
              <w:pStyle w:val="Prrafodelista"/>
              <w:spacing w:beforeLines="60" w:afterLines="120" w:line="24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278B">
              <w:rPr>
                <w:rFonts w:ascii="Times New Roman" w:hAnsi="Times New Roman" w:cs="Times New Roman"/>
                <w:sz w:val="24"/>
                <w:szCs w:val="24"/>
              </w:rPr>
              <w:t xml:space="preserve">La actividad de Diagnóstico consiste en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un taller grupal</w:t>
            </w:r>
            <w:r w:rsidR="00706CC9">
              <w:rPr>
                <w:rFonts w:ascii="Times New Roman" w:hAnsi="Times New Roman" w:cs="Times New Roman"/>
                <w:sz w:val="24"/>
                <w:szCs w:val="24"/>
              </w:rPr>
              <w:t xml:space="preserve"> tipo FODA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con el objetivo de </w:t>
            </w:r>
            <w:r w:rsidR="00706CC9">
              <w:rPr>
                <w:rFonts w:ascii="Times New Roman" w:hAnsi="Times New Roman" w:cs="Times New Roman"/>
                <w:sz w:val="24"/>
                <w:szCs w:val="24"/>
              </w:rPr>
              <w:t xml:space="preserve">reconocer ventajas, desventajas, oportunidades y amenazas </w:t>
            </w:r>
            <w:r w:rsidR="00431701">
              <w:rPr>
                <w:rFonts w:ascii="Times New Roman" w:hAnsi="Times New Roman" w:cs="Times New Roman"/>
                <w:sz w:val="24"/>
                <w:szCs w:val="24"/>
              </w:rPr>
              <w:t>que ma</w:t>
            </w:r>
            <w:r w:rsidR="009F7968">
              <w:rPr>
                <w:rFonts w:ascii="Times New Roman" w:hAnsi="Times New Roman" w:cs="Times New Roman"/>
                <w:sz w:val="24"/>
                <w:szCs w:val="24"/>
              </w:rPr>
              <w:t xml:space="preserve">nifiestan los grupos </w:t>
            </w:r>
            <w:proofErr w:type="spellStart"/>
            <w:r w:rsidR="009F7968">
              <w:rPr>
                <w:rFonts w:ascii="Times New Roman" w:hAnsi="Times New Roman" w:cs="Times New Roman"/>
                <w:sz w:val="24"/>
                <w:szCs w:val="24"/>
              </w:rPr>
              <w:t>tutoreados</w:t>
            </w:r>
            <w:proofErr w:type="spellEnd"/>
            <w:r w:rsidR="009F796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A1D33" w:rsidRDefault="001A1D33" w:rsidP="001A1D33">
            <w:pPr>
              <w:pStyle w:val="Prrafodelista"/>
              <w:spacing w:beforeLines="60" w:afterLines="12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A1D33" w:rsidRDefault="001A1D33" w:rsidP="001A1D33">
            <w:pPr>
              <w:pStyle w:val="Prrafodelista"/>
              <w:numPr>
                <w:ilvl w:val="0"/>
                <w:numId w:val="16"/>
              </w:numPr>
              <w:spacing w:beforeLines="60" w:afterLines="120" w:line="240" w:lineRule="auto"/>
              <w:ind w:left="366" w:hanging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5625">
              <w:rPr>
                <w:rFonts w:ascii="Times New Roman" w:hAnsi="Times New Roman" w:cs="Times New Roman"/>
                <w:sz w:val="24"/>
                <w:szCs w:val="24"/>
              </w:rPr>
              <w:t>Evaluación Formativa:</w:t>
            </w:r>
          </w:p>
          <w:p w:rsidR="001A1D33" w:rsidRDefault="001A1D33" w:rsidP="001A1D33">
            <w:pPr>
              <w:spacing w:beforeLines="60" w:afterLines="120" w:line="24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5625">
              <w:rPr>
                <w:rFonts w:ascii="Times New Roman" w:hAnsi="Times New Roman" w:cs="Times New Roman"/>
                <w:sz w:val="24"/>
                <w:szCs w:val="24"/>
              </w:rPr>
              <w:t>Se realizará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E75625">
              <w:rPr>
                <w:rFonts w:ascii="Times New Roman" w:hAnsi="Times New Roman" w:cs="Times New Roman"/>
                <w:sz w:val="24"/>
                <w:szCs w:val="24"/>
              </w:rPr>
              <w:t xml:space="preserve"> evaluaciones formativas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durante cada trabajo tutorial con los grupos de investigación, durante todo el transcurso del semestre y también posterior a las actividades con evaluación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sumativa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A1D33" w:rsidRDefault="001A1D33" w:rsidP="001A1D33">
            <w:pPr>
              <w:spacing w:beforeLines="60" w:afterLines="120" w:line="24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Además se incluye el trabajo de Co-evaluación y autoevaluación como parte del proceso formativo de esta asignatura.</w:t>
            </w:r>
          </w:p>
          <w:p w:rsidR="001A1D33" w:rsidRPr="002665BA" w:rsidRDefault="001A1D33" w:rsidP="001A1D33">
            <w:pPr>
              <w:pStyle w:val="Prrafodelista"/>
              <w:numPr>
                <w:ilvl w:val="0"/>
                <w:numId w:val="16"/>
              </w:numPr>
              <w:spacing w:beforeLines="60" w:afterLines="120" w:line="240" w:lineRule="auto"/>
              <w:ind w:left="366" w:hanging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65BA">
              <w:rPr>
                <w:rFonts w:ascii="Times New Roman" w:hAnsi="Times New Roman" w:cs="Times New Roman"/>
                <w:sz w:val="24"/>
                <w:szCs w:val="24"/>
              </w:rPr>
              <w:t xml:space="preserve">Evaluación </w:t>
            </w:r>
            <w:proofErr w:type="spellStart"/>
            <w:r w:rsidRPr="002665BA">
              <w:rPr>
                <w:rFonts w:ascii="Times New Roman" w:hAnsi="Times New Roman" w:cs="Times New Roman"/>
                <w:sz w:val="24"/>
                <w:szCs w:val="24"/>
              </w:rPr>
              <w:t>Sumativa</w:t>
            </w:r>
            <w:proofErr w:type="spellEnd"/>
            <w:r w:rsidRPr="002665BA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  <w:p w:rsidR="001A1D33" w:rsidRPr="0039278B" w:rsidRDefault="001A1D33" w:rsidP="001A1D33">
            <w:pPr>
              <w:pStyle w:val="Prrafodelista"/>
              <w:spacing w:beforeLines="60" w:afterLines="12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A1D33" w:rsidRDefault="001A1D33" w:rsidP="001A1D33">
            <w:pPr>
              <w:pStyle w:val="Prrafodelista"/>
              <w:spacing w:beforeLines="60" w:afterLines="120" w:line="240" w:lineRule="auto"/>
              <w:ind w:left="37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278B">
              <w:rPr>
                <w:rFonts w:ascii="Times New Roman" w:hAnsi="Times New Roman" w:cs="Times New Roman"/>
                <w:sz w:val="24"/>
                <w:szCs w:val="24"/>
              </w:rPr>
              <w:t xml:space="preserve">Se realizarán las siguientes evaluaciones </w:t>
            </w:r>
            <w:proofErr w:type="spellStart"/>
            <w:r w:rsidRPr="0039278B">
              <w:rPr>
                <w:rFonts w:ascii="Times New Roman" w:hAnsi="Times New Roman" w:cs="Times New Roman"/>
                <w:sz w:val="24"/>
                <w:szCs w:val="24"/>
              </w:rPr>
              <w:t>sumativas</w:t>
            </w:r>
            <w:proofErr w:type="spellEnd"/>
            <w:r w:rsidRPr="0039278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9F7968" w:rsidRDefault="009F7968" w:rsidP="001A1D33">
            <w:pPr>
              <w:pStyle w:val="Prrafodelista"/>
              <w:spacing w:beforeLines="60" w:afterLines="120" w:line="240" w:lineRule="auto"/>
              <w:ind w:left="37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7968" w:rsidRDefault="00906AA0" w:rsidP="009F7968">
            <w:pPr>
              <w:pStyle w:val="Prrafodelista"/>
              <w:numPr>
                <w:ilvl w:val="0"/>
                <w:numId w:val="17"/>
              </w:numPr>
              <w:spacing w:beforeLines="60" w:afterLines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7968">
              <w:rPr>
                <w:rFonts w:ascii="Times New Roman" w:hAnsi="Times New Roman" w:cs="Times New Roman"/>
                <w:sz w:val="24"/>
                <w:szCs w:val="24"/>
              </w:rPr>
              <w:t>Primer estado de avance: 30% (10</w:t>
            </w:r>
            <w:r w:rsidR="009F7968">
              <w:rPr>
                <w:rFonts w:ascii="Times New Roman" w:hAnsi="Times New Roman" w:cs="Times New Roman"/>
                <w:sz w:val="24"/>
                <w:szCs w:val="24"/>
              </w:rPr>
              <w:t>°</w:t>
            </w:r>
            <w:r w:rsidRPr="009F7968">
              <w:rPr>
                <w:rFonts w:ascii="Times New Roman" w:hAnsi="Times New Roman" w:cs="Times New Roman"/>
                <w:sz w:val="24"/>
                <w:szCs w:val="24"/>
              </w:rPr>
              <w:t xml:space="preserve"> semana semestre)</w:t>
            </w:r>
          </w:p>
          <w:p w:rsidR="009F7968" w:rsidRDefault="00906AA0" w:rsidP="009F7968">
            <w:pPr>
              <w:pStyle w:val="Prrafodelista"/>
              <w:numPr>
                <w:ilvl w:val="0"/>
                <w:numId w:val="17"/>
              </w:numPr>
              <w:spacing w:beforeLines="60" w:afterLines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7968">
              <w:rPr>
                <w:rFonts w:ascii="Times New Roman" w:hAnsi="Times New Roman" w:cs="Times New Roman"/>
                <w:sz w:val="24"/>
                <w:szCs w:val="24"/>
              </w:rPr>
              <w:t xml:space="preserve">Informe escrito: </w:t>
            </w:r>
            <w:r w:rsidR="009F7968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  <w:r w:rsidRPr="009F7968">
              <w:rPr>
                <w:rFonts w:ascii="Times New Roman" w:hAnsi="Times New Roman" w:cs="Times New Roman"/>
                <w:sz w:val="24"/>
                <w:szCs w:val="24"/>
              </w:rPr>
              <w:t>% (15</w:t>
            </w:r>
            <w:r w:rsidR="009F7968">
              <w:rPr>
                <w:rFonts w:ascii="Times New Roman" w:hAnsi="Times New Roman" w:cs="Times New Roman"/>
                <w:sz w:val="24"/>
                <w:szCs w:val="24"/>
              </w:rPr>
              <w:t>°</w:t>
            </w:r>
            <w:r w:rsidRPr="009F7968">
              <w:rPr>
                <w:rFonts w:ascii="Times New Roman" w:hAnsi="Times New Roman" w:cs="Times New Roman"/>
                <w:sz w:val="24"/>
                <w:szCs w:val="24"/>
              </w:rPr>
              <w:t xml:space="preserve"> semana semestre)</w:t>
            </w:r>
          </w:p>
          <w:p w:rsidR="009F7968" w:rsidRDefault="009F7968" w:rsidP="009F7968">
            <w:pPr>
              <w:pStyle w:val="Prrafodelista"/>
              <w:numPr>
                <w:ilvl w:val="0"/>
                <w:numId w:val="17"/>
              </w:numPr>
              <w:spacing w:beforeLines="60" w:afterLines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Defensa oral: 30</w:t>
            </w:r>
            <w:r w:rsidR="00906AA0" w:rsidRPr="009F7968">
              <w:rPr>
                <w:rFonts w:ascii="Times New Roman" w:hAnsi="Times New Roman" w:cs="Times New Roman"/>
                <w:sz w:val="24"/>
                <w:szCs w:val="24"/>
              </w:rPr>
              <w:t>% (15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°</w:t>
            </w:r>
            <w:r w:rsidR="00906AA0" w:rsidRPr="009F7968">
              <w:rPr>
                <w:rFonts w:ascii="Times New Roman" w:hAnsi="Times New Roman" w:cs="Times New Roman"/>
                <w:sz w:val="24"/>
                <w:szCs w:val="24"/>
              </w:rPr>
              <w:t xml:space="preserve"> semana semestre)</w:t>
            </w:r>
          </w:p>
          <w:p w:rsidR="00906AA0" w:rsidRPr="009F7968" w:rsidRDefault="00906AA0" w:rsidP="009F7968">
            <w:pPr>
              <w:pStyle w:val="Prrafodelista"/>
              <w:spacing w:beforeLines="60" w:afterLines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06AA0" w:rsidRPr="00B27EC8" w:rsidRDefault="00906AA0" w:rsidP="00906AA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06AA0" w:rsidRPr="00B27EC8" w:rsidRDefault="00906AA0" w:rsidP="00906AA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27EC8">
        <w:rPr>
          <w:rFonts w:ascii="Times New Roman" w:hAnsi="Times New Roman" w:cs="Times New Roman"/>
          <w:b/>
          <w:sz w:val="24"/>
          <w:szCs w:val="24"/>
        </w:rPr>
        <w:t>Recursos de aprendizaje</w:t>
      </w:r>
    </w:p>
    <w:tbl>
      <w:tblPr>
        <w:tblW w:w="921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214"/>
      </w:tblGrid>
      <w:tr w:rsidR="00906AA0" w:rsidRPr="00B27EC8" w:rsidTr="00986053">
        <w:tc>
          <w:tcPr>
            <w:tcW w:w="9214" w:type="dxa"/>
          </w:tcPr>
          <w:p w:rsidR="003F4C00" w:rsidRPr="009A2975" w:rsidRDefault="003F4C00" w:rsidP="003F4C00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2975">
              <w:rPr>
                <w:rFonts w:ascii="Times New Roman" w:hAnsi="Times New Roman" w:cs="Times New Roman"/>
                <w:b/>
                <w:sz w:val="24"/>
                <w:szCs w:val="24"/>
              </w:rPr>
              <w:t>Bibliografía Obligatoria:</w:t>
            </w:r>
          </w:p>
          <w:p w:rsidR="003F4C00" w:rsidRPr="00494F29" w:rsidRDefault="003F4C00" w:rsidP="003F4C00">
            <w:pPr>
              <w:pStyle w:val="Prrafodelista"/>
              <w:numPr>
                <w:ilvl w:val="0"/>
                <w:numId w:val="18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4F29">
              <w:rPr>
                <w:rFonts w:ascii="Times New Roman" w:hAnsi="Times New Roman" w:cs="Times New Roman"/>
                <w:sz w:val="24"/>
                <w:szCs w:val="24"/>
              </w:rPr>
              <w:t xml:space="preserve">García, José Antonio y otros. (2011). Introducción a la metodología de la investigación en ciencias de la salud. México: </w:t>
            </w:r>
            <w:proofErr w:type="spellStart"/>
            <w:r w:rsidRPr="00494F29">
              <w:rPr>
                <w:rFonts w:ascii="Times New Roman" w:hAnsi="Times New Roman" w:cs="Times New Roman"/>
                <w:sz w:val="24"/>
                <w:szCs w:val="24"/>
              </w:rPr>
              <w:t>McGrawHill</w:t>
            </w:r>
            <w:proofErr w:type="spellEnd"/>
            <w:r w:rsidRPr="00494F2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3F4C00" w:rsidRPr="00494F29" w:rsidRDefault="003F4C00" w:rsidP="003F4C00">
            <w:pPr>
              <w:pStyle w:val="Prrafodelista"/>
              <w:numPr>
                <w:ilvl w:val="0"/>
                <w:numId w:val="18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4F29">
              <w:rPr>
                <w:rFonts w:ascii="Times New Roman" w:hAnsi="Times New Roman" w:cs="Times New Roman"/>
                <w:sz w:val="24"/>
                <w:szCs w:val="24"/>
              </w:rPr>
              <w:t xml:space="preserve">Hernández </w:t>
            </w:r>
            <w:proofErr w:type="spellStart"/>
            <w:r w:rsidRPr="00494F29">
              <w:rPr>
                <w:rFonts w:ascii="Times New Roman" w:hAnsi="Times New Roman" w:cs="Times New Roman"/>
                <w:sz w:val="24"/>
                <w:szCs w:val="24"/>
              </w:rPr>
              <w:t>Sampieri</w:t>
            </w:r>
            <w:proofErr w:type="spellEnd"/>
            <w:r w:rsidRPr="00494F29">
              <w:rPr>
                <w:rFonts w:ascii="Times New Roman" w:hAnsi="Times New Roman" w:cs="Times New Roman"/>
                <w:sz w:val="24"/>
                <w:szCs w:val="24"/>
              </w:rPr>
              <w:t xml:space="preserve">, Roberto y otros. (2006). Metodología de la investigación. México: </w:t>
            </w:r>
            <w:proofErr w:type="spellStart"/>
            <w:r w:rsidRPr="00494F29">
              <w:rPr>
                <w:rFonts w:ascii="Times New Roman" w:hAnsi="Times New Roman" w:cs="Times New Roman"/>
                <w:sz w:val="24"/>
                <w:szCs w:val="24"/>
              </w:rPr>
              <w:t>McGraw</w:t>
            </w:r>
            <w:proofErr w:type="spellEnd"/>
            <w:r w:rsidRPr="00494F29">
              <w:rPr>
                <w:rFonts w:ascii="Times New Roman" w:hAnsi="Times New Roman" w:cs="Times New Roman"/>
                <w:sz w:val="24"/>
                <w:szCs w:val="24"/>
              </w:rPr>
              <w:t xml:space="preserve"> Hill Interamericana.</w:t>
            </w:r>
          </w:p>
          <w:p w:rsidR="003F4C00" w:rsidRDefault="003F4C00" w:rsidP="003F4C00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F4C00" w:rsidRPr="009A2975" w:rsidRDefault="003F4C00" w:rsidP="003F4C00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297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Bibliografía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complementaria:</w:t>
            </w:r>
          </w:p>
          <w:p w:rsidR="003F4C00" w:rsidRPr="007C4224" w:rsidRDefault="003F4C00" w:rsidP="003F4C0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F4C00" w:rsidRPr="00494F29" w:rsidRDefault="003F4C00" w:rsidP="003F4C00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4F29">
              <w:rPr>
                <w:rFonts w:ascii="Times New Roman" w:hAnsi="Times New Roman" w:cs="Times New Roman"/>
                <w:sz w:val="24"/>
                <w:szCs w:val="24"/>
              </w:rPr>
              <w:t>Pineda, Elia, Luz de Alvarado, Eva. (2008). Metodología de la investigación. Washington DC.: OPS.</w:t>
            </w:r>
          </w:p>
          <w:p w:rsidR="003F4C00" w:rsidRPr="00E919DB" w:rsidRDefault="003F4C00" w:rsidP="003F4C00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4F29">
              <w:rPr>
                <w:rFonts w:ascii="Times New Roman" w:hAnsi="Times New Roman" w:cs="Times New Roman"/>
                <w:sz w:val="24"/>
                <w:szCs w:val="24"/>
              </w:rPr>
              <w:t xml:space="preserve">Hernández </w:t>
            </w:r>
            <w:proofErr w:type="spellStart"/>
            <w:r w:rsidRPr="00494F29">
              <w:rPr>
                <w:rFonts w:ascii="Times New Roman" w:hAnsi="Times New Roman" w:cs="Times New Roman"/>
                <w:sz w:val="24"/>
                <w:szCs w:val="24"/>
              </w:rPr>
              <w:t>Sampieri</w:t>
            </w:r>
            <w:proofErr w:type="spellEnd"/>
            <w:r w:rsidRPr="00494F29">
              <w:rPr>
                <w:rFonts w:ascii="Times New Roman" w:hAnsi="Times New Roman" w:cs="Times New Roman"/>
                <w:sz w:val="24"/>
                <w:szCs w:val="24"/>
              </w:rPr>
              <w:t xml:space="preserve">, Roberto y otros. (2003). Metodología de la investigación. México: </w:t>
            </w:r>
            <w:proofErr w:type="spellStart"/>
            <w:r w:rsidRPr="00494F29">
              <w:rPr>
                <w:rFonts w:ascii="Times New Roman" w:hAnsi="Times New Roman" w:cs="Times New Roman"/>
                <w:sz w:val="24"/>
                <w:szCs w:val="24"/>
              </w:rPr>
              <w:t>McGraw</w:t>
            </w:r>
            <w:proofErr w:type="spellEnd"/>
            <w:r w:rsidRPr="00494F29">
              <w:rPr>
                <w:rFonts w:ascii="Times New Roman" w:hAnsi="Times New Roman" w:cs="Times New Roman"/>
                <w:sz w:val="24"/>
                <w:szCs w:val="24"/>
              </w:rPr>
              <w:t xml:space="preserve"> Hill Interamericana.</w:t>
            </w:r>
          </w:p>
          <w:p w:rsidR="003F4C00" w:rsidRPr="002D10AC" w:rsidRDefault="003F4C00" w:rsidP="003F4C00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3F4C00" w:rsidRPr="00E919DB" w:rsidRDefault="003F4C00" w:rsidP="003F4C00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919DB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Recursos informáticos:</w:t>
            </w:r>
          </w:p>
          <w:p w:rsidR="003F4C00" w:rsidRPr="002D10AC" w:rsidRDefault="003F4C00" w:rsidP="003F4C00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:rsidR="003F4C00" w:rsidRDefault="003F4C00" w:rsidP="003F4C00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Plataformas de búsqueda de información: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Scielo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Pubmed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Google académico, LILACS,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Scopus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3F4C00" w:rsidRPr="000C6EED" w:rsidRDefault="003F4C00" w:rsidP="003F4C00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Plataforma 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Classroom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Google.</w:t>
            </w:r>
          </w:p>
          <w:p w:rsidR="003F4C00" w:rsidRPr="00494F29" w:rsidRDefault="003F4C00" w:rsidP="003F4C00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0DBB">
              <w:rPr>
                <w:rFonts w:ascii="Times New Roman" w:hAnsi="Times New Roman" w:cs="Times New Roman"/>
                <w:sz w:val="24"/>
                <w:szCs w:val="24"/>
              </w:rPr>
              <w:t>http://www.aibarra.org/investig/tema0.htm</w:t>
            </w:r>
          </w:p>
          <w:p w:rsidR="003F4C00" w:rsidRPr="00494F29" w:rsidRDefault="003F4C00" w:rsidP="003F4C00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4F29">
              <w:rPr>
                <w:rFonts w:ascii="Times New Roman" w:hAnsi="Times New Roman" w:cs="Times New Roman"/>
                <w:sz w:val="24"/>
                <w:szCs w:val="24"/>
              </w:rPr>
              <w:t>http://www.eumed.net/libros/2006c/203/index.htm</w:t>
            </w:r>
          </w:p>
          <w:p w:rsidR="00906AA0" w:rsidRPr="00B27EC8" w:rsidRDefault="00906AA0" w:rsidP="00986053">
            <w:pPr>
              <w:pStyle w:val="Prrafodelista"/>
              <w:spacing w:after="0" w:line="240" w:lineRule="auto"/>
              <w:ind w:left="147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906AA0" w:rsidRPr="000C0CBF" w:rsidRDefault="00906AA0" w:rsidP="00906AA0">
      <w:pPr>
        <w:spacing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906AA0" w:rsidRDefault="00906AA0" w:rsidP="00906AA0">
      <w:pPr>
        <w:spacing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D20D45" w:rsidRDefault="003F4C00"/>
    <w:sectPr w:rsidR="00D20D45" w:rsidSect="00FB0FCE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6AA0" w:rsidRDefault="00906AA0" w:rsidP="00906AA0">
      <w:pPr>
        <w:spacing w:after="0" w:line="240" w:lineRule="auto"/>
      </w:pPr>
      <w:r>
        <w:separator/>
      </w:r>
    </w:p>
  </w:endnote>
  <w:endnote w:type="continuationSeparator" w:id="0">
    <w:p w:rsidR="00906AA0" w:rsidRDefault="00906AA0" w:rsidP="00906A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6AA0" w:rsidRDefault="00906AA0" w:rsidP="00906AA0">
      <w:pPr>
        <w:spacing w:after="0" w:line="240" w:lineRule="auto"/>
      </w:pPr>
      <w:r>
        <w:separator/>
      </w:r>
    </w:p>
  </w:footnote>
  <w:footnote w:type="continuationSeparator" w:id="0">
    <w:p w:rsidR="00906AA0" w:rsidRDefault="00906AA0" w:rsidP="00906A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10172" w:type="dxa"/>
      <w:jc w:val="center"/>
      <w:tblInd w:w="212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2023"/>
      <w:gridCol w:w="5632"/>
      <w:gridCol w:w="2517"/>
    </w:tblGrid>
    <w:tr w:rsidR="00906AA0" w:rsidTr="00986053">
      <w:trPr>
        <w:jc w:val="center"/>
      </w:trPr>
      <w:tc>
        <w:tcPr>
          <w:tcW w:w="2023" w:type="dxa"/>
        </w:tcPr>
        <w:p w:rsidR="00906AA0" w:rsidRDefault="00906AA0" w:rsidP="00986053">
          <w:pPr>
            <w:pStyle w:val="Normal1"/>
            <w:jc w:val="center"/>
          </w:pPr>
          <w:r w:rsidRPr="002F22F2">
            <w:rPr>
              <w:noProof/>
            </w:rPr>
            <w:drawing>
              <wp:inline distT="0" distB="0" distL="0" distR="0">
                <wp:extent cx="898770" cy="762000"/>
                <wp:effectExtent l="19050" t="0" r="0" b="0"/>
                <wp:docPr id="57" name="image0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2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3495" cy="76600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32" w:type="dxa"/>
        </w:tcPr>
        <w:p w:rsidR="00906AA0" w:rsidRDefault="00906AA0" w:rsidP="00986053">
          <w:pPr>
            <w:pStyle w:val="Sinespaciado"/>
            <w:ind w:left="426" w:hanging="426"/>
            <w:jc w:val="center"/>
            <w:rPr>
              <w:rFonts w:ascii="Times New Roman" w:hAnsi="Times New Roman" w:cs="Times New Roman"/>
            </w:rPr>
          </w:pPr>
        </w:p>
        <w:p w:rsidR="00906AA0" w:rsidRPr="00607538" w:rsidRDefault="00332250" w:rsidP="00986053">
          <w:pPr>
            <w:pStyle w:val="Sinespaciado"/>
            <w:ind w:left="426" w:hanging="426"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  <w:noProof/>
            </w:rPr>
            <w:pict>
              <v:shapetype id="_x0000_t136" coordsize="21600,21600" o:spt="136" adj="10800" path="m@7,l@8,m@5,21600l@6,21600e">
                <v:formulas>
                  <v:f eqn="sum #0 0 10800"/>
                  <v:f eqn="prod #0 2 1"/>
                  <v:f eqn="sum 21600 0 @1"/>
                  <v:f eqn="sum 0 0 @2"/>
                  <v:f eqn="sum 21600 0 @3"/>
                  <v:f eqn="if @0 @3 0"/>
                  <v:f eqn="if @0 21600 @1"/>
                  <v:f eqn="if @0 0 @2"/>
                  <v:f eqn="if @0 @4 21600"/>
                  <v:f eqn="mid @5 @6"/>
                  <v:f eqn="mid @8 @5"/>
                  <v:f eqn="mid @7 @8"/>
                  <v:f eqn="mid @6 @7"/>
                  <v:f eqn="sum @6 0 @5"/>
                </v:formulas>
                <v:path textpathok="t" o:connecttype="custom" o:connectlocs="@9,0;@10,10800;@11,21600;@12,10800" o:connectangles="270,180,90,0"/>
                <v:textpath on="t" fitshape="t"/>
                <v:handles>
                  <v:h position="#0,bottomRight" xrange="6629,14971"/>
                </v:handles>
                <o:lock v:ext="edit" text="t" shapetype="t"/>
              </v:shapetype>
              <v:shape id="PowerPlusWaterMarkObject28703548" o:spid="_x0000_s1025" type="#_x0000_t136" style="position:absolute;left:0;text-align:left;margin-left:0;margin-top:0;width:479.25pt;height:143.75pt;rotation:315;z-index:-251658752;mso-position-horizontal:center;mso-position-horizontal-relative:margin;mso-position-vertical:center;mso-position-vertical-relative:margin" o:allowincell="f" fillcolor="silver" stroked="f">
                <v:fill opacity=".5"/>
                <v:textpath style="font-family:&quot;Calibri&quot;;font-size:1pt" string="EN REVISIÓN"/>
                <w10:wrap anchorx="margin" anchory="margin"/>
              </v:shape>
            </w:pict>
          </w:r>
          <w:r w:rsidR="00906AA0" w:rsidRPr="00607538">
            <w:rPr>
              <w:rFonts w:ascii="Times New Roman" w:hAnsi="Times New Roman" w:cs="Times New Roman"/>
              <w:b/>
            </w:rPr>
            <w:t>U N I V E R S I D A D   DE   A T A C A M A</w:t>
          </w:r>
        </w:p>
        <w:p w:rsidR="00906AA0" w:rsidRPr="00607538" w:rsidRDefault="00906AA0" w:rsidP="00986053">
          <w:pPr>
            <w:pStyle w:val="Sinespaciado"/>
            <w:ind w:left="426" w:hanging="426"/>
            <w:jc w:val="center"/>
            <w:rPr>
              <w:rFonts w:ascii="Times New Roman" w:hAnsi="Times New Roman" w:cs="Times New Roman"/>
              <w:sz w:val="24"/>
            </w:rPr>
          </w:pPr>
          <w:r w:rsidRPr="00607538">
            <w:rPr>
              <w:rFonts w:ascii="Times New Roman" w:hAnsi="Times New Roman" w:cs="Times New Roman"/>
              <w:sz w:val="20"/>
            </w:rPr>
            <w:t>VICERRECTORÍA ACADÉMICA</w:t>
          </w:r>
        </w:p>
        <w:p w:rsidR="00906AA0" w:rsidRPr="00607538" w:rsidRDefault="00906AA0" w:rsidP="00986053">
          <w:pPr>
            <w:pStyle w:val="Sinespaciado"/>
            <w:ind w:left="426" w:hanging="426"/>
            <w:jc w:val="center"/>
            <w:rPr>
              <w:rFonts w:ascii="Times New Roman" w:hAnsi="Times New Roman" w:cs="Times New Roman"/>
              <w:sz w:val="24"/>
            </w:rPr>
          </w:pPr>
          <w:r w:rsidRPr="00607538">
            <w:rPr>
              <w:rFonts w:ascii="Times New Roman" w:hAnsi="Times New Roman" w:cs="Times New Roman"/>
              <w:sz w:val="18"/>
              <w:szCs w:val="16"/>
            </w:rPr>
            <w:t>FACULTAD DE CIENCIAS DE LA SALUD</w:t>
          </w:r>
        </w:p>
        <w:p w:rsidR="00906AA0" w:rsidRPr="00607538" w:rsidRDefault="00906AA0" w:rsidP="00986053">
          <w:pPr>
            <w:pStyle w:val="Sinespaciado"/>
            <w:ind w:left="426" w:hanging="426"/>
            <w:jc w:val="center"/>
            <w:rPr>
              <w:rFonts w:ascii="Times New Roman" w:hAnsi="Times New Roman" w:cs="Times New Roman"/>
            </w:rPr>
          </w:pPr>
          <w:r w:rsidRPr="00607538">
            <w:rPr>
              <w:rFonts w:ascii="Times New Roman" w:hAnsi="Times New Roman" w:cs="Times New Roman"/>
              <w:sz w:val="18"/>
              <w:szCs w:val="16"/>
            </w:rPr>
            <w:t>DEPARTAMENTO DE OBSTETRICIA Y PUERICULTURA</w:t>
          </w:r>
        </w:p>
      </w:tc>
      <w:tc>
        <w:tcPr>
          <w:tcW w:w="2517" w:type="dxa"/>
        </w:tcPr>
        <w:p w:rsidR="00906AA0" w:rsidRDefault="00906AA0" w:rsidP="00986053">
          <w:pPr>
            <w:pStyle w:val="Normal1"/>
            <w:jc w:val="center"/>
          </w:pPr>
          <w:r w:rsidRPr="002F22F2">
            <w:rPr>
              <w:noProof/>
            </w:rPr>
            <w:drawing>
              <wp:inline distT="0" distB="0" distL="0" distR="0">
                <wp:extent cx="914400" cy="809625"/>
                <wp:effectExtent l="0" t="0" r="0" b="0"/>
                <wp:docPr id="58" name="Imagen 2" descr="Imagen1.gif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3 Imagen" descr="Imagen1.gif"/>
                        <pic:cNvPicPr>
                          <a:picLocks noChangeAspect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4882" cy="8189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906AA0" w:rsidRDefault="00906AA0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B1D98"/>
    <w:multiLevelType w:val="hybridMultilevel"/>
    <w:tmpl w:val="EF145DC4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7707A0"/>
    <w:multiLevelType w:val="hybridMultilevel"/>
    <w:tmpl w:val="D7FC574A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52E3FAE"/>
    <w:multiLevelType w:val="hybridMultilevel"/>
    <w:tmpl w:val="5A40DF9C"/>
    <w:lvl w:ilvl="0" w:tplc="0162593E">
      <w:start w:val="1"/>
      <w:numFmt w:val="decimal"/>
      <w:lvlText w:val="%1."/>
      <w:lvlJc w:val="left"/>
      <w:pPr>
        <w:ind w:left="252" w:hanging="360"/>
      </w:pPr>
      <w:rPr>
        <w:rFonts w:hint="default"/>
        <w:i w:val="0"/>
        <w:color w:val="auto"/>
        <w:sz w:val="24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D677D0"/>
    <w:multiLevelType w:val="hybridMultilevel"/>
    <w:tmpl w:val="635E6F1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F71E55"/>
    <w:multiLevelType w:val="hybridMultilevel"/>
    <w:tmpl w:val="5A40DF9C"/>
    <w:lvl w:ilvl="0" w:tplc="0162593E">
      <w:start w:val="1"/>
      <w:numFmt w:val="decimal"/>
      <w:lvlText w:val="%1."/>
      <w:lvlJc w:val="left"/>
      <w:pPr>
        <w:ind w:left="252" w:hanging="360"/>
      </w:pPr>
      <w:rPr>
        <w:rFonts w:hint="default"/>
        <w:i w:val="0"/>
        <w:color w:val="auto"/>
        <w:sz w:val="24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C464EE"/>
    <w:multiLevelType w:val="hybridMultilevel"/>
    <w:tmpl w:val="C8F60B5C"/>
    <w:lvl w:ilvl="0" w:tplc="08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7C96B8E"/>
    <w:multiLevelType w:val="hybridMultilevel"/>
    <w:tmpl w:val="092E930C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83E54E1"/>
    <w:multiLevelType w:val="hybridMultilevel"/>
    <w:tmpl w:val="3BEAE9BA"/>
    <w:lvl w:ilvl="0" w:tplc="340A0001">
      <w:start w:val="1"/>
      <w:numFmt w:val="bullet"/>
      <w:lvlText w:val=""/>
      <w:lvlJc w:val="left"/>
      <w:pPr>
        <w:ind w:left="704" w:hanging="42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3152DA"/>
    <w:multiLevelType w:val="hybridMultilevel"/>
    <w:tmpl w:val="7F94B5DC"/>
    <w:lvl w:ilvl="0" w:tplc="340A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34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9">
    <w:nsid w:val="4B1944A9"/>
    <w:multiLevelType w:val="hybridMultilevel"/>
    <w:tmpl w:val="93DC0D82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17A0C6C"/>
    <w:multiLevelType w:val="hybridMultilevel"/>
    <w:tmpl w:val="63CCF7EC"/>
    <w:lvl w:ilvl="0" w:tplc="080A0005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>
    <w:nsid w:val="522175E7"/>
    <w:multiLevelType w:val="hybridMultilevel"/>
    <w:tmpl w:val="671C2D3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BA475A6"/>
    <w:multiLevelType w:val="hybridMultilevel"/>
    <w:tmpl w:val="691A93D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E3A31EC"/>
    <w:multiLevelType w:val="hybridMultilevel"/>
    <w:tmpl w:val="F4EE05E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E45379E"/>
    <w:multiLevelType w:val="hybridMultilevel"/>
    <w:tmpl w:val="5A40DF9C"/>
    <w:lvl w:ilvl="0" w:tplc="0162593E">
      <w:start w:val="1"/>
      <w:numFmt w:val="decimal"/>
      <w:lvlText w:val="%1."/>
      <w:lvlJc w:val="left"/>
      <w:pPr>
        <w:ind w:left="252" w:hanging="360"/>
      </w:pPr>
      <w:rPr>
        <w:rFonts w:hint="default"/>
        <w:i w:val="0"/>
        <w:color w:val="auto"/>
        <w:sz w:val="24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2CD79A0"/>
    <w:multiLevelType w:val="hybridMultilevel"/>
    <w:tmpl w:val="84228E5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3026834"/>
    <w:multiLevelType w:val="hybridMultilevel"/>
    <w:tmpl w:val="9D6CE3D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74286649"/>
    <w:multiLevelType w:val="hybridMultilevel"/>
    <w:tmpl w:val="7242E97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9062AB2"/>
    <w:multiLevelType w:val="hybridMultilevel"/>
    <w:tmpl w:val="5CBCF46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E8D44A5"/>
    <w:multiLevelType w:val="hybridMultilevel"/>
    <w:tmpl w:val="CB786382"/>
    <w:lvl w:ilvl="0" w:tplc="340A0019">
      <w:start w:val="1"/>
      <w:numFmt w:val="lowerLetter"/>
      <w:lvlText w:val="%1."/>
      <w:lvlJc w:val="left"/>
      <w:pPr>
        <w:ind w:left="1068" w:hanging="360"/>
      </w:pPr>
    </w:lvl>
    <w:lvl w:ilvl="1" w:tplc="340A0019">
      <w:start w:val="1"/>
      <w:numFmt w:val="lowerLetter"/>
      <w:lvlText w:val="%2."/>
      <w:lvlJc w:val="left"/>
      <w:pPr>
        <w:ind w:left="1788" w:hanging="360"/>
      </w:pPr>
    </w:lvl>
    <w:lvl w:ilvl="2" w:tplc="340A001B" w:tentative="1">
      <w:start w:val="1"/>
      <w:numFmt w:val="lowerRoman"/>
      <w:lvlText w:val="%3."/>
      <w:lvlJc w:val="right"/>
      <w:pPr>
        <w:ind w:left="2508" w:hanging="180"/>
      </w:pPr>
    </w:lvl>
    <w:lvl w:ilvl="3" w:tplc="340A000F" w:tentative="1">
      <w:start w:val="1"/>
      <w:numFmt w:val="decimal"/>
      <w:lvlText w:val="%4."/>
      <w:lvlJc w:val="left"/>
      <w:pPr>
        <w:ind w:left="3228" w:hanging="360"/>
      </w:pPr>
    </w:lvl>
    <w:lvl w:ilvl="4" w:tplc="340A0019" w:tentative="1">
      <w:start w:val="1"/>
      <w:numFmt w:val="lowerLetter"/>
      <w:lvlText w:val="%5."/>
      <w:lvlJc w:val="left"/>
      <w:pPr>
        <w:ind w:left="3948" w:hanging="360"/>
      </w:pPr>
    </w:lvl>
    <w:lvl w:ilvl="5" w:tplc="340A001B" w:tentative="1">
      <w:start w:val="1"/>
      <w:numFmt w:val="lowerRoman"/>
      <w:lvlText w:val="%6."/>
      <w:lvlJc w:val="right"/>
      <w:pPr>
        <w:ind w:left="4668" w:hanging="180"/>
      </w:pPr>
    </w:lvl>
    <w:lvl w:ilvl="6" w:tplc="340A000F" w:tentative="1">
      <w:start w:val="1"/>
      <w:numFmt w:val="decimal"/>
      <w:lvlText w:val="%7."/>
      <w:lvlJc w:val="left"/>
      <w:pPr>
        <w:ind w:left="5388" w:hanging="360"/>
      </w:pPr>
    </w:lvl>
    <w:lvl w:ilvl="7" w:tplc="340A0019" w:tentative="1">
      <w:start w:val="1"/>
      <w:numFmt w:val="lowerLetter"/>
      <w:lvlText w:val="%8."/>
      <w:lvlJc w:val="left"/>
      <w:pPr>
        <w:ind w:left="6108" w:hanging="360"/>
      </w:pPr>
    </w:lvl>
    <w:lvl w:ilvl="8" w:tplc="34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7"/>
  </w:num>
  <w:num w:numId="2">
    <w:abstractNumId w:val="10"/>
  </w:num>
  <w:num w:numId="3">
    <w:abstractNumId w:val="5"/>
  </w:num>
  <w:num w:numId="4">
    <w:abstractNumId w:val="13"/>
  </w:num>
  <w:num w:numId="5">
    <w:abstractNumId w:val="12"/>
  </w:num>
  <w:num w:numId="6">
    <w:abstractNumId w:val="0"/>
  </w:num>
  <w:num w:numId="7">
    <w:abstractNumId w:val="9"/>
  </w:num>
  <w:num w:numId="8">
    <w:abstractNumId w:val="1"/>
  </w:num>
  <w:num w:numId="9">
    <w:abstractNumId w:val="6"/>
  </w:num>
  <w:num w:numId="10">
    <w:abstractNumId w:val="3"/>
  </w:num>
  <w:num w:numId="11">
    <w:abstractNumId w:val="11"/>
  </w:num>
  <w:num w:numId="12">
    <w:abstractNumId w:val="8"/>
  </w:num>
  <w:num w:numId="13">
    <w:abstractNumId w:val="15"/>
  </w:num>
  <w:num w:numId="14">
    <w:abstractNumId w:val="16"/>
  </w:num>
  <w:num w:numId="15">
    <w:abstractNumId w:val="17"/>
  </w:num>
  <w:num w:numId="16">
    <w:abstractNumId w:val="19"/>
  </w:num>
  <w:num w:numId="17">
    <w:abstractNumId w:val="18"/>
  </w:num>
  <w:num w:numId="18">
    <w:abstractNumId w:val="4"/>
  </w:num>
  <w:num w:numId="19">
    <w:abstractNumId w:val="2"/>
  </w:num>
  <w:num w:numId="20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906AA0"/>
    <w:rsid w:val="00147918"/>
    <w:rsid w:val="00155E44"/>
    <w:rsid w:val="001A1D33"/>
    <w:rsid w:val="002326B2"/>
    <w:rsid w:val="0025724A"/>
    <w:rsid w:val="0026056B"/>
    <w:rsid w:val="002D4E44"/>
    <w:rsid w:val="00332250"/>
    <w:rsid w:val="003A5712"/>
    <w:rsid w:val="003F167B"/>
    <w:rsid w:val="003F4C00"/>
    <w:rsid w:val="00431701"/>
    <w:rsid w:val="004D5911"/>
    <w:rsid w:val="00534BB7"/>
    <w:rsid w:val="00597A93"/>
    <w:rsid w:val="006B4F0F"/>
    <w:rsid w:val="006D111C"/>
    <w:rsid w:val="006D3954"/>
    <w:rsid w:val="006E0438"/>
    <w:rsid w:val="00706CC9"/>
    <w:rsid w:val="007456B1"/>
    <w:rsid w:val="0084741A"/>
    <w:rsid w:val="008540F4"/>
    <w:rsid w:val="00906AA0"/>
    <w:rsid w:val="009631A0"/>
    <w:rsid w:val="00976F6F"/>
    <w:rsid w:val="009F7968"/>
    <w:rsid w:val="00A66654"/>
    <w:rsid w:val="00CC5FE3"/>
    <w:rsid w:val="00D11A06"/>
    <w:rsid w:val="00DC60F8"/>
    <w:rsid w:val="00ED00F1"/>
    <w:rsid w:val="00EF33EF"/>
    <w:rsid w:val="00FA685D"/>
    <w:rsid w:val="00FB0F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6AA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06AA0"/>
    <w:pPr>
      <w:ind w:left="720"/>
      <w:contextualSpacing/>
    </w:pPr>
  </w:style>
  <w:style w:type="table" w:styleId="Tablaconcuadrcula">
    <w:name w:val="Table Grid"/>
    <w:basedOn w:val="Tablanormal"/>
    <w:uiPriority w:val="59"/>
    <w:rsid w:val="00906A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semiHidden/>
    <w:unhideWhenUsed/>
    <w:rsid w:val="00906A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906AA0"/>
  </w:style>
  <w:style w:type="paragraph" w:styleId="Piedepgina">
    <w:name w:val="footer"/>
    <w:basedOn w:val="Normal"/>
    <w:link w:val="PiedepginaCar"/>
    <w:uiPriority w:val="99"/>
    <w:semiHidden/>
    <w:unhideWhenUsed/>
    <w:rsid w:val="00906A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906AA0"/>
  </w:style>
  <w:style w:type="paragraph" w:styleId="Sinespaciado">
    <w:name w:val="No Spacing"/>
    <w:uiPriority w:val="1"/>
    <w:qFormat/>
    <w:rsid w:val="00906AA0"/>
    <w:pPr>
      <w:spacing w:after="0" w:line="240" w:lineRule="auto"/>
    </w:pPr>
  </w:style>
  <w:style w:type="paragraph" w:customStyle="1" w:styleId="Normal1">
    <w:name w:val="Normal1"/>
    <w:rsid w:val="00906AA0"/>
    <w:pPr>
      <w:spacing w:after="0"/>
    </w:pPr>
    <w:rPr>
      <w:rFonts w:ascii="Arial" w:eastAsia="Arial" w:hAnsi="Arial" w:cs="Arial"/>
      <w:color w:val="000000"/>
      <w:lang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06A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6AA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7190C52-F1C0-4FCC-91E6-C2972B41D9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5</Pages>
  <Words>905</Words>
  <Characters>4980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15022084</dc:creator>
  <cp:lastModifiedBy>usuario</cp:lastModifiedBy>
  <cp:revision>26</cp:revision>
  <dcterms:created xsi:type="dcterms:W3CDTF">2016-06-14T04:32:00Z</dcterms:created>
  <dcterms:modified xsi:type="dcterms:W3CDTF">2016-06-14T13:47:00Z</dcterms:modified>
</cp:coreProperties>
</file>