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C4" w:rsidRDefault="000608C4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0608C4" w:rsidRDefault="000608C4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0608C4" w:rsidRDefault="000608C4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531DB0" w:rsidRPr="00F46B28" w:rsidRDefault="000608C4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46B28">
        <w:rPr>
          <w:rFonts w:ascii="Times New Roman" w:hAnsi="Times New Roman" w:cs="Times New Roman"/>
          <w:sz w:val="24"/>
          <w:szCs w:val="24"/>
        </w:rPr>
        <w:t>PROGRAMA DE ASIGNATURA:</w:t>
      </w:r>
    </w:p>
    <w:p w:rsidR="00D54943" w:rsidRPr="007C1C5A" w:rsidRDefault="007C1C5A" w:rsidP="007C1C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C5A">
        <w:rPr>
          <w:rFonts w:ascii="Times New Roman" w:hAnsi="Times New Roman" w:cs="Times New Roman"/>
          <w:b/>
          <w:sz w:val="24"/>
          <w:szCs w:val="24"/>
        </w:rPr>
        <w:t>DISEÑO  CURRÍCULAR</w:t>
      </w:r>
    </w:p>
    <w:p w:rsidR="00952603" w:rsidRPr="00F46B28" w:rsidRDefault="00952603" w:rsidP="001A55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F46B28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:rsidR="00952603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136854" w:rsidRPr="00F46B28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52603" w:rsidRPr="001E715E" w:rsidRDefault="006D309A" w:rsidP="00DB5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Licenciatura en Educación y  Pedagogía en Educación </w:t>
            </w:r>
            <w:r w:rsidR="00DB5D03">
              <w:rPr>
                <w:rFonts w:ascii="Times New Roman" w:hAnsi="Times New Roman" w:cs="Times New Roman"/>
                <w:sz w:val="24"/>
                <w:szCs w:val="24"/>
              </w:rPr>
              <w:t>Parvularia</w:t>
            </w:r>
          </w:p>
        </w:tc>
      </w:tr>
      <w:tr w:rsidR="00952603" w:rsidRPr="00F46B28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136854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952603" w:rsidRPr="001E715E" w:rsidRDefault="00343C21" w:rsidP="00343C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LPP172105</w:t>
            </w:r>
            <w:bookmarkStart w:id="0" w:name="_GoBack"/>
            <w:bookmarkEnd w:id="0"/>
          </w:p>
        </w:tc>
      </w:tr>
      <w:tr w:rsidR="00952603" w:rsidRPr="00F46B28" w:rsidTr="00B2249F">
        <w:trPr>
          <w:gridAfter w:val="1"/>
          <w:wAfter w:w="8" w:type="dxa"/>
          <w:trHeight w:val="763"/>
        </w:trPr>
        <w:tc>
          <w:tcPr>
            <w:tcW w:w="1588" w:type="dxa"/>
          </w:tcPr>
          <w:p w:rsidR="00136854" w:rsidRPr="00F46B28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952603" w:rsidRPr="001E715E" w:rsidRDefault="00791D9A" w:rsidP="006D30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6619E" w:rsidRPr="001E715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2249F" w:rsidRPr="00F46B28" w:rsidTr="00732D1F">
        <w:trPr>
          <w:gridAfter w:val="1"/>
          <w:wAfter w:w="8" w:type="dxa"/>
          <w:trHeight w:val="1194"/>
        </w:trPr>
        <w:tc>
          <w:tcPr>
            <w:tcW w:w="1588" w:type="dxa"/>
          </w:tcPr>
          <w:p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   Total</w:t>
            </w:r>
          </w:p>
          <w:p w:rsidR="00B2249F" w:rsidRPr="001E715E" w:rsidRDefault="00B224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:rsidR="0016619E" w:rsidRPr="001E715E" w:rsidRDefault="0016619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518A" w:rsidRPr="00F46B28" w:rsidTr="00B2249F">
        <w:trPr>
          <w:gridAfter w:val="1"/>
          <w:wAfter w:w="8" w:type="dxa"/>
          <w:trHeight w:val="314"/>
        </w:trPr>
        <w:tc>
          <w:tcPr>
            <w:tcW w:w="10349" w:type="dxa"/>
            <w:gridSpan w:val="15"/>
          </w:tcPr>
          <w:p w:rsidR="00F4518A" w:rsidRPr="001E71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F46B28" w:rsidTr="00B2249F">
        <w:trPr>
          <w:trHeight w:val="1019"/>
        </w:trPr>
        <w:tc>
          <w:tcPr>
            <w:tcW w:w="1588" w:type="dxa"/>
            <w:tcBorders>
              <w:bottom w:val="single" w:sz="4" w:space="0" w:color="auto"/>
            </w:tcBorders>
          </w:tcPr>
          <w:p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6A1F" w:rsidRPr="001E715E" w:rsidRDefault="001661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E7CC9" w:rsidRPr="001E715E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1E715E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DE7CC9" w:rsidRPr="001E715E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49F" w:rsidRPr="00F46B28" w:rsidTr="00376858">
        <w:trPr>
          <w:gridAfter w:val="1"/>
          <w:wAfter w:w="8" w:type="dxa"/>
          <w:trHeight w:val="342"/>
        </w:trPr>
        <w:tc>
          <w:tcPr>
            <w:tcW w:w="10349" w:type="dxa"/>
            <w:gridSpan w:val="15"/>
            <w:tcBorders>
              <w:right w:val="single" w:sz="4" w:space="0" w:color="auto"/>
            </w:tcBorders>
          </w:tcPr>
          <w:p w:rsidR="00B2249F" w:rsidRPr="001E715E" w:rsidRDefault="00B2249F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C5A" w:rsidRPr="003C16B5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:rsidR="007C1C5A" w:rsidRPr="003C16B5" w:rsidRDefault="007C1C5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7C1C5A" w:rsidRPr="003C16B5" w:rsidRDefault="007C1C5A" w:rsidP="008A57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Esta asignatura contribuye a que el estudiante  identifique el currículum nacional vigente, su propósito general, los principios que lo inspiran, su estructura y secuencia establecida para la enseñanza básica. Podrá realizar un análisis crítico del currículum nacional y otras propuestas curriculares, permitiéndole diseñar propuestas pedagógicas y analizar su coherencia con las expectativas nacionales, utilizando para ello los Instrumentos curriculares nacionales vigentes.  </w:t>
            </w:r>
          </w:p>
          <w:p w:rsidR="007C1C5A" w:rsidRPr="003C16B5" w:rsidRDefault="007C1C5A" w:rsidP="001C44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C5A" w:rsidRPr="003C16B5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7C1C5A" w:rsidRPr="003C16B5" w:rsidRDefault="007C1C5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3C16B5" w:rsidRPr="003C16B5" w:rsidRDefault="003C16B5" w:rsidP="003C16B5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Pre-requisitos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Fundamentos del currículum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Psicología del desarrollo y el aprendizaje I</w:t>
            </w:r>
          </w:p>
          <w:p w:rsidR="007C1C5A" w:rsidRDefault="007C1C5A" w:rsidP="007C1C5A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16B5" w:rsidRPr="003C16B5" w:rsidRDefault="003C16B5" w:rsidP="007C1C5A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C5A" w:rsidRPr="003C16B5" w:rsidRDefault="007C1C5A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Aprendizajes Previos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Teorías del Aprendizaje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Teorías psicológicas del desarrollo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Sistema Educacional chileno.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Lectura comprensiva, análisis de información.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Actitud de diálogo, participación responsable en los trabajos grupales desarrollados en el aula, responsabilidad y autocrítica.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Confianza en sus posibilidades de proponer y resolver problemas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Respeto por las creaciones propias y ajenas</w:t>
            </w:r>
          </w:p>
          <w:p w:rsidR="007C1C5A" w:rsidRPr="003C16B5" w:rsidRDefault="007C1C5A" w:rsidP="007C1C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2046" w:rsidRPr="003C16B5" w:rsidRDefault="00B2249F" w:rsidP="00B224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r w:rsidR="00544A29" w:rsidRPr="003C16B5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531DB0" w:rsidRPr="003C16B5" w:rsidTr="00B650F1">
        <w:tc>
          <w:tcPr>
            <w:tcW w:w="9214" w:type="dxa"/>
          </w:tcPr>
          <w:p w:rsidR="0016619E" w:rsidRPr="003C16B5" w:rsidRDefault="0016619E" w:rsidP="0016619E">
            <w:pPr>
              <w:pStyle w:val="Textoindependiente"/>
              <w:rPr>
                <w:rFonts w:ascii="Times New Roman" w:hAnsi="Times New Roman"/>
                <w:b/>
                <w:szCs w:val="24"/>
                <w:lang w:eastAsia="es-CL"/>
              </w:rPr>
            </w:pPr>
            <w:r w:rsidRPr="003C16B5">
              <w:rPr>
                <w:rFonts w:ascii="Times New Roman" w:hAnsi="Times New Roman"/>
                <w:szCs w:val="24"/>
                <w:lang w:val="es-MX" w:eastAsia="es-CL"/>
              </w:rPr>
              <w:t>A</w:t>
            </w:r>
            <w:r w:rsidRPr="003C16B5">
              <w:rPr>
                <w:rFonts w:ascii="Times New Roman" w:hAnsi="Times New Roman"/>
                <w:szCs w:val="24"/>
                <w:lang w:eastAsia="es-CL"/>
              </w:rPr>
              <w:t xml:space="preserve">signatura de formación General que aporta al grado de  Licenciado en Educación y a la Formación General de Pedagogo,  contribuyendo a desarrollar las siguientes áreas de desempeño y  competencias: </w:t>
            </w:r>
          </w:p>
          <w:p w:rsidR="0016619E" w:rsidRPr="003C16B5" w:rsidRDefault="0016619E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350E34" w:rsidRPr="003C16B5" w:rsidRDefault="00350E34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Área</w:t>
            </w:r>
            <w:r w:rsidR="0016619E" w:rsidRPr="003C16B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de desempeño:</w:t>
            </w:r>
          </w:p>
          <w:p w:rsidR="0016619E" w:rsidRPr="003C16B5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3C16B5">
              <w:rPr>
                <w:rFonts w:ascii="Times New Roman" w:hAnsi="Times New Roman"/>
                <w:szCs w:val="24"/>
                <w:lang w:eastAsia="es-CL"/>
              </w:rPr>
              <w:t>Preparación de la enseñanza</w:t>
            </w:r>
          </w:p>
          <w:p w:rsidR="0016619E" w:rsidRPr="003C16B5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3C16B5">
              <w:rPr>
                <w:rFonts w:ascii="Times New Roman" w:hAnsi="Times New Roman"/>
                <w:szCs w:val="24"/>
                <w:lang w:eastAsia="es-CL"/>
              </w:rPr>
              <w:t>Ambiente propicio para el aprendizaje</w:t>
            </w:r>
          </w:p>
          <w:p w:rsidR="0016619E" w:rsidRPr="003C16B5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3C16B5">
              <w:rPr>
                <w:rFonts w:ascii="Times New Roman" w:hAnsi="Times New Roman"/>
                <w:szCs w:val="24"/>
                <w:lang w:eastAsia="es-CL"/>
              </w:rPr>
              <w:t>Enseñanza del aprendizaje de todos los estudiantes</w:t>
            </w:r>
          </w:p>
          <w:p w:rsidR="001F5BAC" w:rsidRPr="003C16B5" w:rsidRDefault="0016619E" w:rsidP="001E715E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Profesionalismo docente  </w:t>
            </w:r>
          </w:p>
        </w:tc>
      </w:tr>
    </w:tbl>
    <w:p w:rsidR="00F4518A" w:rsidRPr="003C16B5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5103"/>
      </w:tblGrid>
      <w:tr w:rsidR="00F56406" w:rsidRPr="003C16B5" w:rsidTr="00B650F1">
        <w:tc>
          <w:tcPr>
            <w:tcW w:w="9214" w:type="dxa"/>
            <w:gridSpan w:val="3"/>
          </w:tcPr>
          <w:p w:rsidR="00F56406" w:rsidRPr="003C16B5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4F73C1" w:rsidRPr="003C16B5" w:rsidRDefault="004F73C1" w:rsidP="004F73C1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  <w:r w:rsidRPr="003C16B5">
              <w:rPr>
                <w:rFonts w:ascii="Times New Roman" w:hAnsi="Times New Roman"/>
                <w:b/>
                <w:szCs w:val="24"/>
              </w:rPr>
              <w:t>Competencias Genéricas (General)</w:t>
            </w:r>
          </w:p>
          <w:p w:rsidR="004F73C1" w:rsidRPr="003C16B5" w:rsidRDefault="004F73C1" w:rsidP="004F73C1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 xml:space="preserve"> </w:t>
            </w:r>
          </w:p>
          <w:p w:rsidR="004F73C1" w:rsidRPr="003C16B5" w:rsidRDefault="004F73C1" w:rsidP="004F73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Competencia 1: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Conocimiento sobre el área de estudio de la profesión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: Demostrar sólidos conocimientos de la especialidad, desarrollados en su proceso de formación, lo que le permite trabajar con solvencia, evidenciando dominio, seguridad y proactividad en su desempeño profesional.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(Modelo Educativo)</w:t>
            </w:r>
          </w:p>
          <w:p w:rsidR="007C1C5A" w:rsidRPr="003C16B5" w:rsidRDefault="007C1C5A" w:rsidP="007C1C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Competencia 2: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Interacción Social: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Formar parte de equipos de trabajo y participar en proyectos grupales. (CNA)</w:t>
            </w:r>
          </w:p>
          <w:p w:rsidR="007C1C5A" w:rsidRPr="003C16B5" w:rsidRDefault="007C1C5A" w:rsidP="007C1C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Competencia 4: Pensamiento Crítico: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Utilizar el conocimiento, la experiencia y el razonamiento para emitir juicios fundados. (CNA)</w:t>
            </w:r>
          </w:p>
          <w:p w:rsidR="004F73C1" w:rsidRDefault="007C1C5A" w:rsidP="00350E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Competencia 8: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Formación integral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: Reconocer los aspectos interdependientes del mundo globalizado. (CNA)</w:t>
            </w:r>
          </w:p>
          <w:p w:rsidR="003C16B5" w:rsidRPr="003C16B5" w:rsidRDefault="003C16B5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0E34" w:rsidRPr="003C16B5" w:rsidRDefault="00533569" w:rsidP="00350E3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Estándares</w:t>
            </w:r>
            <w:r w:rsidR="00350E34" w:rsidRPr="003C16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7C1C5A" w:rsidRPr="003C16B5" w:rsidRDefault="007C1C5A" w:rsidP="007C1C5A">
            <w:pPr>
              <w:ind w:left="318" w:hanging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Pr="003C16B5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a los estudiantes y  cómo estos aprenden.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(Licenciatura, Mineduc)</w:t>
            </w:r>
          </w:p>
          <w:p w:rsidR="007C1C5A" w:rsidRPr="003C16B5" w:rsidRDefault="007C1C5A" w:rsidP="007C1C5A">
            <w:pPr>
              <w:ind w:left="318" w:hanging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   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Crea ambientes propicios para la reflexión, el diálogo y la crítica dentro del proceso de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enseñanza-aprendizaje.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(Pedagógico)</w:t>
            </w:r>
          </w:p>
          <w:p w:rsidR="007C1C5A" w:rsidRPr="003C16B5" w:rsidRDefault="007C1C5A" w:rsidP="003C16B5">
            <w:pPr>
              <w:ind w:left="289" w:hanging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 responsabiliza por el bienestar, el aprendizaje y el desarrollo de cada niña y niño a </w:t>
            </w:r>
            <w:r w:rsidR="003C16B5"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su cargo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:rsidR="007C1C5A" w:rsidRPr="003C16B5" w:rsidRDefault="007C1C5A" w:rsidP="003C16B5">
            <w:pPr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Promueve el desarrollo personal y social de los estudiantes.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:rsidR="007C1C5A" w:rsidRPr="003C16B5" w:rsidRDefault="007C1C5A" w:rsidP="003C16B5">
            <w:pPr>
              <w:ind w:left="289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Gestiona la clase y crea un ambiente apropiado para el aprendizaje según contextos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:rsidR="007C1C5A" w:rsidRPr="003C16B5" w:rsidRDefault="007C1C5A" w:rsidP="003C16B5">
            <w:pPr>
              <w:ind w:left="289" w:hanging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Desarrolla en sus estudiantes habilidades socioafectivas y trabajo colaborativo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:rsidR="007C1C5A" w:rsidRPr="003C16B5" w:rsidRDefault="007C1C5A" w:rsidP="003C16B5">
            <w:pPr>
              <w:ind w:left="289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Crea ambientes propicios para la reflexión, el diálogo y la crítica dentro del proceso de enseñanza-aprendizaje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:rsidR="007C1C5A" w:rsidRPr="003C16B5" w:rsidRDefault="007C1C5A" w:rsidP="003C16B5">
            <w:pPr>
              <w:ind w:left="289" w:hanging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Construye relaciones de alianza con la familia y la comunidad para fortalecer los aprendizajes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:rsidR="00F56406" w:rsidRPr="003C16B5" w:rsidRDefault="00F56406" w:rsidP="007C1C5A">
            <w:pPr>
              <w:pStyle w:val="Prrafodelista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</w:tc>
      </w:tr>
      <w:tr w:rsidR="0004356C" w:rsidRPr="003C16B5" w:rsidTr="0004356C">
        <w:tc>
          <w:tcPr>
            <w:tcW w:w="3828" w:type="dxa"/>
          </w:tcPr>
          <w:p w:rsidR="0004356C" w:rsidRPr="003C16B5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  <w:p w:rsidR="00F56406" w:rsidRPr="003C16B5" w:rsidRDefault="00F56406" w:rsidP="00D8516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:rsidR="0004356C" w:rsidRPr="003C16B5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04356C" w:rsidRPr="003C16B5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:rsidR="00F56406" w:rsidRPr="003C16B5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C1C5A" w:rsidRPr="003C16B5" w:rsidTr="0004356C">
        <w:trPr>
          <w:trHeight w:val="344"/>
        </w:trPr>
        <w:tc>
          <w:tcPr>
            <w:tcW w:w="3828" w:type="dxa"/>
          </w:tcPr>
          <w:p w:rsidR="007C1C5A" w:rsidRPr="003C16B5" w:rsidRDefault="007C1C5A" w:rsidP="008A5784">
            <w:pPr>
              <w:tabs>
                <w:tab w:val="left" w:pos="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Unidad de Aprendizaje I: Instrumentos curriculares vigentes.</w:t>
            </w:r>
          </w:p>
          <w:p w:rsidR="007C1C5A" w:rsidRPr="003C16B5" w:rsidRDefault="007C1C5A" w:rsidP="008A5784">
            <w:p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7"/>
              </w:num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PEI (Proyecto Educativo Institucional)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7"/>
              </w:num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Marco para la Buena Enseñanza</w:t>
            </w: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7"/>
              </w:num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Instrumentos curriculares actuales</w:t>
            </w:r>
          </w:p>
          <w:p w:rsidR="007C1C5A" w:rsidRPr="003C16B5" w:rsidRDefault="007C1C5A" w:rsidP="0053356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(Programas de estudio - Marco curricular - Textos escolares -Mapas de progreso - Niveles de logro)</w:t>
            </w:r>
          </w:p>
        </w:tc>
        <w:tc>
          <w:tcPr>
            <w:tcW w:w="283" w:type="dxa"/>
            <w:vMerge/>
          </w:tcPr>
          <w:p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C1C5A" w:rsidRPr="003C16B5" w:rsidRDefault="007C1C5A" w:rsidP="007C1C5A">
            <w:pPr>
              <w:pStyle w:val="Prrafodelista"/>
              <w:numPr>
                <w:ilvl w:val="0"/>
                <w:numId w:val="18"/>
              </w:num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Identifica los elementos constitutivos del PEI (Proyecto Educativo Institucional)  como un instrumento orientador de la gestión institucional. </w:t>
            </w:r>
          </w:p>
          <w:p w:rsidR="007C1C5A" w:rsidRPr="003C16B5" w:rsidRDefault="007C1C5A" w:rsidP="007C1C5A">
            <w:pPr>
              <w:pStyle w:val="Textoindependiente2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Analiza el PEI de las Unidades Educativas en que se encuentra inmerso (carrera  y  Universidad de Atacama).</w:t>
            </w:r>
          </w:p>
          <w:p w:rsidR="007C1C5A" w:rsidRPr="003C16B5" w:rsidRDefault="007C1C5A" w:rsidP="007C1C5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Identifica el Marco para la Buena Enseñanza, como un instrumento oficial del quehacer docente, reconociendo todas las responsabilidades de un profesor en el desarrollo de su trabajo diario. </w:t>
            </w:r>
          </w:p>
          <w:p w:rsidR="007C1C5A" w:rsidRPr="003C16B5" w:rsidRDefault="007C1C5A" w:rsidP="007C1C5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C5A" w:rsidRPr="003C16B5" w:rsidRDefault="007C1C5A" w:rsidP="003C16B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Analiza y utiliza los diferentes instrumentos curriculares de la Educación de acuerdo a su especialidad.</w:t>
            </w:r>
          </w:p>
        </w:tc>
      </w:tr>
      <w:tr w:rsidR="007C1C5A" w:rsidRPr="003C16B5" w:rsidTr="0004356C">
        <w:trPr>
          <w:trHeight w:val="182"/>
        </w:trPr>
        <w:tc>
          <w:tcPr>
            <w:tcW w:w="3828" w:type="dxa"/>
          </w:tcPr>
          <w:p w:rsidR="007C1C5A" w:rsidRPr="003C16B5" w:rsidRDefault="007C1C5A" w:rsidP="008A5784">
            <w:pPr>
              <w:tabs>
                <w:tab w:val="left" w:pos="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Unidad de Aprendizaje II: Marco curricular</w:t>
            </w:r>
          </w:p>
          <w:p w:rsidR="007C1C5A" w:rsidRPr="003C16B5" w:rsidRDefault="007C1C5A" w:rsidP="007C1C5A">
            <w:pPr>
              <w:pStyle w:val="Textoindependiente"/>
              <w:numPr>
                <w:ilvl w:val="0"/>
                <w:numId w:val="28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 xml:space="preserve">Principios y Fundamentos del </w:t>
            </w:r>
            <w:r w:rsidRPr="003C16B5">
              <w:rPr>
                <w:rFonts w:ascii="Times New Roman" w:hAnsi="Times New Roman"/>
                <w:szCs w:val="24"/>
              </w:rPr>
              <w:lastRenderedPageBreak/>
              <w:t>sistema educacional chileno y referentes teóricos del Marco curricular vigente</w:t>
            </w:r>
          </w:p>
          <w:p w:rsidR="007C1C5A" w:rsidRPr="003C16B5" w:rsidRDefault="007C1C5A" w:rsidP="007C1C5A">
            <w:pPr>
              <w:pStyle w:val="Textoindependiente"/>
              <w:numPr>
                <w:ilvl w:val="0"/>
                <w:numId w:val="28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>Marco curricular y ajustes curriculares</w:t>
            </w:r>
          </w:p>
          <w:p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C1C5A" w:rsidRPr="003C16B5" w:rsidRDefault="007C1C5A" w:rsidP="007C1C5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Analiza los Principios y Fundamentos del sistema educacional chileno y los referentes teóricos del Marco curricular vigente.</w:t>
            </w:r>
          </w:p>
          <w:p w:rsidR="007C1C5A" w:rsidRPr="003C16B5" w:rsidRDefault="007C1C5A" w:rsidP="007C1C5A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Analiza los ajustes curriculares vigentes.</w:t>
            </w:r>
          </w:p>
          <w:p w:rsidR="007C1C5A" w:rsidRPr="003C16B5" w:rsidRDefault="007C1C5A" w:rsidP="007C1C5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Compara los Marcos curriculares de las últimas décadas de nuestro sistema educacional chileno.</w:t>
            </w:r>
          </w:p>
        </w:tc>
      </w:tr>
      <w:tr w:rsidR="007C1C5A" w:rsidRPr="003C16B5" w:rsidTr="0004356C">
        <w:trPr>
          <w:trHeight w:val="151"/>
        </w:trPr>
        <w:tc>
          <w:tcPr>
            <w:tcW w:w="3828" w:type="dxa"/>
          </w:tcPr>
          <w:p w:rsidR="007C1C5A" w:rsidRPr="003C16B5" w:rsidRDefault="007C1C5A" w:rsidP="008A5784">
            <w:pPr>
              <w:tabs>
                <w:tab w:val="left" w:pos="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Unidad de Aprendizaje III: Planificación </w:t>
            </w:r>
          </w:p>
          <w:p w:rsidR="007C1C5A" w:rsidRPr="003C16B5" w:rsidRDefault="007C1C5A" w:rsidP="007C1C5A">
            <w:pPr>
              <w:pStyle w:val="Textoindependiente"/>
              <w:numPr>
                <w:ilvl w:val="0"/>
                <w:numId w:val="27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>Planificación: definición, tipos y elementos que la conforman</w:t>
            </w:r>
          </w:p>
          <w:p w:rsidR="007C1C5A" w:rsidRPr="003C16B5" w:rsidRDefault="007C1C5A" w:rsidP="007C1C5A">
            <w:pPr>
              <w:pStyle w:val="Textoindependiente"/>
              <w:numPr>
                <w:ilvl w:val="0"/>
                <w:numId w:val="27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 xml:space="preserve">Modelos básicos de planificación </w:t>
            </w:r>
          </w:p>
          <w:p w:rsidR="007C1C5A" w:rsidRPr="003C16B5" w:rsidRDefault="007C1C5A" w:rsidP="007C1C5A">
            <w:pPr>
              <w:pStyle w:val="Textoindependiente"/>
              <w:numPr>
                <w:ilvl w:val="0"/>
                <w:numId w:val="27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 xml:space="preserve">Ejecución de planificaciones de acuerdo a  Especialidad </w:t>
            </w:r>
          </w:p>
          <w:p w:rsidR="007C1C5A" w:rsidRPr="003C16B5" w:rsidRDefault="007C1C5A" w:rsidP="007C1C5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s-MX"/>
              </w:rPr>
            </w:pP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Identifica los diferentes elementos de una planificación.</w:t>
            </w:r>
          </w:p>
          <w:p w:rsidR="007C1C5A" w:rsidRPr="003C16B5" w:rsidRDefault="007C1C5A" w:rsidP="007C1C5A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C5A" w:rsidRPr="003C16B5" w:rsidRDefault="007C1C5A" w:rsidP="007C1C5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Diseña planificaciones de acuerdo a su especialidad y al contexto educativo actual.</w:t>
            </w:r>
          </w:p>
          <w:p w:rsidR="007C1C5A" w:rsidRPr="003C16B5" w:rsidRDefault="007C1C5A" w:rsidP="007C1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6578" w:rsidRPr="003C16B5" w:rsidRDefault="00936578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531DB0" w:rsidRPr="003C16B5" w:rsidTr="00B650F1">
        <w:tc>
          <w:tcPr>
            <w:tcW w:w="9214" w:type="dxa"/>
          </w:tcPr>
          <w:p w:rsidR="00AF79B1" w:rsidRPr="003C16B5" w:rsidRDefault="00AF79B1" w:rsidP="007C1C5A">
            <w:pPr>
              <w:pStyle w:val="Textoindependiente2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b/>
                <w:sz w:val="24"/>
                <w:szCs w:val="24"/>
              </w:rPr>
              <w:t>Docencia Directa</w:t>
            </w:r>
            <w:r w:rsidRPr="003C16B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Clases teórico demostrativas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Análisis grupales de documentos bibliográficos</w:t>
            </w:r>
          </w:p>
          <w:p w:rsidR="00AF79B1" w:rsidRPr="003C16B5" w:rsidRDefault="00AF79B1" w:rsidP="003526FF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:rsidR="00AF79B1" w:rsidRPr="003C16B5" w:rsidRDefault="00AF79B1" w:rsidP="007C1C5A">
            <w:pPr>
              <w:pStyle w:val="Textoindependiente2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/>
                <w:b/>
                <w:sz w:val="24"/>
                <w:szCs w:val="24"/>
              </w:rPr>
              <w:t>Trabajo autónomo: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Uso de plataforma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 xml:space="preserve">Lectura de documentos, artículos e investigaciones 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Realización de planes de clases</w:t>
            </w:r>
          </w:p>
          <w:p w:rsidR="00AF79B1" w:rsidRPr="003C16B5" w:rsidRDefault="00AF79B1" w:rsidP="003C16B5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324FAF" w:rsidRPr="003C16B5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33770D" w:rsidRPr="003C16B5" w:rsidTr="00B650F1">
        <w:tc>
          <w:tcPr>
            <w:tcW w:w="9214" w:type="dxa"/>
          </w:tcPr>
          <w:p w:rsidR="000C0A7F" w:rsidRPr="003C16B5" w:rsidRDefault="000C0A7F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9B1" w:rsidRPr="003C16B5" w:rsidRDefault="00840303" w:rsidP="007C1C5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Los procedimientos de evaluación a utilizar serán  :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Portafolio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Participación en foros y chats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Informes escritos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Pruebas objetivas</w:t>
            </w:r>
          </w:p>
          <w:p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Evaluaciones prácticas (planificaciones)</w:t>
            </w:r>
          </w:p>
          <w:p w:rsidR="000C0A7F" w:rsidRPr="003C16B5" w:rsidRDefault="000C0A7F" w:rsidP="000C0A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406" w:rsidRPr="003C16B5" w:rsidRDefault="00A22406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DAC" w:rsidRPr="003C16B5" w:rsidRDefault="00EB6DAC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50F1" w:rsidRPr="003C16B5" w:rsidRDefault="00B650F1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770D" w:rsidRPr="003C16B5" w:rsidRDefault="0033770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531DB0" w:rsidRPr="003C16B5" w:rsidTr="001E715E">
        <w:tc>
          <w:tcPr>
            <w:tcW w:w="9214" w:type="dxa"/>
            <w:shd w:val="clear" w:color="auto" w:fill="auto"/>
          </w:tcPr>
          <w:p w:rsidR="00531DB0" w:rsidRPr="003C16B5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Bibliográficos</w:t>
            </w:r>
            <w:r w:rsidR="001E715E" w:rsidRPr="003C16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1E715E" w:rsidRPr="003C16B5" w:rsidRDefault="001E715E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</w:p>
          <w:p w:rsidR="00414C80" w:rsidRPr="003C16B5" w:rsidRDefault="00414C80" w:rsidP="00414C8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Bibliografía Obligatoria</w:t>
            </w:r>
            <w:r w:rsidR="001E715E" w:rsidRPr="003C16B5">
              <w:rPr>
                <w:rFonts w:ascii="Times New Roman" w:hAnsi="Times New Roman"/>
                <w:sz w:val="24"/>
                <w:szCs w:val="24"/>
              </w:rPr>
              <w:t xml:space="preserve"> (Biblioteca UDA)</w:t>
            </w:r>
          </w:p>
          <w:p w:rsidR="00414C80" w:rsidRPr="003C16B5" w:rsidRDefault="00414C80" w:rsidP="00414C8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1E715E" w:rsidRDefault="001E715E" w:rsidP="003C16B5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  <w:tab w:val="num" w:pos="176"/>
              </w:tabs>
              <w:ind w:left="147" w:hanging="113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Ministerio de Educación. (2003). Marco para la Buena Enseñanza. Chile.Ministerio de Educación. </w:t>
            </w:r>
          </w:p>
          <w:p w:rsidR="0087750D" w:rsidRDefault="0087750D" w:rsidP="0087750D">
            <w:pPr>
              <w:pStyle w:val="Prrafodelista"/>
              <w:ind w:left="14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C16B5" w:rsidRDefault="0087750D" w:rsidP="0087750D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</w:tabs>
              <w:ind w:left="147" w:hanging="1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noProof/>
                <w:sz w:val="24"/>
                <w:szCs w:val="24"/>
              </w:rPr>
              <w:t>Román, M. (2001). Diseños curriculares de aula: un modelo de planificación como aprendizaje-enseñanza. Buenos Aires: Novedades Educativas</w:t>
            </w:r>
          </w:p>
          <w:p w:rsidR="0087750D" w:rsidRDefault="0087750D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Nº de pedido UDA 375.001 R758</w:t>
            </w:r>
          </w:p>
          <w:p w:rsidR="0087750D" w:rsidRDefault="0087750D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87750D" w:rsidRPr="0087750D" w:rsidRDefault="0087750D" w:rsidP="0087750D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</w:tabs>
              <w:ind w:left="147" w:hanging="14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noProof/>
                <w:sz w:val="24"/>
                <w:szCs w:val="24"/>
              </w:rPr>
              <w:t>Tobón, S. (2006). Formación basada en competencias. Bogotá: Ecoe Ediciones</w:t>
            </w:r>
          </w:p>
          <w:p w:rsidR="0087750D" w:rsidRPr="005660FF" w:rsidRDefault="005660FF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Nº de pedido </w:t>
            </w:r>
            <w:r w:rsidRPr="005660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UDA </w:t>
            </w:r>
            <w:r w:rsidRPr="005660FF">
              <w:rPr>
                <w:rFonts w:ascii="Times New Roman" w:hAnsi="Times New Roman" w:cs="Times New Roman"/>
                <w:b/>
                <w:sz w:val="24"/>
                <w:szCs w:val="24"/>
              </w:rPr>
              <w:t>371.3 T629</w:t>
            </w:r>
          </w:p>
          <w:p w:rsidR="0087750D" w:rsidRDefault="0087750D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5660FF" w:rsidRPr="005660FF" w:rsidRDefault="005660FF" w:rsidP="005660FF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  <w:tab w:val="num" w:pos="147"/>
              </w:tabs>
              <w:ind w:left="147" w:hanging="14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60FF">
              <w:rPr>
                <w:rFonts w:ascii="Times New Roman" w:hAnsi="Times New Roman" w:cs="Times New Roman"/>
                <w:noProof/>
                <w:sz w:val="24"/>
                <w:szCs w:val="24"/>
              </w:rPr>
              <w:t>Bloom, B. (1974). Taxonomía de los objetivos de la educación. Editorial Buenos Aires: El Ateneo</w:t>
            </w:r>
          </w:p>
          <w:p w:rsidR="0087750D" w:rsidRPr="005660FF" w:rsidRDefault="005660FF" w:rsidP="005660FF">
            <w:pPr>
              <w:pStyle w:val="Prrafodelista"/>
              <w:ind w:left="147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Nº de pedido </w:t>
            </w:r>
            <w:r w:rsidRPr="005660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UDA </w:t>
            </w:r>
            <w:r w:rsidRPr="005660FF">
              <w:rPr>
                <w:rFonts w:ascii="Times New Roman" w:hAnsi="Times New Roman" w:cs="Times New Roman"/>
                <w:b/>
                <w:sz w:val="24"/>
                <w:szCs w:val="24"/>
              </w:rPr>
              <w:t>370.110202 B655</w:t>
            </w:r>
          </w:p>
          <w:p w:rsidR="0087750D" w:rsidRPr="0087750D" w:rsidRDefault="0087750D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791D9A" w:rsidRPr="003C16B5" w:rsidRDefault="00791D9A" w:rsidP="00791D9A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URL:</w:t>
            </w:r>
          </w:p>
          <w:p w:rsidR="00791D9A" w:rsidRDefault="00791D9A" w:rsidP="003C16B5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  <w:tab w:val="num" w:pos="459"/>
              </w:tabs>
              <w:spacing w:after="0" w:line="360" w:lineRule="auto"/>
              <w:ind w:hanging="23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 xml:space="preserve">Mineduc, Ministerio de Educación de Chile </w:t>
            </w:r>
            <w:hyperlink r:id="rId9" w:history="1">
              <w:r w:rsidR="003C16B5" w:rsidRPr="00566D58">
                <w:rPr>
                  <w:rStyle w:val="Hipervnculo"/>
                  <w:rFonts w:ascii="Times New Roman" w:hAnsi="Times New Roman"/>
                  <w:sz w:val="24"/>
                  <w:szCs w:val="24"/>
                </w:rPr>
                <w:t>http://www.mineduc.cl</w:t>
              </w:r>
            </w:hyperlink>
          </w:p>
          <w:p w:rsidR="003C16B5" w:rsidRPr="003C16B5" w:rsidRDefault="003C16B5" w:rsidP="003C16B5">
            <w:pPr>
              <w:pStyle w:val="Textoindependiente2"/>
              <w:spacing w:after="0" w:line="360" w:lineRule="auto"/>
              <w:ind w:left="24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91D9A" w:rsidRDefault="00791D9A" w:rsidP="003C16B5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  <w:tab w:val="num" w:pos="459"/>
              </w:tabs>
              <w:spacing w:after="0" w:line="360" w:lineRule="auto"/>
              <w:ind w:hanging="23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Educarchile, el portal de la educación de Chile  http://www.educarchile.cl</w:t>
            </w:r>
          </w:p>
          <w:p w:rsidR="003C16B5" w:rsidRPr="003C16B5" w:rsidRDefault="003C16B5" w:rsidP="003C16B5">
            <w:pPr>
              <w:pStyle w:val="Textoindependiente2"/>
              <w:spacing w:after="0" w:line="360" w:lineRule="auto"/>
              <w:ind w:left="24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91D9A" w:rsidRDefault="00791D9A" w:rsidP="003C16B5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  <w:tab w:val="num" w:pos="459"/>
              </w:tabs>
              <w:spacing w:after="0" w:line="360" w:lineRule="auto"/>
              <w:ind w:left="431" w:hanging="2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 xml:space="preserve">Novasur, televisión cultural y educativa del Consejo Nacional de Televisión,    </w:t>
            </w:r>
            <w:hyperlink r:id="rId10" w:history="1">
              <w:r w:rsidR="0087750D" w:rsidRPr="00D36AFA">
                <w:rPr>
                  <w:rStyle w:val="Hipervnculo"/>
                  <w:rFonts w:ascii="Times New Roman" w:hAnsi="Times New Roman"/>
                  <w:sz w:val="24"/>
                  <w:szCs w:val="24"/>
                </w:rPr>
                <w:t>http://www.novasur.cl</w:t>
              </w:r>
            </w:hyperlink>
          </w:p>
          <w:p w:rsidR="0087750D" w:rsidRDefault="0087750D" w:rsidP="0087750D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  <w:p w:rsidR="0087750D" w:rsidRPr="003C16B5" w:rsidRDefault="0087750D" w:rsidP="005660FF">
            <w:pPr>
              <w:pStyle w:val="Textoindependiente2"/>
              <w:spacing w:after="0" w:line="360" w:lineRule="auto"/>
              <w:ind w:left="4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56B0E" w:rsidRDefault="00056B0E" w:rsidP="003C16B5">
            <w:pPr>
              <w:pStyle w:val="Prrafodelista"/>
              <w:spacing w:line="360" w:lineRule="auto"/>
              <w:ind w:left="249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:rsidR="003C16B5" w:rsidRPr="003C16B5" w:rsidRDefault="003C16B5" w:rsidP="003C16B5">
            <w:pPr>
              <w:pStyle w:val="Prrafodelista"/>
              <w:spacing w:line="360" w:lineRule="auto"/>
              <w:ind w:left="249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:rsidR="00531DB0" w:rsidRPr="003C16B5" w:rsidRDefault="00531DB0" w:rsidP="003C16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</w:tr>
    </w:tbl>
    <w:p w:rsidR="002D74CF" w:rsidRPr="003C16B5" w:rsidRDefault="00324FAF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sectPr w:rsidR="002D74CF" w:rsidRPr="003C16B5" w:rsidSect="000608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696" w:right="1701" w:bottom="1417" w:left="1701" w:header="562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AECD34" w15:done="0"/>
  <w15:commentEx w15:paraId="167AFF5A" w15:done="0"/>
  <w15:commentEx w15:paraId="769C3E6F" w15:done="0"/>
  <w15:commentEx w15:paraId="6E0FC3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B1D" w:rsidRDefault="00EC3B1D" w:rsidP="00180949">
      <w:pPr>
        <w:spacing w:after="0" w:line="240" w:lineRule="auto"/>
      </w:pPr>
      <w:r>
        <w:separator/>
      </w:r>
    </w:p>
  </w:endnote>
  <w:endnote w:type="continuationSeparator" w:id="0">
    <w:p w:rsidR="00EC3B1D" w:rsidRDefault="00EC3B1D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C4" w:rsidRDefault="000608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C4" w:rsidRDefault="000608C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C4" w:rsidRDefault="000608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B1D" w:rsidRDefault="00EC3B1D" w:rsidP="00180949">
      <w:pPr>
        <w:spacing w:after="0" w:line="240" w:lineRule="auto"/>
      </w:pPr>
      <w:r>
        <w:separator/>
      </w:r>
    </w:p>
  </w:footnote>
  <w:footnote w:type="continuationSeparator" w:id="0">
    <w:p w:rsidR="00EC3B1D" w:rsidRDefault="00EC3B1D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C4" w:rsidRDefault="000608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949" w:rsidRDefault="00180949" w:rsidP="000608C4">
    <w:pPr>
      <w:spacing w:line="240" w:lineRule="auto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             </w:t>
    </w:r>
    <w:r w:rsidR="000608C4">
      <w:rPr>
        <w:rFonts w:ascii="Times New Roman" w:hAnsi="Times New Roman" w:cs="Times New Roman"/>
        <w:b/>
        <w:sz w:val="20"/>
        <w:szCs w:val="18"/>
      </w:rPr>
      <w:t xml:space="preserve">          </w:t>
    </w:r>
  </w:p>
  <w:p w:rsidR="00180949" w:rsidRPr="000608C4" w:rsidRDefault="00180949" w:rsidP="000608C4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C4" w:rsidRDefault="000608C4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5C3C8655">
              <wp:simplePos x="0" y="0"/>
              <wp:positionH relativeFrom="column">
                <wp:posOffset>1510665</wp:posOffset>
              </wp:positionH>
              <wp:positionV relativeFrom="paragraph">
                <wp:posOffset>71755</wp:posOffset>
              </wp:positionV>
              <wp:extent cx="2686050" cy="675005"/>
              <wp:effectExtent l="0" t="0" r="19050" b="1079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050" cy="675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08C4" w:rsidRDefault="000608C4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281FB5"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</w:rPr>
                            <w:t>U N I V E R S I D A D   DE   A T A C A M A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81FB5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VICERRECTORÍA  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ACADÉMICA</w:t>
                          </w:r>
                        </w:p>
                        <w:p w:rsidR="000608C4" w:rsidRPr="00281FB5" w:rsidRDefault="000608C4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FACULTAD DE HUMANIDADES Y EDUCACIÓN</w:t>
                          </w:r>
                        </w:p>
                        <w:p w:rsidR="000608C4" w:rsidRPr="00281FB5" w:rsidRDefault="000608C4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DEPARTAMENTO DE EDUCACIÓN PARVULARIA</w:t>
                          </w:r>
                        </w:p>
                        <w:p w:rsidR="000608C4" w:rsidRDefault="000608C4" w:rsidP="00281FB5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0608C4" w:rsidRDefault="000608C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18.95pt;margin-top:5.65pt;width:211.5pt;height: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" strokecolor="white">
              <v:textbox>
                <w:txbxContent>
                  <w:p w14:paraId="2671AEA8" w14:textId="77777777" w:rsidR="000608C4" w:rsidRDefault="000608C4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281FB5">
                      <w:rPr>
                        <w:rFonts w:ascii="Times New Roman" w:hAnsi="Times New Roman"/>
                        <w:b/>
                        <w:sz w:val="20"/>
                        <w:szCs w:val="18"/>
                      </w:rPr>
                      <w:t>U N I V E R S I D A D   DE   A T A C A M A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Pr="00281FB5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VICERRECTORÍA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ACADÉMICA</w:t>
                    </w:r>
                  </w:p>
                  <w:p w14:paraId="7246220B" w14:textId="77777777" w:rsidR="000608C4" w:rsidRPr="00281FB5" w:rsidRDefault="000608C4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FACULTAD DE HUMANIDADES Y EDUCACIÓN</w:t>
                    </w:r>
                  </w:p>
                  <w:p w14:paraId="0794F6FC" w14:textId="77777777" w:rsidR="000608C4" w:rsidRPr="00281FB5" w:rsidRDefault="000608C4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DEPARTAMENTO DE EDUCACIÓN PARVULARIA</w:t>
                    </w:r>
                  </w:p>
                  <w:p w14:paraId="78D3E61A" w14:textId="77777777" w:rsidR="000608C4" w:rsidRDefault="000608C4" w:rsidP="00281FB5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742F7B5D" w14:textId="77777777" w:rsidR="000608C4" w:rsidRDefault="000608C4"/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0560" behindDoc="1" locked="0" layoutInCell="1" allowOverlap="1" wp14:editId="033D6CB2">
          <wp:simplePos x="0" y="0"/>
          <wp:positionH relativeFrom="column">
            <wp:posOffset>206375</wp:posOffset>
          </wp:positionH>
          <wp:positionV relativeFrom="paragraph">
            <wp:posOffset>-33020</wp:posOffset>
          </wp:positionV>
          <wp:extent cx="890270" cy="668020"/>
          <wp:effectExtent l="0" t="0" r="0" b="0"/>
          <wp:wrapSquare wrapText="bothSides"/>
          <wp:docPr id="4" name="Imagen 4" descr="Descripción: Uda_ofic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Uda_oficia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668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61C98DD" wp14:editId="50C14780">
              <wp:simplePos x="0" y="0"/>
              <wp:positionH relativeFrom="column">
                <wp:posOffset>4777740</wp:posOffset>
              </wp:positionH>
              <wp:positionV relativeFrom="paragraph">
                <wp:posOffset>-80645</wp:posOffset>
              </wp:positionV>
              <wp:extent cx="904875" cy="762000"/>
              <wp:effectExtent l="0" t="0" r="9525" b="0"/>
              <wp:wrapNone/>
              <wp:docPr id="6" name="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4875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08C4" w:rsidRDefault="000608C4">
                          <w:r>
                            <w:rPr>
                              <w:rFonts w:ascii="Calibri" w:eastAsia="Calibri" w:hAnsi="Calibri" w:cs="Times New Roman"/>
                              <w:noProof/>
                              <w:lang w:eastAsia="es-CL"/>
                            </w:rPr>
                            <w:drawing>
                              <wp:inline distT="0" distB="0" distL="0" distR="0" wp14:anchorId="1E026689" wp14:editId="09865AE8">
                                <wp:extent cx="627845" cy="638175"/>
                                <wp:effectExtent l="0" t="0" r="1270" b="0"/>
                                <wp:docPr id="7" name="Imagen 7" descr="Descripción: F:\logo parvulo uda 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escripción: F:\logo parvulo uda 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8650" cy="6389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6 Cuadro de texto" o:spid="_x0000_s1027" type="#_x0000_t202" style="position:absolute;margin-left:376.2pt;margin-top:-6.35pt;width:71.25pt;height:60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" fillcolor="white [3201]" stroked="f" strokeweight=".5pt">
              <v:textbox>
                <w:txbxContent>
                  <w:p w14:paraId="0CD02703" w14:textId="6EEED8A8" w:rsidR="000608C4" w:rsidRDefault="000608C4">
                    <w:r>
                      <w:rPr>
                        <w:rFonts w:ascii="Calibri" w:eastAsia="Calibri" w:hAnsi="Calibri" w:cs="Times New Roman"/>
                        <w:noProof/>
                        <w:lang w:eastAsia="es-CL"/>
                      </w:rPr>
                      <w:drawing>
                        <wp:inline distT="0" distB="0" distL="0" distR="0" wp14:anchorId="1E026689" wp14:editId="09865AE8">
                          <wp:extent cx="627845" cy="638175"/>
                          <wp:effectExtent l="0" t="0" r="1270" b="0"/>
                          <wp:docPr id="7" name="Imagen 7" descr="Descripción: F:\logo parvulo uda 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escripción: F:\logo parvulo uda 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8650" cy="6389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52A7"/>
    <w:multiLevelType w:val="hybridMultilevel"/>
    <w:tmpl w:val="C88064A4"/>
    <w:lvl w:ilvl="0" w:tplc="BA3E67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72F9"/>
    <w:multiLevelType w:val="hybridMultilevel"/>
    <w:tmpl w:val="C380A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F2892"/>
    <w:multiLevelType w:val="hybridMultilevel"/>
    <w:tmpl w:val="3F5AE72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52588"/>
    <w:multiLevelType w:val="hybridMultilevel"/>
    <w:tmpl w:val="F36057AA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57F48"/>
    <w:multiLevelType w:val="hybridMultilevel"/>
    <w:tmpl w:val="AA1EC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7256E"/>
    <w:multiLevelType w:val="hybridMultilevel"/>
    <w:tmpl w:val="A322F098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43ED0"/>
    <w:multiLevelType w:val="hybridMultilevel"/>
    <w:tmpl w:val="CD06D32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BC7D8B"/>
    <w:multiLevelType w:val="multilevel"/>
    <w:tmpl w:val="FCC4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1B5464"/>
    <w:multiLevelType w:val="hybridMultilevel"/>
    <w:tmpl w:val="AE0A5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C3650"/>
    <w:multiLevelType w:val="hybridMultilevel"/>
    <w:tmpl w:val="C6FE80F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E4456B"/>
    <w:multiLevelType w:val="hybridMultilevel"/>
    <w:tmpl w:val="EB90A584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E53FB"/>
    <w:multiLevelType w:val="hybridMultilevel"/>
    <w:tmpl w:val="BE2042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932D57"/>
    <w:multiLevelType w:val="hybridMultilevel"/>
    <w:tmpl w:val="2F9E4264"/>
    <w:lvl w:ilvl="0" w:tplc="8CF6459A">
      <w:start w:val="1"/>
      <w:numFmt w:val="decimal"/>
      <w:lvlText w:val="%1."/>
      <w:lvlJc w:val="left"/>
      <w:pPr>
        <w:ind w:left="61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>
    <w:nsid w:val="3D994B65"/>
    <w:multiLevelType w:val="hybridMultilevel"/>
    <w:tmpl w:val="5B4625B4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7">
    <w:nsid w:val="40A52B49"/>
    <w:multiLevelType w:val="hybridMultilevel"/>
    <w:tmpl w:val="7D689AA8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B021A"/>
    <w:multiLevelType w:val="hybridMultilevel"/>
    <w:tmpl w:val="27E4ADB4"/>
    <w:lvl w:ilvl="0" w:tplc="97E49B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0459C"/>
    <w:multiLevelType w:val="hybridMultilevel"/>
    <w:tmpl w:val="5CC6AB8E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31EB6"/>
    <w:multiLevelType w:val="hybridMultilevel"/>
    <w:tmpl w:val="472CCFD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24">
    <w:nsid w:val="5D3C1290"/>
    <w:multiLevelType w:val="hybridMultilevel"/>
    <w:tmpl w:val="F85C80E8"/>
    <w:lvl w:ilvl="0" w:tplc="AC42F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B4445"/>
    <w:multiLevelType w:val="hybridMultilevel"/>
    <w:tmpl w:val="B72A4F02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017A54"/>
    <w:multiLevelType w:val="hybridMultilevel"/>
    <w:tmpl w:val="85467778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D969D4"/>
    <w:multiLevelType w:val="hybridMultilevel"/>
    <w:tmpl w:val="63E6F1BC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090F2D"/>
    <w:multiLevelType w:val="hybridMultilevel"/>
    <w:tmpl w:val="B114C6B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BD4FC0"/>
    <w:multiLevelType w:val="hybridMultilevel"/>
    <w:tmpl w:val="A1024414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460BF"/>
    <w:multiLevelType w:val="hybridMultilevel"/>
    <w:tmpl w:val="85A48422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51099"/>
    <w:multiLevelType w:val="hybridMultilevel"/>
    <w:tmpl w:val="2E340EE8"/>
    <w:lvl w:ilvl="0" w:tplc="72686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1"/>
  </w:num>
  <w:num w:numId="3">
    <w:abstractNumId w:val="6"/>
  </w:num>
  <w:num w:numId="4">
    <w:abstractNumId w:val="22"/>
  </w:num>
  <w:num w:numId="5">
    <w:abstractNumId w:val="13"/>
  </w:num>
  <w:num w:numId="6">
    <w:abstractNumId w:val="31"/>
  </w:num>
  <w:num w:numId="7">
    <w:abstractNumId w:val="0"/>
  </w:num>
  <w:num w:numId="8">
    <w:abstractNumId w:val="19"/>
  </w:num>
  <w:num w:numId="9">
    <w:abstractNumId w:val="16"/>
  </w:num>
  <w:num w:numId="10">
    <w:abstractNumId w:val="9"/>
  </w:num>
  <w:num w:numId="11">
    <w:abstractNumId w:val="2"/>
  </w:num>
  <w:num w:numId="12">
    <w:abstractNumId w:val="28"/>
  </w:num>
  <w:num w:numId="13">
    <w:abstractNumId w:val="11"/>
  </w:num>
  <w:num w:numId="14">
    <w:abstractNumId w:val="8"/>
  </w:num>
  <w:num w:numId="15">
    <w:abstractNumId w:val="18"/>
  </w:num>
  <w:num w:numId="16">
    <w:abstractNumId w:val="20"/>
  </w:num>
  <w:num w:numId="17">
    <w:abstractNumId w:val="15"/>
  </w:num>
  <w:num w:numId="18">
    <w:abstractNumId w:val="1"/>
  </w:num>
  <w:num w:numId="19">
    <w:abstractNumId w:val="32"/>
  </w:num>
  <w:num w:numId="20">
    <w:abstractNumId w:val="5"/>
  </w:num>
  <w:num w:numId="21">
    <w:abstractNumId w:val="4"/>
  </w:num>
  <w:num w:numId="22">
    <w:abstractNumId w:val="29"/>
  </w:num>
  <w:num w:numId="23">
    <w:abstractNumId w:val="26"/>
  </w:num>
  <w:num w:numId="24">
    <w:abstractNumId w:val="23"/>
  </w:num>
  <w:num w:numId="25">
    <w:abstractNumId w:val="24"/>
  </w:num>
  <w:num w:numId="26">
    <w:abstractNumId w:val="30"/>
  </w:num>
  <w:num w:numId="27">
    <w:abstractNumId w:val="7"/>
  </w:num>
  <w:num w:numId="28">
    <w:abstractNumId w:val="12"/>
  </w:num>
  <w:num w:numId="29">
    <w:abstractNumId w:val="14"/>
  </w:num>
  <w:num w:numId="30">
    <w:abstractNumId w:val="10"/>
  </w:num>
  <w:num w:numId="31">
    <w:abstractNumId w:val="27"/>
  </w:num>
  <w:num w:numId="32">
    <w:abstractNumId w:val="25"/>
  </w:num>
  <w:num w:numId="33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CMD">
    <w15:presenceInfo w15:providerId="None" w15:userId="AdministradorCM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33F28"/>
    <w:rsid w:val="000340A9"/>
    <w:rsid w:val="0004356C"/>
    <w:rsid w:val="00046684"/>
    <w:rsid w:val="00056B0E"/>
    <w:rsid w:val="000608C4"/>
    <w:rsid w:val="00063AA2"/>
    <w:rsid w:val="000643AE"/>
    <w:rsid w:val="000643EA"/>
    <w:rsid w:val="00076803"/>
    <w:rsid w:val="00084995"/>
    <w:rsid w:val="000A17EC"/>
    <w:rsid w:val="000A1EA5"/>
    <w:rsid w:val="000B28B5"/>
    <w:rsid w:val="000B396B"/>
    <w:rsid w:val="000C0A7F"/>
    <w:rsid w:val="000D6455"/>
    <w:rsid w:val="000E1D36"/>
    <w:rsid w:val="00136854"/>
    <w:rsid w:val="0016619E"/>
    <w:rsid w:val="00173F97"/>
    <w:rsid w:val="00177BF8"/>
    <w:rsid w:val="00180949"/>
    <w:rsid w:val="00184D75"/>
    <w:rsid w:val="001A55BF"/>
    <w:rsid w:val="001A622D"/>
    <w:rsid w:val="001C4444"/>
    <w:rsid w:val="001D6493"/>
    <w:rsid w:val="001E715E"/>
    <w:rsid w:val="001F5BAC"/>
    <w:rsid w:val="00264322"/>
    <w:rsid w:val="00273C8E"/>
    <w:rsid w:val="002901D7"/>
    <w:rsid w:val="002A2211"/>
    <w:rsid w:val="002A48BA"/>
    <w:rsid w:val="002C5C39"/>
    <w:rsid w:val="002D3998"/>
    <w:rsid w:val="002D5AE7"/>
    <w:rsid w:val="002D74CF"/>
    <w:rsid w:val="002F4A97"/>
    <w:rsid w:val="00311F00"/>
    <w:rsid w:val="00324FAF"/>
    <w:rsid w:val="00326BC1"/>
    <w:rsid w:val="0033770D"/>
    <w:rsid w:val="00343C21"/>
    <w:rsid w:val="00350E34"/>
    <w:rsid w:val="003526FF"/>
    <w:rsid w:val="003604B0"/>
    <w:rsid w:val="00365A25"/>
    <w:rsid w:val="00382F10"/>
    <w:rsid w:val="003A000D"/>
    <w:rsid w:val="003A0174"/>
    <w:rsid w:val="003C16B5"/>
    <w:rsid w:val="003D506F"/>
    <w:rsid w:val="004067FC"/>
    <w:rsid w:val="00414C80"/>
    <w:rsid w:val="0043219D"/>
    <w:rsid w:val="0044713B"/>
    <w:rsid w:val="0048708D"/>
    <w:rsid w:val="004A0ED0"/>
    <w:rsid w:val="004A1CB2"/>
    <w:rsid w:val="004D57B5"/>
    <w:rsid w:val="004F73C1"/>
    <w:rsid w:val="005270FD"/>
    <w:rsid w:val="005271EB"/>
    <w:rsid w:val="00531DB0"/>
    <w:rsid w:val="00533569"/>
    <w:rsid w:val="00544A29"/>
    <w:rsid w:val="00555034"/>
    <w:rsid w:val="005660FF"/>
    <w:rsid w:val="00573408"/>
    <w:rsid w:val="005A136B"/>
    <w:rsid w:val="005A3703"/>
    <w:rsid w:val="005C5A35"/>
    <w:rsid w:val="005D1B89"/>
    <w:rsid w:val="0060244B"/>
    <w:rsid w:val="00603A68"/>
    <w:rsid w:val="006108EE"/>
    <w:rsid w:val="0061115B"/>
    <w:rsid w:val="00617949"/>
    <w:rsid w:val="00624D71"/>
    <w:rsid w:val="00633F1D"/>
    <w:rsid w:val="006710A7"/>
    <w:rsid w:val="006736A0"/>
    <w:rsid w:val="0069284F"/>
    <w:rsid w:val="006B458B"/>
    <w:rsid w:val="006D309A"/>
    <w:rsid w:val="006F29DE"/>
    <w:rsid w:val="006F6586"/>
    <w:rsid w:val="00707AED"/>
    <w:rsid w:val="00727539"/>
    <w:rsid w:val="00736CCB"/>
    <w:rsid w:val="00770DA9"/>
    <w:rsid w:val="007765D6"/>
    <w:rsid w:val="0077727A"/>
    <w:rsid w:val="00791D9A"/>
    <w:rsid w:val="007C1C5A"/>
    <w:rsid w:val="007D22FC"/>
    <w:rsid w:val="007F4FC3"/>
    <w:rsid w:val="00820F4F"/>
    <w:rsid w:val="00825909"/>
    <w:rsid w:val="00840303"/>
    <w:rsid w:val="008403FF"/>
    <w:rsid w:val="00857335"/>
    <w:rsid w:val="0087750D"/>
    <w:rsid w:val="008966CE"/>
    <w:rsid w:val="008A12DD"/>
    <w:rsid w:val="008A3194"/>
    <w:rsid w:val="008B42BF"/>
    <w:rsid w:val="008B4C0A"/>
    <w:rsid w:val="008C143F"/>
    <w:rsid w:val="008C5FF7"/>
    <w:rsid w:val="008C6B11"/>
    <w:rsid w:val="008D3EC4"/>
    <w:rsid w:val="008D6A1F"/>
    <w:rsid w:val="008E7135"/>
    <w:rsid w:val="00900FF0"/>
    <w:rsid w:val="009237D8"/>
    <w:rsid w:val="00936578"/>
    <w:rsid w:val="0094351B"/>
    <w:rsid w:val="00952603"/>
    <w:rsid w:val="009726C6"/>
    <w:rsid w:val="009B18B9"/>
    <w:rsid w:val="009B7512"/>
    <w:rsid w:val="009F1029"/>
    <w:rsid w:val="009F46D9"/>
    <w:rsid w:val="00A054F3"/>
    <w:rsid w:val="00A07001"/>
    <w:rsid w:val="00A108B5"/>
    <w:rsid w:val="00A15155"/>
    <w:rsid w:val="00A15A44"/>
    <w:rsid w:val="00A22406"/>
    <w:rsid w:val="00A27E22"/>
    <w:rsid w:val="00A3139E"/>
    <w:rsid w:val="00A668AE"/>
    <w:rsid w:val="00A85D62"/>
    <w:rsid w:val="00AA3151"/>
    <w:rsid w:val="00AB1C98"/>
    <w:rsid w:val="00AB2382"/>
    <w:rsid w:val="00AB37E5"/>
    <w:rsid w:val="00AC0489"/>
    <w:rsid w:val="00AC772A"/>
    <w:rsid w:val="00AE26DF"/>
    <w:rsid w:val="00AF19E0"/>
    <w:rsid w:val="00AF1F6B"/>
    <w:rsid w:val="00AF6372"/>
    <w:rsid w:val="00AF79B1"/>
    <w:rsid w:val="00B02F9D"/>
    <w:rsid w:val="00B2249F"/>
    <w:rsid w:val="00B650F1"/>
    <w:rsid w:val="00B7633D"/>
    <w:rsid w:val="00B7678F"/>
    <w:rsid w:val="00BD5BE1"/>
    <w:rsid w:val="00BF2046"/>
    <w:rsid w:val="00C02FD1"/>
    <w:rsid w:val="00C136B0"/>
    <w:rsid w:val="00C42AC6"/>
    <w:rsid w:val="00C45B20"/>
    <w:rsid w:val="00C84F75"/>
    <w:rsid w:val="00C920E7"/>
    <w:rsid w:val="00CD141E"/>
    <w:rsid w:val="00D105EA"/>
    <w:rsid w:val="00D1133E"/>
    <w:rsid w:val="00D462C8"/>
    <w:rsid w:val="00D54943"/>
    <w:rsid w:val="00D66C97"/>
    <w:rsid w:val="00D71C51"/>
    <w:rsid w:val="00D81DBD"/>
    <w:rsid w:val="00D8516C"/>
    <w:rsid w:val="00D855FE"/>
    <w:rsid w:val="00D9158D"/>
    <w:rsid w:val="00DA3BFC"/>
    <w:rsid w:val="00DA58E4"/>
    <w:rsid w:val="00DA58F4"/>
    <w:rsid w:val="00DB5D03"/>
    <w:rsid w:val="00DC1819"/>
    <w:rsid w:val="00DE7CC9"/>
    <w:rsid w:val="00E00B81"/>
    <w:rsid w:val="00E3594C"/>
    <w:rsid w:val="00E70EA7"/>
    <w:rsid w:val="00E740B5"/>
    <w:rsid w:val="00E80B82"/>
    <w:rsid w:val="00E81D23"/>
    <w:rsid w:val="00E85363"/>
    <w:rsid w:val="00E9180E"/>
    <w:rsid w:val="00E92604"/>
    <w:rsid w:val="00EA120C"/>
    <w:rsid w:val="00EA43DF"/>
    <w:rsid w:val="00EB14D0"/>
    <w:rsid w:val="00EB6DAC"/>
    <w:rsid w:val="00EC3B1D"/>
    <w:rsid w:val="00ED4C8E"/>
    <w:rsid w:val="00EE0B3C"/>
    <w:rsid w:val="00EF16F3"/>
    <w:rsid w:val="00EF6037"/>
    <w:rsid w:val="00F14767"/>
    <w:rsid w:val="00F15D92"/>
    <w:rsid w:val="00F2697D"/>
    <w:rsid w:val="00F4518A"/>
    <w:rsid w:val="00F46B28"/>
    <w:rsid w:val="00F56406"/>
    <w:rsid w:val="00F95F9B"/>
    <w:rsid w:val="00F960DD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AA3151"/>
    <w:rPr>
      <w:rFonts w:ascii="Calibri" w:eastAsia="Calibri" w:hAnsi="Calibri" w:cs="Times New Roman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AA3151"/>
    <w:rPr>
      <w:rFonts w:ascii="Calibri" w:eastAsia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novasur.c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educ.cl" TargetMode="External"/><Relationship Id="rId14" Type="http://schemas.openxmlformats.org/officeDocument/2006/relationships/footer" Target="footer2.xml"/><Relationship Id="rId22" Type="http://schemas.microsoft.com/office/2011/relationships/commentsExtended" Target="commentsExtended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FC13E-1060-4A72-AF4E-F786C0F1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Patricia Sasso</cp:lastModifiedBy>
  <cp:revision>4</cp:revision>
  <dcterms:created xsi:type="dcterms:W3CDTF">2015-11-24T02:31:00Z</dcterms:created>
  <dcterms:modified xsi:type="dcterms:W3CDTF">2018-10-22T14:13:00Z</dcterms:modified>
</cp:coreProperties>
</file>