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D07" w:rsidRDefault="00653D07" w:rsidP="00B061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6118" w:rsidRPr="004901FD" w:rsidRDefault="00B06118" w:rsidP="00B061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01FD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B06118" w:rsidRPr="004901FD" w:rsidRDefault="00B06118" w:rsidP="00B061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6118" w:rsidRPr="004901FD" w:rsidRDefault="00B06118" w:rsidP="00B061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ENFERMERÍA MÉDICO QUIRÚ</w:t>
      </w:r>
      <w:r w:rsidRPr="004901FD">
        <w:rPr>
          <w:rFonts w:ascii="Times New Roman" w:hAnsi="Times New Roman" w:cs="Times New Roman"/>
          <w:b/>
          <w:sz w:val="24"/>
          <w:szCs w:val="24"/>
        </w:rPr>
        <w:t>RGICA</w:t>
      </w:r>
    </w:p>
    <w:p w:rsidR="00B06118" w:rsidRPr="004901FD" w:rsidRDefault="00B06118" w:rsidP="00B061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118" w:rsidRPr="004901FD" w:rsidRDefault="00B06118" w:rsidP="00B061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B06118" w:rsidRPr="004901FD" w:rsidTr="004030F7">
        <w:trPr>
          <w:gridAfter w:val="1"/>
          <w:wAfter w:w="8" w:type="dxa"/>
          <w:trHeight w:val="269"/>
        </w:trPr>
        <w:tc>
          <w:tcPr>
            <w:tcW w:w="1588" w:type="dxa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B06118" w:rsidRPr="004901FD" w:rsidRDefault="00B06118" w:rsidP="004030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B06118" w:rsidRPr="004901FD" w:rsidTr="004030F7">
        <w:trPr>
          <w:gridAfter w:val="1"/>
          <w:wAfter w:w="8" w:type="dxa"/>
          <w:trHeight w:val="286"/>
        </w:trPr>
        <w:tc>
          <w:tcPr>
            <w:tcW w:w="1588" w:type="dxa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EMQ</w:t>
            </w:r>
            <w:r w:rsidR="00FD6565">
              <w:rPr>
                <w:rFonts w:ascii="Times New Roman" w:hAnsi="Times New Roman" w:cs="Times New Roman"/>
                <w:sz w:val="24"/>
                <w:szCs w:val="24"/>
              </w:rPr>
              <w:t>1302</w:t>
            </w:r>
          </w:p>
        </w:tc>
      </w:tr>
      <w:tr w:rsidR="00B06118" w:rsidRPr="004901FD" w:rsidTr="004030F7">
        <w:trPr>
          <w:gridAfter w:val="1"/>
          <w:wAfter w:w="8" w:type="dxa"/>
          <w:trHeight w:val="269"/>
        </w:trPr>
        <w:tc>
          <w:tcPr>
            <w:tcW w:w="1588" w:type="dxa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B06118" w:rsidRPr="004901FD" w:rsidTr="009E343F">
        <w:trPr>
          <w:gridAfter w:val="1"/>
          <w:wAfter w:w="8" w:type="dxa"/>
          <w:trHeight w:val="727"/>
        </w:trPr>
        <w:tc>
          <w:tcPr>
            <w:tcW w:w="1588" w:type="dxa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B06118" w:rsidRPr="004901FD" w:rsidRDefault="00FD6565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3"/>
          </w:tcPr>
          <w:p w:rsidR="00B06118" w:rsidRPr="004901FD" w:rsidRDefault="009E343F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6118" w:rsidRPr="004901FD">
              <w:rPr>
                <w:rFonts w:ascii="Times New Roman" w:hAnsi="Times New Roman" w:cs="Times New Roman"/>
                <w:sz w:val="24"/>
                <w:szCs w:val="24"/>
              </w:rPr>
              <w:t>rabajo Autónomo</w:t>
            </w:r>
          </w:p>
        </w:tc>
        <w:tc>
          <w:tcPr>
            <w:tcW w:w="425" w:type="dxa"/>
          </w:tcPr>
          <w:p w:rsidR="00B06118" w:rsidRPr="004901FD" w:rsidRDefault="00FD6565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B06118" w:rsidRPr="004901FD" w:rsidRDefault="00FD6565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6118" w:rsidRPr="004901FD" w:rsidTr="004030F7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118" w:rsidRPr="004901FD" w:rsidTr="004030F7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6118" w:rsidRPr="004901FD" w:rsidRDefault="00B06118" w:rsidP="004030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06118" w:rsidRPr="004901FD" w:rsidRDefault="00B06118" w:rsidP="004030F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B06118" w:rsidRPr="004901FD" w:rsidRDefault="00B06118" w:rsidP="004030F7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B06118" w:rsidRPr="004901FD" w:rsidRDefault="00B06118" w:rsidP="004030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06118" w:rsidRPr="004901FD" w:rsidRDefault="00B06118" w:rsidP="004030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118" w:rsidRPr="004901FD" w:rsidTr="004030F7">
        <w:trPr>
          <w:gridAfter w:val="1"/>
          <w:wAfter w:w="8" w:type="dxa"/>
          <w:trHeight w:val="827"/>
        </w:trPr>
        <w:tc>
          <w:tcPr>
            <w:tcW w:w="1588" w:type="dxa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4030F7" w:rsidRDefault="00B06118" w:rsidP="00F1389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Asignatura teórica y práctica, del área clínico asistencial, en la que el estudiante adquiere e integra saberes para su aplicación en el área médico quirúrgica, servicios y unidades de: preoperatorio, pabellón quirúrgico, postoperator</w:t>
            </w:r>
            <w:r w:rsidR="00C12C59">
              <w:rPr>
                <w:rFonts w:ascii="Times New Roman" w:hAnsi="Times New Roman" w:cs="Times New Roman"/>
                <w:sz w:val="24"/>
                <w:szCs w:val="24"/>
              </w:rPr>
              <w:t xml:space="preserve">io y servicio de </w:t>
            </w:r>
            <w:r w:rsidR="009E343F">
              <w:rPr>
                <w:rFonts w:ascii="Times New Roman" w:hAnsi="Times New Roman" w:cs="Times New Roman"/>
                <w:sz w:val="24"/>
                <w:szCs w:val="24"/>
              </w:rPr>
              <w:t>cirugía,</w:t>
            </w: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 xml:space="preserve"> apli</w:t>
            </w:r>
            <w:r w:rsidR="004030F7">
              <w:rPr>
                <w:rFonts w:ascii="Times New Roman" w:hAnsi="Times New Roman" w:cs="Times New Roman"/>
                <w:sz w:val="24"/>
                <w:szCs w:val="24"/>
              </w:rPr>
              <w:t>cando el Proceso de Atención y P</w:t>
            </w: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 xml:space="preserve">rocedimientos </w:t>
            </w:r>
            <w:r w:rsidR="004030F7">
              <w:rPr>
                <w:rFonts w:ascii="Times New Roman" w:hAnsi="Times New Roman" w:cs="Times New Roman"/>
                <w:sz w:val="24"/>
                <w:szCs w:val="24"/>
              </w:rPr>
              <w:t xml:space="preserve">avanzados </w:t>
            </w: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de Enfermería</w:t>
            </w:r>
            <w:r w:rsidR="004030F7">
              <w:rPr>
                <w:rFonts w:ascii="Times New Roman" w:hAnsi="Times New Roman" w:cs="Times New Roman"/>
                <w:sz w:val="24"/>
                <w:szCs w:val="24"/>
              </w:rPr>
              <w:t xml:space="preserve"> en usuarios de complejidad Intermedia.</w:t>
            </w:r>
          </w:p>
          <w:p w:rsidR="00B06118" w:rsidRPr="004901FD" w:rsidRDefault="00F1389C" w:rsidP="00F1389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ella el estudiante desarrollará </w:t>
            </w:r>
            <w:r w:rsidR="004030F7">
              <w:rPr>
                <w:rFonts w:ascii="Times New Roman" w:hAnsi="Times New Roman" w:cs="Times New Roman"/>
                <w:sz w:val="24"/>
                <w:szCs w:val="24"/>
              </w:rPr>
              <w:t xml:space="preserve"> competencias que le permitan al estudiante resolver situaciones sobre el manejo del paciente quirúrgico así como también </w:t>
            </w:r>
            <w:r w:rsidR="00C12C59">
              <w:rPr>
                <w:rFonts w:ascii="Times New Roman" w:hAnsi="Times New Roman" w:cs="Times New Roman"/>
                <w:sz w:val="24"/>
                <w:szCs w:val="24"/>
              </w:rPr>
              <w:t xml:space="preserve">intervenir en </w:t>
            </w:r>
            <w:r w:rsidR="004030F7">
              <w:rPr>
                <w:rFonts w:ascii="Times New Roman" w:hAnsi="Times New Roman" w:cs="Times New Roman"/>
                <w:sz w:val="24"/>
                <w:szCs w:val="24"/>
              </w:rPr>
              <w:t xml:space="preserve">situaciones </w:t>
            </w:r>
            <w:r w:rsidR="00C12C59">
              <w:rPr>
                <w:rFonts w:ascii="Times New Roman" w:hAnsi="Times New Roman" w:cs="Times New Roman"/>
                <w:sz w:val="24"/>
                <w:szCs w:val="24"/>
              </w:rPr>
              <w:t>complejas de salud</w:t>
            </w:r>
            <w:r w:rsidR="004030F7">
              <w:rPr>
                <w:rFonts w:ascii="Times New Roman" w:hAnsi="Times New Roman" w:cs="Times New Roman"/>
                <w:sz w:val="24"/>
                <w:szCs w:val="24"/>
              </w:rPr>
              <w:t xml:space="preserve"> que pongan en riesgo la vida del paciente</w:t>
            </w:r>
            <w:r w:rsidR="00C12C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118" w:rsidRPr="004901FD" w:rsidTr="004030F7">
        <w:trPr>
          <w:gridAfter w:val="1"/>
          <w:wAfter w:w="8" w:type="dxa"/>
          <w:trHeight w:val="286"/>
        </w:trPr>
        <w:tc>
          <w:tcPr>
            <w:tcW w:w="1588" w:type="dxa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Pre-requisitos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06118" w:rsidRPr="004901FD" w:rsidRDefault="00B06118" w:rsidP="00B0611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Clínica de Procesos de Enfermería</w:t>
            </w:r>
          </w:p>
          <w:p w:rsidR="00B06118" w:rsidRPr="004901FD" w:rsidRDefault="00B06118" w:rsidP="00403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6118" w:rsidRPr="004901FD" w:rsidRDefault="00B06118" w:rsidP="00B061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6118" w:rsidRPr="004901FD" w:rsidRDefault="00B06118" w:rsidP="00B06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1FD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B06118" w:rsidRPr="004901FD" w:rsidTr="004030F7">
        <w:tc>
          <w:tcPr>
            <w:tcW w:w="10178" w:type="dxa"/>
          </w:tcPr>
          <w:p w:rsidR="00B06118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asignatura de Enfermería Médico Quirúrgica aporta al perfil de egreso de la Matrona y el Matrón en las áreas Asistencial y de </w:t>
            </w: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2C59" w:rsidRDefault="00C12C59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43F" w:rsidRDefault="009E343F" w:rsidP="009E343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Competencias Genéricas</w:t>
            </w:r>
            <w:r w:rsidR="00894E8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E343F" w:rsidRDefault="009E343F" w:rsidP="009E343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43F" w:rsidRPr="009E343F" w:rsidRDefault="009E343F" w:rsidP="009E34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43F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  <w:r w:rsidR="00894E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E343F" w:rsidRPr="009E343F" w:rsidRDefault="009E343F" w:rsidP="009E34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Compromiso Ético</w:t>
            </w:r>
            <w:r w:rsidR="00894E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B0DE7" w:rsidRDefault="009E343F" w:rsidP="00AB0DE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43F">
              <w:rPr>
                <w:rFonts w:ascii="Times New Roman" w:hAnsi="Times New Roman" w:cs="Times New Roman"/>
                <w:sz w:val="24"/>
                <w:szCs w:val="24"/>
              </w:rPr>
              <w:t>Capacidad para Liderar y Tomar decisiones</w:t>
            </w:r>
            <w:r w:rsidR="00894E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B0DE7" w:rsidRPr="00AB0DE7" w:rsidRDefault="00AB0DE7" w:rsidP="00AB0DE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DE7">
              <w:rPr>
                <w:rFonts w:ascii="Times New Roman" w:hAnsi="Times New Roman" w:cs="Times New Roman"/>
                <w:sz w:val="24"/>
                <w:szCs w:val="24"/>
              </w:rPr>
              <w:t>Conocimientos sobre el área de estudio de la profesión.</w:t>
            </w:r>
          </w:p>
          <w:p w:rsidR="00AB0DE7" w:rsidRPr="009E343F" w:rsidRDefault="00AB0DE7" w:rsidP="00AB0DE7">
            <w:pPr>
              <w:pStyle w:val="Prrafodelista"/>
              <w:spacing w:after="0" w:line="240" w:lineRule="auto"/>
              <w:ind w:left="5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C59" w:rsidRDefault="00C12C59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C59" w:rsidRDefault="009E343F" w:rsidP="00C12C5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 Competencias Especí</w:t>
            </w:r>
            <w:r w:rsidR="00C12C59">
              <w:rPr>
                <w:rFonts w:ascii="Times New Roman" w:hAnsi="Times New Roman" w:cs="Times New Roman"/>
                <w:sz w:val="24"/>
                <w:szCs w:val="24"/>
              </w:rPr>
              <w:t>ficas a las que apunta la asignatura son:</w:t>
            </w:r>
          </w:p>
          <w:p w:rsidR="00AB0DE7" w:rsidRDefault="00AB0DE7" w:rsidP="00AB0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AB0DE7" w:rsidRPr="009F49E1" w:rsidRDefault="00AB0DE7" w:rsidP="00AB0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C12C59" w:rsidRDefault="00C12C59" w:rsidP="00C12C5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C59" w:rsidRDefault="00C12C59" w:rsidP="00DF311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114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AB0DE7" w:rsidRDefault="00AB0DE7" w:rsidP="00AB0D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DE7" w:rsidRPr="009F49E1" w:rsidRDefault="00AB0DE7" w:rsidP="00AB0DE7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AB0DE7" w:rsidRPr="00AB0DE7" w:rsidRDefault="00AB0DE7" w:rsidP="00AB0D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C59" w:rsidRPr="00DF3114" w:rsidRDefault="00C12C59" w:rsidP="00DF311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114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B06118" w:rsidRPr="004901FD" w:rsidRDefault="00B06118" w:rsidP="009E343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B06118" w:rsidRPr="004901FD" w:rsidRDefault="00B06118" w:rsidP="00B061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6118" w:rsidRPr="004901FD" w:rsidRDefault="00B06118" w:rsidP="00B06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1FD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6067"/>
      </w:tblGrid>
      <w:tr w:rsidR="00B06118" w:rsidRPr="004901FD" w:rsidTr="004030F7">
        <w:tc>
          <w:tcPr>
            <w:tcW w:w="10178" w:type="dxa"/>
            <w:gridSpan w:val="3"/>
          </w:tcPr>
          <w:p w:rsidR="00BC611F" w:rsidRDefault="00BC611F" w:rsidP="00BC6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3A8">
              <w:rPr>
                <w:rFonts w:ascii="Times New Roman" w:hAnsi="Times New Roman" w:cs="Times New Roman"/>
                <w:sz w:val="24"/>
                <w:szCs w:val="24"/>
              </w:rPr>
              <w:t>La Asignatura contribuirá al desarrollo de las siguientes competencias:</w:t>
            </w:r>
          </w:p>
          <w:p w:rsidR="00BC611F" w:rsidRDefault="00BC611F" w:rsidP="00BC6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18B">
              <w:rPr>
                <w:rFonts w:ascii="Times New Roman" w:hAnsi="Times New Roman" w:cs="Times New Roman"/>
                <w:sz w:val="24"/>
                <w:szCs w:val="24"/>
              </w:rPr>
              <w:t xml:space="preserve">En el ámbito de las competencias genéricas, la asignatura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Enfermería Médico Quirúrgica</w:t>
            </w:r>
            <w:r w:rsidRPr="001241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contribuye al desarrollo de la calidad,  a través del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interés permanente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estudiante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en alcanzar la excelencia en su desempeño profesional, mediante la continua planificación, evaluación y control de los procesos, orientado a la obtención y optimización de resultados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Durante el desarrollo de la actividad con pacientes reales</w:t>
            </w:r>
            <w:r w:rsidR="00140AE9">
              <w:rPr>
                <w:rFonts w:ascii="Times New Roman" w:hAnsi="Times New Roman" w:cs="Times New Roman"/>
                <w:sz w:val="24"/>
                <w:szCs w:val="24"/>
              </w:rPr>
              <w:t xml:space="preserve"> con patologías quirúrgicas de mediana y alta complejidad con dependencia moderada a severa en la mantención del </w:t>
            </w:r>
            <w:proofErr w:type="spellStart"/>
            <w:r w:rsidR="00140AE9">
              <w:rPr>
                <w:rFonts w:ascii="Times New Roman" w:hAnsi="Times New Roman" w:cs="Times New Roman"/>
                <w:sz w:val="24"/>
                <w:szCs w:val="24"/>
              </w:rPr>
              <w:t>autocuidado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 le exige al estudiante  ac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tuar honestamente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en un contexto de respeto por principios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básicos,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respetando las diferencias individua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les y creencias aunque no sean p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ropias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Además de interactuar con pacientes y familia, i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nteractuar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distintas personas (profesionales, funcionarios no profesionales, compañeros y tutor) por lo que deberá utilizar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herramie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ntas de comunicación  efectiva,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trabajo en equipo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liderazgo, para el logro adecuado de sus objetivos.</w:t>
            </w:r>
          </w:p>
          <w:p w:rsidR="00BC611F" w:rsidRDefault="00BC611F" w:rsidP="00BC6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el ámbito de las competencias específicas, esta práctica intermedia, desarrolla en los estudiantes a través de escenarios reales y simulados, las siguientes competencias:</w:t>
            </w:r>
          </w:p>
          <w:p w:rsidR="00BC611F" w:rsidRDefault="00BC611F" w:rsidP="00BC611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94">
              <w:rPr>
                <w:rFonts w:ascii="Times New Roman" w:hAnsi="Times New Roman" w:cs="Times New Roman"/>
                <w:sz w:val="24"/>
                <w:szCs w:val="24"/>
              </w:rPr>
              <w:t>Brind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 atención holística al usuario y familia en el contexto de la atención al usuario </w:t>
            </w:r>
            <w:r w:rsidR="00140AE9">
              <w:rPr>
                <w:rFonts w:ascii="Times New Roman" w:hAnsi="Times New Roman" w:cs="Times New Roman"/>
                <w:sz w:val="24"/>
                <w:szCs w:val="24"/>
              </w:rPr>
              <w:t>con patología quirúrgica de mediana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baja complejidad.</w:t>
            </w:r>
          </w:p>
          <w:p w:rsidR="00BC611F" w:rsidRDefault="00BC611F" w:rsidP="00BC611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B7C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73B7C">
              <w:rPr>
                <w:rFonts w:ascii="Times New Roman" w:hAnsi="Times New Roman" w:cs="Times New Roman"/>
                <w:sz w:val="24"/>
                <w:szCs w:val="24"/>
              </w:rPr>
              <w:t xml:space="preserve"> en forma oportuna alteraciones de</w:t>
            </w:r>
            <w:r w:rsidR="00D3548B">
              <w:rPr>
                <w:rFonts w:ascii="Times New Roman" w:hAnsi="Times New Roman" w:cs="Times New Roman"/>
                <w:sz w:val="24"/>
                <w:szCs w:val="24"/>
              </w:rPr>
              <w:t xml:space="preserve">rivadas de la intervención quirúrgica a la cual </w:t>
            </w:r>
            <w:r w:rsidR="00D354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fue sometido(a)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611F" w:rsidRPr="00D3548B" w:rsidRDefault="00BC611F" w:rsidP="00D3548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662E">
              <w:rPr>
                <w:rFonts w:ascii="Times New Roman" w:hAnsi="Times New Roman" w:cs="Times New Roman"/>
                <w:sz w:val="24"/>
                <w:szCs w:val="24"/>
              </w:rPr>
              <w:t xml:space="preserve">Realiza procedimientos clínicos asistenciales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 contexto de la atención </w:t>
            </w:r>
            <w:r w:rsidR="00D3548B">
              <w:rPr>
                <w:rFonts w:ascii="Times New Roman" w:hAnsi="Times New Roman" w:cs="Times New Roman"/>
                <w:sz w:val="24"/>
                <w:szCs w:val="24"/>
              </w:rPr>
              <w:t xml:space="preserve">pre </w:t>
            </w:r>
            <w:proofErr w:type="gramStart"/>
            <w:r w:rsidR="00D3548B">
              <w:rPr>
                <w:rFonts w:ascii="Times New Roman" w:hAnsi="Times New Roman" w:cs="Times New Roman"/>
                <w:sz w:val="24"/>
                <w:szCs w:val="24"/>
              </w:rPr>
              <w:t>operatoria</w:t>
            </w:r>
            <w:proofErr w:type="gramEnd"/>
            <w:r w:rsidR="00D354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3548B">
              <w:rPr>
                <w:rFonts w:ascii="Times New Roman" w:hAnsi="Times New Roman" w:cs="Times New Roman"/>
                <w:sz w:val="24"/>
                <w:szCs w:val="24"/>
              </w:rPr>
              <w:t>intra</w:t>
            </w:r>
            <w:proofErr w:type="spellEnd"/>
            <w:r w:rsidR="00D3548B">
              <w:rPr>
                <w:rFonts w:ascii="Times New Roman" w:hAnsi="Times New Roman" w:cs="Times New Roman"/>
                <w:sz w:val="24"/>
                <w:szCs w:val="24"/>
              </w:rPr>
              <w:t xml:space="preserve"> operatoria y post operatoria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611F" w:rsidRPr="00FA0C69" w:rsidRDefault="00BC611F" w:rsidP="00BC611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B3D">
              <w:rPr>
                <w:rFonts w:ascii="Times New Roman" w:hAnsi="Times New Roman" w:cs="Times New Roman"/>
                <w:sz w:val="24"/>
                <w:szCs w:val="24"/>
              </w:rPr>
              <w:t xml:space="preserve">Planifica, ejecuta y evalúa intervenciones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dirigidas a favorecer la recuperación de la salud y prevenir complicaciones que aumenten la estadía Hospitalaria del usuario.</w:t>
            </w:r>
          </w:p>
          <w:p w:rsidR="00BC611F" w:rsidRPr="00F335CD" w:rsidRDefault="00BC611F" w:rsidP="00BC611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F50">
              <w:rPr>
                <w:rFonts w:ascii="Times New Roman" w:hAnsi="Times New Roman" w:cs="Times New Roman"/>
                <w:sz w:val="24"/>
                <w:szCs w:val="24"/>
              </w:rPr>
              <w:t>Aplic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herramientas de evaluación de condición de salud del usuario de manera continua durante su hospitalización.</w:t>
            </w:r>
          </w:p>
          <w:p w:rsidR="00B06118" w:rsidRPr="00D3548B" w:rsidRDefault="00BC611F" w:rsidP="00D3548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5CD">
              <w:rPr>
                <w:rFonts w:ascii="Times New Roman" w:hAnsi="Times New Roman" w:cs="Times New Roman"/>
                <w:sz w:val="24"/>
                <w:szCs w:val="24"/>
              </w:rPr>
              <w:t>Demuestra capacidad de liderazgo al integrar equipos multidisciplinarios y al desarrollar acciones de intervención 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usuario Hospitalizado.</w:t>
            </w:r>
          </w:p>
        </w:tc>
      </w:tr>
      <w:tr w:rsidR="00B06118" w:rsidRPr="004901FD" w:rsidTr="004030F7">
        <w:tc>
          <w:tcPr>
            <w:tcW w:w="3828" w:type="dxa"/>
          </w:tcPr>
          <w:p w:rsidR="00B06118" w:rsidRPr="004901F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B06118" w:rsidRPr="004901FD" w:rsidRDefault="00B06118" w:rsidP="004030F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7" w:type="dxa"/>
          </w:tcPr>
          <w:p w:rsidR="00B06118" w:rsidRPr="00902A36" w:rsidRDefault="00B06118" w:rsidP="00902A3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B06118" w:rsidRPr="004901FD" w:rsidTr="004030F7">
        <w:trPr>
          <w:trHeight w:val="344"/>
        </w:trPr>
        <w:tc>
          <w:tcPr>
            <w:tcW w:w="3828" w:type="dxa"/>
          </w:tcPr>
          <w:p w:rsidR="00B06118" w:rsidRPr="006C2CC1" w:rsidRDefault="00B06118" w:rsidP="00902A3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CC1">
              <w:rPr>
                <w:rFonts w:ascii="Times New Roman" w:hAnsi="Times New Roman" w:cs="Times New Roman"/>
                <w:sz w:val="24"/>
                <w:szCs w:val="24"/>
              </w:rPr>
              <w:t xml:space="preserve">Unidad 1: </w:t>
            </w:r>
            <w:r w:rsidR="00902A36" w:rsidRPr="006C2CC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C2CC1">
              <w:rPr>
                <w:rFonts w:ascii="Times New Roman" w:hAnsi="Times New Roman" w:cs="Times New Roman"/>
                <w:sz w:val="24"/>
                <w:szCs w:val="24"/>
              </w:rPr>
              <w:t xml:space="preserve">roceso de Atención de Enfermería aplicado a usuarios con patologías medico quirúrgicas. </w:t>
            </w:r>
          </w:p>
          <w:p w:rsidR="00B06118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CC1" w:rsidRDefault="006C2CC1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6C2CC1" w:rsidRDefault="006C2CC1" w:rsidP="006C2CC1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Patologías de resolución quirúrgica más comunes.</w:t>
            </w:r>
          </w:p>
          <w:p w:rsidR="006C2CC1" w:rsidRDefault="0009283D" w:rsidP="006C2CC1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Requerimientos del usuario pre operatorio,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operatorio y post operatorio.</w:t>
            </w:r>
          </w:p>
          <w:p w:rsidR="001D6660" w:rsidRDefault="001D6660" w:rsidP="006C2CC1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Conductas a seguir en caso de complicaciones derivadas de la cirugía.</w:t>
            </w:r>
          </w:p>
          <w:p w:rsidR="0009283D" w:rsidRPr="006C2CC1" w:rsidRDefault="0009283D" w:rsidP="0009283D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B06118" w:rsidRPr="004901F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:rsidR="00E85F60" w:rsidRDefault="00902A36" w:rsidP="00902A3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término de la unidad y en contexto de su práctica clínica y laboratorio de situación, el estudiante</w:t>
            </w:r>
            <w:r w:rsidR="0091734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17345" w:rsidRPr="00BE5505" w:rsidRDefault="00917345" w:rsidP="00902A3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902A36" w:rsidRDefault="00917345" w:rsidP="00902A36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B06118" w:rsidRPr="00902A36">
              <w:rPr>
                <w:rFonts w:ascii="Times New Roman" w:hAnsi="Times New Roman" w:cs="Times New Roman"/>
                <w:sz w:val="24"/>
                <w:szCs w:val="24"/>
              </w:rPr>
              <w:t xml:space="preserve"> patologías medico quirúrgicas más comunes y su fisiopatología</w:t>
            </w:r>
            <w:r w:rsidR="00631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6118" w:rsidRPr="00902A36" w:rsidRDefault="00917345" w:rsidP="00902A36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Asocia </w:t>
            </w:r>
            <w:r w:rsidR="00D75DFC" w:rsidRPr="00902A36">
              <w:rPr>
                <w:rFonts w:ascii="Times New Roman" w:hAnsi="Times New Roman" w:cs="Times New Roman"/>
                <w:sz w:val="24"/>
                <w:szCs w:val="24"/>
              </w:rPr>
              <w:t xml:space="preserve"> conceptos </w:t>
            </w:r>
            <w:r w:rsidR="00B06118" w:rsidRPr="00902A36">
              <w:rPr>
                <w:rFonts w:ascii="Times New Roman" w:hAnsi="Times New Roman" w:cs="Times New Roman"/>
                <w:sz w:val="24"/>
                <w:szCs w:val="24"/>
              </w:rPr>
              <w:t xml:space="preserve"> de fisiología, </w:t>
            </w:r>
            <w:r w:rsidR="000C5F34" w:rsidRPr="00902A36">
              <w:rPr>
                <w:rFonts w:ascii="Times New Roman" w:hAnsi="Times New Roman" w:cs="Times New Roman"/>
                <w:sz w:val="24"/>
                <w:szCs w:val="24"/>
              </w:rPr>
              <w:t>anatomía,</w:t>
            </w:r>
            <w:r w:rsidR="00B06118" w:rsidRPr="00902A36">
              <w:rPr>
                <w:rFonts w:ascii="Times New Roman" w:hAnsi="Times New Roman" w:cs="Times New Roman"/>
                <w:sz w:val="24"/>
                <w:szCs w:val="24"/>
              </w:rPr>
              <w:t xml:space="preserve"> fisiopatología y farmacología en su atención clínica</w:t>
            </w:r>
            <w:r w:rsidR="00631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5F60" w:rsidRDefault="00E85F60" w:rsidP="00E85F60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A36"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 w:rsidR="009173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2A36">
              <w:rPr>
                <w:rFonts w:ascii="Times New Roman" w:hAnsi="Times New Roman" w:cs="Times New Roman"/>
                <w:sz w:val="24"/>
                <w:szCs w:val="24"/>
              </w:rPr>
              <w:t xml:space="preserve"> conocimiento teórico  en la Atención del paciente quirúrgico. </w:t>
            </w:r>
          </w:p>
          <w:p w:rsidR="00E85F60" w:rsidRPr="00902A36" w:rsidRDefault="00917345" w:rsidP="00E85F60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 w:rsidR="00E85F60" w:rsidRPr="00902A36">
              <w:rPr>
                <w:rFonts w:ascii="Times New Roman" w:hAnsi="Times New Roman" w:cs="Times New Roman"/>
                <w:sz w:val="24"/>
                <w:szCs w:val="24"/>
              </w:rPr>
              <w:t xml:space="preserve"> el PAE como método de atención continua en todos los usuarios</w:t>
            </w:r>
            <w:r w:rsidR="00E85F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6118" w:rsidRPr="00E85F60" w:rsidRDefault="00917345" w:rsidP="00E85F60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Resuelve</w:t>
            </w:r>
            <w:r w:rsidR="00B06118" w:rsidRPr="00902A36">
              <w:rPr>
                <w:rFonts w:ascii="Times New Roman" w:hAnsi="Times New Roman" w:cs="Times New Roman"/>
                <w:sz w:val="24"/>
                <w:szCs w:val="24"/>
              </w:rPr>
              <w:t xml:space="preserve"> situaciones </w:t>
            </w:r>
            <w:r w:rsidR="00DA6858" w:rsidRPr="00902A36">
              <w:rPr>
                <w:rFonts w:ascii="Times New Roman" w:hAnsi="Times New Roman" w:cs="Times New Roman"/>
                <w:sz w:val="24"/>
                <w:szCs w:val="24"/>
              </w:rPr>
              <w:t>de emergencia</w:t>
            </w:r>
            <w:r w:rsidR="00B06118" w:rsidRPr="00902A36">
              <w:rPr>
                <w:rFonts w:ascii="Times New Roman" w:hAnsi="Times New Roman" w:cs="Times New Roman"/>
                <w:sz w:val="24"/>
                <w:szCs w:val="24"/>
              </w:rPr>
              <w:t xml:space="preserve"> relacionadas con la asistencia del usuario en los procesos pre, </w:t>
            </w:r>
            <w:proofErr w:type="spellStart"/>
            <w:r w:rsidR="00B06118" w:rsidRPr="00902A36">
              <w:rPr>
                <w:rFonts w:ascii="Times New Roman" w:hAnsi="Times New Roman" w:cs="Times New Roman"/>
                <w:sz w:val="24"/>
                <w:szCs w:val="24"/>
              </w:rPr>
              <w:t>intra</w:t>
            </w:r>
            <w:proofErr w:type="spellEnd"/>
            <w:r w:rsidR="00B06118" w:rsidRPr="00902A36">
              <w:rPr>
                <w:rFonts w:ascii="Times New Roman" w:hAnsi="Times New Roman" w:cs="Times New Roman"/>
                <w:sz w:val="24"/>
                <w:szCs w:val="24"/>
              </w:rPr>
              <w:t xml:space="preserve"> y post operatorios. </w:t>
            </w:r>
          </w:p>
        </w:tc>
      </w:tr>
      <w:tr w:rsidR="00B06118" w:rsidRPr="004901FD" w:rsidTr="004030F7">
        <w:trPr>
          <w:trHeight w:val="182"/>
        </w:trPr>
        <w:tc>
          <w:tcPr>
            <w:tcW w:w="3828" w:type="dxa"/>
          </w:tcPr>
          <w:p w:rsidR="00B06118" w:rsidRPr="0009283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83D">
              <w:rPr>
                <w:rFonts w:ascii="Times New Roman" w:hAnsi="Times New Roman" w:cs="Times New Roman"/>
                <w:sz w:val="24"/>
                <w:szCs w:val="24"/>
              </w:rPr>
              <w:t>Unidad 2:</w:t>
            </w:r>
          </w:p>
          <w:p w:rsidR="00B06118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83D">
              <w:rPr>
                <w:rFonts w:ascii="Times New Roman" w:hAnsi="Times New Roman" w:cs="Times New Roman"/>
                <w:sz w:val="24"/>
                <w:szCs w:val="24"/>
              </w:rPr>
              <w:t>Ambiente Quirúrgico</w:t>
            </w:r>
          </w:p>
          <w:p w:rsidR="0009283D" w:rsidRDefault="0009283D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83D" w:rsidRDefault="0009283D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09283D" w:rsidRDefault="0009283D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83D" w:rsidRDefault="0009283D" w:rsidP="0009283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Normas de IAAS aplicadas en la atención del usuario Quirúrgico.</w:t>
            </w:r>
          </w:p>
          <w:p w:rsidR="0009283D" w:rsidRDefault="0009283D" w:rsidP="0009283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Normas que condicionan el funcionamiento de un Pabellón Quirúrgico.</w:t>
            </w:r>
          </w:p>
          <w:p w:rsidR="0009283D" w:rsidRDefault="0009283D" w:rsidP="0009283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Instrumental Quirúrgico.</w:t>
            </w:r>
          </w:p>
          <w:p w:rsidR="001D6660" w:rsidRDefault="001D6660" w:rsidP="0009283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Almacenamiento y traslado del material Estéril. </w:t>
            </w:r>
          </w:p>
          <w:p w:rsidR="00471556" w:rsidRDefault="00471556" w:rsidP="0009283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 médico</w:t>
            </w:r>
          </w:p>
          <w:p w:rsidR="00471556" w:rsidRDefault="00471556" w:rsidP="0009283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Asepsia y Antisepsia </w:t>
            </w:r>
          </w:p>
          <w:p w:rsidR="00B06118" w:rsidRPr="00917345" w:rsidRDefault="00B06118" w:rsidP="0091734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B06118" w:rsidRPr="004901F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:rsidR="00631A89" w:rsidRDefault="00631A89" w:rsidP="00631A8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término de la unidad y en contexto de su práctica clínica y laboratorio de situación, el estudiante</w:t>
            </w: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06118" w:rsidRPr="004901F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B06118" w:rsidRPr="004901FD" w:rsidRDefault="00917345" w:rsidP="00631A89">
            <w:pPr>
              <w:pStyle w:val="Sinespaciado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 w:rsidR="00B06118" w:rsidRPr="004901FD">
              <w:rPr>
                <w:rFonts w:ascii="Times New Roman" w:hAnsi="Times New Roman" w:cs="Times New Roman"/>
                <w:sz w:val="24"/>
                <w:szCs w:val="24"/>
              </w:rPr>
              <w:t xml:space="preserve"> las normas de Infecciones  asociadas a la Atención en Salud en su quehacer diario </w:t>
            </w:r>
          </w:p>
          <w:p w:rsidR="00B06118" w:rsidRPr="004901FD" w:rsidRDefault="00B06118" w:rsidP="00631A89">
            <w:pPr>
              <w:pStyle w:val="Sinespaciado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1FD">
              <w:rPr>
                <w:rFonts w:ascii="Times New Roman" w:hAnsi="Times New Roman" w:cs="Times New Roman"/>
                <w:sz w:val="24"/>
                <w:szCs w:val="24"/>
              </w:rPr>
              <w:t xml:space="preserve">Reconoce instrumental quirúrgico utilizado en atención ginecológica  </w:t>
            </w:r>
          </w:p>
          <w:p w:rsidR="00B06118" w:rsidRDefault="00917345" w:rsidP="00631A89">
            <w:pPr>
              <w:pStyle w:val="Sinespaciado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DA6858">
              <w:rPr>
                <w:rFonts w:ascii="Times New Roman" w:hAnsi="Times New Roman" w:cs="Times New Roman"/>
                <w:sz w:val="24"/>
                <w:szCs w:val="24"/>
              </w:rPr>
              <w:t xml:space="preserve"> pr</w:t>
            </w:r>
            <w:r w:rsidR="00B06118" w:rsidRPr="004901FD">
              <w:rPr>
                <w:rFonts w:ascii="Times New Roman" w:hAnsi="Times New Roman" w:cs="Times New Roman"/>
                <w:sz w:val="24"/>
                <w:szCs w:val="24"/>
              </w:rPr>
              <w:t xml:space="preserve">otocolos de circulación de Instrumental quirúrgico </w:t>
            </w:r>
            <w:r w:rsidR="00DA6858">
              <w:rPr>
                <w:rFonts w:ascii="Times New Roman" w:hAnsi="Times New Roman" w:cs="Times New Roman"/>
                <w:sz w:val="24"/>
                <w:szCs w:val="24"/>
              </w:rPr>
              <w:t>en el Pabellón.</w:t>
            </w:r>
          </w:p>
          <w:p w:rsidR="0009283D" w:rsidRDefault="001D6660" w:rsidP="00631A89">
            <w:pPr>
              <w:pStyle w:val="Sinespaciado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condiciones ambientales y estructurales que deben tener los Pabellones quirúrgicos para su funcionamiento.</w:t>
            </w:r>
          </w:p>
          <w:p w:rsidR="001D6660" w:rsidRDefault="001D6660" w:rsidP="001D6660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660" w:rsidRPr="004901FD" w:rsidRDefault="001D6660" w:rsidP="001D6660">
            <w:pPr>
              <w:pStyle w:val="Sinespaciad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06118" w:rsidRPr="004901FD" w:rsidTr="004030F7">
        <w:trPr>
          <w:trHeight w:val="151"/>
        </w:trPr>
        <w:tc>
          <w:tcPr>
            <w:tcW w:w="3828" w:type="dxa"/>
          </w:tcPr>
          <w:p w:rsidR="00B06118" w:rsidRPr="00631A89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1A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3:</w:t>
            </w:r>
          </w:p>
          <w:p w:rsidR="00B06118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660">
              <w:rPr>
                <w:rFonts w:ascii="Times New Roman" w:hAnsi="Times New Roman" w:cs="Times New Roman"/>
                <w:sz w:val="24"/>
                <w:szCs w:val="24"/>
              </w:rPr>
              <w:t xml:space="preserve">Procedimientos de Enfermería en pacientes Quirúrgicos </w:t>
            </w:r>
          </w:p>
          <w:p w:rsidR="001D6660" w:rsidRDefault="001D6660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660" w:rsidRDefault="001D6660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1D6660" w:rsidRDefault="001D6660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FBE" w:rsidRPr="0009283D" w:rsidRDefault="00005FBE" w:rsidP="00005FB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Fármacos utilizados en el paciente quirúrgico.</w:t>
            </w:r>
          </w:p>
          <w:p w:rsidR="00005FBE" w:rsidRDefault="00005FBE" w:rsidP="001D666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Curación de Heridas avanzadas.</w:t>
            </w:r>
          </w:p>
          <w:p w:rsidR="00005FBE" w:rsidRDefault="00005FBE" w:rsidP="001D666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Carro de Paro.</w:t>
            </w:r>
          </w:p>
          <w:p w:rsidR="00471556" w:rsidRDefault="00471556" w:rsidP="001D666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Profilaxis</w:t>
            </w:r>
          </w:p>
          <w:p w:rsidR="00471556" w:rsidRDefault="00471556" w:rsidP="00471556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FBE" w:rsidRPr="001D6660" w:rsidRDefault="00005FBE" w:rsidP="00005FBE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B06118" w:rsidRPr="004901F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:rsidR="00631A89" w:rsidRDefault="00631A89" w:rsidP="00631A8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término de la unidad y en contexto de su práctica clínica y laboratorio de situación, el estudiante</w:t>
            </w: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06118" w:rsidRPr="004901F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631A89" w:rsidRDefault="00631A89" w:rsidP="00631A8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>Dem</w:t>
            </w:r>
            <w:r w:rsidR="00917345">
              <w:rPr>
                <w:rFonts w:ascii="Times New Roman" w:hAnsi="Times New Roman" w:cs="Times New Roman"/>
                <w:bCs/>
                <w:sz w:val="24"/>
                <w:szCs w:val="24"/>
              </w:rPr>
              <w:t>uestra</w:t>
            </w:r>
            <w:r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manejo de </w:t>
            </w:r>
            <w:r w:rsidR="001D6660">
              <w:rPr>
                <w:rFonts w:ascii="Times New Roman" w:hAnsi="Times New Roman" w:cs="Times New Roman"/>
                <w:bCs/>
                <w:sz w:val="24"/>
                <w:szCs w:val="24"/>
              </w:rPr>
              <w:t>técnicas asistenciales</w:t>
            </w:r>
            <w:r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realizadas a usuarios con patologías de resolución medico quirúrgica.</w:t>
            </w:r>
          </w:p>
          <w:p w:rsidR="00B06118" w:rsidRPr="00631A89" w:rsidRDefault="00917345" w:rsidP="00631A8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</w:t>
            </w:r>
            <w:r w:rsidR="00B06118"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técnicas de enfermería invasivas y no invasivas que fomenten el bienestar del paciente, respetando protocolos y normas de I</w:t>
            </w:r>
            <w:r w:rsidR="00456748"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nfecciones </w:t>
            </w:r>
            <w:r w:rsidR="00B06118"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456748"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sociadas a la </w:t>
            </w:r>
            <w:r w:rsidR="00B06118"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456748"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tención en </w:t>
            </w:r>
            <w:r w:rsidR="00B06118"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456748"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>alud</w:t>
            </w:r>
            <w:r w:rsidR="00B06118" w:rsidRPr="00631A8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B06118" w:rsidRPr="004901FD" w:rsidTr="004030F7">
        <w:trPr>
          <w:trHeight w:val="151"/>
        </w:trPr>
        <w:tc>
          <w:tcPr>
            <w:tcW w:w="3828" w:type="dxa"/>
          </w:tcPr>
          <w:p w:rsidR="00B06118" w:rsidRPr="00005FBE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FBE">
              <w:rPr>
                <w:rFonts w:ascii="Times New Roman" w:hAnsi="Times New Roman" w:cs="Times New Roman"/>
                <w:sz w:val="24"/>
                <w:szCs w:val="24"/>
              </w:rPr>
              <w:t>Unidad 4:</w:t>
            </w:r>
          </w:p>
          <w:p w:rsidR="00B06118" w:rsidRPr="00005FBE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FBE">
              <w:rPr>
                <w:rFonts w:ascii="Times New Roman" w:hAnsi="Times New Roman" w:cs="Times New Roman"/>
                <w:sz w:val="24"/>
                <w:szCs w:val="24"/>
              </w:rPr>
              <w:t>Atención de Enfermería en usuarios con riesgo vital.</w:t>
            </w:r>
          </w:p>
          <w:p w:rsidR="00B06118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FBE" w:rsidRDefault="00005FBE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005FBE" w:rsidRDefault="00005FBE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FBE" w:rsidRDefault="00005FBE" w:rsidP="00005FB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Drogas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vasoactivas</w:t>
            </w:r>
            <w:proofErr w:type="spellEnd"/>
          </w:p>
          <w:p w:rsidR="00471556" w:rsidRDefault="00471556" w:rsidP="00005FB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Cuidados del tubo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endotraqueal</w:t>
            </w:r>
            <w:proofErr w:type="spellEnd"/>
          </w:p>
          <w:p w:rsidR="00005FBE" w:rsidRDefault="00005FBE" w:rsidP="00005FB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Soporte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ventilatorio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alto y bajo flujo.</w:t>
            </w:r>
          </w:p>
          <w:p w:rsidR="00005FBE" w:rsidRDefault="00005FBE" w:rsidP="00005FB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Instalación de sondas.</w:t>
            </w:r>
          </w:p>
          <w:p w:rsidR="00005FBE" w:rsidRDefault="00005FBE" w:rsidP="00005FB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Tipos de drenajes.</w:t>
            </w:r>
          </w:p>
          <w:p w:rsidR="00005FBE" w:rsidRDefault="00005FBE" w:rsidP="00005FB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Aspiración de secreciones.</w:t>
            </w:r>
          </w:p>
          <w:p w:rsidR="00005FBE" w:rsidRDefault="00471556" w:rsidP="00005FB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Transfusiones sanguíneas </w:t>
            </w:r>
          </w:p>
          <w:p w:rsidR="00471556" w:rsidRPr="00005FBE" w:rsidRDefault="00471556" w:rsidP="00471556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6118" w:rsidRPr="004901F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:rsidR="00C91C2F" w:rsidRDefault="00C91C2F" w:rsidP="00C91C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término de la unidad y en contexto de su práctica clínica y laboratorio de situación, el estudiante </w:t>
            </w: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debe ser capaz de:</w:t>
            </w:r>
          </w:p>
          <w:p w:rsidR="00B06118" w:rsidRPr="004901F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D6CA8" w:rsidRPr="00C91C2F" w:rsidRDefault="00917345" w:rsidP="009D6CA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Argumenta</w:t>
            </w:r>
            <w:r w:rsidR="009D6CA8" w:rsidRPr="00C91C2F">
              <w:rPr>
                <w:rFonts w:ascii="Times New Roman" w:hAnsi="Times New Roman" w:cs="Times New Roman"/>
                <w:sz w:val="24"/>
                <w:szCs w:val="24"/>
              </w:rPr>
              <w:t xml:space="preserve"> sus conductas en base las necesidades detectadas mediante el Proceso de Atención de Enfermería. </w:t>
            </w:r>
          </w:p>
          <w:p w:rsidR="009D6CA8" w:rsidRPr="00C91C2F" w:rsidRDefault="00521BF8" w:rsidP="009D6CA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r w:rsidR="009D6CA8" w:rsidRPr="00C91C2F">
              <w:rPr>
                <w:rFonts w:ascii="Times New Roman" w:hAnsi="Times New Roman" w:cs="Times New Roman"/>
                <w:sz w:val="24"/>
                <w:szCs w:val="24"/>
              </w:rPr>
              <w:t xml:space="preserve"> intervenciones realizadas por el </w:t>
            </w:r>
            <w:r w:rsidR="00005FBE">
              <w:rPr>
                <w:rFonts w:ascii="Times New Roman" w:hAnsi="Times New Roman" w:cs="Times New Roman"/>
                <w:sz w:val="24"/>
                <w:szCs w:val="24"/>
              </w:rPr>
              <w:t xml:space="preserve">profesional </w:t>
            </w:r>
            <w:proofErr w:type="spellStart"/>
            <w:r w:rsidR="009D6CA8" w:rsidRPr="00C91C2F">
              <w:rPr>
                <w:rFonts w:ascii="Times New Roman" w:hAnsi="Times New Roman" w:cs="Times New Roman"/>
                <w:sz w:val="24"/>
                <w:szCs w:val="24"/>
              </w:rPr>
              <w:t>matrón</w:t>
            </w:r>
            <w:proofErr w:type="spellEnd"/>
            <w:r w:rsidR="009D6CA8" w:rsidRPr="00C91C2F">
              <w:rPr>
                <w:rFonts w:ascii="Times New Roman" w:hAnsi="Times New Roman" w:cs="Times New Roman"/>
                <w:sz w:val="24"/>
                <w:szCs w:val="24"/>
              </w:rPr>
              <w:t xml:space="preserve"> o matrona</w:t>
            </w:r>
            <w:r w:rsidR="00005FBE">
              <w:rPr>
                <w:rFonts w:ascii="Times New Roman" w:hAnsi="Times New Roman" w:cs="Times New Roman"/>
                <w:sz w:val="24"/>
                <w:szCs w:val="24"/>
              </w:rPr>
              <w:t xml:space="preserve">, médico o enfermero </w:t>
            </w:r>
            <w:r w:rsidR="009D6CA8" w:rsidRPr="00C91C2F">
              <w:rPr>
                <w:rFonts w:ascii="Times New Roman" w:hAnsi="Times New Roman" w:cs="Times New Roman"/>
                <w:sz w:val="24"/>
                <w:szCs w:val="24"/>
              </w:rPr>
              <w:t xml:space="preserve"> en la asistencia de</w:t>
            </w:r>
            <w:r w:rsidR="00005FB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D6CA8" w:rsidRPr="00C91C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FBE">
              <w:rPr>
                <w:rFonts w:ascii="Times New Roman" w:hAnsi="Times New Roman" w:cs="Times New Roman"/>
                <w:sz w:val="24"/>
                <w:szCs w:val="24"/>
              </w:rPr>
              <w:t>paciente quirúrgico</w:t>
            </w:r>
            <w:r w:rsidR="009D6CA8" w:rsidRPr="00C91C2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06118" w:rsidRPr="009D6CA8" w:rsidRDefault="00521BF8" w:rsidP="009D6CA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Resuelve</w:t>
            </w:r>
            <w:r w:rsidR="00B06118" w:rsidRPr="00C91C2F">
              <w:rPr>
                <w:rFonts w:ascii="Times New Roman" w:hAnsi="Times New Roman" w:cs="Times New Roman"/>
                <w:sz w:val="24"/>
                <w:szCs w:val="24"/>
              </w:rPr>
              <w:t xml:space="preserve"> situaciones clínicas que deriven de complicaciones </w:t>
            </w:r>
            <w:r w:rsidR="009749A2" w:rsidRPr="00C91C2F">
              <w:rPr>
                <w:rFonts w:ascii="Times New Roman" w:hAnsi="Times New Roman" w:cs="Times New Roman"/>
                <w:sz w:val="24"/>
                <w:szCs w:val="24"/>
              </w:rPr>
              <w:t>de salud del usuario</w:t>
            </w:r>
            <w:r w:rsidR="00B06118" w:rsidRPr="00C91C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6118" w:rsidRPr="004901FD" w:rsidRDefault="00B06118" w:rsidP="00B061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6118" w:rsidRPr="004901FD" w:rsidRDefault="00B06118" w:rsidP="00B06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1FD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B06118" w:rsidRPr="004901FD" w:rsidTr="004030F7">
        <w:tc>
          <w:tcPr>
            <w:tcW w:w="10178" w:type="dxa"/>
          </w:tcPr>
          <w:p w:rsidR="000C5F34" w:rsidRPr="00065504" w:rsidRDefault="009D6CA8" w:rsidP="000C5F34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504">
              <w:rPr>
                <w:rFonts w:ascii="Times New Roman" w:hAnsi="Times New Roman" w:cs="Times New Roman"/>
                <w:sz w:val="24"/>
                <w:szCs w:val="24"/>
              </w:rPr>
              <w:t>Esta asignatura tiene carácter teórico y práctico, presentándose</w:t>
            </w:r>
            <w:r w:rsidR="000C5F34" w:rsidRPr="00065504">
              <w:rPr>
                <w:rFonts w:ascii="Times New Roman" w:hAnsi="Times New Roman" w:cs="Times New Roman"/>
                <w:sz w:val="24"/>
                <w:szCs w:val="24"/>
              </w:rPr>
              <w:t xml:space="preserve"> de la siguiente forma:</w:t>
            </w:r>
          </w:p>
          <w:p w:rsidR="000C5F34" w:rsidRPr="00065504" w:rsidRDefault="000C5F34" w:rsidP="000C5F34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5F34" w:rsidRPr="00065504" w:rsidRDefault="000C5F34" w:rsidP="000C5F34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50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78C1" w:rsidRPr="00065504">
              <w:rPr>
                <w:rFonts w:ascii="Times New Roman" w:hAnsi="Times New Roman" w:cs="Times New Roman"/>
                <w:sz w:val="24"/>
                <w:szCs w:val="24"/>
              </w:rPr>
              <w:t xml:space="preserve">ódulo teórico </w:t>
            </w:r>
            <w:r w:rsidRPr="00065504">
              <w:rPr>
                <w:rFonts w:ascii="Times New Roman" w:hAnsi="Times New Roman" w:cs="Times New Roman"/>
                <w:sz w:val="24"/>
                <w:szCs w:val="24"/>
              </w:rPr>
              <w:t>intensivo de 50 horas, corresponde al 20% de la nota final.</w:t>
            </w:r>
          </w:p>
          <w:p w:rsidR="000C5F34" w:rsidRPr="00065504" w:rsidRDefault="000C5F34" w:rsidP="000C5F34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504">
              <w:rPr>
                <w:rFonts w:ascii="Times New Roman" w:hAnsi="Times New Roman" w:cs="Times New Roman"/>
                <w:sz w:val="24"/>
                <w:szCs w:val="24"/>
              </w:rPr>
              <w:t xml:space="preserve">Laboratorio de Simulación:  2 semanas (lunes a jueves) en media jornada, previo a su práctica clínica, corresponde al 20% de la nota final = 40 horas </w:t>
            </w:r>
          </w:p>
          <w:p w:rsidR="000C5F34" w:rsidRPr="00065504" w:rsidRDefault="000C5F34" w:rsidP="000C5F34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504">
              <w:rPr>
                <w:rFonts w:ascii="Times New Roman" w:hAnsi="Times New Roman" w:cs="Times New Roman"/>
                <w:sz w:val="24"/>
                <w:szCs w:val="24"/>
              </w:rPr>
              <w:t>Práctica Clínica: 2 semanas (lunes a jueves) en media jornada, corresponde al 50% de su evaluación final = 40 horas.</w:t>
            </w:r>
          </w:p>
          <w:p w:rsidR="000C5F34" w:rsidRPr="00065504" w:rsidRDefault="000C5F34" w:rsidP="000C5F34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504">
              <w:rPr>
                <w:rFonts w:ascii="Times New Roman" w:hAnsi="Times New Roman" w:cs="Times New Roman"/>
                <w:sz w:val="24"/>
                <w:szCs w:val="24"/>
              </w:rPr>
              <w:t>Trabajo de estudio y Presentación de Caso Clínico, corresponde al 10% de su evaluación final = 5 horas.</w:t>
            </w:r>
          </w:p>
          <w:p w:rsidR="009D6CA8" w:rsidRPr="00065504" w:rsidRDefault="009D6CA8" w:rsidP="000C5F34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A8" w:rsidRDefault="009D6CA8" w:rsidP="009D6CA8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BB7688" w:rsidRDefault="00BB7688" w:rsidP="009D6CA8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D6CA8" w:rsidRPr="00161A68" w:rsidRDefault="000C5F34" w:rsidP="009D6CA8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61A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 el cumplimiento de las actividades señaladas, se utilizarán los siguientes recursos de aprendizaje</w:t>
            </w:r>
          </w:p>
          <w:p w:rsidR="000C5F34" w:rsidRPr="00161A68" w:rsidRDefault="000C5F34" w:rsidP="009D6CA8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A68" w:rsidRDefault="00161A68" w:rsidP="00161A6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Casos clínicos para resolución de los alumnos.</w:t>
            </w:r>
          </w:p>
          <w:p w:rsidR="00161A68" w:rsidRDefault="00161A68" w:rsidP="00161A6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 de simulación con paciente ficticio.</w:t>
            </w:r>
          </w:p>
          <w:p w:rsidR="00161A68" w:rsidRPr="00161A68" w:rsidRDefault="00161A68" w:rsidP="00161A6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Talleres de técnicas de enfermería en laboratorio de Enfermería.</w:t>
            </w:r>
          </w:p>
          <w:p w:rsidR="00161A68" w:rsidRPr="005911D6" w:rsidRDefault="00161A68" w:rsidP="00161A6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Investigación bibliográfica y trabajo de estudio de caso.</w:t>
            </w:r>
          </w:p>
          <w:p w:rsidR="00B06118" w:rsidRPr="009D6CA8" w:rsidRDefault="00B06118" w:rsidP="00161A68">
            <w:pPr>
              <w:pStyle w:val="Sinespaciado"/>
              <w:ind w:left="7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B06118" w:rsidRPr="004901FD" w:rsidRDefault="00B06118" w:rsidP="00B061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6118" w:rsidRPr="004901FD" w:rsidRDefault="00B06118" w:rsidP="00B06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1FD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B06118" w:rsidRPr="004901FD" w:rsidTr="004030F7">
        <w:tc>
          <w:tcPr>
            <w:tcW w:w="10178" w:type="dxa"/>
          </w:tcPr>
          <w:p w:rsidR="00F05A91" w:rsidRDefault="00AA5062" w:rsidP="00ED662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Módulo Intensivo Teórico: corresponde al 20% de la nota final.</w:t>
            </w:r>
          </w:p>
          <w:p w:rsidR="00AA5062" w:rsidRDefault="00AA5062" w:rsidP="00ED662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A68" w:rsidRPr="00AA5062" w:rsidRDefault="00F05A91" w:rsidP="00BB7688">
            <w:pPr>
              <w:pStyle w:val="Prrafodelista"/>
              <w:numPr>
                <w:ilvl w:val="0"/>
                <w:numId w:val="24"/>
              </w:numPr>
              <w:ind w:left="1068"/>
              <w:rPr>
                <w:rFonts w:ascii="Times New Roman" w:hAnsi="Times New Roman" w:cs="Times New Roman"/>
                <w:sz w:val="24"/>
                <w:szCs w:val="24"/>
              </w:rPr>
            </w:pPr>
            <w:r w:rsidRPr="00AA5062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r w:rsidR="00894E85" w:rsidRPr="00AA5062">
              <w:rPr>
                <w:rFonts w:ascii="Times New Roman" w:hAnsi="Times New Roman" w:cs="Times New Roman"/>
                <w:sz w:val="24"/>
                <w:szCs w:val="24"/>
              </w:rPr>
              <w:t>Diagnóstica:</w:t>
            </w:r>
          </w:p>
          <w:p w:rsidR="00894E85" w:rsidRPr="00AA5062" w:rsidRDefault="00AA5062" w:rsidP="00BB768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AA506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94E85" w:rsidRPr="00AA5062">
              <w:rPr>
                <w:rFonts w:ascii="Times New Roman" w:hAnsi="Times New Roman" w:cs="Times New Roman"/>
                <w:sz w:val="24"/>
                <w:szCs w:val="24"/>
              </w:rPr>
              <w:t>e aplicará</w:t>
            </w:r>
            <w:r w:rsidR="00F05A91" w:rsidRPr="00AA5062">
              <w:rPr>
                <w:rFonts w:ascii="Times New Roman" w:hAnsi="Times New Roman" w:cs="Times New Roman"/>
                <w:sz w:val="24"/>
                <w:szCs w:val="24"/>
              </w:rPr>
              <w:t xml:space="preserve">n pautas de evaluación Diagnóstica </w:t>
            </w:r>
            <w:proofErr w:type="gramStart"/>
            <w:r w:rsidR="00F05A91" w:rsidRPr="00AA5062">
              <w:rPr>
                <w:rFonts w:ascii="Times New Roman" w:hAnsi="Times New Roman" w:cs="Times New Roman"/>
                <w:sz w:val="24"/>
                <w:szCs w:val="24"/>
              </w:rPr>
              <w:t>previo</w:t>
            </w:r>
            <w:proofErr w:type="gramEnd"/>
            <w:r w:rsidR="00F05A91" w:rsidRPr="00AA5062">
              <w:rPr>
                <w:rFonts w:ascii="Times New Roman" w:hAnsi="Times New Roman" w:cs="Times New Roman"/>
                <w:sz w:val="24"/>
                <w:szCs w:val="24"/>
              </w:rPr>
              <w:t xml:space="preserve"> al inicio de cada Unidad en donde se evaluara el conocimiento básico para el Desarrollo de la Asignatura.</w:t>
            </w:r>
          </w:p>
          <w:p w:rsidR="00894E85" w:rsidRPr="00AA5062" w:rsidRDefault="00894E85" w:rsidP="00BB7688">
            <w:pPr>
              <w:pStyle w:val="Prrafodelista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4E85" w:rsidRPr="00AA5062" w:rsidRDefault="00F05A91" w:rsidP="00BB7688">
            <w:pPr>
              <w:pStyle w:val="Prrafodelista"/>
              <w:numPr>
                <w:ilvl w:val="0"/>
                <w:numId w:val="24"/>
              </w:numPr>
              <w:ind w:left="1068"/>
              <w:rPr>
                <w:rFonts w:ascii="Times New Roman" w:hAnsi="Times New Roman" w:cs="Times New Roman"/>
                <w:sz w:val="24"/>
                <w:szCs w:val="24"/>
              </w:rPr>
            </w:pPr>
            <w:r w:rsidRPr="00AA5062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161A68" w:rsidRPr="00AA5062" w:rsidRDefault="00161A68" w:rsidP="00BB76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062">
              <w:rPr>
                <w:rFonts w:ascii="Times New Roman" w:hAnsi="Times New Roman" w:cs="Times New Roman"/>
                <w:sz w:val="24"/>
                <w:szCs w:val="24"/>
              </w:rPr>
              <w:t xml:space="preserve">Se realiza </w:t>
            </w:r>
            <w:r w:rsidR="00A2241E">
              <w:rPr>
                <w:rFonts w:ascii="Times New Roman" w:hAnsi="Times New Roman" w:cs="Times New Roman"/>
                <w:sz w:val="24"/>
                <w:szCs w:val="24"/>
              </w:rPr>
              <w:t>mediante la retroalimentación de las pruebas escritas</w:t>
            </w:r>
            <w:r w:rsidRPr="00AA5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4E85" w:rsidRDefault="00894E85" w:rsidP="00BB7688">
            <w:pPr>
              <w:pStyle w:val="Prrafodelista"/>
              <w:ind w:left="1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AA5062" w:rsidRPr="00AA5062" w:rsidRDefault="00AA5062" w:rsidP="00BB768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10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062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AA5062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AA50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2241E">
              <w:rPr>
                <w:rFonts w:ascii="Times New Roman" w:hAnsi="Times New Roman" w:cs="Times New Roman"/>
                <w:sz w:val="24"/>
                <w:szCs w:val="24"/>
              </w:rPr>
              <w:t xml:space="preserve"> se realizaran 2 evaluaciones </w:t>
            </w:r>
            <w:r w:rsidR="001871EC">
              <w:rPr>
                <w:rFonts w:ascii="Times New Roman" w:hAnsi="Times New Roman" w:cs="Times New Roman"/>
                <w:sz w:val="24"/>
                <w:szCs w:val="24"/>
              </w:rPr>
              <w:t>escritas</w:t>
            </w:r>
            <w:r w:rsidR="00A22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A5062" w:rsidRDefault="00AA5062" w:rsidP="00BB768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Pruebas </w:t>
            </w:r>
            <w:r w:rsidR="00A2241E">
              <w:rPr>
                <w:rFonts w:ascii="Times New Roman" w:hAnsi="Times New Roman" w:cs="Times New Roman"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224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de </w:t>
            </w:r>
            <w:r w:rsidR="00A2241E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nota </w:t>
            </w:r>
            <w:r w:rsidR="00A2241E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A5062" w:rsidRPr="00364541" w:rsidRDefault="00A2241E" w:rsidP="00BB768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Prueba 2: </w:t>
            </w:r>
            <w:r w:rsidR="00AA50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A5062">
              <w:rPr>
                <w:rFonts w:ascii="Times New Roman" w:hAnsi="Times New Roman" w:cs="Times New Roman"/>
                <w:sz w:val="24"/>
                <w:szCs w:val="24"/>
              </w:rPr>
              <w:t xml:space="preserve">%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AA5062">
              <w:rPr>
                <w:rFonts w:ascii="Times New Roman" w:hAnsi="Times New Roman" w:cs="Times New Roman"/>
                <w:sz w:val="24"/>
                <w:szCs w:val="24"/>
              </w:rPr>
              <w:t xml:space="preserve">nota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r w:rsidR="00AA5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A5062" w:rsidRDefault="00AA5062" w:rsidP="00AA5062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71EC" w:rsidRDefault="00364541" w:rsidP="001871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 Laboratorio de Simulación: 20% de la nota final.</w:t>
            </w:r>
          </w:p>
          <w:p w:rsidR="00364541" w:rsidRPr="001871EC" w:rsidRDefault="00364541" w:rsidP="001871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541" w:rsidRDefault="00364541" w:rsidP="00364541">
            <w:pPr>
              <w:pStyle w:val="Prrafodelista"/>
              <w:numPr>
                <w:ilvl w:val="1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364541" w:rsidRPr="00BB7688" w:rsidRDefault="00364541" w:rsidP="00BB768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688">
              <w:rPr>
                <w:rFonts w:ascii="Times New Roman" w:hAnsi="Times New Roman" w:cs="Times New Roman"/>
                <w:sz w:val="24"/>
                <w:szCs w:val="24"/>
              </w:rPr>
              <w:t>Se realiza una evaluación diagnóstica tipo taller al inicio del periodo de laboratorios.</w:t>
            </w:r>
          </w:p>
          <w:p w:rsidR="00364541" w:rsidRDefault="00364541" w:rsidP="00364541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541" w:rsidRDefault="00364541" w:rsidP="00364541">
            <w:pPr>
              <w:pStyle w:val="Prrafodelista"/>
              <w:numPr>
                <w:ilvl w:val="1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364541" w:rsidRPr="00BB7688" w:rsidRDefault="00364541" w:rsidP="00BB768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688"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demostración de procedimientos y simulaciones clínicas de los estudiantes.</w:t>
            </w:r>
          </w:p>
          <w:p w:rsidR="00364541" w:rsidRDefault="00364541" w:rsidP="00364541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541" w:rsidRDefault="00364541" w:rsidP="00364541">
            <w:pPr>
              <w:pStyle w:val="Prrafodelista"/>
              <w:numPr>
                <w:ilvl w:val="1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4541" w:rsidRPr="00BB7688" w:rsidRDefault="00364541" w:rsidP="00BB768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688">
              <w:rPr>
                <w:rFonts w:ascii="Times New Roman" w:hAnsi="Times New Roman" w:cs="Times New Roman"/>
                <w:sz w:val="24"/>
                <w:szCs w:val="24"/>
              </w:rPr>
              <w:t>Pruebas de inicio: 25% de nota de laboratorio.</w:t>
            </w:r>
          </w:p>
          <w:p w:rsidR="00364541" w:rsidRPr="00BB7688" w:rsidRDefault="00364541" w:rsidP="00BB768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688">
              <w:rPr>
                <w:rFonts w:ascii="Times New Roman" w:hAnsi="Times New Roman" w:cs="Times New Roman"/>
                <w:sz w:val="24"/>
                <w:szCs w:val="24"/>
              </w:rPr>
              <w:t>Resolución de caso clínico grupal: 25% de nota de laboratorio.</w:t>
            </w:r>
          </w:p>
          <w:p w:rsidR="00364541" w:rsidRPr="00BB7688" w:rsidRDefault="00364541" w:rsidP="00BB768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688">
              <w:rPr>
                <w:rFonts w:ascii="Times New Roman" w:hAnsi="Times New Roman" w:cs="Times New Roman"/>
                <w:sz w:val="24"/>
                <w:szCs w:val="24"/>
              </w:rPr>
              <w:t>Actividad de simulación de procedimientos: 50% de nota de laboratorio.</w:t>
            </w:r>
          </w:p>
          <w:p w:rsidR="00364541" w:rsidRDefault="00364541" w:rsidP="00364541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062" w:rsidRDefault="00AA5062" w:rsidP="00894E85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AA5062" w:rsidRDefault="00AA5062" w:rsidP="00894E85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AA5062" w:rsidRPr="00364541" w:rsidRDefault="00364541" w:rsidP="00894E85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364541">
              <w:rPr>
                <w:rFonts w:ascii="Times New Roman" w:hAnsi="Times New Roman" w:cs="Times New Roman"/>
                <w:sz w:val="24"/>
                <w:szCs w:val="24"/>
              </w:rPr>
              <w:t>3.- Práctica Clínica: 50 % de la nota final.</w:t>
            </w:r>
          </w:p>
          <w:p w:rsidR="00364541" w:rsidRDefault="00364541" w:rsidP="00894E85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364541" w:rsidRPr="00364541" w:rsidRDefault="00364541" w:rsidP="00364541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541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364541" w:rsidRDefault="00364541" w:rsidP="00BB7688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atención directa de pacientes por parte del profesional tutor.</w:t>
            </w:r>
          </w:p>
          <w:p w:rsidR="00364541" w:rsidRPr="00BB7688" w:rsidRDefault="00364541" w:rsidP="00BB7688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Adicionalmente a lo anterior, una vez cursada la mitad del tiempo de la práctica clínica, el tutor   aplicará  las pautas de evaluación de desempeño, como manera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preevaluar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avance del estudiante respecto de los resultados de aprendizaje esperado y  también se solicitará que el estudiante califique su desempeño a manera de evaluación formativa.</w:t>
            </w:r>
          </w:p>
          <w:p w:rsidR="00364541" w:rsidRPr="00E37328" w:rsidRDefault="00364541" w:rsidP="00364541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541" w:rsidRPr="00364541" w:rsidRDefault="00364541" w:rsidP="00364541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541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364541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364541">
              <w:rPr>
                <w:rFonts w:ascii="Times New Roman" w:hAnsi="Times New Roman" w:cs="Times New Roman"/>
                <w:sz w:val="24"/>
                <w:szCs w:val="24"/>
              </w:rPr>
              <w:t xml:space="preserve">: en este ámbito se aplican tres pautas de evaluación del desempeño clínico del estudiante, en las  que se evalúan los aspectos </w:t>
            </w:r>
            <w:proofErr w:type="spellStart"/>
            <w:r w:rsidRPr="00364541">
              <w:rPr>
                <w:rFonts w:ascii="Times New Roman" w:hAnsi="Times New Roman" w:cs="Times New Roman"/>
                <w:sz w:val="24"/>
                <w:szCs w:val="24"/>
              </w:rPr>
              <w:t>actitudinales</w:t>
            </w:r>
            <w:proofErr w:type="spellEnd"/>
            <w:r w:rsidRPr="00364541">
              <w:rPr>
                <w:rFonts w:ascii="Times New Roman" w:hAnsi="Times New Roman" w:cs="Times New Roman"/>
                <w:sz w:val="24"/>
                <w:szCs w:val="24"/>
              </w:rPr>
              <w:t>, procedimentales y cognoscitivos. El primer día de inicio de la práctica el tutor deberá dar lectura a las pautas de evaluación de desempeño y dejar registrado este evento en hoja ad-hoc con firma del estudiante.</w:t>
            </w:r>
          </w:p>
          <w:p w:rsidR="00364541" w:rsidRPr="00BB5A06" w:rsidRDefault="00364541" w:rsidP="00364541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541" w:rsidRDefault="00364541" w:rsidP="00364541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tres pautas deben ser aprobadas por separado, en caso contrario queda reprobada la actividad de práctica clínica con la nota más baja.  </w:t>
            </w:r>
          </w:p>
          <w:p w:rsidR="00364541" w:rsidRDefault="00364541" w:rsidP="00364541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541" w:rsidRPr="00BB5A06" w:rsidRDefault="00364541" w:rsidP="00364541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A06">
              <w:rPr>
                <w:rFonts w:ascii="Times New Roman" w:hAnsi="Times New Roman" w:cs="Times New Roman"/>
                <w:sz w:val="24"/>
                <w:szCs w:val="24"/>
              </w:rPr>
              <w:t>Si las tres pautas se aprueban tendrán la siguiente ponderación de la nota final de práctica clínica:</w:t>
            </w:r>
          </w:p>
          <w:p w:rsidR="00364541" w:rsidRDefault="00364541" w:rsidP="00BB76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541" w:rsidRDefault="00364541" w:rsidP="00BB7688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 xml:space="preserve">Área </w:t>
            </w:r>
            <w:proofErr w:type="spellStart"/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Actitudinal</w:t>
            </w:r>
            <w:proofErr w:type="spellEnd"/>
            <w:r w:rsidRPr="000D2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364541" w:rsidRDefault="00364541" w:rsidP="00BB7688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Área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ognoscitiva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364541" w:rsidRPr="000D22FE" w:rsidRDefault="00364541" w:rsidP="00BB7688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Área Procedimental: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364541" w:rsidRDefault="00364541" w:rsidP="003645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541" w:rsidRDefault="00364541" w:rsidP="00894E85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364541" w:rsidRPr="00364541" w:rsidRDefault="00364541" w:rsidP="00364541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4.- </w:t>
            </w:r>
            <w:r w:rsidRPr="00364541">
              <w:rPr>
                <w:rFonts w:ascii="Times New Roman" w:hAnsi="Times New Roman" w:cs="Times New Roman"/>
                <w:sz w:val="24"/>
                <w:szCs w:val="24"/>
              </w:rPr>
              <w:t>Trabajo de Seguimiento y Presentación de Caso Clínico. Corresponde al 10% de la nota final.</w:t>
            </w:r>
          </w:p>
          <w:p w:rsidR="00364541" w:rsidRDefault="00364541" w:rsidP="0036454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4541" w:rsidRDefault="00364541" w:rsidP="00BB7688">
            <w:pPr>
              <w:pStyle w:val="Prrafodelista"/>
              <w:numPr>
                <w:ilvl w:val="1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>Presentación informe escrito: 60% de la nota.</w:t>
            </w:r>
          </w:p>
          <w:p w:rsidR="00364541" w:rsidRDefault="00364541" w:rsidP="00BB7688">
            <w:pPr>
              <w:pStyle w:val="Prrafodelista"/>
              <w:numPr>
                <w:ilvl w:val="1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>Presentación oral: 40% de la nota.</w:t>
            </w:r>
          </w:p>
          <w:p w:rsidR="00364541" w:rsidRDefault="00364541" w:rsidP="00364541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18" w:rsidRPr="004901F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</w:p>
        </w:tc>
      </w:tr>
    </w:tbl>
    <w:p w:rsidR="00B06118" w:rsidRDefault="00B06118" w:rsidP="00B061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7688" w:rsidRDefault="00BB7688" w:rsidP="00B061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7688" w:rsidRPr="004901FD" w:rsidRDefault="00BB7688" w:rsidP="00B061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6118" w:rsidRPr="004901FD" w:rsidRDefault="00B06118" w:rsidP="00B06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1FD">
        <w:rPr>
          <w:rFonts w:ascii="Times New Roman" w:hAnsi="Times New Roman" w:cs="Times New Roman"/>
          <w:b/>
          <w:sz w:val="24"/>
          <w:szCs w:val="24"/>
        </w:rPr>
        <w:lastRenderedPageBreak/>
        <w:t>Recursos de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B06118" w:rsidRPr="004901FD" w:rsidTr="004030F7">
        <w:tc>
          <w:tcPr>
            <w:tcW w:w="10178" w:type="dxa"/>
          </w:tcPr>
          <w:p w:rsidR="00B06118" w:rsidRPr="00BB7688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688">
              <w:rPr>
                <w:rFonts w:ascii="Times New Roman" w:hAnsi="Times New Roman" w:cs="Times New Roman"/>
                <w:b/>
                <w:sz w:val="24"/>
                <w:szCs w:val="24"/>
              </w:rPr>
              <w:t>Bibliográficos</w:t>
            </w:r>
            <w:r w:rsidR="006F567A" w:rsidRPr="00BB76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Obligatorios</w:t>
            </w:r>
            <w:r w:rsidR="00BB7688" w:rsidRPr="00BB768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B06118" w:rsidRPr="004901FD" w:rsidRDefault="00B06118" w:rsidP="00403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</w:p>
          <w:p w:rsidR="00B06118" w:rsidRPr="00962121" w:rsidRDefault="00B06118" w:rsidP="00B061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Jorge López Ramírez. (2011). La alegría de leer el ECG. Colombia: </w:t>
            </w:r>
            <w:proofErr w:type="spell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Celsus</w:t>
            </w:r>
            <w:proofErr w:type="spell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06118" w:rsidRPr="00962121" w:rsidRDefault="00B06118" w:rsidP="00B061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NANDA Internacional</w:t>
            </w:r>
            <w:proofErr w:type="gram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.(</w:t>
            </w:r>
            <w:proofErr w:type="gram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2009). Diagnósticos Enfermeros, Definiciones y clasificación 2009-2011. </w:t>
            </w:r>
            <w:proofErr w:type="spell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Mosby-Yearbook</w:t>
            </w:r>
            <w:proofErr w:type="spell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06118" w:rsidRPr="00962121" w:rsidRDefault="00B06118" w:rsidP="00B061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Alejandra Palma, Paulina Taboada, Flavio </w:t>
            </w:r>
            <w:proofErr w:type="spell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Nervi</w:t>
            </w:r>
            <w:proofErr w:type="spell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(2011). Medicina paliativa y cuidados continuos. Chile: Ediciones UC.</w:t>
            </w:r>
          </w:p>
          <w:p w:rsidR="00B06118" w:rsidRPr="00962121" w:rsidRDefault="00B06118" w:rsidP="00B061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Chabner</w:t>
            </w:r>
            <w:proofErr w:type="spell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(2009). Harrison: Manual de Oncología. EE.UU: McGraw-Hill.</w:t>
            </w:r>
          </w:p>
          <w:p w:rsidR="00B06118" w:rsidRPr="00962121" w:rsidRDefault="00B06118" w:rsidP="00B061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Braun ,</w:t>
            </w:r>
            <w:proofErr w:type="gram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Carie</w:t>
            </w:r>
            <w:proofErr w:type="spell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(2012). Fisiopatología un enfoque clínico. Barcelona: </w:t>
            </w:r>
            <w:proofErr w:type="spell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Lippincott</w:t>
            </w:r>
            <w:proofErr w:type="spell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Wilians</w:t>
            </w:r>
            <w:proofErr w:type="spell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Wilkins</w:t>
            </w:r>
            <w:proofErr w:type="spell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06118" w:rsidRPr="00FD6565" w:rsidRDefault="002F33DA" w:rsidP="00B061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Silvia Rincón.</w:t>
            </w:r>
            <w:r w:rsidR="00B06118"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(2011).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Manual de Enfermería Quirúrgica</w:t>
            </w:r>
            <w:r w:rsidR="00B06118"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B06118" w:rsidRPr="00FD65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España: McGraw-Hill.</w:t>
            </w:r>
          </w:p>
          <w:p w:rsidR="00B06118" w:rsidRPr="00962121" w:rsidRDefault="00B06118" w:rsidP="00B061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61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Linda Williams. </w:t>
            </w:r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(2009</w:t>
            </w:r>
            <w:r w:rsidR="002F33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 Enfermería Médico Quirúrgica</w:t>
            </w:r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España: McGraw-Hill.</w:t>
            </w:r>
          </w:p>
          <w:p w:rsidR="00B06118" w:rsidRPr="006F567A" w:rsidRDefault="00B06118" w:rsidP="00B061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Jose</w:t>
            </w:r>
            <w:proofErr w:type="spell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Guadalajara </w:t>
            </w:r>
            <w:proofErr w:type="spell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</w:t>
            </w:r>
            <w:proofErr w:type="spell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(2007). Manual de urgencias cardiovasculares. España: </w:t>
            </w:r>
            <w:proofErr w:type="spellStart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McGraw</w:t>
            </w:r>
            <w:proofErr w:type="spellEnd"/>
            <w:r w:rsidRPr="0096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Hill.</w:t>
            </w:r>
          </w:p>
          <w:p w:rsidR="00B06118" w:rsidRPr="002F33DA" w:rsidRDefault="006F567A" w:rsidP="002F33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6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Bibliografía Complementaria</w:t>
            </w:r>
            <w:r w:rsidR="00BB76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B06118" w:rsidRPr="00962121" w:rsidRDefault="00B06118" w:rsidP="00B0611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21">
              <w:rPr>
                <w:rFonts w:ascii="Times New Roman" w:hAnsi="Times New Roman" w:cs="Times New Roman"/>
                <w:sz w:val="24"/>
                <w:szCs w:val="24"/>
              </w:rPr>
              <w:t>http://www.inheridas.cl/contenidos.php?linkx=guias_clinicas</w:t>
            </w:r>
          </w:p>
          <w:p w:rsidR="00B06118" w:rsidRPr="00962121" w:rsidRDefault="00B06118" w:rsidP="00B0611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21">
              <w:rPr>
                <w:rFonts w:ascii="Times New Roman" w:hAnsi="Times New Roman" w:cs="Times New Roman"/>
                <w:sz w:val="24"/>
                <w:szCs w:val="24"/>
              </w:rPr>
              <w:t xml:space="preserve">http://www.minsal.cl/guías clínicas </w:t>
            </w:r>
          </w:p>
        </w:tc>
      </w:tr>
    </w:tbl>
    <w:p w:rsidR="00B06118" w:rsidRPr="004901FD" w:rsidRDefault="00B06118" w:rsidP="00B061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6118" w:rsidRPr="002D74CF" w:rsidRDefault="00B06118" w:rsidP="00B06118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</w:rPr>
      </w:pPr>
    </w:p>
    <w:p w:rsidR="00B06118" w:rsidRDefault="00B06118" w:rsidP="00B061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6118" w:rsidRDefault="00B06118" w:rsidP="00B061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6118" w:rsidRDefault="00B06118" w:rsidP="00B061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6118" w:rsidRDefault="00B06118" w:rsidP="00B061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6118" w:rsidRDefault="00B06118" w:rsidP="00B061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6118" w:rsidRDefault="00B06118" w:rsidP="00B061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30F7" w:rsidRDefault="004030F7"/>
    <w:sectPr w:rsidR="004030F7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EFA" w:rsidRDefault="00BC5EFA" w:rsidP="00B06118">
      <w:pPr>
        <w:spacing w:after="0" w:line="240" w:lineRule="auto"/>
      </w:pPr>
      <w:r>
        <w:separator/>
      </w:r>
    </w:p>
  </w:endnote>
  <w:endnote w:type="continuationSeparator" w:id="1">
    <w:p w:rsidR="00BC5EFA" w:rsidRDefault="00BC5EFA" w:rsidP="00B0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EFA" w:rsidRDefault="00BC5EFA" w:rsidP="00B06118">
      <w:pPr>
        <w:spacing w:after="0" w:line="240" w:lineRule="auto"/>
      </w:pPr>
      <w:r>
        <w:separator/>
      </w:r>
    </w:p>
  </w:footnote>
  <w:footnote w:type="continuationSeparator" w:id="1">
    <w:p w:rsidR="00BC5EFA" w:rsidRDefault="00BC5EFA" w:rsidP="00B0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DA6858" w:rsidTr="004030F7">
      <w:trPr>
        <w:jc w:val="center"/>
      </w:trPr>
      <w:tc>
        <w:tcPr>
          <w:tcW w:w="2023" w:type="dxa"/>
        </w:tcPr>
        <w:p w:rsidR="00DA6858" w:rsidRDefault="00DA6858" w:rsidP="004030F7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35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DA6858" w:rsidRDefault="00DA6858" w:rsidP="004030F7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DA6858" w:rsidRPr="00607538" w:rsidRDefault="00F85493" w:rsidP="004030F7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DA6858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DA6858" w:rsidRPr="00607538" w:rsidRDefault="00DA6858" w:rsidP="004030F7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DA6858" w:rsidRPr="00607538" w:rsidRDefault="00DA6858" w:rsidP="004030F7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DA6858" w:rsidRPr="00607538" w:rsidRDefault="00DA6858" w:rsidP="004030F7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DA6858" w:rsidRDefault="00DA6858" w:rsidP="004030F7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36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6858" w:rsidRDefault="00DA68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40C"/>
    <w:multiLevelType w:val="hybridMultilevel"/>
    <w:tmpl w:val="46E8C7E6"/>
    <w:lvl w:ilvl="0" w:tplc="EE34CDA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5483ABC"/>
    <w:multiLevelType w:val="hybridMultilevel"/>
    <w:tmpl w:val="21EA79EE"/>
    <w:lvl w:ilvl="0" w:tplc="5328B962">
      <w:start w:val="17"/>
      <w:numFmt w:val="bullet"/>
      <w:lvlText w:val="-"/>
      <w:lvlJc w:val="left"/>
      <w:pPr>
        <w:ind w:left="761" w:hanging="360"/>
      </w:pPr>
      <w:rPr>
        <w:rFonts w:ascii="Trebuchet MS" w:eastAsia="Calibri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05D7335C"/>
    <w:multiLevelType w:val="hybridMultilevel"/>
    <w:tmpl w:val="6B0C0C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94C27"/>
    <w:multiLevelType w:val="hybridMultilevel"/>
    <w:tmpl w:val="B3AEB1E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B854E3B4">
      <w:numFmt w:val="bullet"/>
      <w:lvlText w:val="-"/>
      <w:lvlJc w:val="left"/>
      <w:pPr>
        <w:ind w:left="1332" w:hanging="360"/>
      </w:pPr>
      <w:rPr>
        <w:rFonts w:ascii="Times New Roman" w:eastAsiaTheme="minorHAnsi" w:hAnsi="Times New Roman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16E32C79"/>
    <w:multiLevelType w:val="hybridMultilevel"/>
    <w:tmpl w:val="D1203090"/>
    <w:lvl w:ilvl="0" w:tplc="B96E3AC4">
      <w:numFmt w:val="bullet"/>
      <w:lvlText w:val="-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6">
    <w:nsid w:val="19A455E0"/>
    <w:multiLevelType w:val="hybridMultilevel"/>
    <w:tmpl w:val="B1C0BCC0"/>
    <w:lvl w:ilvl="0" w:tplc="9D5C6532">
      <w:numFmt w:val="bullet"/>
      <w:lvlText w:val="-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7">
    <w:nsid w:val="1EA84F3B"/>
    <w:multiLevelType w:val="hybridMultilevel"/>
    <w:tmpl w:val="C1AC5E58"/>
    <w:lvl w:ilvl="0" w:tplc="340A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8">
    <w:nsid w:val="1ECA67BA"/>
    <w:multiLevelType w:val="hybridMultilevel"/>
    <w:tmpl w:val="3AF63DC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283E161E"/>
    <w:multiLevelType w:val="hybridMultilevel"/>
    <w:tmpl w:val="7C6A874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2148" w:hanging="360"/>
      </w:pPr>
    </w:lvl>
    <w:lvl w:ilvl="2" w:tplc="340A001B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9A42787"/>
    <w:multiLevelType w:val="hybridMultilevel"/>
    <w:tmpl w:val="462C61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744ED7"/>
    <w:multiLevelType w:val="hybridMultilevel"/>
    <w:tmpl w:val="58784E10"/>
    <w:lvl w:ilvl="0" w:tplc="084A4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BB3310"/>
    <w:multiLevelType w:val="hybridMultilevel"/>
    <w:tmpl w:val="D294FC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14851"/>
    <w:multiLevelType w:val="hybridMultilevel"/>
    <w:tmpl w:val="47DE9A76"/>
    <w:lvl w:ilvl="0" w:tplc="EB0A6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CF6199"/>
    <w:multiLevelType w:val="hybridMultilevel"/>
    <w:tmpl w:val="F5A08A4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6F5388"/>
    <w:multiLevelType w:val="hybridMultilevel"/>
    <w:tmpl w:val="D1E6262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7">
    <w:nsid w:val="370756D3"/>
    <w:multiLevelType w:val="hybridMultilevel"/>
    <w:tmpl w:val="2C3AFCF6"/>
    <w:lvl w:ilvl="0" w:tplc="9D5C6532">
      <w:numFmt w:val="bullet"/>
      <w:lvlText w:val="-"/>
      <w:lvlJc w:val="left"/>
      <w:pPr>
        <w:ind w:left="144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3CDA4792"/>
    <w:multiLevelType w:val="hybridMultilevel"/>
    <w:tmpl w:val="05A8466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B42F07"/>
    <w:multiLevelType w:val="hybridMultilevel"/>
    <w:tmpl w:val="9B1025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02755"/>
    <w:multiLevelType w:val="hybridMultilevel"/>
    <w:tmpl w:val="B6C08FBE"/>
    <w:lvl w:ilvl="0" w:tplc="340A000F">
      <w:start w:val="1"/>
      <w:numFmt w:val="decimal"/>
      <w:lvlText w:val="%1."/>
      <w:lvlJc w:val="left"/>
      <w:pPr>
        <w:ind w:left="-1080" w:hanging="360"/>
      </w:pPr>
    </w:lvl>
    <w:lvl w:ilvl="1" w:tplc="340A0019">
      <w:start w:val="1"/>
      <w:numFmt w:val="lowerLetter"/>
      <w:lvlText w:val="%2."/>
      <w:lvlJc w:val="left"/>
      <w:pPr>
        <w:ind w:left="-360" w:hanging="360"/>
      </w:pPr>
    </w:lvl>
    <w:lvl w:ilvl="2" w:tplc="340A001B">
      <w:start w:val="1"/>
      <w:numFmt w:val="lowerRoman"/>
      <w:lvlText w:val="%3."/>
      <w:lvlJc w:val="right"/>
      <w:pPr>
        <w:ind w:left="360" w:hanging="180"/>
      </w:pPr>
    </w:lvl>
    <w:lvl w:ilvl="3" w:tplc="340A000F">
      <w:start w:val="1"/>
      <w:numFmt w:val="decimal"/>
      <w:lvlText w:val="%4."/>
      <w:lvlJc w:val="left"/>
      <w:pPr>
        <w:ind w:left="1080" w:hanging="360"/>
      </w:pPr>
    </w:lvl>
    <w:lvl w:ilvl="4" w:tplc="340A0019" w:tentative="1">
      <w:start w:val="1"/>
      <w:numFmt w:val="lowerLetter"/>
      <w:lvlText w:val="%5."/>
      <w:lvlJc w:val="left"/>
      <w:pPr>
        <w:ind w:left="1800" w:hanging="360"/>
      </w:pPr>
    </w:lvl>
    <w:lvl w:ilvl="5" w:tplc="340A001B" w:tentative="1">
      <w:start w:val="1"/>
      <w:numFmt w:val="lowerRoman"/>
      <w:lvlText w:val="%6."/>
      <w:lvlJc w:val="right"/>
      <w:pPr>
        <w:ind w:left="2520" w:hanging="180"/>
      </w:pPr>
    </w:lvl>
    <w:lvl w:ilvl="6" w:tplc="340A000F" w:tentative="1">
      <w:start w:val="1"/>
      <w:numFmt w:val="decimal"/>
      <w:lvlText w:val="%7."/>
      <w:lvlJc w:val="left"/>
      <w:pPr>
        <w:ind w:left="3240" w:hanging="360"/>
      </w:pPr>
    </w:lvl>
    <w:lvl w:ilvl="7" w:tplc="340A0019" w:tentative="1">
      <w:start w:val="1"/>
      <w:numFmt w:val="lowerLetter"/>
      <w:lvlText w:val="%8."/>
      <w:lvlJc w:val="left"/>
      <w:pPr>
        <w:ind w:left="3960" w:hanging="360"/>
      </w:pPr>
    </w:lvl>
    <w:lvl w:ilvl="8" w:tplc="340A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2">
    <w:nsid w:val="5FAA3BF2"/>
    <w:multiLevelType w:val="hybridMultilevel"/>
    <w:tmpl w:val="CD3CF5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B00928"/>
    <w:multiLevelType w:val="hybridMultilevel"/>
    <w:tmpl w:val="EC4CA37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270D7F"/>
    <w:multiLevelType w:val="hybridMultilevel"/>
    <w:tmpl w:val="C5C6B40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5E373E2"/>
    <w:multiLevelType w:val="hybridMultilevel"/>
    <w:tmpl w:val="59849AB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DF45B2"/>
    <w:multiLevelType w:val="hybridMultilevel"/>
    <w:tmpl w:val="9EFE144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AE023E"/>
    <w:multiLevelType w:val="hybridMultilevel"/>
    <w:tmpl w:val="4BAC8A7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7961D3"/>
    <w:multiLevelType w:val="hybridMultilevel"/>
    <w:tmpl w:val="ECE8281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2EB6988"/>
    <w:multiLevelType w:val="hybridMultilevel"/>
    <w:tmpl w:val="A8B8463E"/>
    <w:lvl w:ilvl="0" w:tplc="084A4D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63823BF"/>
    <w:multiLevelType w:val="hybridMultilevel"/>
    <w:tmpl w:val="0C62552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502BDA"/>
    <w:multiLevelType w:val="hybridMultilevel"/>
    <w:tmpl w:val="EA6CC988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24"/>
  </w:num>
  <w:num w:numId="4">
    <w:abstractNumId w:val="15"/>
  </w:num>
  <w:num w:numId="5">
    <w:abstractNumId w:val="13"/>
  </w:num>
  <w:num w:numId="6">
    <w:abstractNumId w:val="16"/>
  </w:num>
  <w:num w:numId="7">
    <w:abstractNumId w:val="6"/>
  </w:num>
  <w:num w:numId="8">
    <w:abstractNumId w:val="17"/>
  </w:num>
  <w:num w:numId="9">
    <w:abstractNumId w:val="31"/>
  </w:num>
  <w:num w:numId="10">
    <w:abstractNumId w:val="4"/>
  </w:num>
  <w:num w:numId="11">
    <w:abstractNumId w:val="11"/>
  </w:num>
  <w:num w:numId="12">
    <w:abstractNumId w:val="23"/>
  </w:num>
  <w:num w:numId="13">
    <w:abstractNumId w:val="18"/>
  </w:num>
  <w:num w:numId="14">
    <w:abstractNumId w:val="27"/>
  </w:num>
  <w:num w:numId="15">
    <w:abstractNumId w:val="3"/>
  </w:num>
  <w:num w:numId="16">
    <w:abstractNumId w:val="2"/>
  </w:num>
  <w:num w:numId="17">
    <w:abstractNumId w:val="21"/>
  </w:num>
  <w:num w:numId="18">
    <w:abstractNumId w:val="14"/>
  </w:num>
  <w:num w:numId="19">
    <w:abstractNumId w:val="9"/>
  </w:num>
  <w:num w:numId="20">
    <w:abstractNumId w:val="5"/>
  </w:num>
  <w:num w:numId="21">
    <w:abstractNumId w:val="20"/>
  </w:num>
  <w:num w:numId="22">
    <w:abstractNumId w:val="28"/>
  </w:num>
  <w:num w:numId="23">
    <w:abstractNumId w:val="7"/>
  </w:num>
  <w:num w:numId="24">
    <w:abstractNumId w:val="0"/>
  </w:num>
  <w:num w:numId="25">
    <w:abstractNumId w:val="12"/>
  </w:num>
  <w:num w:numId="26">
    <w:abstractNumId w:val="10"/>
  </w:num>
  <w:num w:numId="27">
    <w:abstractNumId w:val="26"/>
  </w:num>
  <w:num w:numId="28">
    <w:abstractNumId w:val="29"/>
  </w:num>
  <w:num w:numId="29">
    <w:abstractNumId w:val="8"/>
  </w:num>
  <w:num w:numId="30">
    <w:abstractNumId w:val="30"/>
  </w:num>
  <w:num w:numId="31">
    <w:abstractNumId w:val="22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06118"/>
    <w:rsid w:val="00001794"/>
    <w:rsid w:val="00005FBE"/>
    <w:rsid w:val="00016D51"/>
    <w:rsid w:val="00065504"/>
    <w:rsid w:val="0009283D"/>
    <w:rsid w:val="000C5F34"/>
    <w:rsid w:val="00140AE9"/>
    <w:rsid w:val="00155E44"/>
    <w:rsid w:val="00161A68"/>
    <w:rsid w:val="001871EC"/>
    <w:rsid w:val="001D6660"/>
    <w:rsid w:val="0026056B"/>
    <w:rsid w:val="002642A1"/>
    <w:rsid w:val="00287219"/>
    <w:rsid w:val="002D4E44"/>
    <w:rsid w:val="002F33DA"/>
    <w:rsid w:val="00364541"/>
    <w:rsid w:val="003962E2"/>
    <w:rsid w:val="003A5712"/>
    <w:rsid w:val="004030F7"/>
    <w:rsid w:val="00441B67"/>
    <w:rsid w:val="00456748"/>
    <w:rsid w:val="00471556"/>
    <w:rsid w:val="004F5B84"/>
    <w:rsid w:val="00521BF8"/>
    <w:rsid w:val="00631A89"/>
    <w:rsid w:val="00653D07"/>
    <w:rsid w:val="006917E6"/>
    <w:rsid w:val="006C2CC1"/>
    <w:rsid w:val="006F567A"/>
    <w:rsid w:val="00722B17"/>
    <w:rsid w:val="00817421"/>
    <w:rsid w:val="00894E85"/>
    <w:rsid w:val="008C5EED"/>
    <w:rsid w:val="00902A36"/>
    <w:rsid w:val="00917345"/>
    <w:rsid w:val="00960710"/>
    <w:rsid w:val="009749A2"/>
    <w:rsid w:val="009D6CA8"/>
    <w:rsid w:val="009E343F"/>
    <w:rsid w:val="00A2241E"/>
    <w:rsid w:val="00A245A7"/>
    <w:rsid w:val="00AA5062"/>
    <w:rsid w:val="00AB0DE7"/>
    <w:rsid w:val="00B06118"/>
    <w:rsid w:val="00BB7688"/>
    <w:rsid w:val="00BC5EFA"/>
    <w:rsid w:val="00BC611F"/>
    <w:rsid w:val="00C12C59"/>
    <w:rsid w:val="00C91C2F"/>
    <w:rsid w:val="00D04E72"/>
    <w:rsid w:val="00D21BCA"/>
    <w:rsid w:val="00D3548B"/>
    <w:rsid w:val="00D75DFC"/>
    <w:rsid w:val="00DA6858"/>
    <w:rsid w:val="00DF3114"/>
    <w:rsid w:val="00E85F60"/>
    <w:rsid w:val="00ED662A"/>
    <w:rsid w:val="00F05A91"/>
    <w:rsid w:val="00F1389C"/>
    <w:rsid w:val="00F178C1"/>
    <w:rsid w:val="00F84317"/>
    <w:rsid w:val="00F85493"/>
    <w:rsid w:val="00F9182A"/>
    <w:rsid w:val="00FA685D"/>
    <w:rsid w:val="00FB0FCE"/>
    <w:rsid w:val="00FD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1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6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0611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B06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06118"/>
  </w:style>
  <w:style w:type="paragraph" w:styleId="Piedepgina">
    <w:name w:val="footer"/>
    <w:basedOn w:val="Normal"/>
    <w:link w:val="PiedepginaCar"/>
    <w:uiPriority w:val="99"/>
    <w:semiHidden/>
    <w:unhideWhenUsed/>
    <w:rsid w:val="00B06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06118"/>
  </w:style>
  <w:style w:type="paragraph" w:customStyle="1" w:styleId="Normal1">
    <w:name w:val="Normal1"/>
    <w:rsid w:val="00B06118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1715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15030807</cp:lastModifiedBy>
  <cp:revision>7</cp:revision>
  <cp:lastPrinted>2016-06-16T18:07:00Z</cp:lastPrinted>
  <dcterms:created xsi:type="dcterms:W3CDTF">2016-06-09T15:32:00Z</dcterms:created>
  <dcterms:modified xsi:type="dcterms:W3CDTF">2016-06-16T18:10:00Z</dcterms:modified>
</cp:coreProperties>
</file>