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E2" w:rsidRPr="006A3E00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EF0CE2" w:rsidRPr="006A3E00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INGLÉS 3</w:t>
      </w:r>
    </w:p>
    <w:p w:rsidR="00EF0CE2" w:rsidRPr="006A3E00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0CE2" w:rsidRPr="006A3E00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EF0CE2" w:rsidRPr="006A3E00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EF0CE2" w:rsidRPr="006A3E00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IN3</w:t>
            </w:r>
            <w:r w:rsidR="00C17A8B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EF0CE2" w:rsidRPr="006A3E00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EF0CE2" w:rsidRPr="006A3E00" w:rsidRDefault="00C17A8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EF0CE2" w:rsidRPr="006A3E00" w:rsidTr="00986053">
        <w:trPr>
          <w:gridAfter w:val="1"/>
          <w:wAfter w:w="8" w:type="dxa"/>
          <w:trHeight w:val="628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E2" w:rsidRPr="006A3E00" w:rsidTr="00986053">
        <w:trPr>
          <w:gridAfter w:val="1"/>
          <w:wAfter w:w="8" w:type="dxa"/>
          <w:trHeight w:val="282"/>
        </w:trPr>
        <w:tc>
          <w:tcPr>
            <w:tcW w:w="10349" w:type="dxa"/>
            <w:gridSpan w:val="15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E2" w:rsidRPr="006A3E00" w:rsidTr="00986053">
        <w:trPr>
          <w:trHeight w:val="683"/>
        </w:trPr>
        <w:tc>
          <w:tcPr>
            <w:tcW w:w="1588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E2" w:rsidRPr="006A3E00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EF0CE2" w:rsidRPr="006A3E00" w:rsidRDefault="00EF0CE2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E2" w:rsidRPr="006A3E00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F0CE2" w:rsidRPr="006E4E95" w:rsidRDefault="00EF0CE2" w:rsidP="00986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Ingles III es un ramo general de  tipo teórico, constituye la tercera etapa  y final de una secuencia de tres niveles, que se imparte en el cuarto semestre de la carrera de Obstetricia y Puericultura , en el cual  se entrega al alumno conceptos orientados a desarrollar la capacidad de comunicación oral y escrita en el idioma inglés a través de las habilidades de comprensión auditiva, expresión oral, lectura comprensiva y redacción, esto para incrementar sus conocimientos en el quehacer profesional que servirán de base para adquirir conocimiento posterior relacionado e inherentes a su formación académica y disciplinar. </w:t>
            </w:r>
          </w:p>
          <w:p w:rsidR="00EF0CE2" w:rsidRPr="006A3E00" w:rsidRDefault="00EF0CE2" w:rsidP="00986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 xml:space="preserve">Al finalizar la asignatura el estudiante adquirirá conocimientos relacionados a su carrera en idioma inglés, que serán base para el desarrollo de habilidades comunicacionales que permitan desempeñarse adecuadamente en las diversas áreas del quehacer disciplinar y  su quehacer profesional futuro. Obtendrá los conocimientos suficientes para poder leer comprensivamente textos de su especialidad en ingles, poder hacer resúmenes y entender </w:t>
            </w:r>
            <w:proofErr w:type="spellStart"/>
            <w:r w:rsidRPr="006E4E95">
              <w:rPr>
                <w:rFonts w:ascii="Times New Roman" w:hAnsi="Times New Roman" w:cs="Times New Roman"/>
                <w:sz w:val="24"/>
                <w:szCs w:val="24"/>
              </w:rPr>
              <w:t>abstracts</w:t>
            </w:r>
            <w:proofErr w:type="spellEnd"/>
            <w:r w:rsidRPr="006E4E95">
              <w:rPr>
                <w:rFonts w:ascii="Times New Roman" w:hAnsi="Times New Roman" w:cs="Times New Roman"/>
                <w:sz w:val="24"/>
                <w:szCs w:val="24"/>
              </w:rPr>
              <w:t xml:space="preserve"> relacionados con otras asignaturas de la especialidad.</w:t>
            </w:r>
          </w:p>
        </w:tc>
      </w:tr>
      <w:tr w:rsidR="00EF0CE2" w:rsidRPr="006A3E00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EF0CE2" w:rsidRPr="006A3E00" w:rsidRDefault="00EF0CE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F0CE2" w:rsidRPr="006A3E00" w:rsidRDefault="00EF0CE2" w:rsidP="00EF0CE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Inglés 2.   </w:t>
            </w:r>
          </w:p>
          <w:p w:rsidR="00EF0CE2" w:rsidRPr="006A3E00" w:rsidRDefault="00EF0CE2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6A3E00" w:rsidRDefault="00EF0CE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CE2" w:rsidRDefault="00EF0CE2" w:rsidP="00EF0C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A31" w:rsidRDefault="00B44A31" w:rsidP="00EF0C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A31" w:rsidRDefault="00B44A31" w:rsidP="00EF0C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A31" w:rsidRPr="006A3E00" w:rsidRDefault="00B44A31" w:rsidP="00EF0C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F0CE2" w:rsidRPr="006A3E00" w:rsidTr="00986053">
        <w:tc>
          <w:tcPr>
            <w:tcW w:w="9214" w:type="dxa"/>
          </w:tcPr>
          <w:p w:rsidR="00B44A31" w:rsidRDefault="00B44A31" w:rsidP="00B44A31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B44A31" w:rsidRDefault="00B44A31" w:rsidP="00B44A31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4A31" w:rsidRDefault="00B44A31" w:rsidP="00B44A31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B44A31" w:rsidRDefault="00B44A31" w:rsidP="00B44A31">
            <w:pPr>
              <w:pStyle w:val="Prrafodelista"/>
              <w:numPr>
                <w:ilvl w:val="0"/>
                <w:numId w:val="5"/>
              </w:num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apacidad de comunicación en segundo idioma.</w:t>
            </w:r>
          </w:p>
          <w:p w:rsidR="00B44A31" w:rsidRPr="00541E33" w:rsidRDefault="00B44A31" w:rsidP="00B44A31">
            <w:pPr>
              <w:pStyle w:val="Prrafodelista"/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A31" w:rsidRDefault="00B44A31" w:rsidP="00B44A31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B44A31" w:rsidRDefault="00B44A31" w:rsidP="00B44A31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EF0CE2" w:rsidRPr="007D7405" w:rsidRDefault="00B44A31" w:rsidP="007D740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B048A">
              <w:rPr>
                <w:rFonts w:ascii="Times New Roman" w:eastAsia="Calibri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  <w:r w:rsidRPr="003B048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EF0CE2" w:rsidRPr="006A3E00" w:rsidTr="00986053">
        <w:tc>
          <w:tcPr>
            <w:tcW w:w="9214" w:type="dxa"/>
            <w:gridSpan w:val="3"/>
          </w:tcPr>
          <w:p w:rsidR="00EF0CE2" w:rsidRPr="006A3E00" w:rsidRDefault="00EF0CE2" w:rsidP="00EF0CE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EF">
              <w:rPr>
                <w:rFonts w:ascii="Times New Roman" w:hAnsi="Times New Roman" w:cs="Times New Roman"/>
                <w:sz w:val="24"/>
                <w:szCs w:val="24"/>
              </w:rPr>
              <w:t>Lingüística del idioma inglés (Desarrollo de las habilidades del lenguaje Escritas, orales, de lectura y auditivas).</w:t>
            </w:r>
          </w:p>
        </w:tc>
      </w:tr>
      <w:tr w:rsidR="00EF0CE2" w:rsidRPr="006A3E00" w:rsidTr="00986053">
        <w:trPr>
          <w:trHeight w:val="501"/>
        </w:trPr>
        <w:tc>
          <w:tcPr>
            <w:tcW w:w="3828" w:type="dxa"/>
          </w:tcPr>
          <w:p w:rsidR="00EF0CE2" w:rsidRPr="006A3E00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EF0CE2" w:rsidRPr="006A3E00" w:rsidRDefault="00EF0CE2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EF0CE2" w:rsidRPr="006A3E00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EF0CE2" w:rsidRPr="00953C25" w:rsidTr="00986053">
        <w:trPr>
          <w:trHeight w:val="1760"/>
        </w:trPr>
        <w:tc>
          <w:tcPr>
            <w:tcW w:w="3828" w:type="dxa"/>
          </w:tcPr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4E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UNIDAD I: “Human Body and Maternity”</w:t>
            </w:r>
          </w:p>
          <w:p w:rsidR="00EF0CE2" w:rsidRPr="00FB03D1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ab/>
              <w:t>Tiempos Verbales Simples.</w:t>
            </w:r>
          </w:p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ab/>
              <w:t>Preposiciones de lugar.</w:t>
            </w:r>
          </w:p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4E95">
              <w:rPr>
                <w:rFonts w:ascii="Times New Roman" w:hAnsi="Times New Roman" w:cs="Times New Roman"/>
                <w:sz w:val="24"/>
                <w:szCs w:val="24"/>
              </w:rPr>
              <w:tab/>
              <w:t>Vocabulario simple del cuerpo humano, Vocabulario de Anatomía relacionado con el aparato reproductor femenino y maternidad.</w:t>
            </w:r>
          </w:p>
        </w:tc>
        <w:tc>
          <w:tcPr>
            <w:tcW w:w="283" w:type="dxa"/>
            <w:vMerge/>
          </w:tcPr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D7405" w:rsidRPr="000938C6" w:rsidRDefault="007D7405" w:rsidP="007D740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6E4E95" w:rsidRDefault="007D740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Desarrolla </w:t>
            </w:r>
            <w:r w:rsidR="00EF0CE2" w:rsidRPr="006E4E95">
              <w:rPr>
                <w:rFonts w:ascii="Times New Roman" w:hAnsi="Times New Roman" w:cs="Times New Roman"/>
                <w:sz w:val="24"/>
                <w:szCs w:val="24"/>
              </w:rPr>
              <w:t>las cuatro habilidades lingüísticas del idioma. (Produ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>cción oral y escrita además de c</w:t>
            </w:r>
            <w:r w:rsidR="00EF0CE2" w:rsidRPr="006E4E95">
              <w:rPr>
                <w:rFonts w:ascii="Times New Roman" w:hAnsi="Times New Roman" w:cs="Times New Roman"/>
                <w:sz w:val="24"/>
                <w:szCs w:val="24"/>
              </w:rPr>
              <w:t>omprensi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>ón oral y e</w:t>
            </w:r>
            <w:r w:rsidR="00EF0CE2" w:rsidRPr="006E4E95">
              <w:rPr>
                <w:rFonts w:ascii="Times New Roman" w:hAnsi="Times New Roman" w:cs="Times New Roman"/>
                <w:sz w:val="24"/>
                <w:szCs w:val="24"/>
              </w:rPr>
              <w:t xml:space="preserve">scrita) basados en los siguientes contenidos y vocabulario. </w:t>
            </w:r>
          </w:p>
          <w:p w:rsidR="00EF0CE2" w:rsidRPr="00953C2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F0CE2" w:rsidRPr="00953C25" w:rsidTr="00986053">
        <w:trPr>
          <w:trHeight w:val="182"/>
        </w:trPr>
        <w:tc>
          <w:tcPr>
            <w:tcW w:w="3828" w:type="dxa"/>
          </w:tcPr>
          <w:p w:rsidR="00EF0CE2" w:rsidRPr="006E4E9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E95">
              <w:rPr>
                <w:rFonts w:ascii="Times New Roman" w:hAnsi="Times New Roman" w:cs="Times New Roman"/>
                <w:b/>
                <w:sz w:val="24"/>
                <w:szCs w:val="24"/>
              </w:rPr>
              <w:t>UNIDAD II: “</w:t>
            </w:r>
            <w:proofErr w:type="spellStart"/>
            <w:r w:rsidRPr="006E4E95">
              <w:rPr>
                <w:rFonts w:ascii="Times New Roman" w:hAnsi="Times New Roman" w:cs="Times New Roman"/>
                <w:b/>
                <w:sz w:val="24"/>
                <w:szCs w:val="24"/>
              </w:rPr>
              <w:t>Obstetrics</w:t>
            </w:r>
            <w:proofErr w:type="spellEnd"/>
            <w:r w:rsidRPr="006E4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Pr="006E4E95">
              <w:rPr>
                <w:rFonts w:ascii="Times New Roman" w:hAnsi="Times New Roman" w:cs="Times New Roman"/>
                <w:b/>
                <w:sz w:val="24"/>
                <w:szCs w:val="24"/>
              </w:rPr>
              <w:t>Pediatrics</w:t>
            </w:r>
            <w:proofErr w:type="spellEnd"/>
            <w:r w:rsidRPr="006E4E95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Tiempos Verbales para uso de nuevo vocabulario.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Conectores para producción escrita y oral.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Vocabulario simple del cuerpo humano y relacionado con la 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maternidad y pediatría.</w:t>
            </w:r>
          </w:p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D7405" w:rsidRPr="000938C6" w:rsidRDefault="007D7405" w:rsidP="007D740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7D740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 xml:space="preserve"> las cuatro habilidades lingüísticas del idioma. (Produ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>cción oral y escrita además de comprensión oral y e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 xml:space="preserve">scrita) basados en los siguientes contenidos y vocabulario. </w:t>
            </w:r>
          </w:p>
          <w:p w:rsidR="00EF0CE2" w:rsidRPr="00953C2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E2" w:rsidRPr="00953C25" w:rsidTr="00986053">
        <w:trPr>
          <w:trHeight w:val="151"/>
        </w:trPr>
        <w:tc>
          <w:tcPr>
            <w:tcW w:w="3828" w:type="dxa"/>
          </w:tcPr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III: “</w:t>
            </w:r>
            <w:proofErr w:type="spellStart"/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t>Obstetrics</w:t>
            </w:r>
            <w:proofErr w:type="spellEnd"/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”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Tiempos Verbales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Verbos modales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Preposiciones </w:t>
            </w:r>
          </w:p>
          <w:p w:rsidR="00EF0CE2" w:rsidRPr="00CC7052" w:rsidRDefault="00EF0CE2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Vocabulario relacionado con la unidad.</w:t>
            </w:r>
          </w:p>
        </w:tc>
        <w:tc>
          <w:tcPr>
            <w:tcW w:w="283" w:type="dxa"/>
            <w:vMerge/>
          </w:tcPr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D7405" w:rsidRPr="000938C6" w:rsidRDefault="007D7405" w:rsidP="007D740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7D740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 xml:space="preserve"> las cuatro habilidades lingüísticas del idioma. (Producción oral y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 xml:space="preserve"> escrita además de comprensión oral y e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>scrita) basados en los siguientes contenidos y vocabulario. Esta unidad tendrá especial énfasis en la habilidad de comprensi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>ón Lectora y Producción o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>ral.</w:t>
            </w:r>
          </w:p>
          <w:p w:rsidR="00EF0CE2" w:rsidRPr="00953C2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E2" w:rsidRPr="00953C25" w:rsidTr="00986053">
        <w:trPr>
          <w:trHeight w:val="151"/>
        </w:trPr>
        <w:tc>
          <w:tcPr>
            <w:tcW w:w="3828" w:type="dxa"/>
          </w:tcPr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t>Unidad IV: “</w:t>
            </w:r>
            <w:proofErr w:type="spellStart"/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t>Gynaecology</w:t>
            </w:r>
            <w:proofErr w:type="spellEnd"/>
            <w:r w:rsidRPr="00CC7052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Tiempos verbales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Verbos modales</w:t>
            </w:r>
          </w:p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7052">
              <w:rPr>
                <w:rFonts w:ascii="Times New Roman" w:hAnsi="Times New Roman" w:cs="Times New Roman"/>
                <w:sz w:val="24"/>
                <w:szCs w:val="24"/>
              </w:rPr>
              <w:tab/>
              <w:t>Vocabulario relacionado con la unidad.</w:t>
            </w:r>
          </w:p>
        </w:tc>
        <w:tc>
          <w:tcPr>
            <w:tcW w:w="283" w:type="dxa"/>
          </w:tcPr>
          <w:p w:rsidR="00EF0CE2" w:rsidRPr="002A0C9C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D7405" w:rsidRPr="000938C6" w:rsidRDefault="007D7405" w:rsidP="007D740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0CE2" w:rsidRPr="00CC7052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CE2" w:rsidRPr="00CC7052" w:rsidRDefault="007D740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 xml:space="preserve"> las cuatro habilidades lingüísticas del idioma. (Producción oral y</w:t>
            </w:r>
            <w:r w:rsidR="005D445A">
              <w:rPr>
                <w:rFonts w:ascii="Times New Roman" w:hAnsi="Times New Roman" w:cs="Times New Roman"/>
                <w:sz w:val="24"/>
                <w:szCs w:val="24"/>
              </w:rPr>
              <w:t xml:space="preserve"> escrita además de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omprensión oral y e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>scrita) basados en los siguientes contenidos y vocabulario. Esta unidad tendrá especial énfasis en la habilidad de comprensión Lectora y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oducción o</w:t>
            </w:r>
            <w:r w:rsidR="00EF0CE2" w:rsidRPr="00CC7052">
              <w:rPr>
                <w:rFonts w:ascii="Times New Roman" w:hAnsi="Times New Roman" w:cs="Times New Roman"/>
                <w:sz w:val="24"/>
                <w:szCs w:val="24"/>
              </w:rPr>
              <w:t>ral.</w:t>
            </w:r>
          </w:p>
          <w:p w:rsidR="00EF0CE2" w:rsidRPr="00953C25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CE2" w:rsidRPr="00953C25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F0CE2" w:rsidRPr="006A3E00" w:rsidTr="00986053">
        <w:tc>
          <w:tcPr>
            <w:tcW w:w="9214" w:type="dxa"/>
          </w:tcPr>
          <w:p w:rsidR="00EF0CE2" w:rsidRPr="000930BD" w:rsidRDefault="00EF0CE2" w:rsidP="00C17A8B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ESTRATEGIAS DE APRENDIZAJE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Exposiciones orales grupales e individuales.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 xml:space="preserve">Lecturas comprensivas 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 xml:space="preserve">Mapas conceptuales y semánticos 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Apoyo tecnológico: Videos, Web, correos electrónicos, Foros de discusión online vía Google+ o alguna plataforma virtual utilizada en la Facultad de Ciencias de la Salud.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Revisiones bibliográficas y de Diccionarios.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 xml:space="preserve">Clases expositivas 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  <w:proofErr w:type="spellStart"/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Playing</w:t>
            </w:r>
            <w:proofErr w:type="spellEnd"/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  <w:proofErr w:type="spellEnd"/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Auto Evaluación y Co- Evaluación.</w:t>
            </w:r>
          </w:p>
          <w:p w:rsidR="00EF0CE2" w:rsidRPr="000930BD" w:rsidRDefault="00EF0CE2" w:rsidP="00C17A8B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BD">
              <w:rPr>
                <w:rFonts w:ascii="Times New Roman" w:hAnsi="Times New Roman" w:cs="Times New Roman"/>
                <w:sz w:val="24"/>
                <w:szCs w:val="24"/>
              </w:rPr>
              <w:t>Trabajo de portafolio  en actividades de lectura comprensiva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0CE2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7405" w:rsidRDefault="007D7405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7405" w:rsidRDefault="007D7405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F0CE2" w:rsidRPr="006A3E00" w:rsidTr="00986053">
        <w:tc>
          <w:tcPr>
            <w:tcW w:w="9214" w:type="dxa"/>
          </w:tcPr>
          <w:p w:rsidR="007D7405" w:rsidRPr="003B048A" w:rsidRDefault="007D7405" w:rsidP="00C17A8B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48A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7D7405" w:rsidRPr="00E75625" w:rsidRDefault="007D7405" w:rsidP="00C17A8B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405" w:rsidRDefault="007D7405" w:rsidP="00C17A8B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La actividad de Diagnóstico consiste en generar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evaluación mediante prueba escrita, con el fin de identificar el nivel de </w:t>
            </w:r>
            <w:r w:rsidR="0058652A">
              <w:rPr>
                <w:rFonts w:ascii="Times New Roman" w:hAnsi="Times New Roman" w:cs="Times New Roman"/>
                <w:sz w:val="24"/>
                <w:szCs w:val="24"/>
              </w:rPr>
              <w:t xml:space="preserve">conocimiento adquirido en las asignaturas de </w:t>
            </w:r>
            <w:proofErr w:type="spellStart"/>
            <w:r w:rsidR="0058652A">
              <w:rPr>
                <w:rFonts w:ascii="Times New Roman" w:hAnsi="Times New Roman" w:cs="Times New Roman"/>
                <w:sz w:val="24"/>
                <w:szCs w:val="24"/>
              </w:rPr>
              <w:t>ingles</w:t>
            </w:r>
            <w:proofErr w:type="spellEnd"/>
            <w:r w:rsidR="0058652A">
              <w:rPr>
                <w:rFonts w:ascii="Times New Roman" w:hAnsi="Times New Roman" w:cs="Times New Roman"/>
                <w:sz w:val="24"/>
                <w:szCs w:val="24"/>
              </w:rPr>
              <w:t xml:space="preserve"> que la preceden.</w:t>
            </w:r>
          </w:p>
          <w:p w:rsidR="007D7405" w:rsidRDefault="007D7405" w:rsidP="00C17A8B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405" w:rsidRPr="003B048A" w:rsidRDefault="007D7405" w:rsidP="00C17A8B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4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7D7405" w:rsidRPr="00A36323" w:rsidRDefault="007D7405" w:rsidP="007D740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D7405" w:rsidRDefault="007D7405" w:rsidP="007D7405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nentemente evaluación formativa, mediante la retroalimentación del alumno al corregir las pruebas sumativas, al finalizar cada clase, mediante talleres elaborados y corregidos en grupo.</w:t>
            </w:r>
          </w:p>
          <w:p w:rsidR="007D7405" w:rsidRPr="00611E2D" w:rsidRDefault="007D7405" w:rsidP="007D74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D7405" w:rsidRDefault="007D7405" w:rsidP="007D74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Sumativa: </w:t>
            </w:r>
          </w:p>
          <w:p w:rsidR="007D7405" w:rsidRDefault="007D7405" w:rsidP="007D740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D7405" w:rsidRDefault="007D7405" w:rsidP="007D740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1CB">
              <w:rPr>
                <w:rFonts w:ascii="Times New Roman" w:hAnsi="Times New Roman" w:cs="Times New Roman"/>
                <w:sz w:val="24"/>
                <w:szCs w:val="24"/>
              </w:rPr>
              <w:t>Se realizarán tres evaluaciones mediante pruebas escritas y orales, una cuarta correspondiente a  trabajo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sumativos realizados en clase.</w:t>
            </w:r>
          </w:p>
          <w:p w:rsidR="007D7405" w:rsidRDefault="007D7405" w:rsidP="007D740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363"/>
              <w:gridCol w:w="1843"/>
              <w:gridCol w:w="2693"/>
              <w:gridCol w:w="1510"/>
            </w:tblGrid>
            <w:tr w:rsidR="007D7405" w:rsidRPr="001D7C9E" w:rsidTr="007D7405">
              <w:tc>
                <w:tcPr>
                  <w:tcW w:w="136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84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Contenidos</w:t>
                  </w:r>
                </w:p>
              </w:tc>
              <w:tc>
                <w:tcPr>
                  <w:tcW w:w="269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510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7D7405" w:rsidRPr="001D7C9E" w:rsidTr="007D7405">
              <w:tc>
                <w:tcPr>
                  <w:tcW w:w="136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Feedback</w:t>
                  </w:r>
                  <w:proofErr w:type="spellEnd"/>
                </w:p>
              </w:tc>
              <w:tc>
                <w:tcPr>
                  <w:tcW w:w="1510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7D7405" w:rsidRPr="001D7C9E" w:rsidTr="007D7405">
              <w:tc>
                <w:tcPr>
                  <w:tcW w:w="136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I-II</w:t>
                  </w:r>
                </w:p>
              </w:tc>
              <w:tc>
                <w:tcPr>
                  <w:tcW w:w="269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10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7D7405" w:rsidRPr="001D7C9E" w:rsidTr="007D7405">
              <w:tc>
                <w:tcPr>
                  <w:tcW w:w="136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III</w:t>
                  </w:r>
                </w:p>
              </w:tc>
              <w:tc>
                <w:tcPr>
                  <w:tcW w:w="269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Oral</w:t>
                  </w:r>
                </w:p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10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7D7405" w:rsidRPr="001D7C9E" w:rsidTr="007D7405">
              <w:tc>
                <w:tcPr>
                  <w:tcW w:w="136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IV </w:t>
                  </w:r>
                </w:p>
              </w:tc>
              <w:tc>
                <w:tcPr>
                  <w:tcW w:w="2693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Trabajos Sumativos   </w:t>
                  </w:r>
                </w:p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10" w:type="dxa"/>
                </w:tcPr>
                <w:p w:rsidR="007D7405" w:rsidRPr="001D7C9E" w:rsidRDefault="007D7405" w:rsidP="009B4A3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7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EF0CE2" w:rsidRPr="001D7C9E" w:rsidRDefault="00EF0CE2" w:rsidP="00C17A8B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CE2" w:rsidRPr="006A3E00" w:rsidRDefault="00EF0CE2" w:rsidP="00EF0C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F0CE2" w:rsidRPr="001D7C9E" w:rsidTr="00986053">
        <w:tc>
          <w:tcPr>
            <w:tcW w:w="9214" w:type="dxa"/>
          </w:tcPr>
          <w:p w:rsidR="00EF0CE2" w:rsidRPr="001D7C9E" w:rsidRDefault="00EF0CE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D7C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Bibliográficos</w:t>
            </w:r>
            <w:proofErr w:type="spellEnd"/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Simon and Schuster’s concise International Dictionary Simon an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Schuter’s</w:t>
            </w:r>
            <w:proofErr w:type="spellEnd"/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Lecturas sencillas de tópicos de la especialidad obtenidas ya sea a través de Internet o de otra fuente que pueda proporcionar lecturas técnicas actualizadas.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Essential Grammar </w:t>
            </w:r>
            <w:proofErr w:type="gram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gram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 Second Edition. Raymond Murphy.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Kate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Fuscoe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Barbara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Garside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Luke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>Prodromou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Attitude Students book and Workbook. Macmillan.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Maggie Norris, Donna Rae Siegfried. Anatomy and Physiology for </w:t>
            </w:r>
            <w:proofErr w:type="gram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Dummies .</w:t>
            </w:r>
            <w:proofErr w:type="gram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Second Edition. Wiley Publishing. 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Pitkin. J,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Peattie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A,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Magowan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B. 2003</w:t>
            </w:r>
            <w:proofErr w:type="gram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.“</w:t>
            </w:r>
            <w:proofErr w:type="gram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Obstetrics and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Gynaecology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gram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An</w:t>
            </w:r>
            <w:proofErr w:type="gram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Illustrated color Text)  Churchill Livingstone. 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Bottomley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C,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Rymer</w:t>
            </w:r>
            <w:proofErr w:type="spell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J.2008. “100 cases in Obstetrics and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Gynaecology</w:t>
            </w:r>
            <w:proofErr w:type="spellEnd"/>
            <w:proofErr w:type="gram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 </w:t>
            </w:r>
            <w:proofErr w:type="spellStart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Hodder</w:t>
            </w:r>
            <w:proofErr w:type="spellEnd"/>
            <w:proofErr w:type="gramEnd"/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Arnold Education. </w:t>
            </w:r>
          </w:p>
          <w:p w:rsidR="00EF0CE2" w:rsidRPr="00650D21" w:rsidRDefault="00EF0CE2" w:rsidP="00EF0CE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McCarter. S.2010. Medicine, Oxford English for Careers. Oxford University Press. </w:t>
            </w:r>
          </w:p>
        </w:tc>
      </w:tr>
    </w:tbl>
    <w:p w:rsidR="00EF0CE2" w:rsidRPr="00652834" w:rsidRDefault="00EF0CE2" w:rsidP="00EF0CE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F0CE2" w:rsidRDefault="00EF0CE2" w:rsidP="00EF0CE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F0CE2" w:rsidRDefault="00EF0CE2" w:rsidP="00EF0CE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C17A8B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B5D" w:rsidRDefault="009F3B5D" w:rsidP="00EF0CE2">
      <w:pPr>
        <w:spacing w:after="0" w:line="240" w:lineRule="auto"/>
      </w:pPr>
      <w:r>
        <w:separator/>
      </w:r>
    </w:p>
  </w:endnote>
  <w:endnote w:type="continuationSeparator" w:id="0">
    <w:p w:rsidR="009F3B5D" w:rsidRDefault="009F3B5D" w:rsidP="00EF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B5D" w:rsidRDefault="009F3B5D" w:rsidP="00EF0CE2">
      <w:pPr>
        <w:spacing w:after="0" w:line="240" w:lineRule="auto"/>
      </w:pPr>
      <w:r>
        <w:separator/>
      </w:r>
    </w:p>
  </w:footnote>
  <w:footnote w:type="continuationSeparator" w:id="0">
    <w:p w:rsidR="009F3B5D" w:rsidRDefault="009F3B5D" w:rsidP="00EF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EF0CE2" w:rsidTr="00986053">
      <w:trPr>
        <w:jc w:val="center"/>
      </w:trPr>
      <w:tc>
        <w:tcPr>
          <w:tcW w:w="2023" w:type="dxa"/>
        </w:tcPr>
        <w:p w:rsidR="00EF0CE2" w:rsidRDefault="00EF0CE2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EF0CE2" w:rsidRDefault="00EF0CE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EF0CE2" w:rsidRPr="00607538" w:rsidRDefault="00E00F53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EF0CE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EF0CE2" w:rsidRPr="00607538" w:rsidRDefault="00EF0CE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EF0CE2" w:rsidRPr="00607538" w:rsidRDefault="00EF0CE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EF0CE2" w:rsidRPr="00607538" w:rsidRDefault="00EF0CE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EF0CE2" w:rsidRDefault="00EF0CE2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0CE2" w:rsidRDefault="00EF0C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7C7E"/>
    <w:multiLevelType w:val="hybridMultilevel"/>
    <w:tmpl w:val="44106F9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52892"/>
    <w:multiLevelType w:val="hybridMultilevel"/>
    <w:tmpl w:val="0D06FF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209AE"/>
    <w:multiLevelType w:val="hybridMultilevel"/>
    <w:tmpl w:val="8F0C6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4467A"/>
    <w:multiLevelType w:val="hybridMultilevel"/>
    <w:tmpl w:val="CD9A1F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6">
    <w:nsid w:val="79406578"/>
    <w:multiLevelType w:val="hybridMultilevel"/>
    <w:tmpl w:val="14985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F0CE2"/>
    <w:rsid w:val="00155E44"/>
    <w:rsid w:val="0026056B"/>
    <w:rsid w:val="002D4E44"/>
    <w:rsid w:val="003A5712"/>
    <w:rsid w:val="0058652A"/>
    <w:rsid w:val="005D445A"/>
    <w:rsid w:val="007D7405"/>
    <w:rsid w:val="009F3B5D"/>
    <w:rsid w:val="00B44A31"/>
    <w:rsid w:val="00C17A8B"/>
    <w:rsid w:val="00C875EC"/>
    <w:rsid w:val="00E00F53"/>
    <w:rsid w:val="00EF0CE2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F0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0CE2"/>
  </w:style>
  <w:style w:type="paragraph" w:styleId="Piedepgina">
    <w:name w:val="footer"/>
    <w:basedOn w:val="Normal"/>
    <w:link w:val="PiedepginaCar"/>
    <w:uiPriority w:val="99"/>
    <w:semiHidden/>
    <w:unhideWhenUsed/>
    <w:rsid w:val="00EF0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CE2"/>
  </w:style>
  <w:style w:type="paragraph" w:styleId="Sinespaciado">
    <w:name w:val="No Spacing"/>
    <w:uiPriority w:val="1"/>
    <w:qFormat/>
    <w:rsid w:val="00EF0CE2"/>
    <w:pPr>
      <w:spacing w:after="0" w:line="240" w:lineRule="auto"/>
    </w:pPr>
  </w:style>
  <w:style w:type="paragraph" w:customStyle="1" w:styleId="Normal1">
    <w:name w:val="Normal1"/>
    <w:rsid w:val="00EF0CE2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A8C3E-4078-435A-BB5A-B0142F45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2016-06-15T22:00:00Z</dcterms:created>
  <dcterms:modified xsi:type="dcterms:W3CDTF">2016-06-15T22:00:00Z</dcterms:modified>
</cp:coreProperties>
</file>