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C2579" w14:textId="2B6382FD" w:rsidR="00531DB0" w:rsidRPr="00F46B28" w:rsidRDefault="00180949" w:rsidP="00F61E46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F46B28">
        <w:rPr>
          <w:rFonts w:ascii="Times New Roman" w:hAnsi="Times New Roman" w:cs="Times New Roman"/>
          <w:sz w:val="24"/>
          <w:szCs w:val="24"/>
        </w:rPr>
        <w:t>Programa de asignatura</w:t>
      </w:r>
      <w:r w:rsidR="00D54943" w:rsidRPr="00F46B28">
        <w:rPr>
          <w:rFonts w:ascii="Times New Roman" w:hAnsi="Times New Roman" w:cs="Times New Roman"/>
          <w:sz w:val="24"/>
          <w:szCs w:val="24"/>
        </w:rPr>
        <w:t>:</w:t>
      </w:r>
    </w:p>
    <w:p w14:paraId="62CAAD6E" w14:textId="77777777" w:rsidR="00D54943" w:rsidRPr="00F46B28" w:rsidRDefault="00D54943" w:rsidP="001A55BF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14:paraId="17DE8288" w14:textId="730703B8" w:rsidR="00D54943" w:rsidRPr="00F46B28" w:rsidRDefault="005D39B2" w:rsidP="001A55BF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ÉTICA</w:t>
      </w:r>
      <w:r w:rsidR="00F61E46">
        <w:rPr>
          <w:rFonts w:ascii="Times New Roman" w:hAnsi="Times New Roman" w:cs="Times New Roman"/>
          <w:b/>
          <w:sz w:val="24"/>
          <w:szCs w:val="24"/>
        </w:rPr>
        <w:t xml:space="preserve"> PROFESIONAL</w:t>
      </w:r>
    </w:p>
    <w:p w14:paraId="3806618F" w14:textId="77777777" w:rsidR="00952603" w:rsidRPr="00F46B28" w:rsidRDefault="00952603" w:rsidP="001A55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952603" w:rsidRPr="00F46B28" w14:paraId="08D4C4FA" w14:textId="77777777" w:rsidTr="00DE7CC9">
        <w:trPr>
          <w:gridAfter w:val="1"/>
          <w:wAfter w:w="8" w:type="dxa"/>
          <w:trHeight w:val="269"/>
        </w:trPr>
        <w:tc>
          <w:tcPr>
            <w:tcW w:w="1588" w:type="dxa"/>
          </w:tcPr>
          <w:p w14:paraId="54ACD0FF" w14:textId="77777777" w:rsidR="00952603" w:rsidRPr="00F46B28" w:rsidRDefault="00952603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14:paraId="04DABBAE" w14:textId="77777777" w:rsidR="00136854" w:rsidRPr="00F46B28" w:rsidRDefault="00136854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14:paraId="565EAB0C" w14:textId="59C84CB7" w:rsidR="00952603" w:rsidRPr="001E715E" w:rsidRDefault="006D309A" w:rsidP="00265D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Licenciatura en Educación y  Pedagogía en Educación Básica</w:t>
            </w:r>
          </w:p>
        </w:tc>
      </w:tr>
      <w:tr w:rsidR="00952603" w:rsidRPr="00F46B28" w14:paraId="655E4C3A" w14:textId="77777777" w:rsidTr="00DE7CC9">
        <w:trPr>
          <w:gridAfter w:val="1"/>
          <w:wAfter w:w="8" w:type="dxa"/>
          <w:trHeight w:val="286"/>
        </w:trPr>
        <w:tc>
          <w:tcPr>
            <w:tcW w:w="1588" w:type="dxa"/>
          </w:tcPr>
          <w:p w14:paraId="2FB3CB3F" w14:textId="1D06236E" w:rsidR="00136854" w:rsidRPr="00F46B28" w:rsidRDefault="00952603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14:paraId="1F88FCFE" w14:textId="6F269F7B" w:rsidR="00952603" w:rsidRPr="001E715E" w:rsidRDefault="00F61E46" w:rsidP="00F61E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LPP172208</w:t>
            </w:r>
            <w:bookmarkStart w:id="0" w:name="_GoBack"/>
            <w:bookmarkEnd w:id="0"/>
          </w:p>
        </w:tc>
      </w:tr>
      <w:tr w:rsidR="00952603" w:rsidRPr="00F46B28" w14:paraId="7E8354EE" w14:textId="77777777" w:rsidTr="00B2249F">
        <w:trPr>
          <w:gridAfter w:val="1"/>
          <w:wAfter w:w="8" w:type="dxa"/>
          <w:trHeight w:val="763"/>
        </w:trPr>
        <w:tc>
          <w:tcPr>
            <w:tcW w:w="1588" w:type="dxa"/>
          </w:tcPr>
          <w:p w14:paraId="1F9010F9" w14:textId="316C264D" w:rsidR="00136854" w:rsidRPr="00F46B28" w:rsidRDefault="00AB1C98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14:paraId="74E7DFD8" w14:textId="5DDC27C3" w:rsidR="00952603" w:rsidRPr="001E715E" w:rsidRDefault="005D39B2" w:rsidP="006D30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0535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B2249F" w:rsidRPr="00F46B28" w14:paraId="217EB2D4" w14:textId="0EEBE9D4" w:rsidTr="009F5783">
        <w:trPr>
          <w:gridAfter w:val="1"/>
          <w:wAfter w:w="8" w:type="dxa"/>
          <w:trHeight w:val="1194"/>
        </w:trPr>
        <w:tc>
          <w:tcPr>
            <w:tcW w:w="1588" w:type="dxa"/>
          </w:tcPr>
          <w:p w14:paraId="7DA46AB6" w14:textId="77777777" w:rsidR="00B2249F" w:rsidRPr="00F46B28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F33278" w14:textId="5C4ED960" w:rsidR="00B2249F" w:rsidRPr="00F46B28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14:paraId="46C2A821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B77BE5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EBD2C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14:paraId="2D0A348E" w14:textId="3B542380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8EF7EF" w14:textId="2E92395A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76A0C8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A8F8D" w14:textId="7F7C13BE" w:rsidR="00B2249F" w:rsidRPr="001E715E" w:rsidRDefault="001E715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3"/>
          </w:tcPr>
          <w:p w14:paraId="0478C2CC" w14:textId="77777777" w:rsidR="0016619E" w:rsidRPr="001E715E" w:rsidRDefault="0016619E" w:rsidP="001661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5C3DC" w14:textId="77777777" w:rsidR="0016619E" w:rsidRPr="001E715E" w:rsidRDefault="0016619E" w:rsidP="001661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0A6C3" w14:textId="1EDB588E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14:paraId="5599531C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2440F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1D44A" w14:textId="0F7B62F3" w:rsidR="00B2249F" w:rsidRPr="001E715E" w:rsidRDefault="005D39B2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1" w:type="dxa"/>
            <w:gridSpan w:val="4"/>
          </w:tcPr>
          <w:p w14:paraId="0597AC22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341D6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A5F13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 xml:space="preserve">   Total</w:t>
            </w:r>
          </w:p>
          <w:p w14:paraId="4C065BB2" w14:textId="45F16C09" w:rsidR="00B2249F" w:rsidRPr="001E715E" w:rsidRDefault="00B224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A18CD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  <w:gridSpan w:val="2"/>
          </w:tcPr>
          <w:p w14:paraId="1C188F33" w14:textId="77777777" w:rsidR="0016619E" w:rsidRPr="001E715E" w:rsidRDefault="0016619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762EE1" w14:textId="25666352" w:rsidR="00B2249F" w:rsidRPr="001E715E" w:rsidRDefault="005D39B2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4518A" w:rsidRPr="00F46B28" w14:paraId="689A5990" w14:textId="77777777" w:rsidTr="00B2249F">
        <w:trPr>
          <w:gridAfter w:val="1"/>
          <w:wAfter w:w="8" w:type="dxa"/>
          <w:trHeight w:val="314"/>
        </w:trPr>
        <w:tc>
          <w:tcPr>
            <w:tcW w:w="10349" w:type="dxa"/>
            <w:gridSpan w:val="15"/>
          </w:tcPr>
          <w:p w14:paraId="2F5846A1" w14:textId="77777777" w:rsidR="00F4518A" w:rsidRPr="001E715E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CC9" w:rsidRPr="00F46B28" w14:paraId="2D0941EF" w14:textId="77777777" w:rsidTr="00B2249F">
        <w:trPr>
          <w:trHeight w:val="1019"/>
        </w:trPr>
        <w:tc>
          <w:tcPr>
            <w:tcW w:w="1588" w:type="dxa"/>
            <w:tcBorders>
              <w:bottom w:val="single" w:sz="4" w:space="0" w:color="auto"/>
            </w:tcBorders>
          </w:tcPr>
          <w:p w14:paraId="10CA3209" w14:textId="77777777" w:rsidR="00DE7CC9" w:rsidRPr="00F46B28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EE4EF3" w14:textId="77777777" w:rsidR="00DE7CC9" w:rsidRPr="00F46B28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4C578549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A12686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14:paraId="63A6F6EA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FB6D3" w14:textId="6FB7B043" w:rsidR="008D6A1F" w:rsidRPr="001E715E" w:rsidRDefault="0016619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14:paraId="1E2595D2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F1529C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EFB02CA" w14:textId="77777777" w:rsidR="00DE7CC9" w:rsidRPr="001E715E" w:rsidRDefault="00DE7CC9" w:rsidP="00A2240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6CA3D" w14:textId="7CB2BADD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7FA94B3E" w14:textId="50A17643" w:rsidR="00DE7CC9" w:rsidRPr="001E715E" w:rsidRDefault="00DE7CC9" w:rsidP="00A151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8757F" w14:textId="77777777" w:rsidR="00DE7CC9" w:rsidRPr="001E715E" w:rsidRDefault="00DE7CC9" w:rsidP="00A22406">
            <w:pPr>
              <w:spacing w:after="0" w:line="240" w:lineRule="auto"/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14:paraId="6B80593C" w14:textId="77777777" w:rsidR="00DE7CC9" w:rsidRPr="001E715E" w:rsidRDefault="00DE7CC9" w:rsidP="00A22406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35EC334E" w14:textId="778F3701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90F60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14:paraId="26A5F42C" w14:textId="77777777" w:rsidR="00DE7CC9" w:rsidRPr="001E715E" w:rsidRDefault="00DE7CC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FDF4A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14:paraId="7A8A54D4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E5349D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BEA9FAE" w14:textId="77777777" w:rsidR="00DE7CC9" w:rsidRPr="001E715E" w:rsidRDefault="00DE7CC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203E95" w14:textId="61B5F8EF" w:rsidR="00DE7CC9" w:rsidRPr="001E715E" w:rsidRDefault="00DE7CC9" w:rsidP="00A2240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DA1E9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49F" w:rsidRPr="00F46B28" w14:paraId="5380B525" w14:textId="77777777" w:rsidTr="009F5783">
        <w:trPr>
          <w:gridAfter w:val="1"/>
          <w:wAfter w:w="8" w:type="dxa"/>
          <w:trHeight w:val="342"/>
        </w:trPr>
        <w:tc>
          <w:tcPr>
            <w:tcW w:w="10349" w:type="dxa"/>
            <w:gridSpan w:val="15"/>
            <w:tcBorders>
              <w:right w:val="single" w:sz="4" w:space="0" w:color="auto"/>
            </w:tcBorders>
          </w:tcPr>
          <w:p w14:paraId="4F82443D" w14:textId="77777777" w:rsidR="00B2249F" w:rsidRPr="001E715E" w:rsidRDefault="00B2249F" w:rsidP="00A22406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9DA" w:rsidRPr="00E700BA" w14:paraId="456A8A27" w14:textId="44579A05" w:rsidTr="00DE7CC9">
        <w:trPr>
          <w:gridAfter w:val="1"/>
          <w:wAfter w:w="8" w:type="dxa"/>
          <w:trHeight w:val="827"/>
        </w:trPr>
        <w:tc>
          <w:tcPr>
            <w:tcW w:w="1588" w:type="dxa"/>
          </w:tcPr>
          <w:p w14:paraId="20109208" w14:textId="77777777" w:rsidR="008919DA" w:rsidRPr="00E700BA" w:rsidRDefault="008919DA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C2A9E2" w14:textId="77777777" w:rsidR="008919DA" w:rsidRPr="00E700BA" w:rsidRDefault="008919DA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14:paraId="7B199C07" w14:textId="77777777" w:rsidR="005D39B2" w:rsidRPr="00E700BA" w:rsidRDefault="005D39B2" w:rsidP="005D39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asignatura apunta al análisis teórico y práctico de la ética aplicada, para que los y las estudiantes identifiquen las responsabilidades y consecuencias que sus acciones profesionales. La</w:t>
            </w: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 xml:space="preserve"> asignatura permite analizar los elementos que sustentan las decisiones profesionales, fomentando la reflexión crítica. Además, el estudiante desarrolla competencias prácticas para la aplicación del juicio ético frente a problemas reales y típicos de la práctica pedagógica, dentro de un marco integral de la disciplina, incluyendo las dimensiones física, socioemocionales y socioculturales. Se espera también actualizar a los y las estudiantes a los enfoques éticos actuales en ciencias sociales. </w:t>
            </w:r>
          </w:p>
          <w:p w14:paraId="6FBC9671" w14:textId="74F1DD78" w:rsidR="008919DA" w:rsidRPr="00E700BA" w:rsidRDefault="008919DA" w:rsidP="001C44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9DA" w:rsidRPr="00E700BA" w14:paraId="74DDC02B" w14:textId="19C6E279" w:rsidTr="00DE7CC9">
        <w:trPr>
          <w:gridAfter w:val="1"/>
          <w:wAfter w:w="8" w:type="dxa"/>
          <w:trHeight w:val="286"/>
        </w:trPr>
        <w:tc>
          <w:tcPr>
            <w:tcW w:w="1588" w:type="dxa"/>
          </w:tcPr>
          <w:p w14:paraId="2342CCAB" w14:textId="77777777" w:rsidR="008919DA" w:rsidRPr="00E700BA" w:rsidRDefault="008919DA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14:paraId="28FAF68E" w14:textId="19C8069C" w:rsidR="008919DA" w:rsidRPr="00E700BA" w:rsidRDefault="008919DA" w:rsidP="007772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>Sin Pre-requisitos</w:t>
            </w:r>
          </w:p>
          <w:p w14:paraId="71874B4B" w14:textId="77777777" w:rsidR="008919DA" w:rsidRPr="00E700BA" w:rsidRDefault="008919DA" w:rsidP="00B2249F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241A7EF9" w14:textId="77777777" w:rsidR="008919DA" w:rsidRPr="00E700BA" w:rsidRDefault="008919DA" w:rsidP="007772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b/>
                <w:sz w:val="24"/>
                <w:szCs w:val="24"/>
              </w:rPr>
              <w:t>Aprendizajes Previos</w:t>
            </w:r>
          </w:p>
          <w:p w14:paraId="2E3E064B" w14:textId="77777777" w:rsidR="005D39B2" w:rsidRPr="00E700BA" w:rsidRDefault="005D39B2" w:rsidP="005D39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>-Introducción a la filosofía,  elementos básicos de psicología del desarrollo.</w:t>
            </w:r>
          </w:p>
          <w:p w14:paraId="1C843953" w14:textId="77777777" w:rsidR="005D39B2" w:rsidRPr="00E700BA" w:rsidRDefault="005D39B2" w:rsidP="005D39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>-Lectura comprensiva, análisis de información. Demostración activa de la comprensión de textos estudiados.</w:t>
            </w:r>
          </w:p>
          <w:p w14:paraId="7DEAF0A1" w14:textId="38EB1850" w:rsidR="008919DA" w:rsidRPr="00E700BA" w:rsidRDefault="005D39B2" w:rsidP="005D39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>-Actitud de diálogo, participación responsable y activa en los trabajos grupales desarrollados en el aula, responsabilidad y autocrítica. Sensibilidad y respeto hacia las opiniones y juicios vertidos por otros, respeto a la diversidad.</w:t>
            </w:r>
          </w:p>
        </w:tc>
      </w:tr>
    </w:tbl>
    <w:p w14:paraId="6C5F87B2" w14:textId="000A8A38" w:rsidR="00BF2046" w:rsidRPr="00E700BA" w:rsidRDefault="00B2249F" w:rsidP="00B224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00B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</w:t>
      </w:r>
      <w:r w:rsidR="00544A29" w:rsidRPr="00E700BA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</w:p>
    <w:p w14:paraId="30A68A06" w14:textId="77777777" w:rsidR="00531DB0" w:rsidRPr="00E700BA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00BA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531DB0" w:rsidRPr="00E700BA" w14:paraId="68990D76" w14:textId="77777777" w:rsidTr="00265DB4">
        <w:tc>
          <w:tcPr>
            <w:tcW w:w="10178" w:type="dxa"/>
          </w:tcPr>
          <w:p w14:paraId="6FD3DEEC" w14:textId="0E6483B5" w:rsidR="0016619E" w:rsidRPr="00E700BA" w:rsidRDefault="0016619E" w:rsidP="0016619E">
            <w:pPr>
              <w:pStyle w:val="Textoindependiente"/>
              <w:rPr>
                <w:rFonts w:ascii="Times New Roman" w:hAnsi="Times New Roman"/>
                <w:b/>
                <w:szCs w:val="24"/>
                <w:lang w:eastAsia="es-CL"/>
              </w:rPr>
            </w:pPr>
            <w:r w:rsidRPr="00E700BA">
              <w:rPr>
                <w:rFonts w:ascii="Times New Roman" w:hAnsi="Times New Roman"/>
                <w:szCs w:val="24"/>
                <w:lang w:val="es-MX" w:eastAsia="es-CL"/>
              </w:rPr>
              <w:t>A</w:t>
            </w:r>
            <w:r w:rsidRPr="00E700BA">
              <w:rPr>
                <w:rFonts w:ascii="Times New Roman" w:hAnsi="Times New Roman"/>
                <w:szCs w:val="24"/>
                <w:lang w:eastAsia="es-CL"/>
              </w:rPr>
              <w:t xml:space="preserve">signatura de formación General que aporta al grado de  Licenciado en Educación y a la Formación General de Pedagogo,  contribuyendo a desarrollar las siguientes áreas de desempeño y  competencias: </w:t>
            </w:r>
          </w:p>
          <w:p w14:paraId="3047B1AB" w14:textId="77777777" w:rsidR="0016619E" w:rsidRPr="00E700BA" w:rsidRDefault="0016619E" w:rsidP="00350E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14:paraId="34ADF0FD" w14:textId="4977AC49" w:rsidR="00350E34" w:rsidRPr="00E700BA" w:rsidRDefault="00350E34" w:rsidP="00350E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E700B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Área</w:t>
            </w:r>
            <w:r w:rsidR="0016619E" w:rsidRPr="00E700B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</w:t>
            </w:r>
            <w:r w:rsidRPr="00E700B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 de desempeño:</w:t>
            </w:r>
          </w:p>
          <w:p w14:paraId="128A63FB" w14:textId="77777777" w:rsidR="001917D6" w:rsidRPr="00E700BA" w:rsidRDefault="001917D6" w:rsidP="001917D6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>Preparación de la enseñanza.</w:t>
            </w:r>
          </w:p>
          <w:p w14:paraId="622A4376" w14:textId="77777777" w:rsidR="001917D6" w:rsidRPr="00E700BA" w:rsidRDefault="001917D6" w:rsidP="001917D6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>Ambiente propicio para el aprendizaje.</w:t>
            </w:r>
          </w:p>
          <w:p w14:paraId="0A6AF750" w14:textId="77777777" w:rsidR="001917D6" w:rsidRPr="00E700BA" w:rsidRDefault="001917D6" w:rsidP="001917D6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>Enseñanza del aprendizaje de todos los estudiantes.</w:t>
            </w:r>
          </w:p>
          <w:p w14:paraId="13596C36" w14:textId="449E6BB0" w:rsidR="001F5BAC" w:rsidRPr="00E700BA" w:rsidRDefault="001917D6" w:rsidP="001917D6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>Profesionalismo docente</w:t>
            </w:r>
            <w:r w:rsidR="0016619E" w:rsidRPr="00E700BA"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CL"/>
              </w:rPr>
              <w:t xml:space="preserve"> </w:t>
            </w:r>
          </w:p>
        </w:tc>
      </w:tr>
    </w:tbl>
    <w:p w14:paraId="27FA68E7" w14:textId="77777777" w:rsidR="00F4518A" w:rsidRPr="00E700BA" w:rsidRDefault="00F4518A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8CDFD6" w14:textId="77777777" w:rsidR="00531DB0" w:rsidRPr="00E700BA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00BA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28"/>
        <w:gridCol w:w="283"/>
        <w:gridCol w:w="6067"/>
      </w:tblGrid>
      <w:tr w:rsidR="00F56406" w:rsidRPr="00E700BA" w14:paraId="091399D5" w14:textId="77777777" w:rsidTr="00265DB4">
        <w:tc>
          <w:tcPr>
            <w:tcW w:w="10178" w:type="dxa"/>
            <w:gridSpan w:val="3"/>
          </w:tcPr>
          <w:p w14:paraId="50013713" w14:textId="77777777" w:rsidR="00F56406" w:rsidRPr="00E700BA" w:rsidRDefault="00F56406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</w:p>
          <w:p w14:paraId="0F546C01" w14:textId="77777777" w:rsidR="004F73C1" w:rsidRPr="00E700BA" w:rsidRDefault="004F73C1" w:rsidP="004F73C1">
            <w:pPr>
              <w:pStyle w:val="Textoindependiente"/>
              <w:rPr>
                <w:rFonts w:ascii="Times New Roman" w:hAnsi="Times New Roman"/>
                <w:b/>
                <w:szCs w:val="24"/>
              </w:rPr>
            </w:pPr>
            <w:r w:rsidRPr="00E700BA">
              <w:rPr>
                <w:rFonts w:ascii="Times New Roman" w:hAnsi="Times New Roman"/>
                <w:b/>
                <w:szCs w:val="24"/>
              </w:rPr>
              <w:t>Competencias Genéricas (General)</w:t>
            </w:r>
          </w:p>
          <w:p w14:paraId="34C0170A" w14:textId="77777777" w:rsidR="004F73C1" w:rsidRPr="00E700BA" w:rsidRDefault="004F73C1" w:rsidP="004F73C1">
            <w:pPr>
              <w:pStyle w:val="Textoindependiente"/>
              <w:rPr>
                <w:rFonts w:ascii="Times New Roman" w:hAnsi="Times New Roman"/>
                <w:szCs w:val="24"/>
              </w:rPr>
            </w:pPr>
            <w:r w:rsidRPr="00E700BA">
              <w:rPr>
                <w:rFonts w:ascii="Times New Roman" w:hAnsi="Times New Roman"/>
                <w:szCs w:val="24"/>
              </w:rPr>
              <w:t xml:space="preserve"> </w:t>
            </w:r>
          </w:p>
          <w:p w14:paraId="325D1A21" w14:textId="7DEDFD07" w:rsidR="004F73C1" w:rsidRPr="00E700BA" w:rsidRDefault="00CE5560" w:rsidP="00350E3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b/>
                <w:sz w:val="24"/>
                <w:szCs w:val="24"/>
              </w:rPr>
              <w:t>Competencia 8:</w:t>
            </w: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 xml:space="preserve"> Capacidad para comprender los aspectos interdependientes del mundo globalizado. </w:t>
            </w:r>
            <w:r w:rsidRPr="00E700BA">
              <w:rPr>
                <w:rFonts w:ascii="Times New Roman" w:hAnsi="Times New Roman" w:cs="Times New Roman"/>
                <w:b/>
                <w:sz w:val="24"/>
                <w:szCs w:val="24"/>
              </w:rPr>
              <w:t>(CNA)</w:t>
            </w:r>
          </w:p>
          <w:p w14:paraId="1EA144FB" w14:textId="1959173A" w:rsidR="00350E34" w:rsidRPr="00E700BA" w:rsidRDefault="00533569" w:rsidP="00350E34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b/>
                <w:sz w:val="24"/>
                <w:szCs w:val="24"/>
              </w:rPr>
              <w:t>Estándares</w:t>
            </w:r>
            <w:r w:rsidR="00350E34" w:rsidRPr="00E700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27C70EEA" w14:textId="3CD186D1" w:rsidR="007A295C" w:rsidRPr="00E700BA" w:rsidRDefault="007A295C" w:rsidP="007A295C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 xml:space="preserve">Actúa responsablemente frente a los problemas y desafíos que implican la protección del medio ambiente natural y cultural. </w:t>
            </w:r>
            <w:r w:rsidRPr="00E700BA">
              <w:rPr>
                <w:rFonts w:ascii="Times New Roman" w:hAnsi="Times New Roman" w:cs="Times New Roman"/>
                <w:b/>
                <w:sz w:val="24"/>
                <w:szCs w:val="24"/>
              </w:rPr>
              <w:t>(Licenciatura, CNA)</w:t>
            </w:r>
          </w:p>
          <w:p w14:paraId="2A6C2E10" w14:textId="77777777" w:rsidR="007A295C" w:rsidRPr="00E700BA" w:rsidRDefault="007A295C" w:rsidP="007A295C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 xml:space="preserve">Aplica los derechos humanos universalmente aceptados y  los criterios éticos al campo de la educación. </w:t>
            </w:r>
            <w:r w:rsidRPr="00E700BA">
              <w:rPr>
                <w:rFonts w:ascii="Times New Roman" w:hAnsi="Times New Roman" w:cs="Times New Roman"/>
                <w:b/>
                <w:sz w:val="24"/>
                <w:szCs w:val="24"/>
              </w:rPr>
              <w:t>(Licenciatura, Mineduc)</w:t>
            </w:r>
          </w:p>
          <w:p w14:paraId="42F19DBE" w14:textId="462DB432" w:rsidR="007A295C" w:rsidRPr="00E700BA" w:rsidRDefault="007A295C" w:rsidP="007A295C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 xml:space="preserve">Reflexiona sobre la vocación y actividad docente, identificando su responsabilidad social de intervenir positivamente-a través de la acción educativa y la participación social- en el perfeccionamiento de la Democracia. </w:t>
            </w:r>
            <w:r w:rsidRPr="00E700BA">
              <w:rPr>
                <w:rFonts w:ascii="Times New Roman" w:hAnsi="Times New Roman" w:cs="Times New Roman"/>
                <w:b/>
                <w:sz w:val="24"/>
                <w:szCs w:val="24"/>
              </w:rPr>
              <w:t>(Licenciatura, Siglo XXI)</w:t>
            </w:r>
          </w:p>
          <w:p w14:paraId="4153D9DC" w14:textId="77777777" w:rsidR="00F56406" w:rsidRDefault="006B49D0" w:rsidP="00E700BA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917D6" w:rsidRPr="00E700BA">
              <w:rPr>
                <w:rFonts w:ascii="Times New Roman" w:hAnsi="Times New Roman" w:cs="Times New Roman"/>
                <w:sz w:val="24"/>
                <w:szCs w:val="24"/>
              </w:rPr>
              <w:t>ractica los principios morales y éticos de una Sociedad Democrática fundada en el irrenunciable respecto a los derechos y deberes de todo ser humano en sus relaciones recíprocas, con otros sistemas de vida y con el medio ambiente (</w:t>
            </w:r>
            <w:r w:rsidR="001917D6" w:rsidRPr="00E700BA">
              <w:rPr>
                <w:rFonts w:ascii="Times New Roman" w:hAnsi="Times New Roman" w:cs="Times New Roman"/>
                <w:b/>
                <w:sz w:val="24"/>
                <w:szCs w:val="24"/>
              </w:rPr>
              <w:t>licenciatura</w:t>
            </w:r>
            <w:r w:rsidRPr="00E700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 </w:t>
            </w:r>
            <w:r w:rsidRPr="00E700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Siglo XXI, CNA, ME)</w:t>
            </w:r>
          </w:p>
          <w:p w14:paraId="4BF945C6" w14:textId="77777777" w:rsidR="00E700BA" w:rsidRDefault="00E700BA" w:rsidP="00E700BA">
            <w:pPr>
              <w:pStyle w:val="Prrafodelista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F68EAD" w14:textId="77777777" w:rsidR="007168A8" w:rsidRDefault="007168A8" w:rsidP="00E700BA">
            <w:pPr>
              <w:pStyle w:val="Prrafodelista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45773406" w14:textId="12FAF9F5" w:rsidR="007168A8" w:rsidRPr="00E700BA" w:rsidRDefault="007168A8" w:rsidP="00E700BA">
            <w:pPr>
              <w:pStyle w:val="Prrafodelista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04356C" w:rsidRPr="00E700BA" w14:paraId="47069C79" w14:textId="77777777" w:rsidTr="00265DB4">
        <w:tc>
          <w:tcPr>
            <w:tcW w:w="3828" w:type="dxa"/>
          </w:tcPr>
          <w:p w14:paraId="17564F5A" w14:textId="77777777" w:rsidR="0004356C" w:rsidRPr="00E700BA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Unidades de aprendizaje</w:t>
            </w:r>
          </w:p>
          <w:p w14:paraId="5FAF9C38" w14:textId="4C503FF1" w:rsidR="00F56406" w:rsidRPr="00E700BA" w:rsidRDefault="00F56406" w:rsidP="00D8516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 w:val="restart"/>
          </w:tcPr>
          <w:p w14:paraId="4028C544" w14:textId="77777777" w:rsidR="0004356C" w:rsidRPr="00E700BA" w:rsidRDefault="0004356C" w:rsidP="00F1476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7" w:type="dxa"/>
          </w:tcPr>
          <w:p w14:paraId="0590CF67" w14:textId="77777777" w:rsidR="0004356C" w:rsidRPr="00E700BA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  <w:p w14:paraId="6F08FE09" w14:textId="3DB1E4CE" w:rsidR="00F56406" w:rsidRPr="00E700BA" w:rsidRDefault="00F56406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356C" w:rsidRPr="00E700BA" w14:paraId="1C5798F1" w14:textId="77777777" w:rsidTr="00265DB4">
        <w:trPr>
          <w:trHeight w:val="344"/>
        </w:trPr>
        <w:tc>
          <w:tcPr>
            <w:tcW w:w="3828" w:type="dxa"/>
          </w:tcPr>
          <w:p w14:paraId="38B72BE8" w14:textId="77777777" w:rsidR="00CE5560" w:rsidRPr="00E700BA" w:rsidRDefault="00CE5560" w:rsidP="00CE5560">
            <w:pPr>
              <w:tabs>
                <w:tab w:val="left" w:pos="3969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b/>
                <w:sz w:val="24"/>
                <w:szCs w:val="24"/>
              </w:rPr>
              <w:t>Unidad I</w:t>
            </w:r>
          </w:p>
          <w:p w14:paraId="451346E2" w14:textId="77777777" w:rsidR="006B49D0" w:rsidRPr="00E700BA" w:rsidRDefault="006B49D0" w:rsidP="006B49D0">
            <w:pPr>
              <w:tabs>
                <w:tab w:val="left" w:pos="3969"/>
              </w:tabs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>LA ETICA Y CONDICIONES GENERALES DEL COMPORTAMIENTO MORAL.</w:t>
            </w:r>
          </w:p>
          <w:p w14:paraId="0F9324D2" w14:textId="77777777" w:rsidR="006B49D0" w:rsidRPr="00E700BA" w:rsidRDefault="006B49D0" w:rsidP="006B49D0">
            <w:pPr>
              <w:pStyle w:val="Prrafodelista"/>
              <w:numPr>
                <w:ilvl w:val="0"/>
                <w:numId w:val="33"/>
              </w:numPr>
              <w:tabs>
                <w:tab w:val="clear" w:pos="720"/>
              </w:tabs>
              <w:spacing w:after="0" w:line="240" w:lineRule="auto"/>
              <w:ind w:left="346" w:hanging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>El  objetivo de la ética.</w:t>
            </w:r>
          </w:p>
          <w:p w14:paraId="1AF8422A" w14:textId="77777777" w:rsidR="006B49D0" w:rsidRPr="00E700BA" w:rsidRDefault="006B49D0" w:rsidP="006B49D0">
            <w:pPr>
              <w:pStyle w:val="Prrafodelista"/>
              <w:numPr>
                <w:ilvl w:val="0"/>
                <w:numId w:val="33"/>
              </w:numPr>
              <w:tabs>
                <w:tab w:val="clear" w:pos="720"/>
              </w:tabs>
              <w:spacing w:line="240" w:lineRule="auto"/>
              <w:ind w:left="346" w:hanging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>Las reglas morales.</w:t>
            </w:r>
          </w:p>
          <w:p w14:paraId="410F0FBD" w14:textId="77777777" w:rsidR="006B49D0" w:rsidRPr="00E700BA" w:rsidRDefault="006B49D0" w:rsidP="006B49D0">
            <w:pPr>
              <w:pStyle w:val="Prrafodelista"/>
              <w:numPr>
                <w:ilvl w:val="0"/>
                <w:numId w:val="33"/>
              </w:numPr>
              <w:tabs>
                <w:tab w:val="clear" w:pos="720"/>
              </w:tabs>
              <w:spacing w:after="0" w:line="240" w:lineRule="auto"/>
              <w:ind w:left="346" w:hanging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>Principales escuelas éticas.</w:t>
            </w:r>
          </w:p>
          <w:p w14:paraId="79DB8E43" w14:textId="77777777" w:rsidR="006B49D0" w:rsidRPr="00E700BA" w:rsidRDefault="006B49D0" w:rsidP="006B49D0">
            <w:pPr>
              <w:pStyle w:val="Prrafodelista"/>
              <w:numPr>
                <w:ilvl w:val="0"/>
                <w:numId w:val="33"/>
              </w:numPr>
              <w:tabs>
                <w:tab w:val="clear" w:pos="720"/>
              </w:tabs>
              <w:spacing w:after="0" w:line="240" w:lineRule="auto"/>
              <w:ind w:left="346" w:hanging="37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>Principales virtudes morales.</w:t>
            </w:r>
          </w:p>
          <w:p w14:paraId="445FEC88" w14:textId="30C51F9B" w:rsidR="00533569" w:rsidRPr="00E700BA" w:rsidRDefault="00533569" w:rsidP="00CE5560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79E006DF" w14:textId="77777777" w:rsidR="0004356C" w:rsidRPr="00E700BA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6067" w:type="dxa"/>
          </w:tcPr>
          <w:p w14:paraId="75B83DF5" w14:textId="645A5362" w:rsidR="006B49D0" w:rsidRPr="00E700BA" w:rsidRDefault="003C55BE" w:rsidP="006B49D0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Introduce e</w:t>
            </w:r>
            <w:r w:rsidR="006B49D0" w:rsidRPr="00E700B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 ámbito de la ética general, conociendo las principales escuelas y enfoques de la disciplina para lograr una visión panorámica y completa de la misma.</w:t>
            </w:r>
          </w:p>
          <w:p w14:paraId="382DE155" w14:textId="75F95EEE" w:rsidR="006B49D0" w:rsidRPr="00E700BA" w:rsidRDefault="003C55BE" w:rsidP="006B49D0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Reconoce</w:t>
            </w:r>
            <w:r w:rsidR="006B49D0" w:rsidRPr="00E700B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las distintas visiones éticas, extrayendo los principales conceptos, similitudes y diferencias para conocer los aspectos esenciales conceptuales de la disciplina.</w:t>
            </w:r>
          </w:p>
          <w:p w14:paraId="532A4123" w14:textId="102473D2" w:rsidR="006B49D0" w:rsidRPr="00E700BA" w:rsidRDefault="003C55BE" w:rsidP="006B49D0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Identifica</w:t>
            </w:r>
            <w:r w:rsidR="006B49D0" w:rsidRPr="00E700B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las principales virtudes morales, conociendo los comportamientos deseables de un individuo de comportamiento ético para priorizarles en su nivel de importancia en el desarrollo personal y profesional del mismo. </w:t>
            </w:r>
          </w:p>
          <w:p w14:paraId="1404EF28" w14:textId="2FDE73F0" w:rsidR="0004356C" w:rsidRPr="00E700BA" w:rsidRDefault="0004356C" w:rsidP="00CE5560">
            <w:pPr>
              <w:pStyle w:val="Sangradetextonormal"/>
              <w:spacing w:after="0" w:line="240" w:lineRule="auto"/>
              <w:ind w:left="688"/>
              <w:jc w:val="both"/>
              <w:rPr>
                <w:rFonts w:ascii="Times New Roman" w:hAnsi="Times New Roman"/>
                <w:i/>
                <w:color w:val="FF0000"/>
                <w:sz w:val="24"/>
                <w:szCs w:val="24"/>
                <w:lang w:val="es-ES"/>
              </w:rPr>
            </w:pPr>
          </w:p>
        </w:tc>
      </w:tr>
      <w:tr w:rsidR="00533569" w:rsidRPr="00E700BA" w14:paraId="4EB80B13" w14:textId="77777777" w:rsidTr="00265DB4">
        <w:trPr>
          <w:trHeight w:val="182"/>
        </w:trPr>
        <w:tc>
          <w:tcPr>
            <w:tcW w:w="3828" w:type="dxa"/>
          </w:tcPr>
          <w:p w14:paraId="1C8D3C91" w14:textId="77777777" w:rsidR="003C55BE" w:rsidRDefault="003C55BE" w:rsidP="006B49D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Unidad </w:t>
            </w:r>
            <w:r w:rsidR="006B49D0" w:rsidRPr="003C55BE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  <w:r w:rsidR="006B49D0" w:rsidRPr="003C55B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1E5524C6" w14:textId="7159441D" w:rsidR="006B49D0" w:rsidRPr="003C55BE" w:rsidRDefault="006B49D0" w:rsidP="006B49D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E">
              <w:rPr>
                <w:rFonts w:ascii="Times New Roman" w:hAnsi="Times New Roman" w:cs="Times New Roman"/>
                <w:sz w:val="24"/>
                <w:szCs w:val="24"/>
              </w:rPr>
              <w:t>ELEMENTOS DE DEONTOLOGÍA.</w:t>
            </w:r>
          </w:p>
          <w:p w14:paraId="43708D55" w14:textId="77777777" w:rsidR="006B49D0" w:rsidRPr="003C55BE" w:rsidRDefault="006B49D0" w:rsidP="006B49D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3C55BE">
              <w:rPr>
                <w:rFonts w:ascii="Times New Roman" w:hAnsi="Times New Roman" w:cs="Times New Roman"/>
                <w:sz w:val="24"/>
                <w:szCs w:val="24"/>
              </w:rPr>
              <w:tab/>
              <w:t>La ética profesional y su importancia en el mundo contemporáneo.</w:t>
            </w:r>
          </w:p>
          <w:p w14:paraId="4FEAC1B5" w14:textId="77777777" w:rsidR="006B49D0" w:rsidRPr="003C55BE" w:rsidRDefault="006B49D0" w:rsidP="006B49D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3C55BE">
              <w:rPr>
                <w:rFonts w:ascii="Times New Roman" w:hAnsi="Times New Roman" w:cs="Times New Roman"/>
                <w:sz w:val="24"/>
                <w:szCs w:val="24"/>
              </w:rPr>
              <w:tab/>
              <w:t>Vocación y profesionalismo, condiciones generales para ejercer una profesión.</w:t>
            </w:r>
          </w:p>
          <w:p w14:paraId="7C160FB2" w14:textId="77777777" w:rsidR="006B49D0" w:rsidRPr="003C55BE" w:rsidRDefault="006B49D0" w:rsidP="006B49D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3C55BE">
              <w:rPr>
                <w:rFonts w:ascii="Times New Roman" w:hAnsi="Times New Roman" w:cs="Times New Roman"/>
                <w:sz w:val="24"/>
                <w:szCs w:val="24"/>
              </w:rPr>
              <w:tab/>
              <w:t>Responsabilidad ante el secreto profesional.</w:t>
            </w:r>
          </w:p>
          <w:p w14:paraId="756522C9" w14:textId="77777777" w:rsidR="006B49D0" w:rsidRPr="003C55BE" w:rsidRDefault="006B49D0" w:rsidP="006B49D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3C55BE">
              <w:rPr>
                <w:rFonts w:ascii="Times New Roman" w:hAnsi="Times New Roman" w:cs="Times New Roman"/>
                <w:sz w:val="24"/>
                <w:szCs w:val="24"/>
              </w:rPr>
              <w:tab/>
              <w:t>La honradez y la responsabilidad profesional.</w:t>
            </w:r>
          </w:p>
          <w:p w14:paraId="43F4746D" w14:textId="77777777" w:rsidR="006B49D0" w:rsidRPr="003C55BE" w:rsidRDefault="006B49D0" w:rsidP="006B49D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3C55BE">
              <w:rPr>
                <w:rFonts w:ascii="Times New Roman" w:hAnsi="Times New Roman" w:cs="Times New Roman"/>
                <w:sz w:val="24"/>
                <w:szCs w:val="24"/>
              </w:rPr>
              <w:tab/>
              <w:t>La conciencia moral y el interés profesional.</w:t>
            </w:r>
          </w:p>
          <w:p w14:paraId="1FCF1189" w14:textId="7F2E1CE2" w:rsidR="00533569" w:rsidRPr="00E700BA" w:rsidRDefault="00533569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24CB6ADF" w14:textId="77777777" w:rsidR="00533569" w:rsidRPr="00E700BA" w:rsidRDefault="00533569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6067" w:type="dxa"/>
          </w:tcPr>
          <w:p w14:paraId="562F9B63" w14:textId="6D39828F" w:rsidR="006B49D0" w:rsidRPr="00E700BA" w:rsidRDefault="003C55BE" w:rsidP="006B49D0">
            <w:pPr>
              <w:pStyle w:val="Prrafodelista"/>
              <w:ind w:left="714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ab/>
              <w:t>Identifica</w:t>
            </w:r>
            <w:r w:rsidR="006B49D0" w:rsidRPr="00E700B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problemas éticos actuales para conocer las temáticas éticas propias y más frecuentes de la intervención de los y las profesionales de las ciencias sociales.</w:t>
            </w:r>
          </w:p>
          <w:p w14:paraId="7B68FA74" w14:textId="46D8FFA0" w:rsidR="006B49D0" w:rsidRPr="00E700BA" w:rsidRDefault="003C55BE" w:rsidP="006B49D0">
            <w:pPr>
              <w:pStyle w:val="Prrafodelista"/>
              <w:ind w:left="714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ab/>
              <w:t>Identifica</w:t>
            </w:r>
            <w:r w:rsidR="006B49D0" w:rsidRPr="00E700B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las disyuntivas ético-políticas del ejercicio profesional frente a la cuestión social y el ejercicio del poder, con el fin de desarrollar una comprensión amplia de las temáticas éticas más comunes a las cuales él y la estudiante se enfrentará a lo largo de su ejercicio profesional; y como hará uso de su influencia profesional en sus futuros estudiantes.</w:t>
            </w:r>
          </w:p>
          <w:p w14:paraId="055D3E03" w14:textId="01FB30C3" w:rsidR="006B49D0" w:rsidRPr="00E700BA" w:rsidRDefault="003C55BE" w:rsidP="006B49D0">
            <w:pPr>
              <w:pStyle w:val="Prrafodelista"/>
              <w:ind w:left="714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ab/>
              <w:t>Precisa</w:t>
            </w:r>
            <w:r w:rsidR="006B49D0" w:rsidRPr="00E700B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los elementos esenciales del actuar ético, ahondando en el concepto de responsabilidad profesional, para la sensibilización a la influencia que un profesional tiene en la vida de otras personas.</w:t>
            </w:r>
          </w:p>
          <w:p w14:paraId="6520B4F5" w14:textId="05296867" w:rsidR="006B49D0" w:rsidRDefault="003C55BE" w:rsidP="006B49D0">
            <w:pPr>
              <w:pStyle w:val="Prrafodelista"/>
              <w:ind w:left="714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ab/>
              <w:t>Destaca</w:t>
            </w:r>
            <w:r w:rsidR="006B49D0" w:rsidRPr="00E700B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el interés, motivación y vocación como disposiciones éticas esenciales, para la práctica profesional docente. </w:t>
            </w:r>
          </w:p>
          <w:p w14:paraId="00FD6380" w14:textId="77777777" w:rsidR="00265DB4" w:rsidRPr="00E700BA" w:rsidRDefault="00265DB4" w:rsidP="006B49D0">
            <w:pPr>
              <w:pStyle w:val="Prrafodelista"/>
              <w:ind w:left="714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6D7C2583" w14:textId="04129DF3" w:rsidR="00533569" w:rsidRPr="00E700BA" w:rsidRDefault="00533569" w:rsidP="00CE5560">
            <w:pPr>
              <w:pStyle w:val="Prrafodelista"/>
              <w:ind w:left="714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CE5560" w:rsidRPr="00E700BA" w14:paraId="219AC438" w14:textId="77777777" w:rsidTr="00265DB4">
        <w:trPr>
          <w:trHeight w:val="151"/>
        </w:trPr>
        <w:tc>
          <w:tcPr>
            <w:tcW w:w="3828" w:type="dxa"/>
          </w:tcPr>
          <w:p w14:paraId="08970AA5" w14:textId="77777777" w:rsidR="003C55BE" w:rsidRDefault="006B49D0" w:rsidP="006B49D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 de Aprendizaje III:</w:t>
            </w:r>
            <w:r w:rsidRPr="003C5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BF5D219" w14:textId="25800408" w:rsidR="006B49D0" w:rsidRPr="003C55BE" w:rsidRDefault="006B49D0" w:rsidP="006B49D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E">
              <w:rPr>
                <w:rFonts w:ascii="Times New Roman" w:hAnsi="Times New Roman" w:cs="Times New Roman"/>
                <w:sz w:val="24"/>
                <w:szCs w:val="24"/>
              </w:rPr>
              <w:t>ETICA PROFESIONAL DEL PROFESOR/A.</w:t>
            </w:r>
          </w:p>
          <w:p w14:paraId="4089C660" w14:textId="77777777" w:rsidR="006B49D0" w:rsidRPr="003C55BE" w:rsidRDefault="006B49D0" w:rsidP="006B49D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3C55BE">
              <w:rPr>
                <w:rFonts w:ascii="Times New Roman" w:hAnsi="Times New Roman" w:cs="Times New Roman"/>
                <w:sz w:val="24"/>
                <w:szCs w:val="24"/>
              </w:rPr>
              <w:tab/>
              <w:t>Aspectos generales de las propuestas para una ética profesional docente a nivel nacional e internacional.</w:t>
            </w:r>
          </w:p>
          <w:p w14:paraId="008C1AAF" w14:textId="77777777" w:rsidR="006B49D0" w:rsidRPr="003C55BE" w:rsidRDefault="006B49D0" w:rsidP="006B49D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3C55BE">
              <w:rPr>
                <w:rFonts w:ascii="Times New Roman" w:hAnsi="Times New Roman" w:cs="Times New Roman"/>
                <w:sz w:val="24"/>
                <w:szCs w:val="24"/>
              </w:rPr>
              <w:tab/>
              <w:t>Principales normas del Colegio de Profesores de Chile A.G.</w:t>
            </w:r>
          </w:p>
          <w:p w14:paraId="0FDC68FE" w14:textId="155A5248" w:rsidR="00CE5560" w:rsidRPr="00E700BA" w:rsidRDefault="00CE5560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3C58568F" w14:textId="77777777" w:rsidR="00CE5560" w:rsidRPr="00E700BA" w:rsidRDefault="00CE5560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6067" w:type="dxa"/>
          </w:tcPr>
          <w:p w14:paraId="679C8BA0" w14:textId="70C8C781" w:rsidR="006B49D0" w:rsidRPr="00E700BA" w:rsidRDefault="003C55BE" w:rsidP="006B49D0">
            <w:pPr>
              <w:pStyle w:val="Default"/>
              <w:numPr>
                <w:ilvl w:val="0"/>
                <w:numId w:val="35"/>
              </w:numPr>
              <w:ind w:left="725" w:hanging="425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Identifica</w:t>
            </w:r>
            <w:r w:rsidR="006B49D0" w:rsidRPr="00E700BA">
              <w:rPr>
                <w:rFonts w:ascii="Times New Roman" w:hAnsi="Times New Roman" w:cs="Times New Roman"/>
                <w:lang w:val="es-ES"/>
              </w:rPr>
              <w:t xml:space="preserve"> las principales vertientes y enfoques del ejercicio ético del profesorado, a nivel nacional e internacional, para conocer las distintas realidades del quehacer profesional. </w:t>
            </w:r>
          </w:p>
          <w:p w14:paraId="7BA5628C" w14:textId="753251BD" w:rsidR="006B49D0" w:rsidRPr="00E700BA" w:rsidRDefault="000B66F8" w:rsidP="006B49D0">
            <w:pPr>
              <w:pStyle w:val="Default"/>
              <w:numPr>
                <w:ilvl w:val="0"/>
                <w:numId w:val="35"/>
              </w:numPr>
              <w:ind w:left="725" w:hanging="425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Reconoce</w:t>
            </w:r>
            <w:r w:rsidR="006B49D0" w:rsidRPr="00E700BA">
              <w:rPr>
                <w:rFonts w:ascii="Times New Roman" w:hAnsi="Times New Roman" w:cs="Times New Roman"/>
                <w:lang w:val="es-ES"/>
              </w:rPr>
              <w:t xml:space="preserve"> el código profesional ético del ejercicio profesional docente en Chile, a través de su historia y experiencias, para contextualizar al estudiante a la realidad nacional y sus necesidades.</w:t>
            </w:r>
          </w:p>
          <w:p w14:paraId="4E1F4B5B" w14:textId="206E2399" w:rsidR="00CE5560" w:rsidRPr="00E700BA" w:rsidRDefault="00CE5560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s-ES"/>
              </w:rPr>
            </w:pPr>
          </w:p>
        </w:tc>
      </w:tr>
      <w:tr w:rsidR="006B49D0" w:rsidRPr="00E700BA" w14:paraId="1B233A7D" w14:textId="77777777" w:rsidTr="00265DB4">
        <w:trPr>
          <w:trHeight w:val="151"/>
        </w:trPr>
        <w:tc>
          <w:tcPr>
            <w:tcW w:w="3828" w:type="dxa"/>
          </w:tcPr>
          <w:p w14:paraId="0B02B604" w14:textId="77777777" w:rsidR="006B49D0" w:rsidRPr="00E700BA" w:rsidRDefault="006B49D0" w:rsidP="009F5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ACB">
              <w:rPr>
                <w:rFonts w:ascii="Times New Roman" w:hAnsi="Times New Roman" w:cs="Times New Roman"/>
                <w:b/>
                <w:sz w:val="24"/>
                <w:szCs w:val="24"/>
              </w:rPr>
              <w:t>Unidad de Aprendizaje IV:</w:t>
            </w: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 xml:space="preserve"> DIMENSIONES PARA EL DESARROLLO DEL JUICIO ETICO.</w:t>
            </w:r>
          </w:p>
          <w:p w14:paraId="020D7D24" w14:textId="77777777" w:rsidR="006B49D0" w:rsidRPr="00E700BA" w:rsidRDefault="006B49D0" w:rsidP="006B49D0">
            <w:pPr>
              <w:pStyle w:val="Prrafodelista"/>
              <w:numPr>
                <w:ilvl w:val="0"/>
                <w:numId w:val="36"/>
              </w:numPr>
              <w:tabs>
                <w:tab w:val="clear" w:pos="780"/>
              </w:tabs>
              <w:spacing w:after="0" w:line="240" w:lineRule="auto"/>
              <w:ind w:left="630" w:hanging="575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>Enfoques integrales de la conducta humana.</w:t>
            </w:r>
          </w:p>
          <w:p w14:paraId="5A867EB5" w14:textId="77777777" w:rsidR="006B49D0" w:rsidRPr="00E700BA" w:rsidRDefault="006B49D0" w:rsidP="006B49D0">
            <w:pPr>
              <w:pStyle w:val="Prrafodelista"/>
              <w:numPr>
                <w:ilvl w:val="0"/>
                <w:numId w:val="36"/>
              </w:numPr>
              <w:tabs>
                <w:tab w:val="clear" w:pos="780"/>
              </w:tabs>
              <w:spacing w:after="0" w:line="240" w:lineRule="auto"/>
              <w:ind w:left="630" w:hanging="575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 xml:space="preserve">Ética y desarrollo moral. </w:t>
            </w:r>
          </w:p>
          <w:p w14:paraId="74B7BB2C" w14:textId="77777777" w:rsidR="006B49D0" w:rsidRPr="00E700BA" w:rsidRDefault="006B49D0" w:rsidP="006B49D0">
            <w:pPr>
              <w:pStyle w:val="Prrafodelista"/>
              <w:numPr>
                <w:ilvl w:val="0"/>
                <w:numId w:val="36"/>
              </w:numPr>
              <w:tabs>
                <w:tab w:val="clear" w:pos="780"/>
              </w:tabs>
              <w:spacing w:after="0" w:line="240" w:lineRule="auto"/>
              <w:ind w:left="630" w:hanging="575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>Ética y desarrollo personal.</w:t>
            </w:r>
          </w:p>
          <w:p w14:paraId="47947A86" w14:textId="77777777" w:rsidR="006B49D0" w:rsidRPr="00E700BA" w:rsidRDefault="006B49D0" w:rsidP="006B49D0">
            <w:pPr>
              <w:pStyle w:val="Prrafodelista"/>
              <w:numPr>
                <w:ilvl w:val="0"/>
                <w:numId w:val="36"/>
              </w:numPr>
              <w:tabs>
                <w:tab w:val="clear" w:pos="780"/>
              </w:tabs>
              <w:spacing w:after="0" w:line="240" w:lineRule="auto"/>
              <w:ind w:left="630" w:hanging="575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>Ética, satisfacción personal y motivación.</w:t>
            </w:r>
          </w:p>
          <w:p w14:paraId="584A3BE2" w14:textId="77777777" w:rsidR="006B49D0" w:rsidRPr="00E700BA" w:rsidRDefault="006B49D0" w:rsidP="006B49D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</w:tcPr>
          <w:p w14:paraId="32E8249E" w14:textId="77777777" w:rsidR="006B49D0" w:rsidRPr="00E700BA" w:rsidRDefault="006B49D0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6067" w:type="dxa"/>
          </w:tcPr>
          <w:p w14:paraId="4E2901EE" w14:textId="109D878D" w:rsidR="006B49D0" w:rsidRPr="00E700BA" w:rsidRDefault="003C55BE" w:rsidP="006B49D0">
            <w:pPr>
              <w:pStyle w:val="Default"/>
              <w:numPr>
                <w:ilvl w:val="0"/>
                <w:numId w:val="35"/>
              </w:numPr>
              <w:ind w:left="725" w:hanging="425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Identifica </w:t>
            </w:r>
            <w:r w:rsidR="006B49D0" w:rsidRPr="00E700BA">
              <w:rPr>
                <w:rFonts w:ascii="Times New Roman" w:hAnsi="Times New Roman" w:cs="Times New Roman"/>
                <w:lang w:val="es-ES"/>
              </w:rPr>
              <w:t>las principales características de los enfoques integrales de la conducta humana, conociendo sus elementos constituyentes (físicos, socio</w:t>
            </w:r>
            <w:r>
              <w:rPr>
                <w:rFonts w:ascii="Times New Roman" w:hAnsi="Times New Roman" w:cs="Times New Roman"/>
                <w:lang w:val="es-ES"/>
              </w:rPr>
              <w:t>a</w:t>
            </w:r>
            <w:r w:rsidR="006B49D0" w:rsidRPr="00E700BA">
              <w:rPr>
                <w:rFonts w:ascii="Times New Roman" w:hAnsi="Times New Roman" w:cs="Times New Roman"/>
                <w:lang w:val="es-ES"/>
              </w:rPr>
              <w:t>fectivos y socioculturales), para comprender su papel esencial en la decisión y juicio ético.</w:t>
            </w:r>
          </w:p>
          <w:p w14:paraId="163BDAB6" w14:textId="38190487" w:rsidR="006B49D0" w:rsidRPr="00E700BA" w:rsidRDefault="003C55BE" w:rsidP="006B49D0">
            <w:pPr>
              <w:pStyle w:val="Default"/>
              <w:numPr>
                <w:ilvl w:val="0"/>
                <w:numId w:val="35"/>
              </w:numPr>
              <w:ind w:left="725" w:hanging="425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Relaciona</w:t>
            </w:r>
            <w:r w:rsidR="006B49D0" w:rsidRPr="00E700BA">
              <w:rPr>
                <w:rFonts w:ascii="Times New Roman" w:hAnsi="Times New Roman" w:cs="Times New Roman"/>
                <w:lang w:val="es-ES"/>
              </w:rPr>
              <w:t xml:space="preserve"> el juicio ético con el desarrollo del juicio moral, conociendo los principales exponentes, modelos y teorías, para la conceptualización del juicio moral como susceptible de desarrollo y cambio.</w:t>
            </w:r>
          </w:p>
          <w:p w14:paraId="11422407" w14:textId="5F4A31B2" w:rsidR="006B49D0" w:rsidRPr="00E700BA" w:rsidRDefault="003C55BE" w:rsidP="006B49D0">
            <w:pPr>
              <w:pStyle w:val="Default"/>
              <w:numPr>
                <w:ilvl w:val="0"/>
                <w:numId w:val="35"/>
              </w:numPr>
              <w:ind w:left="725" w:hanging="425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Releva</w:t>
            </w:r>
            <w:r w:rsidR="006B49D0" w:rsidRPr="00E700BA">
              <w:rPr>
                <w:rFonts w:ascii="Times New Roman" w:hAnsi="Times New Roman" w:cs="Times New Roman"/>
                <w:lang w:val="es-ES"/>
              </w:rPr>
              <w:t xml:space="preserve"> la importancia del trabajo en uno mismo, a través de la formación académica de pregrado y educación continua;  y desarrollo personal, como esenciales para el desarrollo de una ética profesional integral y congruente con el discurso ético. </w:t>
            </w:r>
          </w:p>
          <w:p w14:paraId="0ED1A13C" w14:textId="7BCFA95E" w:rsidR="006B49D0" w:rsidRPr="00E700BA" w:rsidRDefault="003C55BE" w:rsidP="00265DB4">
            <w:pPr>
              <w:pStyle w:val="Default"/>
              <w:numPr>
                <w:ilvl w:val="0"/>
                <w:numId w:val="35"/>
              </w:numPr>
              <w:ind w:left="725" w:hanging="425"/>
              <w:jc w:val="both"/>
              <w:rPr>
                <w:rFonts w:ascii="Times New Roman" w:eastAsia="SimSun" w:hAnsi="Times New Roman" w:cs="Times New Roman"/>
                <w:kern w:val="2"/>
                <w:lang w:eastAsia="ar-SA"/>
              </w:rPr>
            </w:pPr>
            <w:r>
              <w:rPr>
                <w:rFonts w:ascii="Times New Roman" w:hAnsi="Times New Roman" w:cs="Times New Roman"/>
                <w:lang w:val="es-ES"/>
              </w:rPr>
              <w:t>Visualiza</w:t>
            </w:r>
            <w:r w:rsidR="006B49D0" w:rsidRPr="00E700BA">
              <w:rPr>
                <w:rFonts w:ascii="Times New Roman" w:hAnsi="Times New Roman" w:cs="Times New Roman"/>
                <w:lang w:val="es-ES"/>
              </w:rPr>
              <w:t xml:space="preserve"> la necesidad de desarrollo personal, para su comprensión como un elemento gestor del buen desempeño profesional. </w:t>
            </w:r>
          </w:p>
        </w:tc>
      </w:tr>
    </w:tbl>
    <w:p w14:paraId="5E90C310" w14:textId="77777777" w:rsidR="00936578" w:rsidRPr="00E700BA" w:rsidRDefault="00936578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667C5D" w14:textId="77777777" w:rsidR="00531DB0" w:rsidRPr="00E700BA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00BA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1C015F" w:rsidRPr="00E700BA" w14:paraId="2EAB7B7C" w14:textId="77777777" w:rsidTr="00265DB4">
        <w:tc>
          <w:tcPr>
            <w:tcW w:w="10178" w:type="dxa"/>
          </w:tcPr>
          <w:p w14:paraId="1349218F" w14:textId="77777777" w:rsidR="001C015F" w:rsidRPr="00E700BA" w:rsidRDefault="001C015F" w:rsidP="009F5783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00BA">
              <w:rPr>
                <w:rFonts w:ascii="Times New Roman" w:hAnsi="Times New Roman"/>
                <w:b/>
                <w:sz w:val="24"/>
                <w:szCs w:val="24"/>
              </w:rPr>
              <w:t>Docencia Directa</w:t>
            </w:r>
            <w:r w:rsidRPr="00E700BA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56758D6A" w14:textId="77777777" w:rsidR="00E700BA" w:rsidRPr="00E700BA" w:rsidRDefault="00E700BA" w:rsidP="00E700BA">
            <w:pPr>
              <w:pStyle w:val="Textoindependiente2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00BA">
              <w:rPr>
                <w:rFonts w:ascii="Times New Roman" w:hAnsi="Times New Roman"/>
                <w:sz w:val="24"/>
                <w:szCs w:val="24"/>
              </w:rPr>
              <w:t>Clases teórico-demostrativas.</w:t>
            </w:r>
          </w:p>
          <w:p w14:paraId="76BF109E" w14:textId="77777777" w:rsidR="00E700BA" w:rsidRPr="00E700BA" w:rsidRDefault="00E700BA" w:rsidP="00E700BA">
            <w:pPr>
              <w:pStyle w:val="Textoindependiente2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00BA">
              <w:rPr>
                <w:rFonts w:ascii="Times New Roman" w:hAnsi="Times New Roman"/>
                <w:sz w:val="24"/>
                <w:szCs w:val="24"/>
              </w:rPr>
              <w:t>Estudio de casos.</w:t>
            </w:r>
          </w:p>
          <w:p w14:paraId="1AED79EF" w14:textId="77777777" w:rsidR="00E700BA" w:rsidRPr="00E700BA" w:rsidRDefault="00E700BA" w:rsidP="00E700BA">
            <w:pPr>
              <w:pStyle w:val="Textoindependiente2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00BA">
              <w:rPr>
                <w:rFonts w:ascii="Times New Roman" w:hAnsi="Times New Roman"/>
                <w:sz w:val="24"/>
                <w:szCs w:val="24"/>
              </w:rPr>
              <w:t>Análisis grupales de documentos bibliográficos y videos.</w:t>
            </w:r>
          </w:p>
          <w:p w14:paraId="236B751B" w14:textId="77777777" w:rsidR="00E700BA" w:rsidRPr="00E700BA" w:rsidRDefault="00E700BA" w:rsidP="00E700BA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C7857E2" w14:textId="77777777" w:rsidR="00E700BA" w:rsidRPr="00CF1ACB" w:rsidRDefault="00E700BA" w:rsidP="00E700BA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F1ACB">
              <w:rPr>
                <w:rFonts w:ascii="Times New Roman" w:hAnsi="Times New Roman"/>
                <w:b/>
                <w:sz w:val="24"/>
                <w:szCs w:val="24"/>
              </w:rPr>
              <w:t>Trabajo autónomo:</w:t>
            </w:r>
          </w:p>
          <w:p w14:paraId="5FD07974" w14:textId="77777777" w:rsidR="00E700BA" w:rsidRPr="00E700BA" w:rsidRDefault="00E700BA" w:rsidP="00E700BA">
            <w:pPr>
              <w:pStyle w:val="Textoindependiente2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00BA">
              <w:rPr>
                <w:rFonts w:ascii="Times New Roman" w:hAnsi="Times New Roman"/>
                <w:sz w:val="24"/>
                <w:szCs w:val="24"/>
              </w:rPr>
              <w:t>Uso de plataforma.</w:t>
            </w:r>
          </w:p>
          <w:p w14:paraId="5BD036D3" w14:textId="77777777" w:rsidR="00E700BA" w:rsidRPr="00E700BA" w:rsidRDefault="00E700BA" w:rsidP="00E700BA">
            <w:pPr>
              <w:pStyle w:val="Textoindependiente2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00BA">
              <w:rPr>
                <w:rFonts w:ascii="Times New Roman" w:hAnsi="Times New Roman"/>
                <w:sz w:val="24"/>
                <w:szCs w:val="24"/>
              </w:rPr>
              <w:t>Lectura de documentos, artículos e investigaciones.</w:t>
            </w:r>
          </w:p>
          <w:p w14:paraId="6C93F0E5" w14:textId="68A16B77" w:rsidR="001C015F" w:rsidRPr="00E700BA" w:rsidRDefault="00E700BA" w:rsidP="00265DB4">
            <w:pPr>
              <w:pStyle w:val="Textoindependiente2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00BA">
              <w:rPr>
                <w:rFonts w:ascii="Times New Roman" w:hAnsi="Times New Roman"/>
                <w:sz w:val="24"/>
                <w:szCs w:val="24"/>
              </w:rPr>
              <w:lastRenderedPageBreak/>
              <w:t>Análisis de videos, entrevistas y/o películas.</w:t>
            </w:r>
          </w:p>
        </w:tc>
      </w:tr>
    </w:tbl>
    <w:p w14:paraId="03AD14F9" w14:textId="77777777" w:rsidR="00324FAF" w:rsidRPr="00E700BA" w:rsidRDefault="00324FAF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0A4E87" w14:textId="77777777" w:rsidR="00531DB0" w:rsidRPr="00E700BA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00BA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33770D" w:rsidRPr="00E700BA" w14:paraId="28CBED1D" w14:textId="77777777" w:rsidTr="00265DB4">
        <w:tc>
          <w:tcPr>
            <w:tcW w:w="10178" w:type="dxa"/>
          </w:tcPr>
          <w:p w14:paraId="56DD4B0A" w14:textId="52343AFE" w:rsidR="000C0A7F" w:rsidRPr="00E700BA" w:rsidRDefault="000C0A7F" w:rsidP="00A2240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E6761" w14:textId="34355D76" w:rsidR="00AF79B1" w:rsidRPr="00E700BA" w:rsidRDefault="00840303" w:rsidP="00CE556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>Los procedimientos de evaluación a utilizar serán  :</w:t>
            </w:r>
          </w:p>
          <w:p w14:paraId="329AF3B7" w14:textId="77777777" w:rsidR="000C0A7F" w:rsidRPr="00E700BA" w:rsidRDefault="000C0A7F" w:rsidP="000C0A7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2425CF" w14:textId="77777777" w:rsidR="00E700BA" w:rsidRPr="00E700BA" w:rsidRDefault="00E700BA" w:rsidP="003C55BE">
            <w:pPr>
              <w:pStyle w:val="Textoindependiente2"/>
              <w:spacing w:after="0" w:line="240" w:lineRule="auto"/>
              <w:ind w:left="14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00BA">
              <w:rPr>
                <w:rFonts w:ascii="Times New Roman" w:hAnsi="Times New Roman"/>
                <w:sz w:val="24"/>
                <w:szCs w:val="24"/>
              </w:rPr>
              <w:t>Los y las estudiantes demostrarán los aprendizajes adquiridos y competencias desarrolladas, a través de los siguientes procedimientos:</w:t>
            </w:r>
          </w:p>
          <w:p w14:paraId="28CB6877" w14:textId="77777777" w:rsidR="00E700BA" w:rsidRPr="00E700BA" w:rsidRDefault="00E700BA" w:rsidP="003C55BE">
            <w:pPr>
              <w:pStyle w:val="Textoindependiente2"/>
              <w:numPr>
                <w:ilvl w:val="0"/>
                <w:numId w:val="9"/>
              </w:numPr>
              <w:spacing w:after="0" w:line="240" w:lineRule="auto"/>
              <w:ind w:left="147" w:firstLine="0"/>
              <w:rPr>
                <w:rFonts w:ascii="Times New Roman" w:hAnsi="Times New Roman"/>
                <w:sz w:val="24"/>
                <w:szCs w:val="24"/>
              </w:rPr>
            </w:pPr>
            <w:r w:rsidRPr="00E700BA">
              <w:rPr>
                <w:rFonts w:ascii="Times New Roman" w:hAnsi="Times New Roman"/>
                <w:sz w:val="24"/>
                <w:szCs w:val="24"/>
              </w:rPr>
              <w:t>Informes escritos</w:t>
            </w:r>
          </w:p>
          <w:p w14:paraId="1E737739" w14:textId="77777777" w:rsidR="00E700BA" w:rsidRPr="00E700BA" w:rsidRDefault="00E700BA" w:rsidP="003C55BE">
            <w:pPr>
              <w:pStyle w:val="Textoindependiente2"/>
              <w:numPr>
                <w:ilvl w:val="0"/>
                <w:numId w:val="9"/>
              </w:numPr>
              <w:spacing w:after="0" w:line="240" w:lineRule="auto"/>
              <w:ind w:left="147" w:firstLine="0"/>
              <w:rPr>
                <w:rFonts w:ascii="Times New Roman" w:hAnsi="Times New Roman"/>
                <w:sz w:val="24"/>
                <w:szCs w:val="24"/>
              </w:rPr>
            </w:pPr>
            <w:r w:rsidRPr="00E700BA">
              <w:rPr>
                <w:rFonts w:ascii="Times New Roman" w:hAnsi="Times New Roman"/>
                <w:sz w:val="24"/>
                <w:szCs w:val="24"/>
              </w:rPr>
              <w:t>Controles.</w:t>
            </w:r>
          </w:p>
          <w:p w14:paraId="4EB17EF4" w14:textId="77777777" w:rsidR="00E700BA" w:rsidRPr="00E700BA" w:rsidRDefault="00E700BA" w:rsidP="003C55BE">
            <w:pPr>
              <w:pStyle w:val="Textoindependiente2"/>
              <w:numPr>
                <w:ilvl w:val="0"/>
                <w:numId w:val="9"/>
              </w:numPr>
              <w:spacing w:after="0" w:line="240" w:lineRule="auto"/>
              <w:ind w:left="147" w:firstLine="0"/>
              <w:rPr>
                <w:rFonts w:ascii="Times New Roman" w:hAnsi="Times New Roman"/>
                <w:sz w:val="24"/>
                <w:szCs w:val="24"/>
              </w:rPr>
            </w:pPr>
            <w:r w:rsidRPr="00E700BA">
              <w:rPr>
                <w:rFonts w:ascii="Times New Roman" w:hAnsi="Times New Roman"/>
                <w:sz w:val="24"/>
                <w:szCs w:val="24"/>
              </w:rPr>
              <w:t>Pruebas.</w:t>
            </w:r>
          </w:p>
          <w:p w14:paraId="0A6027CB" w14:textId="77777777" w:rsidR="00E700BA" w:rsidRPr="00E700BA" w:rsidRDefault="00E700BA" w:rsidP="003C55BE">
            <w:pPr>
              <w:pStyle w:val="Textoindependiente2"/>
              <w:numPr>
                <w:ilvl w:val="0"/>
                <w:numId w:val="9"/>
              </w:numPr>
              <w:spacing w:after="0" w:line="240" w:lineRule="auto"/>
              <w:ind w:left="147" w:firstLine="0"/>
              <w:rPr>
                <w:rFonts w:ascii="Times New Roman" w:hAnsi="Times New Roman"/>
                <w:sz w:val="24"/>
                <w:szCs w:val="24"/>
              </w:rPr>
            </w:pPr>
            <w:r w:rsidRPr="00E700BA">
              <w:rPr>
                <w:rFonts w:ascii="Times New Roman" w:hAnsi="Times New Roman"/>
                <w:sz w:val="24"/>
                <w:szCs w:val="24"/>
              </w:rPr>
              <w:t>Examen.</w:t>
            </w:r>
          </w:p>
          <w:p w14:paraId="25E33F5C" w14:textId="77777777" w:rsidR="00E700BA" w:rsidRPr="00E700BA" w:rsidRDefault="00E700BA" w:rsidP="00E700BA">
            <w:pPr>
              <w:pStyle w:val="Textoindependiente2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A027122" w14:textId="77777777" w:rsidR="00E700BA" w:rsidRPr="00E700BA" w:rsidRDefault="00E700BA" w:rsidP="00E700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Evaluación Formativa</w:t>
            </w: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>: Evaluaciones que promuevan habilidades y destrezas de pensamiento crítico (capacidad de evaluar, argumentar, entre otros). Se contemplan trabajos  grupales y exposiciones orales.</w:t>
            </w:r>
          </w:p>
          <w:p w14:paraId="6ABAEE7B" w14:textId="77777777" w:rsidR="00E700BA" w:rsidRPr="00E700BA" w:rsidRDefault="00E700BA" w:rsidP="00E700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7C46D9BA" w14:textId="451BA257" w:rsidR="00EB6DAC" w:rsidRPr="00E700BA" w:rsidRDefault="00E700BA" w:rsidP="00E700BA">
            <w:pPr>
              <w:pStyle w:val="Textoindependiente2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00BA">
              <w:rPr>
                <w:rFonts w:ascii="Times New Roman" w:hAnsi="Times New Roman"/>
                <w:sz w:val="24"/>
                <w:szCs w:val="24"/>
                <w:u w:val="single"/>
              </w:rPr>
              <w:t>Evaluación Sumativa</w:t>
            </w:r>
            <w:r w:rsidRPr="00E700BA">
              <w:rPr>
                <w:rFonts w:ascii="Times New Roman" w:hAnsi="Times New Roman"/>
                <w:sz w:val="24"/>
                <w:szCs w:val="24"/>
              </w:rPr>
              <w:t>: Evaluaciones de carácter parcial en las que se integren los contenidos teóricos, combinándolas con evaluaciones aplicadas (trabajos de terreno, investigación, etc.). A continuación las respectivas ponderaciones:</w:t>
            </w:r>
          </w:p>
          <w:p w14:paraId="650E3276" w14:textId="77777777" w:rsidR="00E700BA" w:rsidRPr="00E700BA" w:rsidRDefault="00E700BA" w:rsidP="00E700BA">
            <w:pPr>
              <w:pStyle w:val="Textoindependiente2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CB2B2EE" w14:textId="77777777" w:rsidR="00E700BA" w:rsidRPr="00E700BA" w:rsidRDefault="00E700BA" w:rsidP="00E700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Nota final de la asignatura</w:t>
            </w: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 xml:space="preserve">: La nota final de la asignatura se obtendrá de las siguientes ponderaciones: </w:t>
            </w:r>
          </w:p>
          <w:p w14:paraId="1E873B0A" w14:textId="77777777" w:rsidR="00E700BA" w:rsidRPr="00E700BA" w:rsidRDefault="00E700BA" w:rsidP="00E700BA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>Prueba Parcial N°1      35%</w:t>
            </w:r>
          </w:p>
          <w:p w14:paraId="44F0BBBC" w14:textId="77777777" w:rsidR="00E700BA" w:rsidRPr="00E700BA" w:rsidRDefault="00E700BA" w:rsidP="00E700BA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>Prueba Parcial N°2      35%</w:t>
            </w:r>
          </w:p>
          <w:p w14:paraId="625EF19D" w14:textId="77777777" w:rsidR="00E700BA" w:rsidRPr="00E700BA" w:rsidRDefault="00E700BA" w:rsidP="00E700BA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>Análisis de casos  (1)   30%</w:t>
            </w:r>
          </w:p>
          <w:p w14:paraId="6F67F776" w14:textId="77777777" w:rsidR="00E700BA" w:rsidRPr="00E700BA" w:rsidRDefault="00E700BA" w:rsidP="00E700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>Examen Final Asignatura: 40% de la evaluación.</w:t>
            </w:r>
          </w:p>
          <w:p w14:paraId="6587E0E7" w14:textId="3EBB102E" w:rsidR="00E700BA" w:rsidRPr="00CF1ACB" w:rsidRDefault="00E700BA" w:rsidP="00CF1A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5EA6C9" w14:textId="77777777" w:rsidR="0033770D" w:rsidRPr="00E700BA" w:rsidRDefault="0033770D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04DD3F" w14:textId="77777777" w:rsidR="00531DB0" w:rsidRPr="00E700BA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00BA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531DB0" w:rsidRPr="00E700BA" w14:paraId="69B741C0" w14:textId="77777777" w:rsidTr="00265DB4">
        <w:tc>
          <w:tcPr>
            <w:tcW w:w="10178" w:type="dxa"/>
            <w:shd w:val="clear" w:color="auto" w:fill="auto"/>
          </w:tcPr>
          <w:p w14:paraId="63A89572" w14:textId="0FF15671" w:rsidR="00531DB0" w:rsidRPr="00E700BA" w:rsidRDefault="00531DB0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Bibliográficos</w:t>
            </w:r>
            <w:r w:rsidR="001E715E" w:rsidRPr="00E700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A1D8E18" w14:textId="77777777" w:rsidR="00E700BA" w:rsidRPr="00E700BA" w:rsidRDefault="00E700BA" w:rsidP="00E700BA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700BA">
              <w:rPr>
                <w:rFonts w:ascii="Times New Roman" w:hAnsi="Times New Roman"/>
                <w:b/>
                <w:sz w:val="24"/>
                <w:szCs w:val="24"/>
              </w:rPr>
              <w:t>Bibliografía Obligatoria</w:t>
            </w:r>
          </w:p>
          <w:p w14:paraId="4A1AD2B5" w14:textId="77777777" w:rsidR="003C55BE" w:rsidRDefault="00E700BA" w:rsidP="00E700BA">
            <w:pPr>
              <w:pStyle w:val="Textoindependiente2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E700BA">
              <w:rPr>
                <w:rFonts w:ascii="Times New Roman" w:hAnsi="Times New Roman"/>
                <w:sz w:val="24"/>
                <w:szCs w:val="24"/>
                <w:lang w:val="es-CL"/>
              </w:rPr>
              <w:t xml:space="preserve">Aranguren, J.L. (2004). Ética. Alianza Universitaria textos. </w:t>
            </w:r>
          </w:p>
          <w:p w14:paraId="5AE13823" w14:textId="0212501C" w:rsidR="00E700BA" w:rsidRDefault="00E700BA" w:rsidP="003C55BE">
            <w:pPr>
              <w:pStyle w:val="Textoindependiente2"/>
              <w:spacing w:after="0" w:line="240" w:lineRule="auto"/>
              <w:ind w:left="706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E700BA">
              <w:rPr>
                <w:rFonts w:ascii="Times New Roman" w:hAnsi="Times New Roman"/>
                <w:b/>
                <w:noProof/>
                <w:sz w:val="24"/>
                <w:szCs w:val="24"/>
              </w:rPr>
              <w:t>No. Pedido UDA 170 A622</w:t>
            </w:r>
          </w:p>
          <w:p w14:paraId="5226D27C" w14:textId="77777777" w:rsidR="003C55BE" w:rsidRPr="00E700BA" w:rsidRDefault="003C55BE" w:rsidP="003C55BE">
            <w:pPr>
              <w:pStyle w:val="Textoindependiente2"/>
              <w:spacing w:after="0" w:line="240" w:lineRule="auto"/>
              <w:ind w:left="706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665EEFD" w14:textId="77777777" w:rsidR="003C55BE" w:rsidRDefault="00E700BA" w:rsidP="00E700BA">
            <w:pPr>
              <w:pStyle w:val="Textoindependiente2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E700BA">
              <w:rPr>
                <w:rFonts w:ascii="Times New Roman" w:hAnsi="Times New Roman"/>
                <w:noProof/>
                <w:sz w:val="24"/>
                <w:szCs w:val="24"/>
              </w:rPr>
              <w:t>Hernandez, A (coordinador). (2006). Etica Actual y Profesional. Lecturas para la convivnecia global en el siglo XXI. Ed. Thomson.  -</w:t>
            </w:r>
            <w:r w:rsidRPr="00E700BA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  </w:t>
            </w:r>
          </w:p>
          <w:p w14:paraId="0D3375A7" w14:textId="757E61D8" w:rsidR="00E700BA" w:rsidRDefault="003C55BE" w:rsidP="003C55BE">
            <w:pPr>
              <w:pStyle w:val="Textoindependiente2"/>
              <w:spacing w:after="0" w:line="240" w:lineRule="auto"/>
              <w:ind w:left="346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     </w:t>
            </w:r>
            <w:r w:rsidR="00E700BA" w:rsidRPr="00E700BA">
              <w:rPr>
                <w:rFonts w:ascii="Times New Roman" w:hAnsi="Times New Roman"/>
                <w:b/>
                <w:noProof/>
                <w:sz w:val="24"/>
                <w:szCs w:val="24"/>
              </w:rPr>
              <w:t>No. P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edido UDA 174 E84 C.1 y C.2 CFT</w:t>
            </w:r>
          </w:p>
          <w:p w14:paraId="3665C566" w14:textId="77777777" w:rsidR="003C55BE" w:rsidRPr="00E700BA" w:rsidRDefault="003C55BE" w:rsidP="003C55BE">
            <w:pPr>
              <w:pStyle w:val="Textoindependiente2"/>
              <w:spacing w:after="0" w:line="240" w:lineRule="auto"/>
              <w:ind w:left="346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C008DEA" w14:textId="77777777" w:rsidR="003C55BE" w:rsidRPr="003C55BE" w:rsidRDefault="00E700BA" w:rsidP="00E700BA">
            <w:pPr>
              <w:pStyle w:val="Textoindependiente2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E700BA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Cazares Gonzales, Y; Morales Folch, F; Lozano Villalobos, AL; Camacho Lizarraga, M. (2006). Etica y Valores 2: Un acercamiento practico. Ed. Thomson.</w:t>
            </w:r>
            <w:r w:rsidR="003C55BE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  <w:p w14:paraId="0A354078" w14:textId="0C50FD1D" w:rsidR="00E700BA" w:rsidRDefault="00E700BA" w:rsidP="003C55BE">
            <w:pPr>
              <w:pStyle w:val="Textoindependiente2"/>
              <w:spacing w:after="0" w:line="240" w:lineRule="auto"/>
              <w:ind w:left="706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E700BA">
              <w:rPr>
                <w:rFonts w:ascii="Times New Roman" w:hAnsi="Times New Roman"/>
                <w:b/>
                <w:noProof/>
                <w:sz w:val="24"/>
                <w:szCs w:val="24"/>
              </w:rPr>
              <w:t>No. Pedido UDA 170 E84eti</w:t>
            </w:r>
          </w:p>
          <w:p w14:paraId="0C7C81E6" w14:textId="77777777" w:rsidR="003C55BE" w:rsidRPr="00E700BA" w:rsidRDefault="003C55BE" w:rsidP="003C55BE">
            <w:pPr>
              <w:pStyle w:val="Textoindependiente2"/>
              <w:spacing w:after="0" w:line="240" w:lineRule="auto"/>
              <w:ind w:left="706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7B4C895" w14:textId="77777777" w:rsidR="003C55BE" w:rsidRDefault="00E700BA" w:rsidP="00E700BA">
            <w:pPr>
              <w:pStyle w:val="Textoindependiente2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E700BA">
              <w:rPr>
                <w:rFonts w:ascii="Times New Roman" w:hAnsi="Times New Roman"/>
                <w:noProof/>
                <w:sz w:val="24"/>
                <w:szCs w:val="24"/>
              </w:rPr>
              <w:t xml:space="preserve">Luz Garcia, A. (2006). Etica o Filosofia Moral. Ed. Trillas. </w:t>
            </w:r>
          </w:p>
          <w:p w14:paraId="37F6E2EF" w14:textId="7D7FDBF5" w:rsidR="00E700BA" w:rsidRDefault="00E700BA" w:rsidP="003C55BE">
            <w:pPr>
              <w:pStyle w:val="Textoindependiente2"/>
              <w:spacing w:after="0" w:line="240" w:lineRule="auto"/>
              <w:ind w:left="706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E700BA">
              <w:rPr>
                <w:rFonts w:ascii="Times New Roman" w:hAnsi="Times New Roman"/>
                <w:b/>
                <w:noProof/>
                <w:sz w:val="24"/>
                <w:szCs w:val="24"/>
              </w:rPr>
              <w:t>No. Pedido UDA 170 G216</w:t>
            </w:r>
          </w:p>
          <w:p w14:paraId="1F9013B9" w14:textId="77777777" w:rsidR="003C55BE" w:rsidRPr="00E700BA" w:rsidRDefault="003C55BE" w:rsidP="003C55BE">
            <w:pPr>
              <w:pStyle w:val="Textoindependiente2"/>
              <w:spacing w:after="0" w:line="240" w:lineRule="auto"/>
              <w:ind w:left="706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7AF4B484" w14:textId="77777777" w:rsidR="003C55BE" w:rsidRDefault="00E700BA" w:rsidP="00E700BA">
            <w:pPr>
              <w:pStyle w:val="Textoindependiente2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E700BA">
              <w:rPr>
                <w:rFonts w:ascii="Times New Roman" w:hAnsi="Times New Roman"/>
                <w:noProof/>
                <w:sz w:val="24"/>
                <w:szCs w:val="24"/>
              </w:rPr>
              <w:t>Valenzuela, G. E. (2003). Etica: Introduccion a su problemática y su historia. Mc. Graw Hill Interamericana</w:t>
            </w:r>
            <w:r w:rsidR="003C55BE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. </w:t>
            </w:r>
          </w:p>
          <w:p w14:paraId="156CAC2A" w14:textId="18BE2890" w:rsidR="00E700BA" w:rsidRPr="00E700BA" w:rsidRDefault="00E700BA" w:rsidP="003C55BE">
            <w:pPr>
              <w:pStyle w:val="Textoindependiente2"/>
              <w:spacing w:after="0" w:line="240" w:lineRule="auto"/>
              <w:ind w:left="706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E700BA">
              <w:rPr>
                <w:rFonts w:ascii="Times New Roman" w:hAnsi="Times New Roman"/>
                <w:b/>
                <w:noProof/>
                <w:sz w:val="24"/>
                <w:szCs w:val="24"/>
              </w:rPr>
              <w:t>No. Pedido UDA 170 E74</w:t>
            </w:r>
          </w:p>
          <w:p w14:paraId="051589B9" w14:textId="77777777" w:rsidR="00E700BA" w:rsidRPr="00E700BA" w:rsidRDefault="00E700BA" w:rsidP="00E700BA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651361B" w14:textId="77777777" w:rsidR="00E700BA" w:rsidRPr="00E700BA" w:rsidRDefault="00E700BA" w:rsidP="00E700BA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495709E" w14:textId="77777777" w:rsidR="00E700BA" w:rsidRPr="00E700BA" w:rsidRDefault="00E700BA" w:rsidP="00E700BA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700BA">
              <w:rPr>
                <w:rFonts w:ascii="Times New Roman" w:hAnsi="Times New Roman"/>
                <w:b/>
                <w:sz w:val="24"/>
                <w:szCs w:val="24"/>
              </w:rPr>
              <w:t>Bibliografía Complementaria</w:t>
            </w:r>
          </w:p>
          <w:p w14:paraId="440E29D3" w14:textId="77777777" w:rsidR="00E700BA" w:rsidRPr="00E700BA" w:rsidRDefault="00E700BA" w:rsidP="00E700BA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 xml:space="preserve">Aguayo, C. (2006) Las Profesiones Modernas: Dilemas del Conocimiento y del Poder. Santiago de Chile: Ediciones Universidad Tecnológica Metropolitana.  </w:t>
            </w:r>
          </w:p>
          <w:p w14:paraId="6E6767FB" w14:textId="77777777" w:rsidR="00E700BA" w:rsidRPr="00E700BA" w:rsidRDefault="00E700BA" w:rsidP="00E700BA">
            <w:pPr>
              <w:pStyle w:val="Textoindependiente2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00BA">
              <w:rPr>
                <w:rFonts w:ascii="Times New Roman" w:hAnsi="Times New Roman"/>
                <w:sz w:val="24"/>
                <w:szCs w:val="24"/>
              </w:rPr>
              <w:t>Código de ética del colegio de profesores de chile A.G.</w:t>
            </w:r>
          </w:p>
          <w:p w14:paraId="100CEA58" w14:textId="77777777" w:rsidR="00E700BA" w:rsidRPr="00E700BA" w:rsidRDefault="00E700BA" w:rsidP="00E700BA">
            <w:pPr>
              <w:pStyle w:val="Textoindependiente2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E700BA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Goodlad, J; Soder, R; Sirotnik, K (Eds.) (1990). The Moral dimensions of teaching. Ed. Jossey-Bass. -</w:t>
            </w:r>
            <w:r w:rsidRPr="00E700BA"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E700BA">
              <w:rPr>
                <w:rFonts w:ascii="Times New Roman" w:hAnsi="Times New Roman"/>
                <w:b/>
                <w:noProof/>
                <w:sz w:val="24"/>
                <w:szCs w:val="24"/>
              </w:rPr>
              <w:t>No. Pedido UDA 174 9372 M828</w:t>
            </w:r>
          </w:p>
          <w:p w14:paraId="5A86E3A5" w14:textId="77777777" w:rsidR="00E700BA" w:rsidRPr="00E700BA" w:rsidRDefault="006A2601" w:rsidP="00E700BA">
            <w:pPr>
              <w:pStyle w:val="Ttulo2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Cs w:val="24"/>
                <w:lang w:val="hr-BA" w:eastAsia="hr-BA"/>
              </w:rPr>
            </w:pPr>
            <w:hyperlink r:id="rId9" w:tooltip="Show Author Details" w:history="1">
              <w:r w:rsidR="00E700BA" w:rsidRPr="00E700BA">
                <w:rPr>
                  <w:rStyle w:val="Hipervnculo"/>
                  <w:rFonts w:ascii="Times New Roman" w:hAnsi="Times New Roman" w:cs="Times New Roman"/>
                  <w:szCs w:val="24"/>
                  <w:lang w:val="en-US"/>
                </w:rPr>
                <w:t>Schwitzgebel, E.</w:t>
              </w:r>
            </w:hyperlink>
            <w:r w:rsidR="00E700BA" w:rsidRPr="00E700BA">
              <w:rPr>
                <w:rFonts w:ascii="Times New Roman" w:hAnsi="Times New Roman" w:cs="Times New Roman"/>
                <w:noProof/>
                <w:szCs w:val="24"/>
                <w:lang w:val="es-CL" w:eastAsia="es-CL"/>
              </w:rPr>
              <w:drawing>
                <wp:inline distT="0" distB="0" distL="0" distR="0" wp14:anchorId="1497F002" wp14:editId="23DF41F6">
                  <wp:extent cx="38100" cy="38100"/>
                  <wp:effectExtent l="0" t="0" r="0" b="0"/>
                  <wp:docPr id="1" name="Picture 3" descr="http://www.scopus.com/static/images/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copus.com/static/images/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700BA" w:rsidRPr="00E700BA">
              <w:rPr>
                <w:rFonts w:ascii="Times New Roman" w:hAnsi="Times New Roman" w:cs="Times New Roman"/>
                <w:szCs w:val="24"/>
                <w:lang w:val="en-US"/>
              </w:rPr>
              <w:t>, </w:t>
            </w:r>
            <w:hyperlink r:id="rId11" w:tooltip="Show Author Details" w:history="1">
              <w:r w:rsidR="00E700BA" w:rsidRPr="00E700BA">
                <w:rPr>
                  <w:rStyle w:val="Hipervnculo"/>
                  <w:rFonts w:ascii="Times New Roman" w:hAnsi="Times New Roman" w:cs="Times New Roman"/>
                  <w:szCs w:val="24"/>
                  <w:lang w:val="en-US"/>
                </w:rPr>
                <w:t>Rust, J.</w:t>
              </w:r>
            </w:hyperlink>
            <w:bookmarkStart w:id="1" w:name="corrAuthorTitle"/>
            <w:r w:rsidR="00E700BA" w:rsidRPr="00E700BA">
              <w:rPr>
                <w:rFonts w:ascii="Times New Roman" w:hAnsi="Times New Roman" w:cs="Times New Roman"/>
                <w:szCs w:val="24"/>
                <w:vertAlign w:val="superscript"/>
                <w:lang w:val="en-US"/>
              </w:rPr>
              <w:t xml:space="preserve"> </w:t>
            </w:r>
            <w:r w:rsidR="00E700BA" w:rsidRPr="00E700BA">
              <w:rPr>
                <w:rStyle w:val="correspondence-addressover"/>
                <w:rFonts w:ascii="Times New Roman" w:eastAsia="Calibri" w:hAnsi="Times New Roman" w:cs="Times New Roman"/>
                <w:szCs w:val="24"/>
                <w:lang w:val="en-US"/>
              </w:rPr>
              <w:t xml:space="preserve">(2014). </w:t>
            </w:r>
            <w:bookmarkEnd w:id="1"/>
            <w:r w:rsidR="00E700BA" w:rsidRPr="00E700BA">
              <w:rPr>
                <w:rFonts w:ascii="Times New Roman" w:hAnsi="Times New Roman" w:cs="Times New Roman"/>
                <w:szCs w:val="24"/>
                <w:lang w:val="hr-BA"/>
              </w:rPr>
              <w:t xml:space="preserve">The moral behavior of ethics professors: Relationships among self-reported behavior, expressed normative attitude, and directly observed behavior. </w:t>
            </w:r>
            <w:r w:rsidR="00E700BA" w:rsidRPr="00E700BA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hyperlink r:id="rId12" w:tooltip="Go to the information page for this source" w:history="1">
              <w:r w:rsidR="00E700BA" w:rsidRPr="00E700BA">
                <w:rPr>
                  <w:rStyle w:val="Hipervnculo"/>
                  <w:rFonts w:ascii="Times New Roman" w:hAnsi="Times New Roman" w:cs="Times New Roman"/>
                  <w:szCs w:val="24"/>
                </w:rPr>
                <w:t>Philosophical Psychology</w:t>
              </w:r>
            </w:hyperlink>
            <w:r w:rsidR="00E700BA" w:rsidRPr="00E700BA">
              <w:rPr>
                <w:rFonts w:ascii="Times New Roman" w:hAnsi="Times New Roman" w:cs="Times New Roman"/>
                <w:szCs w:val="24"/>
              </w:rPr>
              <w:t>. Volume 27, Issue 3, Pages 293-327.</w:t>
            </w:r>
          </w:p>
          <w:p w14:paraId="03D81B32" w14:textId="77777777" w:rsidR="00E700BA" w:rsidRPr="00E700BA" w:rsidRDefault="00E700BA" w:rsidP="00E700BA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0BA">
              <w:rPr>
                <w:rFonts w:ascii="Times New Roman" w:hAnsi="Times New Roman" w:cs="Times New Roman"/>
                <w:sz w:val="24"/>
                <w:szCs w:val="24"/>
              </w:rPr>
              <w:t xml:space="preserve">Matus, T. (2000). Reflexiones en torno a una ética de la intervención social. Rev. Perspectivas. Nº 9. UCSH. Stgo., Chile. (Pgs. 17 a 32). </w:t>
            </w:r>
          </w:p>
          <w:p w14:paraId="56016E4D" w14:textId="77777777" w:rsidR="001E715E" w:rsidRPr="00E700BA" w:rsidRDefault="001E715E" w:rsidP="00B0776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color w:val="215868"/>
                <w:sz w:val="24"/>
                <w:szCs w:val="24"/>
              </w:rPr>
            </w:pPr>
          </w:p>
          <w:p w14:paraId="71C33AE4" w14:textId="0D9EB04F" w:rsidR="00531DB0" w:rsidRPr="00E700BA" w:rsidRDefault="00531DB0" w:rsidP="00E700BA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</w:tc>
      </w:tr>
    </w:tbl>
    <w:p w14:paraId="4EC120C7" w14:textId="2CF39282" w:rsidR="002D74CF" w:rsidRPr="00E700BA" w:rsidRDefault="00324FAF" w:rsidP="00F4518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00B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</w:t>
      </w:r>
    </w:p>
    <w:sectPr w:rsidR="002D74CF" w:rsidRPr="00E700BA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B5BFFE" w14:textId="77777777" w:rsidR="006A2601" w:rsidRDefault="006A2601" w:rsidP="00180949">
      <w:pPr>
        <w:spacing w:after="0" w:line="240" w:lineRule="auto"/>
      </w:pPr>
      <w:r>
        <w:separator/>
      </w:r>
    </w:p>
  </w:endnote>
  <w:endnote w:type="continuationSeparator" w:id="0">
    <w:p w14:paraId="5044403B" w14:textId="77777777" w:rsidR="006A2601" w:rsidRDefault="006A2601" w:rsidP="0018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C9C357" w14:textId="77777777" w:rsidR="006A2601" w:rsidRDefault="006A2601" w:rsidP="00180949">
      <w:pPr>
        <w:spacing w:after="0" w:line="240" w:lineRule="auto"/>
      </w:pPr>
      <w:r>
        <w:separator/>
      </w:r>
    </w:p>
  </w:footnote>
  <w:footnote w:type="continuationSeparator" w:id="0">
    <w:p w14:paraId="2ED52D64" w14:textId="77777777" w:rsidR="006A2601" w:rsidRDefault="006A2601" w:rsidP="00180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098A6" w14:textId="1A127F5D" w:rsidR="00180949" w:rsidRDefault="00180949" w:rsidP="00180949">
    <w:pPr>
      <w:spacing w:line="240" w:lineRule="auto"/>
      <w:jc w:val="center"/>
      <w:rPr>
        <w:rFonts w:ascii="Times New Roman" w:hAnsi="Times New Roman" w:cs="Times New Roman"/>
        <w:b/>
        <w:sz w:val="20"/>
        <w:szCs w:val="18"/>
      </w:rPr>
    </w:pPr>
  </w:p>
  <w:p w14:paraId="02ACCBC9" w14:textId="70585DA3" w:rsidR="00180949" w:rsidRDefault="001E715E" w:rsidP="00180949">
    <w:pPr>
      <w:spacing w:line="240" w:lineRule="auto"/>
      <w:jc w:val="center"/>
      <w:rPr>
        <w:rFonts w:ascii="Times New Roman" w:hAnsi="Times New Roman" w:cs="Times New Roman"/>
        <w:b/>
        <w:sz w:val="20"/>
        <w:szCs w:val="18"/>
      </w:rPr>
    </w:pPr>
    <w:r w:rsidRPr="0060244B">
      <w:rPr>
        <w:rFonts w:ascii="Times New Roman" w:hAnsi="Times New Roman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1DFBA7CE" wp14:editId="75D4CBE2">
          <wp:simplePos x="0" y="0"/>
          <wp:positionH relativeFrom="margin">
            <wp:posOffset>-92075</wp:posOffset>
          </wp:positionH>
          <wp:positionV relativeFrom="margin">
            <wp:posOffset>-1052195</wp:posOffset>
          </wp:positionV>
          <wp:extent cx="665480" cy="566420"/>
          <wp:effectExtent l="0" t="0" r="1270" b="508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48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20B5F">
      <w:rPr>
        <w:noProof/>
        <w:lang w:eastAsia="es-CL"/>
      </w:rPr>
      <w:drawing>
        <wp:anchor distT="0" distB="0" distL="114300" distR="114300" simplePos="0" relativeHeight="251660288" behindDoc="0" locked="0" layoutInCell="1" allowOverlap="1" wp14:anchorId="51413497" wp14:editId="090D1E25">
          <wp:simplePos x="0" y="0"/>
          <wp:positionH relativeFrom="margin">
            <wp:posOffset>5097145</wp:posOffset>
          </wp:positionH>
          <wp:positionV relativeFrom="margin">
            <wp:posOffset>-1050925</wp:posOffset>
          </wp:positionV>
          <wp:extent cx="572770" cy="619125"/>
          <wp:effectExtent l="0" t="0" r="0" b="9525"/>
          <wp:wrapSquare wrapText="bothSides"/>
          <wp:docPr id="2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sica.jpg"/>
                  <pic:cNvPicPr/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ackgroundRemoval t="0" b="100000" l="0" r="100000">
                                <a14:foregroundMark x1="33608" y1="67366" x2="33608" y2="67366"/>
                                <a14:foregroundMark x1="36495" y1="67939" x2="36495" y2="67939"/>
                                <a14:foregroundMark x1="38351" y1="68321" x2="38351" y2="68321"/>
                                <a14:foregroundMark x1="42474" y1="68321" x2="42474" y2="68321"/>
                                <a14:foregroundMark x1="42474" y1="68702" x2="42474" y2="68702"/>
                                <a14:foregroundMark x1="50103" y1="69084" x2="50103" y2="69084"/>
                                <a14:foregroundMark x1="51546" y1="67939" x2="51546" y2="67939"/>
                                <a14:foregroundMark x1="59175" y1="67939" x2="59175" y2="67939"/>
                                <a14:foregroundMark x1="61443" y1="67939" x2="61443" y2="67939"/>
                                <a14:foregroundMark x1="64742" y1="67939" x2="64742" y2="67939"/>
                                <a14:foregroundMark x1="69897" y1="67939" x2="69897" y2="67939"/>
                                <a14:foregroundMark x1="71340" y1="70038" x2="71340" y2="70038"/>
                                <a14:foregroundMark x1="71340" y1="71756" x2="71340" y2="71756"/>
                                <a14:foregroundMark x1="69485" y1="71756" x2="69485" y2="71756"/>
                                <a14:foregroundMark x1="64742" y1="70992" x2="64742" y2="70992"/>
                                <a14:foregroundMark x1="62474" y1="71374" x2="61031" y2="72328"/>
                                <a14:foregroundMark x1="57732" y1="72328" x2="54845" y2="72328"/>
                                <a14:foregroundMark x1="51134" y1="72328" x2="49691" y2="72328"/>
                                <a14:foregroundMark x1="48247" y1="72328" x2="42474" y2="72710"/>
                                <a14:foregroundMark x1="39175" y1="70992" x2="39175" y2="70992"/>
                                <a14:foregroundMark x1="37320" y1="70038" x2="35876" y2="69084"/>
                                <a14:foregroundMark x1="33196" y1="68321" x2="33196" y2="68321"/>
                                <a14:foregroundMark x1="39794" y1="66985" x2="42062" y2="66985"/>
                                <a14:foregroundMark x1="53402" y1="66985" x2="54845" y2="66985"/>
                                <a14:foregroundMark x1="59175" y1="66985" x2="59175" y2="66985"/>
                                <a14:foregroundMark x1="61031" y1="67366" x2="63299" y2="68702"/>
                                <a14:foregroundMark x1="66598" y1="67939" x2="66598" y2="67939"/>
                                <a14:foregroundMark x1="69072" y1="68321" x2="69072" y2="68321"/>
                                <a14:foregroundMark x1="70928" y1="68321" x2="70928" y2="68321"/>
                                <a14:foregroundMark x1="67216" y1="71756" x2="62887" y2="71756"/>
                                <a14:foregroundMark x1="57320" y1="70992" x2="47835" y2="70420"/>
                                <a14:foregroundMark x1="44948" y1="70038" x2="40206" y2="69656"/>
                                <a14:foregroundMark x1="38763" y1="70992" x2="38763" y2="70992"/>
                                <a14:foregroundMark x1="37320" y1="71374" x2="37320" y2="71374"/>
                                <a14:foregroundMark x1="34433" y1="70420" x2="34433" y2="70420"/>
                                <a14:foregroundMark x1="34021" y1="70038" x2="34021" y2="70038"/>
                                <a14:foregroundMark x1="35052" y1="73092" x2="40619" y2="72710"/>
                                <a14:foregroundMark x1="46392" y1="70038" x2="46392" y2="70038"/>
                                <a14:foregroundMark x1="46392" y1="68321" x2="47835" y2="68321"/>
                                <a14:foregroundMark x1="52990" y1="68321" x2="54845" y2="68702"/>
                                <a14:foregroundMark x1="59588" y1="68321" x2="60000" y2="69656"/>
                                <a14:foregroundMark x1="63918" y1="67939" x2="63918" y2="67939"/>
                                <a14:foregroundMark x1="68041" y1="66985" x2="68041" y2="66985"/>
                                <a14:foregroundMark x1="69897" y1="69656" x2="71340" y2="70038"/>
                                <a14:foregroundMark x1="72371" y1="70992" x2="72371" y2="72710"/>
                                <a14:foregroundMark x1="72371" y1="72710" x2="72371" y2="7271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7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0949" w:rsidRPr="0060244B">
      <w:rPr>
        <w:rFonts w:ascii="Times New Roman" w:hAnsi="Times New Roman" w:cs="Times New Roman"/>
        <w:b/>
        <w:sz w:val="20"/>
        <w:szCs w:val="18"/>
      </w:rPr>
      <w:t xml:space="preserve">                                           </w:t>
    </w:r>
  </w:p>
  <w:p w14:paraId="3A128954" w14:textId="5C4B158B" w:rsidR="00180949" w:rsidRPr="0060244B" w:rsidRDefault="00180949" w:rsidP="001E715E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18"/>
      </w:rPr>
    </w:pPr>
    <w:r w:rsidRPr="0060244B">
      <w:rPr>
        <w:rFonts w:ascii="Times New Roman" w:hAnsi="Times New Roman" w:cs="Times New Roman"/>
        <w:b/>
        <w:sz w:val="20"/>
        <w:szCs w:val="18"/>
      </w:rPr>
      <w:t>U N I V E R S I D A D   DE   A T A C A M A</w:t>
    </w:r>
  </w:p>
  <w:p w14:paraId="742B34E8" w14:textId="478655C7" w:rsidR="00180949" w:rsidRPr="002A48BA" w:rsidRDefault="00180949" w:rsidP="001E715E">
    <w:pPr>
      <w:spacing w:after="0" w:line="240" w:lineRule="auto"/>
      <w:jc w:val="center"/>
      <w:rPr>
        <w:rFonts w:ascii="Times New Roman" w:hAnsi="Times New Roman" w:cs="Times New Roman"/>
        <w:sz w:val="18"/>
        <w:szCs w:val="18"/>
      </w:rPr>
    </w:pPr>
    <w:r w:rsidRPr="002A48BA">
      <w:rPr>
        <w:rFonts w:ascii="Times New Roman" w:hAnsi="Times New Roman" w:cs="Times New Roman"/>
        <w:sz w:val="18"/>
        <w:szCs w:val="18"/>
      </w:rPr>
      <w:t>VICERRECTORÍA</w:t>
    </w:r>
    <w:r w:rsidR="002A48BA">
      <w:rPr>
        <w:rFonts w:ascii="Times New Roman" w:hAnsi="Times New Roman" w:cs="Times New Roman"/>
        <w:sz w:val="18"/>
        <w:szCs w:val="18"/>
      </w:rPr>
      <w:t xml:space="preserve">   </w:t>
    </w:r>
    <w:r w:rsidRPr="002A48BA">
      <w:rPr>
        <w:rFonts w:ascii="Times New Roman" w:hAnsi="Times New Roman" w:cs="Times New Roman"/>
        <w:sz w:val="18"/>
        <w:szCs w:val="18"/>
      </w:rPr>
      <w:t xml:space="preserve"> ACADÉMICA</w:t>
    </w:r>
  </w:p>
  <w:p w14:paraId="4BAC212D" w14:textId="07959CCC" w:rsidR="008C6B11" w:rsidRPr="002A48BA" w:rsidRDefault="008C6B11" w:rsidP="001E715E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2A48BA">
      <w:rPr>
        <w:rFonts w:ascii="Times New Roman" w:hAnsi="Times New Roman" w:cs="Times New Roman"/>
        <w:sz w:val="16"/>
        <w:szCs w:val="16"/>
      </w:rPr>
      <w:t>FACULTAD DE</w:t>
    </w:r>
    <w:r w:rsidR="00D54943">
      <w:rPr>
        <w:rFonts w:ascii="Times New Roman" w:hAnsi="Times New Roman" w:cs="Times New Roman"/>
        <w:sz w:val="16"/>
        <w:szCs w:val="16"/>
      </w:rPr>
      <w:t xml:space="preserve"> HUMANIDADES Y EDUCACIÓN</w:t>
    </w:r>
  </w:p>
  <w:p w14:paraId="38998D83" w14:textId="11ACE7FF" w:rsidR="008C6B11" w:rsidRPr="002A48BA" w:rsidRDefault="008C6B11" w:rsidP="001E715E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2A48BA">
      <w:rPr>
        <w:rFonts w:ascii="Times New Roman" w:hAnsi="Times New Roman" w:cs="Times New Roman"/>
        <w:sz w:val="16"/>
        <w:szCs w:val="16"/>
      </w:rPr>
      <w:t>DEPARTAMENTO</w:t>
    </w:r>
    <w:r w:rsidR="00D54943">
      <w:rPr>
        <w:rFonts w:ascii="Times New Roman" w:hAnsi="Times New Roman" w:cs="Times New Roman"/>
        <w:sz w:val="16"/>
        <w:szCs w:val="16"/>
      </w:rPr>
      <w:t xml:space="preserve">  EDUCACIÓN BÁSICA</w:t>
    </w:r>
    <w:r w:rsidRPr="002A48BA">
      <w:rPr>
        <w:rFonts w:ascii="Times New Roman" w:hAnsi="Times New Roman" w:cs="Times New Roman"/>
        <w:sz w:val="16"/>
        <w:szCs w:val="16"/>
      </w:rPr>
      <w:t>.</w:t>
    </w:r>
  </w:p>
  <w:p w14:paraId="75D69D59" w14:textId="29A1E430" w:rsidR="00180949" w:rsidRPr="002A48BA" w:rsidRDefault="00180949" w:rsidP="001E715E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</w:p>
  <w:p w14:paraId="75F80710" w14:textId="120E0928" w:rsidR="00180949" w:rsidRDefault="001809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52A7"/>
    <w:multiLevelType w:val="hybridMultilevel"/>
    <w:tmpl w:val="C88064A4"/>
    <w:lvl w:ilvl="0" w:tplc="BA3E673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05F77"/>
    <w:multiLevelType w:val="hybridMultilevel"/>
    <w:tmpl w:val="00200EF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E72F9"/>
    <w:multiLevelType w:val="hybridMultilevel"/>
    <w:tmpl w:val="C380A5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AF2892"/>
    <w:multiLevelType w:val="hybridMultilevel"/>
    <w:tmpl w:val="3F5AE72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2F80312"/>
    <w:multiLevelType w:val="hybridMultilevel"/>
    <w:tmpl w:val="EA625C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FA4033"/>
    <w:multiLevelType w:val="hybridMultilevel"/>
    <w:tmpl w:val="C08A0F5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946629"/>
    <w:multiLevelType w:val="hybridMultilevel"/>
    <w:tmpl w:val="2084D836"/>
    <w:lvl w:ilvl="0" w:tplc="0160FFCE">
      <w:start w:val="20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  <w:sz w:val="20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52588"/>
    <w:multiLevelType w:val="hybridMultilevel"/>
    <w:tmpl w:val="F36057AA"/>
    <w:lvl w:ilvl="0" w:tplc="78361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857F48"/>
    <w:multiLevelType w:val="hybridMultilevel"/>
    <w:tmpl w:val="AA1EC6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843820"/>
    <w:multiLevelType w:val="hybridMultilevel"/>
    <w:tmpl w:val="B1463C8C"/>
    <w:lvl w:ilvl="0" w:tplc="0160FFCE">
      <w:start w:val="20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  <w:sz w:val="20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A76CB6"/>
    <w:multiLevelType w:val="hybridMultilevel"/>
    <w:tmpl w:val="5274BF2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CC7BC8"/>
    <w:multiLevelType w:val="hybridMultilevel"/>
    <w:tmpl w:val="0548F76C"/>
    <w:lvl w:ilvl="0" w:tplc="91D65B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A43ED0"/>
    <w:multiLevelType w:val="hybridMultilevel"/>
    <w:tmpl w:val="CD06D32C"/>
    <w:lvl w:ilvl="0" w:tplc="26D066E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4BC7D8B"/>
    <w:multiLevelType w:val="multilevel"/>
    <w:tmpl w:val="FCC4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6E39DE"/>
    <w:multiLevelType w:val="hybridMultilevel"/>
    <w:tmpl w:val="6E5645F0"/>
    <w:lvl w:ilvl="0" w:tplc="0160FFCE">
      <w:start w:val="2015"/>
      <w:numFmt w:val="bullet"/>
      <w:lvlText w:val="-"/>
      <w:lvlJc w:val="left"/>
      <w:pPr>
        <w:ind w:left="706" w:hanging="360"/>
      </w:pPr>
      <w:rPr>
        <w:rFonts w:ascii="Calibri" w:eastAsia="Times New Roman" w:hAnsi="Calibri" w:cs="Times New Roman" w:hint="default"/>
        <w:color w:val="000000"/>
        <w:sz w:val="20"/>
      </w:rPr>
    </w:lvl>
    <w:lvl w:ilvl="1" w:tplc="101A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5">
    <w:nsid w:val="2D2C3650"/>
    <w:multiLevelType w:val="hybridMultilevel"/>
    <w:tmpl w:val="C6FE80FC"/>
    <w:lvl w:ilvl="0" w:tplc="26D066E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6CF6FF9"/>
    <w:multiLevelType w:val="hybridMultilevel"/>
    <w:tmpl w:val="1E1C9BF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932D57"/>
    <w:multiLevelType w:val="hybridMultilevel"/>
    <w:tmpl w:val="2F9E4264"/>
    <w:lvl w:ilvl="0" w:tplc="8CF6459A">
      <w:start w:val="1"/>
      <w:numFmt w:val="decimal"/>
      <w:lvlText w:val="%1."/>
      <w:lvlJc w:val="left"/>
      <w:pPr>
        <w:ind w:left="612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332" w:hanging="360"/>
      </w:pPr>
    </w:lvl>
    <w:lvl w:ilvl="2" w:tplc="340A001B" w:tentative="1">
      <w:start w:val="1"/>
      <w:numFmt w:val="lowerRoman"/>
      <w:lvlText w:val="%3."/>
      <w:lvlJc w:val="right"/>
      <w:pPr>
        <w:ind w:left="2052" w:hanging="180"/>
      </w:pPr>
    </w:lvl>
    <w:lvl w:ilvl="3" w:tplc="340A000F" w:tentative="1">
      <w:start w:val="1"/>
      <w:numFmt w:val="decimal"/>
      <w:lvlText w:val="%4."/>
      <w:lvlJc w:val="left"/>
      <w:pPr>
        <w:ind w:left="2772" w:hanging="360"/>
      </w:pPr>
    </w:lvl>
    <w:lvl w:ilvl="4" w:tplc="340A0019" w:tentative="1">
      <w:start w:val="1"/>
      <w:numFmt w:val="lowerLetter"/>
      <w:lvlText w:val="%5."/>
      <w:lvlJc w:val="left"/>
      <w:pPr>
        <w:ind w:left="3492" w:hanging="360"/>
      </w:pPr>
    </w:lvl>
    <w:lvl w:ilvl="5" w:tplc="340A001B" w:tentative="1">
      <w:start w:val="1"/>
      <w:numFmt w:val="lowerRoman"/>
      <w:lvlText w:val="%6."/>
      <w:lvlJc w:val="right"/>
      <w:pPr>
        <w:ind w:left="4212" w:hanging="180"/>
      </w:pPr>
    </w:lvl>
    <w:lvl w:ilvl="6" w:tplc="340A000F" w:tentative="1">
      <w:start w:val="1"/>
      <w:numFmt w:val="decimal"/>
      <w:lvlText w:val="%7."/>
      <w:lvlJc w:val="left"/>
      <w:pPr>
        <w:ind w:left="4932" w:hanging="360"/>
      </w:pPr>
    </w:lvl>
    <w:lvl w:ilvl="7" w:tplc="340A0019" w:tentative="1">
      <w:start w:val="1"/>
      <w:numFmt w:val="lowerLetter"/>
      <w:lvlText w:val="%8."/>
      <w:lvlJc w:val="left"/>
      <w:pPr>
        <w:ind w:left="5652" w:hanging="360"/>
      </w:pPr>
    </w:lvl>
    <w:lvl w:ilvl="8" w:tplc="3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>
    <w:nsid w:val="39CC1500"/>
    <w:multiLevelType w:val="hybridMultilevel"/>
    <w:tmpl w:val="0448B7DC"/>
    <w:lvl w:ilvl="0" w:tplc="8BB08272">
      <w:start w:val="1"/>
      <w:numFmt w:val="bullet"/>
      <w:lvlText w:val="-"/>
      <w:lvlJc w:val="left"/>
      <w:pPr>
        <w:ind w:left="736" w:hanging="360"/>
      </w:pPr>
      <w:rPr>
        <w:rFonts w:ascii="Arial" w:hAnsi="Arial" w:cs="Times New Roman" w:hint="default"/>
      </w:rPr>
    </w:lvl>
    <w:lvl w:ilvl="1" w:tplc="340A0003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9">
    <w:nsid w:val="3D994B65"/>
    <w:multiLevelType w:val="hybridMultilevel"/>
    <w:tmpl w:val="5B4625B4"/>
    <w:lvl w:ilvl="0" w:tplc="91D65BCA">
      <w:start w:val="2"/>
      <w:numFmt w:val="bullet"/>
      <w:lvlText w:val="-"/>
      <w:lvlJc w:val="left"/>
      <w:pPr>
        <w:ind w:left="252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20">
    <w:nsid w:val="3FFA265F"/>
    <w:multiLevelType w:val="hybridMultilevel"/>
    <w:tmpl w:val="567A0E10"/>
    <w:lvl w:ilvl="0" w:tplc="0CDCB3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1B021A"/>
    <w:multiLevelType w:val="hybridMultilevel"/>
    <w:tmpl w:val="27E4ADB4"/>
    <w:lvl w:ilvl="0" w:tplc="97E49B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B0459C"/>
    <w:multiLevelType w:val="hybridMultilevel"/>
    <w:tmpl w:val="5CC6AB8E"/>
    <w:lvl w:ilvl="0" w:tplc="26D066E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31EB6"/>
    <w:multiLevelType w:val="hybridMultilevel"/>
    <w:tmpl w:val="472CCFD2"/>
    <w:lvl w:ilvl="0" w:tplc="0160FFCE">
      <w:start w:val="20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  <w:sz w:val="2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0218FB"/>
    <w:multiLevelType w:val="hybridMultilevel"/>
    <w:tmpl w:val="C90C6202"/>
    <w:lvl w:ilvl="0" w:tplc="645A30BA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08" w:hanging="360"/>
      </w:pPr>
    </w:lvl>
    <w:lvl w:ilvl="2" w:tplc="340A001B" w:tentative="1">
      <w:start w:val="1"/>
      <w:numFmt w:val="lowerRoman"/>
      <w:lvlText w:val="%3."/>
      <w:lvlJc w:val="right"/>
      <w:pPr>
        <w:ind w:left="2128" w:hanging="180"/>
      </w:pPr>
    </w:lvl>
    <w:lvl w:ilvl="3" w:tplc="340A000F" w:tentative="1">
      <w:start w:val="1"/>
      <w:numFmt w:val="decimal"/>
      <w:lvlText w:val="%4."/>
      <w:lvlJc w:val="left"/>
      <w:pPr>
        <w:ind w:left="2848" w:hanging="360"/>
      </w:pPr>
    </w:lvl>
    <w:lvl w:ilvl="4" w:tplc="340A0019" w:tentative="1">
      <w:start w:val="1"/>
      <w:numFmt w:val="lowerLetter"/>
      <w:lvlText w:val="%5."/>
      <w:lvlJc w:val="left"/>
      <w:pPr>
        <w:ind w:left="3568" w:hanging="360"/>
      </w:pPr>
    </w:lvl>
    <w:lvl w:ilvl="5" w:tplc="340A001B" w:tentative="1">
      <w:start w:val="1"/>
      <w:numFmt w:val="lowerRoman"/>
      <w:lvlText w:val="%6."/>
      <w:lvlJc w:val="right"/>
      <w:pPr>
        <w:ind w:left="4288" w:hanging="180"/>
      </w:pPr>
    </w:lvl>
    <w:lvl w:ilvl="6" w:tplc="340A000F" w:tentative="1">
      <w:start w:val="1"/>
      <w:numFmt w:val="decimal"/>
      <w:lvlText w:val="%7."/>
      <w:lvlJc w:val="left"/>
      <w:pPr>
        <w:ind w:left="5008" w:hanging="360"/>
      </w:pPr>
    </w:lvl>
    <w:lvl w:ilvl="7" w:tplc="340A0019" w:tentative="1">
      <w:start w:val="1"/>
      <w:numFmt w:val="lowerLetter"/>
      <w:lvlText w:val="%8."/>
      <w:lvlJc w:val="left"/>
      <w:pPr>
        <w:ind w:left="5728" w:hanging="360"/>
      </w:pPr>
    </w:lvl>
    <w:lvl w:ilvl="8" w:tplc="340A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25">
    <w:nsid w:val="52CA5DC7"/>
    <w:multiLevelType w:val="hybridMultilevel"/>
    <w:tmpl w:val="C018F2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A64A65"/>
    <w:multiLevelType w:val="hybridMultilevel"/>
    <w:tmpl w:val="8DE0588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974F3E"/>
    <w:multiLevelType w:val="singleLevel"/>
    <w:tmpl w:val="A1B407D4"/>
    <w:lvl w:ilvl="0">
      <w:start w:val="1"/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hAnsi="Times New Roman" w:hint="default"/>
        <w:b/>
      </w:rPr>
    </w:lvl>
  </w:abstractNum>
  <w:abstractNum w:abstractNumId="28">
    <w:nsid w:val="5A08293C"/>
    <w:multiLevelType w:val="multilevel"/>
    <w:tmpl w:val="44A6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>
    <w:nsid w:val="62017A54"/>
    <w:multiLevelType w:val="hybridMultilevel"/>
    <w:tmpl w:val="85467778"/>
    <w:lvl w:ilvl="0" w:tplc="91D65B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090F2D"/>
    <w:multiLevelType w:val="hybridMultilevel"/>
    <w:tmpl w:val="B114C6B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CBD4FC0"/>
    <w:multiLevelType w:val="hybridMultilevel"/>
    <w:tmpl w:val="A1024414"/>
    <w:lvl w:ilvl="0" w:tplc="91D65B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DC4FCB"/>
    <w:multiLevelType w:val="hybridMultilevel"/>
    <w:tmpl w:val="D8943872"/>
    <w:lvl w:ilvl="0" w:tplc="8BB08272">
      <w:start w:val="1"/>
      <w:numFmt w:val="bullet"/>
      <w:lvlText w:val="-"/>
      <w:lvlJc w:val="left"/>
      <w:pPr>
        <w:ind w:left="1020" w:hanging="360"/>
      </w:pPr>
      <w:rPr>
        <w:rFonts w:ascii="Arial" w:hAnsi="Arial" w:cs="Times New Roman" w:hint="default"/>
      </w:rPr>
    </w:lvl>
    <w:lvl w:ilvl="1" w:tplc="340A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3">
    <w:nsid w:val="78FB071A"/>
    <w:multiLevelType w:val="hybridMultilevel"/>
    <w:tmpl w:val="A13884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EE3423"/>
    <w:multiLevelType w:val="hybridMultilevel"/>
    <w:tmpl w:val="C90C6202"/>
    <w:lvl w:ilvl="0" w:tplc="645A30BA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08" w:hanging="360"/>
      </w:pPr>
    </w:lvl>
    <w:lvl w:ilvl="2" w:tplc="340A001B" w:tentative="1">
      <w:start w:val="1"/>
      <w:numFmt w:val="lowerRoman"/>
      <w:lvlText w:val="%3."/>
      <w:lvlJc w:val="right"/>
      <w:pPr>
        <w:ind w:left="2128" w:hanging="180"/>
      </w:pPr>
    </w:lvl>
    <w:lvl w:ilvl="3" w:tplc="340A000F" w:tentative="1">
      <w:start w:val="1"/>
      <w:numFmt w:val="decimal"/>
      <w:lvlText w:val="%4."/>
      <w:lvlJc w:val="left"/>
      <w:pPr>
        <w:ind w:left="2848" w:hanging="360"/>
      </w:pPr>
    </w:lvl>
    <w:lvl w:ilvl="4" w:tplc="340A0019" w:tentative="1">
      <w:start w:val="1"/>
      <w:numFmt w:val="lowerLetter"/>
      <w:lvlText w:val="%5."/>
      <w:lvlJc w:val="left"/>
      <w:pPr>
        <w:ind w:left="3568" w:hanging="360"/>
      </w:pPr>
    </w:lvl>
    <w:lvl w:ilvl="5" w:tplc="340A001B" w:tentative="1">
      <w:start w:val="1"/>
      <w:numFmt w:val="lowerRoman"/>
      <w:lvlText w:val="%6."/>
      <w:lvlJc w:val="right"/>
      <w:pPr>
        <w:ind w:left="4288" w:hanging="180"/>
      </w:pPr>
    </w:lvl>
    <w:lvl w:ilvl="6" w:tplc="340A000F" w:tentative="1">
      <w:start w:val="1"/>
      <w:numFmt w:val="decimal"/>
      <w:lvlText w:val="%7."/>
      <w:lvlJc w:val="left"/>
      <w:pPr>
        <w:ind w:left="5008" w:hanging="360"/>
      </w:pPr>
    </w:lvl>
    <w:lvl w:ilvl="7" w:tplc="340A0019" w:tentative="1">
      <w:start w:val="1"/>
      <w:numFmt w:val="lowerLetter"/>
      <w:lvlText w:val="%8."/>
      <w:lvlJc w:val="left"/>
      <w:pPr>
        <w:ind w:left="5728" w:hanging="360"/>
      </w:pPr>
    </w:lvl>
    <w:lvl w:ilvl="8" w:tplc="340A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35">
    <w:nsid w:val="7E276E11"/>
    <w:multiLevelType w:val="multilevel"/>
    <w:tmpl w:val="D376F97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>
    <w:nsid w:val="7F751099"/>
    <w:multiLevelType w:val="hybridMultilevel"/>
    <w:tmpl w:val="2E340EE8"/>
    <w:lvl w:ilvl="0" w:tplc="72686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5"/>
  </w:num>
  <w:num w:numId="3">
    <w:abstractNumId w:val="10"/>
  </w:num>
  <w:num w:numId="4">
    <w:abstractNumId w:val="26"/>
  </w:num>
  <w:num w:numId="5">
    <w:abstractNumId w:val="16"/>
  </w:num>
  <w:num w:numId="6">
    <w:abstractNumId w:val="33"/>
  </w:num>
  <w:num w:numId="7">
    <w:abstractNumId w:val="0"/>
  </w:num>
  <w:num w:numId="8">
    <w:abstractNumId w:val="22"/>
  </w:num>
  <w:num w:numId="9">
    <w:abstractNumId w:val="19"/>
  </w:num>
  <w:num w:numId="10">
    <w:abstractNumId w:val="13"/>
  </w:num>
  <w:num w:numId="11">
    <w:abstractNumId w:val="3"/>
  </w:num>
  <w:num w:numId="12">
    <w:abstractNumId w:val="30"/>
  </w:num>
  <w:num w:numId="13">
    <w:abstractNumId w:val="15"/>
  </w:num>
  <w:num w:numId="14">
    <w:abstractNumId w:val="12"/>
  </w:num>
  <w:num w:numId="15">
    <w:abstractNumId w:val="21"/>
  </w:num>
  <w:num w:numId="16">
    <w:abstractNumId w:val="23"/>
  </w:num>
  <w:num w:numId="17">
    <w:abstractNumId w:val="17"/>
  </w:num>
  <w:num w:numId="18">
    <w:abstractNumId w:val="2"/>
  </w:num>
  <w:num w:numId="19">
    <w:abstractNumId w:val="36"/>
  </w:num>
  <w:num w:numId="20">
    <w:abstractNumId w:val="8"/>
  </w:num>
  <w:num w:numId="21">
    <w:abstractNumId w:val="7"/>
  </w:num>
  <w:num w:numId="22">
    <w:abstractNumId w:val="31"/>
  </w:num>
  <w:num w:numId="23">
    <w:abstractNumId w:val="29"/>
  </w:num>
  <w:num w:numId="24">
    <w:abstractNumId w:val="27"/>
  </w:num>
  <w:num w:numId="25">
    <w:abstractNumId w:val="20"/>
  </w:num>
  <w:num w:numId="26">
    <w:abstractNumId w:val="34"/>
  </w:num>
  <w:num w:numId="27">
    <w:abstractNumId w:val="24"/>
  </w:num>
  <w:num w:numId="28">
    <w:abstractNumId w:val="4"/>
  </w:num>
  <w:num w:numId="29">
    <w:abstractNumId w:val="1"/>
  </w:num>
  <w:num w:numId="30">
    <w:abstractNumId w:val="11"/>
  </w:num>
  <w:num w:numId="31">
    <w:abstractNumId w:val="9"/>
  </w:num>
  <w:num w:numId="32">
    <w:abstractNumId w:val="6"/>
  </w:num>
  <w:num w:numId="33">
    <w:abstractNumId w:val="28"/>
  </w:num>
  <w:num w:numId="34">
    <w:abstractNumId w:val="18"/>
  </w:num>
  <w:num w:numId="35">
    <w:abstractNumId w:val="32"/>
  </w:num>
  <w:num w:numId="36">
    <w:abstractNumId w:val="35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3F"/>
    <w:rsid w:val="000024CC"/>
    <w:rsid w:val="00024174"/>
    <w:rsid w:val="00033F28"/>
    <w:rsid w:val="000340A9"/>
    <w:rsid w:val="0004356C"/>
    <w:rsid w:val="00046684"/>
    <w:rsid w:val="00056B0E"/>
    <w:rsid w:val="00063AA2"/>
    <w:rsid w:val="000643AE"/>
    <w:rsid w:val="000643EA"/>
    <w:rsid w:val="00076803"/>
    <w:rsid w:val="00084995"/>
    <w:rsid w:val="000A17EC"/>
    <w:rsid w:val="000A1EA5"/>
    <w:rsid w:val="000B28B5"/>
    <w:rsid w:val="000B396B"/>
    <w:rsid w:val="000B66F8"/>
    <w:rsid w:val="000C0A7F"/>
    <w:rsid w:val="000D6455"/>
    <w:rsid w:val="000E1D36"/>
    <w:rsid w:val="0010535E"/>
    <w:rsid w:val="00122D94"/>
    <w:rsid w:val="00136854"/>
    <w:rsid w:val="00157CC5"/>
    <w:rsid w:val="0016619E"/>
    <w:rsid w:val="00173F97"/>
    <w:rsid w:val="00177BF8"/>
    <w:rsid w:val="00180949"/>
    <w:rsid w:val="00184D75"/>
    <w:rsid w:val="001917D6"/>
    <w:rsid w:val="001A55BF"/>
    <w:rsid w:val="001A622D"/>
    <w:rsid w:val="001C015F"/>
    <w:rsid w:val="001C4444"/>
    <w:rsid w:val="001D6493"/>
    <w:rsid w:val="001E715E"/>
    <w:rsid w:val="001F5BAC"/>
    <w:rsid w:val="00264322"/>
    <w:rsid w:val="00265DB4"/>
    <w:rsid w:val="00273C8E"/>
    <w:rsid w:val="002901D7"/>
    <w:rsid w:val="002A2211"/>
    <w:rsid w:val="002A48BA"/>
    <w:rsid w:val="002C5C39"/>
    <w:rsid w:val="002D3998"/>
    <w:rsid w:val="002D5AE7"/>
    <w:rsid w:val="002D74CF"/>
    <w:rsid w:val="002F4A97"/>
    <w:rsid w:val="00324FAF"/>
    <w:rsid w:val="00326BC1"/>
    <w:rsid w:val="0033770D"/>
    <w:rsid w:val="00350E34"/>
    <w:rsid w:val="003526FF"/>
    <w:rsid w:val="003604B0"/>
    <w:rsid w:val="00365A25"/>
    <w:rsid w:val="00382F10"/>
    <w:rsid w:val="003A000D"/>
    <w:rsid w:val="003A0174"/>
    <w:rsid w:val="003C55BE"/>
    <w:rsid w:val="004067FC"/>
    <w:rsid w:val="00414C80"/>
    <w:rsid w:val="0043219D"/>
    <w:rsid w:val="0044713B"/>
    <w:rsid w:val="0048708D"/>
    <w:rsid w:val="004A0ED0"/>
    <w:rsid w:val="004A1CB2"/>
    <w:rsid w:val="004D57B5"/>
    <w:rsid w:val="004F73C1"/>
    <w:rsid w:val="005270FD"/>
    <w:rsid w:val="005271EB"/>
    <w:rsid w:val="00531DB0"/>
    <w:rsid w:val="00533569"/>
    <w:rsid w:val="00544A29"/>
    <w:rsid w:val="00555034"/>
    <w:rsid w:val="00573408"/>
    <w:rsid w:val="005A136B"/>
    <w:rsid w:val="005A3703"/>
    <w:rsid w:val="005C5A35"/>
    <w:rsid w:val="005D1B89"/>
    <w:rsid w:val="005D39B2"/>
    <w:rsid w:val="0060244B"/>
    <w:rsid w:val="00603A68"/>
    <w:rsid w:val="006108EE"/>
    <w:rsid w:val="0061115B"/>
    <w:rsid w:val="00617949"/>
    <w:rsid w:val="00624D71"/>
    <w:rsid w:val="00633F1D"/>
    <w:rsid w:val="006451DB"/>
    <w:rsid w:val="0065194B"/>
    <w:rsid w:val="006710A7"/>
    <w:rsid w:val="006736A0"/>
    <w:rsid w:val="0069284F"/>
    <w:rsid w:val="006A2601"/>
    <w:rsid w:val="006B458B"/>
    <w:rsid w:val="006B49D0"/>
    <w:rsid w:val="006D309A"/>
    <w:rsid w:val="006F29DE"/>
    <w:rsid w:val="006F6586"/>
    <w:rsid w:val="00707AED"/>
    <w:rsid w:val="007168A8"/>
    <w:rsid w:val="00727539"/>
    <w:rsid w:val="00736CCB"/>
    <w:rsid w:val="00770DA9"/>
    <w:rsid w:val="007765D6"/>
    <w:rsid w:val="0077727A"/>
    <w:rsid w:val="007A295C"/>
    <w:rsid w:val="007D22FC"/>
    <w:rsid w:val="007F4FC3"/>
    <w:rsid w:val="00820F4F"/>
    <w:rsid w:val="00825909"/>
    <w:rsid w:val="00840303"/>
    <w:rsid w:val="008403FF"/>
    <w:rsid w:val="00857335"/>
    <w:rsid w:val="008919DA"/>
    <w:rsid w:val="008A12DD"/>
    <w:rsid w:val="008A3194"/>
    <w:rsid w:val="008B42BF"/>
    <w:rsid w:val="008B4C0A"/>
    <w:rsid w:val="008C143F"/>
    <w:rsid w:val="008C5FF7"/>
    <w:rsid w:val="008C6B11"/>
    <w:rsid w:val="008D3EC4"/>
    <w:rsid w:val="008D6A1F"/>
    <w:rsid w:val="008E7135"/>
    <w:rsid w:val="00900FF0"/>
    <w:rsid w:val="009237D8"/>
    <w:rsid w:val="00925528"/>
    <w:rsid w:val="00936578"/>
    <w:rsid w:val="0094351B"/>
    <w:rsid w:val="00952603"/>
    <w:rsid w:val="009726C6"/>
    <w:rsid w:val="009B18B9"/>
    <w:rsid w:val="009B7512"/>
    <w:rsid w:val="009F1029"/>
    <w:rsid w:val="009F46D9"/>
    <w:rsid w:val="009F5783"/>
    <w:rsid w:val="00A054F3"/>
    <w:rsid w:val="00A07001"/>
    <w:rsid w:val="00A108B5"/>
    <w:rsid w:val="00A15155"/>
    <w:rsid w:val="00A15A44"/>
    <w:rsid w:val="00A22406"/>
    <w:rsid w:val="00A27E22"/>
    <w:rsid w:val="00A307C8"/>
    <w:rsid w:val="00A3139E"/>
    <w:rsid w:val="00A668AE"/>
    <w:rsid w:val="00A85D62"/>
    <w:rsid w:val="00AB1C98"/>
    <w:rsid w:val="00AB2382"/>
    <w:rsid w:val="00AB37E5"/>
    <w:rsid w:val="00AC0489"/>
    <w:rsid w:val="00AC772A"/>
    <w:rsid w:val="00AE26DF"/>
    <w:rsid w:val="00AF19E0"/>
    <w:rsid w:val="00AF1F6B"/>
    <w:rsid w:val="00AF6372"/>
    <w:rsid w:val="00AF79B1"/>
    <w:rsid w:val="00B02F9D"/>
    <w:rsid w:val="00B0776A"/>
    <w:rsid w:val="00B14C4E"/>
    <w:rsid w:val="00B2249F"/>
    <w:rsid w:val="00B650F1"/>
    <w:rsid w:val="00B7633D"/>
    <w:rsid w:val="00B7678F"/>
    <w:rsid w:val="00BD5BE1"/>
    <w:rsid w:val="00BF2046"/>
    <w:rsid w:val="00C02FD1"/>
    <w:rsid w:val="00C136B0"/>
    <w:rsid w:val="00C42AC6"/>
    <w:rsid w:val="00C45B20"/>
    <w:rsid w:val="00C84F75"/>
    <w:rsid w:val="00C920E7"/>
    <w:rsid w:val="00CD141E"/>
    <w:rsid w:val="00CE5560"/>
    <w:rsid w:val="00CF1ACB"/>
    <w:rsid w:val="00D105EA"/>
    <w:rsid w:val="00D1133E"/>
    <w:rsid w:val="00D462C8"/>
    <w:rsid w:val="00D54943"/>
    <w:rsid w:val="00D66C97"/>
    <w:rsid w:val="00D6706F"/>
    <w:rsid w:val="00D71C51"/>
    <w:rsid w:val="00D81DBD"/>
    <w:rsid w:val="00D8516C"/>
    <w:rsid w:val="00D855FE"/>
    <w:rsid w:val="00D9158D"/>
    <w:rsid w:val="00DA58E4"/>
    <w:rsid w:val="00DA58F4"/>
    <w:rsid w:val="00DC1819"/>
    <w:rsid w:val="00DE7CC9"/>
    <w:rsid w:val="00E00B81"/>
    <w:rsid w:val="00E3594C"/>
    <w:rsid w:val="00E700BA"/>
    <w:rsid w:val="00E740B5"/>
    <w:rsid w:val="00E80B82"/>
    <w:rsid w:val="00E81D23"/>
    <w:rsid w:val="00E85363"/>
    <w:rsid w:val="00E9180E"/>
    <w:rsid w:val="00E92604"/>
    <w:rsid w:val="00EA120C"/>
    <w:rsid w:val="00EA43DF"/>
    <w:rsid w:val="00EB14D0"/>
    <w:rsid w:val="00EB6DAC"/>
    <w:rsid w:val="00ED4C8E"/>
    <w:rsid w:val="00EE0B3C"/>
    <w:rsid w:val="00EF16F3"/>
    <w:rsid w:val="00EF6037"/>
    <w:rsid w:val="00F14767"/>
    <w:rsid w:val="00F15D92"/>
    <w:rsid w:val="00F2697D"/>
    <w:rsid w:val="00F4518A"/>
    <w:rsid w:val="00F46B28"/>
    <w:rsid w:val="00F56406"/>
    <w:rsid w:val="00F61E46"/>
    <w:rsid w:val="00F95F9B"/>
    <w:rsid w:val="00F960DD"/>
    <w:rsid w:val="00FB31F7"/>
    <w:rsid w:val="00FE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C167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qFormat/>
    <w:rsid w:val="00E700BA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8C14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99"/>
    <w:rsid w:val="0095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C02FD1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rsid w:val="0077727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7727A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F79B1"/>
    <w:pPr>
      <w:spacing w:after="120" w:line="480" w:lineRule="auto"/>
    </w:pPr>
    <w:rPr>
      <w:rFonts w:ascii="Calibri" w:eastAsia="Calibri" w:hAnsi="Calibri" w:cs="Times New Roman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F79B1"/>
    <w:rPr>
      <w:rFonts w:ascii="Calibri" w:eastAsia="Calibri" w:hAnsi="Calibri" w:cs="Times New Roman"/>
      <w:lang w:val="es-MX"/>
    </w:rPr>
  </w:style>
  <w:style w:type="character" w:styleId="Hipervnculo">
    <w:name w:val="Hyperlink"/>
    <w:basedOn w:val="Fuentedeprrafopredeter"/>
    <w:unhideWhenUsed/>
    <w:rsid w:val="00C920E7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33569"/>
    <w:pPr>
      <w:spacing w:after="120"/>
      <w:ind w:left="283"/>
    </w:pPr>
    <w:rPr>
      <w:rFonts w:ascii="Calibri" w:eastAsia="Calibri" w:hAnsi="Calibri" w:cs="Times New Roman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33569"/>
    <w:rPr>
      <w:rFonts w:ascii="Calibri" w:eastAsia="Calibri" w:hAnsi="Calibri" w:cs="Times New Roman"/>
      <w:lang w:val="es-MX"/>
    </w:rPr>
  </w:style>
  <w:style w:type="paragraph" w:styleId="Bibliografa">
    <w:name w:val="Bibliography"/>
    <w:basedOn w:val="Normal"/>
    <w:next w:val="Normal"/>
    <w:uiPriority w:val="37"/>
    <w:unhideWhenUsed/>
    <w:rsid w:val="00CE5560"/>
    <w:rPr>
      <w:rFonts w:ascii="Calibri" w:eastAsia="Calibri" w:hAnsi="Calibri" w:cs="Times New Roman"/>
      <w:lang w:val="es-MX"/>
    </w:rPr>
  </w:style>
  <w:style w:type="paragraph" w:customStyle="1" w:styleId="Default">
    <w:name w:val="Default"/>
    <w:rsid w:val="006B49D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s-CL"/>
    </w:rPr>
  </w:style>
  <w:style w:type="character" w:styleId="Hipervnculovisitado">
    <w:name w:val="FollowedHyperlink"/>
    <w:basedOn w:val="Fuentedeprrafopredeter"/>
    <w:rsid w:val="00E700BA"/>
    <w:rPr>
      <w:color w:val="800080"/>
      <w:u w:val="single"/>
    </w:rPr>
  </w:style>
  <w:style w:type="character" w:customStyle="1" w:styleId="Ttulo2Car">
    <w:name w:val="Título 2 Car"/>
    <w:basedOn w:val="Fuentedeprrafopredeter"/>
    <w:link w:val="Ttulo2"/>
    <w:rsid w:val="00E700BA"/>
    <w:rPr>
      <w:rFonts w:ascii="Arial" w:eastAsia="Times New Roman" w:hAnsi="Arial" w:cs="Arial"/>
      <w:sz w:val="24"/>
      <w:szCs w:val="20"/>
      <w:lang w:val="es-ES" w:eastAsia="es-ES"/>
    </w:rPr>
  </w:style>
  <w:style w:type="character" w:customStyle="1" w:styleId="correspondence-addressover">
    <w:name w:val="correspondence-address_over"/>
    <w:basedOn w:val="Fuentedeprrafopredeter"/>
    <w:rsid w:val="00E700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qFormat/>
    <w:rsid w:val="00E700BA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8C14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99"/>
    <w:rsid w:val="0095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C02FD1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rsid w:val="0077727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7727A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F79B1"/>
    <w:pPr>
      <w:spacing w:after="120" w:line="480" w:lineRule="auto"/>
    </w:pPr>
    <w:rPr>
      <w:rFonts w:ascii="Calibri" w:eastAsia="Calibri" w:hAnsi="Calibri" w:cs="Times New Roman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F79B1"/>
    <w:rPr>
      <w:rFonts w:ascii="Calibri" w:eastAsia="Calibri" w:hAnsi="Calibri" w:cs="Times New Roman"/>
      <w:lang w:val="es-MX"/>
    </w:rPr>
  </w:style>
  <w:style w:type="character" w:styleId="Hipervnculo">
    <w:name w:val="Hyperlink"/>
    <w:basedOn w:val="Fuentedeprrafopredeter"/>
    <w:unhideWhenUsed/>
    <w:rsid w:val="00C920E7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33569"/>
    <w:pPr>
      <w:spacing w:after="120"/>
      <w:ind w:left="283"/>
    </w:pPr>
    <w:rPr>
      <w:rFonts w:ascii="Calibri" w:eastAsia="Calibri" w:hAnsi="Calibri" w:cs="Times New Roman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33569"/>
    <w:rPr>
      <w:rFonts w:ascii="Calibri" w:eastAsia="Calibri" w:hAnsi="Calibri" w:cs="Times New Roman"/>
      <w:lang w:val="es-MX"/>
    </w:rPr>
  </w:style>
  <w:style w:type="paragraph" w:styleId="Bibliografa">
    <w:name w:val="Bibliography"/>
    <w:basedOn w:val="Normal"/>
    <w:next w:val="Normal"/>
    <w:uiPriority w:val="37"/>
    <w:unhideWhenUsed/>
    <w:rsid w:val="00CE5560"/>
    <w:rPr>
      <w:rFonts w:ascii="Calibri" w:eastAsia="Calibri" w:hAnsi="Calibri" w:cs="Times New Roman"/>
      <w:lang w:val="es-MX"/>
    </w:rPr>
  </w:style>
  <w:style w:type="paragraph" w:customStyle="1" w:styleId="Default">
    <w:name w:val="Default"/>
    <w:rsid w:val="006B49D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s-CL"/>
    </w:rPr>
  </w:style>
  <w:style w:type="character" w:styleId="Hipervnculovisitado">
    <w:name w:val="FollowedHyperlink"/>
    <w:basedOn w:val="Fuentedeprrafopredeter"/>
    <w:rsid w:val="00E700BA"/>
    <w:rPr>
      <w:color w:val="800080"/>
      <w:u w:val="single"/>
    </w:rPr>
  </w:style>
  <w:style w:type="character" w:customStyle="1" w:styleId="Ttulo2Car">
    <w:name w:val="Título 2 Car"/>
    <w:basedOn w:val="Fuentedeprrafopredeter"/>
    <w:link w:val="Ttulo2"/>
    <w:rsid w:val="00E700BA"/>
    <w:rPr>
      <w:rFonts w:ascii="Arial" w:eastAsia="Times New Roman" w:hAnsi="Arial" w:cs="Arial"/>
      <w:sz w:val="24"/>
      <w:szCs w:val="20"/>
      <w:lang w:val="es-ES" w:eastAsia="es-ES"/>
    </w:rPr>
  </w:style>
  <w:style w:type="character" w:customStyle="1" w:styleId="correspondence-addressover">
    <w:name w:val="correspondence-address_over"/>
    <w:basedOn w:val="Fuentedeprrafopredeter"/>
    <w:rsid w:val="00E70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copus.com/source/sourceInfo.url?sourceId=12824&amp;origin=recordpa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opus.com/authid/detail.url?authorId=35185427100&amp;amp;eid=2-s2.0-8489883644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microsoft.com/office/2007/relationships/stylesWithEffects" Target="stylesWithEffects.xml"/><Relationship Id="rId9" Type="http://schemas.openxmlformats.org/officeDocument/2006/relationships/hyperlink" Target="http://www.scopus.com/authid/detail.url?authorId=6602078802&amp;amp;eid=2-s2.0-8489883644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50201-B7D2-4420-8F88-A7B9A5358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1504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AdministradorCMD</dc:creator>
  <cp:keywords/>
  <dc:description/>
  <cp:lastModifiedBy>Patricia Sasso</cp:lastModifiedBy>
  <cp:revision>5</cp:revision>
  <cp:lastPrinted>2015-11-23T23:23:00Z</cp:lastPrinted>
  <dcterms:created xsi:type="dcterms:W3CDTF">2015-11-23T23:24:00Z</dcterms:created>
  <dcterms:modified xsi:type="dcterms:W3CDTF">2018-10-22T14:35:00Z</dcterms:modified>
</cp:coreProperties>
</file>