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2DB7" w:rsidRDefault="00393E2F" w:rsidP="00FD3560">
      <w:pPr>
        <w:pStyle w:val="Ttulo7"/>
        <w:rPr>
          <w:rFonts w:eastAsia="Arial"/>
        </w:rPr>
      </w:pPr>
      <w:bookmarkStart w:id="0" w:name="_GoBack"/>
      <w:bookmarkEnd w:id="0"/>
      <w:r>
        <w:rPr>
          <w:rFonts w:eastAsia="Arial"/>
        </w:rPr>
        <w:t>Programa de asignatura</w:t>
      </w:r>
    </w:p>
    <w:tbl>
      <w:tblPr>
        <w:tblStyle w:val="a"/>
        <w:tblW w:w="96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134"/>
        <w:gridCol w:w="426"/>
        <w:gridCol w:w="850"/>
        <w:gridCol w:w="567"/>
        <w:gridCol w:w="47"/>
        <w:gridCol w:w="236"/>
        <w:gridCol w:w="1135"/>
        <w:gridCol w:w="283"/>
        <w:gridCol w:w="724"/>
        <w:gridCol w:w="410"/>
        <w:gridCol w:w="68"/>
        <w:gridCol w:w="216"/>
        <w:gridCol w:w="692"/>
        <w:gridCol w:w="300"/>
        <w:gridCol w:w="307"/>
      </w:tblGrid>
      <w:tr w:rsidR="00F62DB7">
        <w:trPr>
          <w:trHeight w:val="240"/>
        </w:trPr>
        <w:tc>
          <w:tcPr>
            <w:tcW w:w="2268" w:type="dxa"/>
            <w:tcBorders>
              <w:top w:val="nil"/>
              <w:left w:val="nil"/>
              <w:right w:val="nil"/>
            </w:tcBorders>
          </w:tcPr>
          <w:p w:rsidR="00F62DB7" w:rsidRDefault="00F62DB7">
            <w:pPr>
              <w:spacing w:after="0" w:line="240" w:lineRule="auto"/>
              <w:rPr>
                <w:rFonts w:ascii="Arial" w:eastAsia="Arial" w:hAnsi="Arial" w:cs="Arial"/>
                <w:sz w:val="24"/>
                <w:szCs w:val="24"/>
              </w:rPr>
            </w:pPr>
          </w:p>
        </w:tc>
        <w:tc>
          <w:tcPr>
            <w:tcW w:w="7395" w:type="dxa"/>
            <w:gridSpan w:val="15"/>
            <w:tcBorders>
              <w:top w:val="nil"/>
              <w:left w:val="nil"/>
              <w:right w:val="nil"/>
            </w:tcBorders>
          </w:tcPr>
          <w:p w:rsidR="00F62DB7" w:rsidRDefault="00393E2F">
            <w:pPr>
              <w:spacing w:after="0" w:line="240" w:lineRule="auto"/>
              <w:rPr>
                <w:rFonts w:ascii="Arial" w:eastAsia="Arial" w:hAnsi="Arial" w:cs="Arial"/>
                <w:sz w:val="24"/>
                <w:szCs w:val="24"/>
              </w:rPr>
            </w:pPr>
            <w:r>
              <w:rPr>
                <w:rFonts w:ascii="Arial" w:eastAsia="Arial" w:hAnsi="Arial" w:cs="Arial"/>
                <w:sz w:val="24"/>
                <w:szCs w:val="24"/>
              </w:rPr>
              <w:t xml:space="preserve">                      Inglés III</w:t>
            </w:r>
          </w:p>
          <w:p w:rsidR="00F62DB7" w:rsidRDefault="00F62DB7">
            <w:pPr>
              <w:spacing w:after="0" w:line="240" w:lineRule="auto"/>
              <w:rPr>
                <w:rFonts w:ascii="Arial" w:eastAsia="Arial" w:hAnsi="Arial" w:cs="Arial"/>
                <w:sz w:val="24"/>
                <w:szCs w:val="24"/>
              </w:rPr>
            </w:pPr>
          </w:p>
        </w:tc>
      </w:tr>
      <w:tr w:rsidR="00F62DB7">
        <w:trPr>
          <w:trHeight w:val="260"/>
        </w:trPr>
        <w:tc>
          <w:tcPr>
            <w:tcW w:w="2268" w:type="dxa"/>
          </w:tcPr>
          <w:p w:rsidR="00F62DB7" w:rsidRDefault="00393E2F">
            <w:pPr>
              <w:spacing w:after="0" w:line="240" w:lineRule="auto"/>
              <w:rPr>
                <w:rFonts w:ascii="Arial" w:eastAsia="Arial" w:hAnsi="Arial" w:cs="Arial"/>
              </w:rPr>
            </w:pPr>
            <w:r>
              <w:rPr>
                <w:rFonts w:ascii="Arial" w:eastAsia="Arial" w:hAnsi="Arial" w:cs="Arial"/>
                <w:b/>
              </w:rPr>
              <w:t>Carrera</w:t>
            </w:r>
          </w:p>
        </w:tc>
        <w:tc>
          <w:tcPr>
            <w:tcW w:w="7395" w:type="dxa"/>
            <w:gridSpan w:val="15"/>
          </w:tcPr>
          <w:p w:rsidR="00F62DB7" w:rsidRDefault="00393E2F">
            <w:pPr>
              <w:spacing w:after="0" w:line="240" w:lineRule="auto"/>
              <w:rPr>
                <w:rFonts w:ascii="Arial" w:eastAsia="Arial" w:hAnsi="Arial" w:cs="Arial"/>
              </w:rPr>
            </w:pPr>
            <w:r>
              <w:rPr>
                <w:rFonts w:ascii="Arial" w:eastAsia="Arial" w:hAnsi="Arial" w:cs="Arial"/>
              </w:rPr>
              <w:t>Psicología</w:t>
            </w:r>
          </w:p>
        </w:tc>
      </w:tr>
      <w:tr w:rsidR="00F62DB7">
        <w:trPr>
          <w:trHeight w:val="240"/>
        </w:trPr>
        <w:tc>
          <w:tcPr>
            <w:tcW w:w="2268" w:type="dxa"/>
          </w:tcPr>
          <w:p w:rsidR="00F62DB7" w:rsidRDefault="00393E2F">
            <w:pPr>
              <w:spacing w:after="0" w:line="240" w:lineRule="auto"/>
              <w:rPr>
                <w:rFonts w:ascii="Arial" w:eastAsia="Arial" w:hAnsi="Arial" w:cs="Arial"/>
              </w:rPr>
            </w:pPr>
            <w:r>
              <w:rPr>
                <w:rFonts w:ascii="Arial" w:eastAsia="Arial" w:hAnsi="Arial" w:cs="Arial"/>
                <w:b/>
              </w:rPr>
              <w:t>Código</w:t>
            </w:r>
          </w:p>
        </w:tc>
        <w:tc>
          <w:tcPr>
            <w:tcW w:w="7395" w:type="dxa"/>
            <w:gridSpan w:val="15"/>
          </w:tcPr>
          <w:p w:rsidR="00F62DB7" w:rsidRDefault="00393E2F">
            <w:pPr>
              <w:spacing w:after="0" w:line="240" w:lineRule="auto"/>
              <w:ind w:right="940"/>
              <w:rPr>
                <w:rFonts w:ascii="Arial" w:eastAsia="Arial" w:hAnsi="Arial" w:cs="Arial"/>
              </w:rPr>
            </w:pPr>
            <w:r>
              <w:rPr>
                <w:rFonts w:ascii="Arial" w:eastAsia="Arial" w:hAnsi="Arial" w:cs="Arial"/>
              </w:rPr>
              <w:t>SIC2107</w:t>
            </w:r>
          </w:p>
        </w:tc>
      </w:tr>
      <w:tr w:rsidR="00F62DB7">
        <w:trPr>
          <w:trHeight w:val="240"/>
        </w:trPr>
        <w:tc>
          <w:tcPr>
            <w:tcW w:w="2268" w:type="dxa"/>
          </w:tcPr>
          <w:p w:rsidR="00F62DB7" w:rsidRDefault="00393E2F">
            <w:pPr>
              <w:spacing w:after="0" w:line="240" w:lineRule="auto"/>
              <w:rPr>
                <w:rFonts w:ascii="Arial" w:eastAsia="Arial" w:hAnsi="Arial" w:cs="Arial"/>
              </w:rPr>
            </w:pPr>
            <w:r>
              <w:rPr>
                <w:rFonts w:ascii="Arial" w:eastAsia="Arial" w:hAnsi="Arial" w:cs="Arial"/>
                <w:b/>
              </w:rPr>
              <w:t>Nivel / Semestre</w:t>
            </w:r>
          </w:p>
        </w:tc>
        <w:tc>
          <w:tcPr>
            <w:tcW w:w="7395" w:type="dxa"/>
            <w:gridSpan w:val="15"/>
          </w:tcPr>
          <w:p w:rsidR="00F62DB7" w:rsidRDefault="00393E2F">
            <w:pPr>
              <w:spacing w:after="0" w:line="240" w:lineRule="auto"/>
              <w:rPr>
                <w:rFonts w:ascii="Arial" w:eastAsia="Arial" w:hAnsi="Arial" w:cs="Arial"/>
              </w:rPr>
            </w:pPr>
            <w:r>
              <w:rPr>
                <w:rFonts w:ascii="Arial" w:eastAsia="Arial" w:hAnsi="Arial" w:cs="Arial"/>
              </w:rPr>
              <w:t>201 – semestre 3</w:t>
            </w:r>
          </w:p>
        </w:tc>
      </w:tr>
      <w:tr w:rsidR="00F62DB7">
        <w:trPr>
          <w:trHeight w:val="500"/>
        </w:trPr>
        <w:tc>
          <w:tcPr>
            <w:tcW w:w="2268" w:type="dxa"/>
          </w:tcPr>
          <w:p w:rsidR="00F62DB7" w:rsidRDefault="00393E2F">
            <w:pPr>
              <w:spacing w:after="0" w:line="240" w:lineRule="auto"/>
              <w:rPr>
                <w:rFonts w:ascii="Arial" w:eastAsia="Arial" w:hAnsi="Arial" w:cs="Arial"/>
              </w:rPr>
            </w:pPr>
            <w:r>
              <w:rPr>
                <w:rFonts w:ascii="Arial" w:eastAsia="Arial" w:hAnsi="Arial" w:cs="Arial"/>
                <w:b/>
              </w:rPr>
              <w:t>Créditos SCT-Chile</w:t>
            </w:r>
          </w:p>
        </w:tc>
        <w:tc>
          <w:tcPr>
            <w:tcW w:w="2410" w:type="dxa"/>
            <w:gridSpan w:val="3"/>
          </w:tcPr>
          <w:p w:rsidR="00F62DB7" w:rsidRDefault="00393E2F">
            <w:pPr>
              <w:spacing w:after="0" w:line="240" w:lineRule="auto"/>
              <w:rPr>
                <w:rFonts w:ascii="Arial" w:eastAsia="Arial" w:hAnsi="Arial" w:cs="Arial"/>
              </w:rPr>
            </w:pPr>
            <w:r>
              <w:rPr>
                <w:rFonts w:ascii="Arial" w:eastAsia="Arial" w:hAnsi="Arial" w:cs="Arial"/>
              </w:rPr>
              <w:t>Docencia directa</w:t>
            </w:r>
          </w:p>
        </w:tc>
        <w:tc>
          <w:tcPr>
            <w:tcW w:w="567" w:type="dxa"/>
          </w:tcPr>
          <w:p w:rsidR="00F62DB7" w:rsidRDefault="00393E2F">
            <w:pPr>
              <w:spacing w:after="0" w:line="240" w:lineRule="auto"/>
              <w:rPr>
                <w:rFonts w:ascii="Arial" w:eastAsia="Arial" w:hAnsi="Arial" w:cs="Arial"/>
              </w:rPr>
            </w:pPr>
            <w:r>
              <w:rPr>
                <w:rFonts w:ascii="Arial" w:eastAsia="Arial" w:hAnsi="Arial" w:cs="Arial"/>
              </w:rPr>
              <w:t>4</w:t>
            </w:r>
          </w:p>
        </w:tc>
        <w:tc>
          <w:tcPr>
            <w:tcW w:w="2425" w:type="dxa"/>
            <w:gridSpan w:val="5"/>
          </w:tcPr>
          <w:p w:rsidR="00F62DB7" w:rsidRDefault="00393E2F">
            <w:pPr>
              <w:spacing w:after="0" w:line="240" w:lineRule="auto"/>
              <w:rPr>
                <w:rFonts w:ascii="Arial" w:eastAsia="Arial" w:hAnsi="Arial" w:cs="Arial"/>
              </w:rPr>
            </w:pPr>
            <w:r>
              <w:rPr>
                <w:rFonts w:ascii="Arial" w:eastAsia="Arial" w:hAnsi="Arial" w:cs="Arial"/>
              </w:rPr>
              <w:t xml:space="preserve">   Trabajo autónomo</w:t>
            </w:r>
          </w:p>
        </w:tc>
        <w:tc>
          <w:tcPr>
            <w:tcW w:w="478" w:type="dxa"/>
            <w:gridSpan w:val="2"/>
          </w:tcPr>
          <w:p w:rsidR="00F62DB7" w:rsidRDefault="00F62DB7">
            <w:pPr>
              <w:spacing w:after="0" w:line="240" w:lineRule="auto"/>
              <w:rPr>
                <w:rFonts w:ascii="Arial" w:eastAsia="Arial" w:hAnsi="Arial" w:cs="Arial"/>
              </w:rPr>
            </w:pPr>
          </w:p>
        </w:tc>
        <w:tc>
          <w:tcPr>
            <w:tcW w:w="908" w:type="dxa"/>
            <w:gridSpan w:val="2"/>
          </w:tcPr>
          <w:p w:rsidR="00F62DB7" w:rsidRDefault="00393E2F">
            <w:pPr>
              <w:spacing w:after="0" w:line="240" w:lineRule="auto"/>
              <w:rPr>
                <w:rFonts w:ascii="Arial" w:eastAsia="Arial" w:hAnsi="Arial" w:cs="Arial"/>
              </w:rPr>
            </w:pPr>
            <w:r>
              <w:rPr>
                <w:rFonts w:ascii="Arial" w:eastAsia="Arial" w:hAnsi="Arial" w:cs="Arial"/>
              </w:rPr>
              <w:t xml:space="preserve">  Total</w:t>
            </w:r>
          </w:p>
        </w:tc>
        <w:tc>
          <w:tcPr>
            <w:tcW w:w="607" w:type="dxa"/>
            <w:gridSpan w:val="2"/>
          </w:tcPr>
          <w:p w:rsidR="00F62DB7" w:rsidRDefault="00F62DB7">
            <w:pPr>
              <w:spacing w:after="0" w:line="240" w:lineRule="auto"/>
              <w:rPr>
                <w:rFonts w:ascii="Arial" w:eastAsia="Arial" w:hAnsi="Arial" w:cs="Arial"/>
              </w:rPr>
            </w:pPr>
          </w:p>
        </w:tc>
      </w:tr>
      <w:tr w:rsidR="00F62DB7">
        <w:trPr>
          <w:trHeight w:val="240"/>
        </w:trPr>
        <w:tc>
          <w:tcPr>
            <w:tcW w:w="2268" w:type="dxa"/>
          </w:tcPr>
          <w:p w:rsidR="00F62DB7" w:rsidRDefault="00393E2F">
            <w:pPr>
              <w:spacing w:after="0" w:line="240" w:lineRule="auto"/>
              <w:rPr>
                <w:rFonts w:ascii="Arial" w:eastAsia="Arial" w:hAnsi="Arial" w:cs="Arial"/>
              </w:rPr>
            </w:pPr>
            <w:r>
              <w:rPr>
                <w:rFonts w:ascii="Arial" w:eastAsia="Arial" w:hAnsi="Arial" w:cs="Arial"/>
                <w:b/>
              </w:rPr>
              <w:t>Ejes de Formación</w:t>
            </w:r>
          </w:p>
        </w:tc>
        <w:tc>
          <w:tcPr>
            <w:tcW w:w="1134" w:type="dxa"/>
          </w:tcPr>
          <w:p w:rsidR="00F62DB7" w:rsidRDefault="00393E2F">
            <w:pPr>
              <w:spacing w:after="0" w:line="240" w:lineRule="auto"/>
              <w:rPr>
                <w:rFonts w:ascii="Arial" w:eastAsia="Arial" w:hAnsi="Arial" w:cs="Arial"/>
              </w:rPr>
            </w:pPr>
            <w:r>
              <w:rPr>
                <w:rFonts w:ascii="Arial" w:eastAsia="Arial" w:hAnsi="Arial" w:cs="Arial"/>
              </w:rPr>
              <w:t>General</w:t>
            </w:r>
          </w:p>
        </w:tc>
        <w:tc>
          <w:tcPr>
            <w:tcW w:w="426" w:type="dxa"/>
          </w:tcPr>
          <w:p w:rsidR="00F62DB7" w:rsidRDefault="00393E2F">
            <w:pPr>
              <w:spacing w:after="0" w:line="240" w:lineRule="auto"/>
              <w:rPr>
                <w:rFonts w:ascii="Arial" w:eastAsia="Arial" w:hAnsi="Arial" w:cs="Arial"/>
              </w:rPr>
            </w:pPr>
            <w:r>
              <w:rPr>
                <w:rFonts w:ascii="Arial" w:eastAsia="Arial" w:hAnsi="Arial" w:cs="Arial"/>
              </w:rPr>
              <w:t>X</w:t>
            </w:r>
          </w:p>
        </w:tc>
        <w:tc>
          <w:tcPr>
            <w:tcW w:w="1464" w:type="dxa"/>
            <w:gridSpan w:val="3"/>
          </w:tcPr>
          <w:p w:rsidR="00F62DB7" w:rsidRDefault="00393E2F">
            <w:pPr>
              <w:spacing w:after="0" w:line="240" w:lineRule="auto"/>
              <w:rPr>
                <w:rFonts w:ascii="Arial" w:eastAsia="Arial" w:hAnsi="Arial" w:cs="Arial"/>
              </w:rPr>
            </w:pPr>
            <w:r>
              <w:rPr>
                <w:rFonts w:ascii="Arial" w:eastAsia="Arial" w:hAnsi="Arial" w:cs="Arial"/>
              </w:rPr>
              <w:t>Especialidad</w:t>
            </w:r>
          </w:p>
        </w:tc>
        <w:tc>
          <w:tcPr>
            <w:tcW w:w="236" w:type="dxa"/>
          </w:tcPr>
          <w:p w:rsidR="00F62DB7" w:rsidRDefault="00F62DB7">
            <w:pPr>
              <w:spacing w:after="0" w:line="240" w:lineRule="auto"/>
              <w:rPr>
                <w:rFonts w:ascii="Arial" w:eastAsia="Arial" w:hAnsi="Arial" w:cs="Arial"/>
              </w:rPr>
            </w:pPr>
          </w:p>
        </w:tc>
        <w:tc>
          <w:tcPr>
            <w:tcW w:w="1135" w:type="dxa"/>
          </w:tcPr>
          <w:p w:rsidR="00F62DB7" w:rsidRDefault="00393E2F">
            <w:pPr>
              <w:spacing w:after="0" w:line="240" w:lineRule="auto"/>
              <w:ind w:left="16"/>
              <w:rPr>
                <w:rFonts w:ascii="Arial" w:eastAsia="Arial" w:hAnsi="Arial" w:cs="Arial"/>
              </w:rPr>
            </w:pPr>
            <w:r>
              <w:rPr>
                <w:rFonts w:ascii="Arial" w:eastAsia="Arial" w:hAnsi="Arial" w:cs="Arial"/>
              </w:rPr>
              <w:t>Practica</w:t>
            </w:r>
          </w:p>
        </w:tc>
        <w:tc>
          <w:tcPr>
            <w:tcW w:w="283" w:type="dxa"/>
          </w:tcPr>
          <w:p w:rsidR="00F62DB7" w:rsidRDefault="00F62DB7">
            <w:pPr>
              <w:spacing w:after="0" w:line="240" w:lineRule="auto"/>
              <w:rPr>
                <w:rFonts w:ascii="Arial" w:eastAsia="Arial" w:hAnsi="Arial" w:cs="Arial"/>
              </w:rPr>
            </w:pPr>
          </w:p>
        </w:tc>
        <w:tc>
          <w:tcPr>
            <w:tcW w:w="1134" w:type="dxa"/>
            <w:gridSpan w:val="2"/>
          </w:tcPr>
          <w:p w:rsidR="00F62DB7" w:rsidRDefault="00393E2F">
            <w:pPr>
              <w:spacing w:after="0" w:line="240" w:lineRule="auto"/>
              <w:rPr>
                <w:rFonts w:ascii="Arial" w:eastAsia="Arial" w:hAnsi="Arial" w:cs="Arial"/>
              </w:rPr>
            </w:pPr>
            <w:r>
              <w:rPr>
                <w:rFonts w:ascii="Arial" w:eastAsia="Arial" w:hAnsi="Arial" w:cs="Arial"/>
              </w:rPr>
              <w:t>Optativo</w:t>
            </w:r>
          </w:p>
        </w:tc>
        <w:tc>
          <w:tcPr>
            <w:tcW w:w="284" w:type="dxa"/>
            <w:gridSpan w:val="2"/>
          </w:tcPr>
          <w:p w:rsidR="00F62DB7" w:rsidRDefault="00F62DB7">
            <w:pPr>
              <w:spacing w:after="0" w:line="240" w:lineRule="auto"/>
              <w:rPr>
                <w:rFonts w:ascii="Arial" w:eastAsia="Arial" w:hAnsi="Arial" w:cs="Arial"/>
              </w:rPr>
            </w:pPr>
          </w:p>
        </w:tc>
        <w:tc>
          <w:tcPr>
            <w:tcW w:w="992" w:type="dxa"/>
            <w:gridSpan w:val="2"/>
          </w:tcPr>
          <w:p w:rsidR="00F62DB7" w:rsidRDefault="00393E2F">
            <w:pPr>
              <w:spacing w:after="0" w:line="240" w:lineRule="auto"/>
              <w:rPr>
                <w:rFonts w:ascii="Arial" w:eastAsia="Arial" w:hAnsi="Arial" w:cs="Arial"/>
              </w:rPr>
            </w:pPr>
            <w:r>
              <w:rPr>
                <w:rFonts w:ascii="Arial" w:eastAsia="Arial" w:hAnsi="Arial" w:cs="Arial"/>
              </w:rPr>
              <w:t>Electivo</w:t>
            </w:r>
          </w:p>
        </w:tc>
        <w:tc>
          <w:tcPr>
            <w:tcW w:w="307" w:type="dxa"/>
          </w:tcPr>
          <w:p w:rsidR="00F62DB7" w:rsidRDefault="00F62DB7">
            <w:pPr>
              <w:spacing w:after="0" w:line="240" w:lineRule="auto"/>
              <w:rPr>
                <w:rFonts w:ascii="Arial" w:eastAsia="Arial" w:hAnsi="Arial" w:cs="Arial"/>
              </w:rPr>
            </w:pPr>
          </w:p>
        </w:tc>
      </w:tr>
      <w:tr w:rsidR="00F62DB7">
        <w:trPr>
          <w:trHeight w:val="1000"/>
        </w:trPr>
        <w:tc>
          <w:tcPr>
            <w:tcW w:w="2268" w:type="dxa"/>
          </w:tcPr>
          <w:p w:rsidR="00F62DB7" w:rsidRDefault="00393E2F">
            <w:pPr>
              <w:spacing w:after="0" w:line="240" w:lineRule="auto"/>
              <w:rPr>
                <w:rFonts w:ascii="Arial" w:eastAsia="Arial" w:hAnsi="Arial" w:cs="Arial"/>
              </w:rPr>
            </w:pPr>
            <w:r>
              <w:rPr>
                <w:rFonts w:ascii="Arial" w:eastAsia="Arial" w:hAnsi="Arial" w:cs="Arial"/>
                <w:b/>
              </w:rPr>
              <w:t>Descripción</w:t>
            </w:r>
          </w:p>
        </w:tc>
        <w:tc>
          <w:tcPr>
            <w:tcW w:w="7395" w:type="dxa"/>
            <w:gridSpan w:val="15"/>
          </w:tcPr>
          <w:p w:rsidR="00F62DB7" w:rsidRDefault="00393E2F">
            <w:pPr>
              <w:spacing w:after="0" w:line="240" w:lineRule="auto"/>
              <w:jc w:val="both"/>
              <w:rPr>
                <w:rFonts w:ascii="Arial" w:eastAsia="Arial" w:hAnsi="Arial" w:cs="Arial"/>
                <w:sz w:val="24"/>
                <w:szCs w:val="24"/>
              </w:rPr>
            </w:pPr>
            <w:r>
              <w:rPr>
                <w:rFonts w:ascii="Arial" w:eastAsia="Arial" w:hAnsi="Arial" w:cs="Arial"/>
              </w:rPr>
              <w:t xml:space="preserve"> Está orientado al desarrollo de los cuatro niveles del lenguaje (</w:t>
            </w:r>
            <w:proofErr w:type="spellStart"/>
            <w:r>
              <w:rPr>
                <w:rFonts w:ascii="Arial" w:eastAsia="Arial" w:hAnsi="Arial" w:cs="Arial"/>
              </w:rPr>
              <w:t>Speaking</w:t>
            </w:r>
            <w:proofErr w:type="spellEnd"/>
            <w:r>
              <w:rPr>
                <w:rFonts w:ascii="Arial" w:eastAsia="Arial" w:hAnsi="Arial" w:cs="Arial"/>
              </w:rPr>
              <w:t xml:space="preserve"> - Reading - </w:t>
            </w:r>
            <w:proofErr w:type="spellStart"/>
            <w:r>
              <w:rPr>
                <w:rFonts w:ascii="Arial" w:eastAsia="Arial" w:hAnsi="Arial" w:cs="Arial"/>
              </w:rPr>
              <w:t>Listening</w:t>
            </w:r>
            <w:proofErr w:type="spellEnd"/>
            <w:r>
              <w:rPr>
                <w:rFonts w:ascii="Arial" w:eastAsia="Arial" w:hAnsi="Arial" w:cs="Arial"/>
              </w:rPr>
              <w:t xml:space="preserve"> - </w:t>
            </w:r>
            <w:proofErr w:type="spellStart"/>
            <w:r>
              <w:rPr>
                <w:rFonts w:ascii="Arial" w:eastAsia="Arial" w:hAnsi="Arial" w:cs="Arial"/>
              </w:rPr>
              <w:t>Writing</w:t>
            </w:r>
            <w:proofErr w:type="spellEnd"/>
            <w:r>
              <w:rPr>
                <w:rFonts w:ascii="Arial" w:eastAsia="Arial" w:hAnsi="Arial" w:cs="Arial"/>
              </w:rPr>
              <w:t xml:space="preserve">). Esta asignatura entrega además vocabulario de la especialidad para la comprensión de textos técnicos. otorgando los medios para su realización. </w:t>
            </w:r>
            <w:r>
              <w:rPr>
                <w:rFonts w:ascii="Arial" w:eastAsia="Arial" w:hAnsi="Arial" w:cs="Arial"/>
                <w:sz w:val="24"/>
                <w:szCs w:val="24"/>
              </w:rPr>
              <w:t>Para que los alumnos aprueben la asignatura deben tener la nota de aprobación mínima (4.0) tanto en el taller como en la cátedra. Además deben tener un mínimo de asistencia del 75% en la cátedra un 90% en el taller. En el caso que el alumno cumpla con todos los requisitos antes mencionados aprobará con la asistencia mayor entre el taller y la cátedra.</w:t>
            </w:r>
          </w:p>
          <w:p w:rsidR="00F62DB7" w:rsidRDefault="00F62DB7">
            <w:pPr>
              <w:spacing w:after="0" w:line="240" w:lineRule="auto"/>
              <w:jc w:val="both"/>
              <w:rPr>
                <w:rFonts w:ascii="Arial" w:eastAsia="Arial" w:hAnsi="Arial" w:cs="Arial"/>
              </w:rPr>
            </w:pPr>
          </w:p>
          <w:p w:rsidR="00F62DB7" w:rsidRDefault="00F62DB7">
            <w:pPr>
              <w:spacing w:after="0" w:line="240" w:lineRule="auto"/>
              <w:jc w:val="both"/>
              <w:rPr>
                <w:rFonts w:ascii="Arial" w:eastAsia="Arial" w:hAnsi="Arial" w:cs="Arial"/>
              </w:rPr>
            </w:pPr>
          </w:p>
        </w:tc>
      </w:tr>
      <w:tr w:rsidR="00F62DB7">
        <w:trPr>
          <w:trHeight w:val="520"/>
        </w:trPr>
        <w:tc>
          <w:tcPr>
            <w:tcW w:w="2268" w:type="dxa"/>
          </w:tcPr>
          <w:p w:rsidR="00F62DB7" w:rsidRDefault="00393E2F">
            <w:pPr>
              <w:spacing w:after="0" w:line="240" w:lineRule="auto"/>
              <w:rPr>
                <w:rFonts w:ascii="Arial" w:eastAsia="Arial" w:hAnsi="Arial" w:cs="Arial"/>
              </w:rPr>
            </w:pPr>
            <w:r>
              <w:rPr>
                <w:rFonts w:ascii="Arial" w:eastAsia="Arial" w:hAnsi="Arial" w:cs="Arial"/>
                <w:b/>
              </w:rPr>
              <w:t>Pre-requisitos / Aprendizajes Previos</w:t>
            </w:r>
          </w:p>
        </w:tc>
        <w:tc>
          <w:tcPr>
            <w:tcW w:w="7395" w:type="dxa"/>
            <w:gridSpan w:val="15"/>
          </w:tcPr>
          <w:p w:rsidR="00F62DB7" w:rsidRDefault="00393E2F">
            <w:pPr>
              <w:spacing w:after="0" w:line="240" w:lineRule="auto"/>
              <w:rPr>
                <w:rFonts w:ascii="Arial" w:eastAsia="Arial" w:hAnsi="Arial" w:cs="Arial"/>
              </w:rPr>
            </w:pPr>
            <w:r>
              <w:rPr>
                <w:rFonts w:ascii="Arial" w:eastAsia="Arial" w:hAnsi="Arial" w:cs="Arial"/>
              </w:rPr>
              <w:t>Inglés II</w:t>
            </w:r>
          </w:p>
        </w:tc>
      </w:tr>
    </w:tbl>
    <w:p w:rsidR="00F62DB7" w:rsidRDefault="00F62DB7">
      <w:pPr>
        <w:jc w:val="both"/>
        <w:rPr>
          <w:rFonts w:ascii="Arial" w:eastAsia="Arial" w:hAnsi="Arial" w:cs="Arial"/>
        </w:rPr>
      </w:pPr>
    </w:p>
    <w:p w:rsidR="00F62DB7" w:rsidRDefault="00393E2F">
      <w:pPr>
        <w:jc w:val="both"/>
        <w:rPr>
          <w:rFonts w:ascii="Arial" w:eastAsia="Arial" w:hAnsi="Arial" w:cs="Arial"/>
          <w:color w:val="FF0000"/>
        </w:rPr>
      </w:pPr>
      <w:r>
        <w:rPr>
          <w:rFonts w:ascii="Arial" w:eastAsia="Arial" w:hAnsi="Arial" w:cs="Arial"/>
          <w:b/>
        </w:rPr>
        <w:t>Aporte al perfil de egreso</w:t>
      </w:r>
    </w:p>
    <w:tbl>
      <w:tblPr>
        <w:tblStyle w:val="a0"/>
        <w:tblW w:w="965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1"/>
      </w:tblGrid>
      <w:tr w:rsidR="00F62DB7">
        <w:trPr>
          <w:trHeight w:val="960"/>
        </w:trPr>
        <w:tc>
          <w:tcPr>
            <w:tcW w:w="9651" w:type="dxa"/>
          </w:tcPr>
          <w:p w:rsidR="00F62DB7" w:rsidRDefault="00393E2F">
            <w:pPr>
              <w:spacing w:after="0" w:line="240" w:lineRule="auto"/>
              <w:ind w:left="-108"/>
              <w:jc w:val="both"/>
              <w:rPr>
                <w:rFonts w:ascii="Arial" w:eastAsia="Arial" w:hAnsi="Arial" w:cs="Arial"/>
              </w:rPr>
            </w:pPr>
            <w:r>
              <w:rPr>
                <w:rFonts w:ascii="Arial" w:eastAsia="Arial" w:hAnsi="Arial" w:cs="Arial"/>
              </w:rPr>
              <w:t>La asignatura de Idioma Extranjero Inglés aporta las herramientas necesarias para la comprensión de textos y vocabulario enfocado en la psicología.</w:t>
            </w:r>
          </w:p>
        </w:tc>
      </w:tr>
    </w:tbl>
    <w:p w:rsidR="00F62DB7" w:rsidRDefault="00393E2F">
      <w:pPr>
        <w:jc w:val="both"/>
        <w:rPr>
          <w:rFonts w:ascii="Arial" w:eastAsia="Arial" w:hAnsi="Arial" w:cs="Arial"/>
        </w:rPr>
      </w:pPr>
      <w:r>
        <w:rPr>
          <w:rFonts w:ascii="Arial" w:eastAsia="Arial" w:hAnsi="Arial" w:cs="Arial"/>
          <w:b/>
        </w:rPr>
        <w:t xml:space="preserve"> Competencias que desarrolla la asignatura</w:t>
      </w:r>
    </w:p>
    <w:tbl>
      <w:tblPr>
        <w:tblStyle w:val="a1"/>
        <w:tblW w:w="9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1"/>
      </w:tblGrid>
      <w:tr w:rsidR="00F62DB7">
        <w:trPr>
          <w:trHeight w:val="760"/>
        </w:trPr>
        <w:tc>
          <w:tcPr>
            <w:tcW w:w="9631" w:type="dxa"/>
          </w:tcPr>
          <w:p w:rsidR="00F62DB7" w:rsidRDefault="00393E2F">
            <w:pPr>
              <w:numPr>
                <w:ilvl w:val="0"/>
                <w:numId w:val="7"/>
              </w:numPr>
              <w:spacing w:after="0" w:line="240" w:lineRule="auto"/>
              <w:contextualSpacing/>
              <w:jc w:val="both"/>
              <w:rPr>
                <w:rFonts w:ascii="Arial" w:eastAsia="Arial" w:hAnsi="Arial" w:cs="Arial"/>
              </w:rPr>
            </w:pPr>
            <w:r>
              <w:rPr>
                <w:rFonts w:ascii="Arial" w:eastAsia="Arial" w:hAnsi="Arial" w:cs="Arial"/>
              </w:rPr>
              <w:t>Demuestra comprensión de estructuras gramaticales de mediana complejidad, desarrollados en el proceso de formación. generando una realización exhaustiva de ejercicios clase a clase.</w:t>
            </w:r>
          </w:p>
          <w:p w:rsidR="00F62DB7" w:rsidRDefault="00F62DB7">
            <w:pPr>
              <w:spacing w:after="0" w:line="240" w:lineRule="auto"/>
              <w:jc w:val="both"/>
              <w:rPr>
                <w:rFonts w:ascii="Arial" w:eastAsia="Arial" w:hAnsi="Arial" w:cs="Arial"/>
              </w:rPr>
            </w:pPr>
          </w:p>
          <w:p w:rsidR="00F62DB7" w:rsidRDefault="00393E2F">
            <w:pPr>
              <w:numPr>
                <w:ilvl w:val="0"/>
                <w:numId w:val="7"/>
              </w:numPr>
              <w:spacing w:after="0" w:line="240" w:lineRule="auto"/>
              <w:contextualSpacing/>
              <w:jc w:val="both"/>
              <w:rPr>
                <w:rFonts w:ascii="Arial" w:eastAsia="Arial" w:hAnsi="Arial" w:cs="Arial"/>
              </w:rPr>
            </w:pPr>
            <w:r>
              <w:rPr>
                <w:rFonts w:ascii="Arial" w:eastAsia="Arial" w:hAnsi="Arial" w:cs="Arial"/>
              </w:rPr>
              <w:t xml:space="preserve">Desarrolla la comprensión lectora de textos de la especialidad mediante la entrega de </w:t>
            </w:r>
            <w:r w:rsidR="007E7DE3">
              <w:rPr>
                <w:rFonts w:ascii="Arial" w:eastAsia="Arial" w:hAnsi="Arial" w:cs="Arial"/>
              </w:rPr>
              <w:t>técnicas</w:t>
            </w:r>
            <w:r>
              <w:rPr>
                <w:rFonts w:ascii="Arial" w:eastAsia="Arial" w:hAnsi="Arial" w:cs="Arial"/>
              </w:rPr>
              <w:t xml:space="preserve"> de lectura y vocabulario técnico</w:t>
            </w:r>
          </w:p>
          <w:p w:rsidR="00F62DB7" w:rsidRDefault="00F62DB7">
            <w:pPr>
              <w:spacing w:after="0" w:line="240" w:lineRule="auto"/>
              <w:jc w:val="both"/>
              <w:rPr>
                <w:rFonts w:ascii="Arial" w:eastAsia="Arial" w:hAnsi="Arial" w:cs="Arial"/>
              </w:rPr>
            </w:pPr>
          </w:p>
          <w:p w:rsidR="00F62DB7" w:rsidRDefault="00393E2F">
            <w:pPr>
              <w:numPr>
                <w:ilvl w:val="0"/>
                <w:numId w:val="7"/>
              </w:numPr>
              <w:spacing w:after="0" w:line="240" w:lineRule="auto"/>
              <w:contextualSpacing/>
              <w:jc w:val="both"/>
              <w:rPr>
                <w:rFonts w:ascii="Arial" w:eastAsia="Arial" w:hAnsi="Arial" w:cs="Arial"/>
              </w:rPr>
            </w:pPr>
            <w:r>
              <w:rPr>
                <w:rFonts w:ascii="Arial" w:eastAsia="Arial" w:hAnsi="Arial" w:cs="Arial"/>
              </w:rPr>
              <w:t>Produce párrafos breves de mediana complejidad, utilizando expresiones y vocabulario dado.</w:t>
            </w:r>
          </w:p>
        </w:tc>
      </w:tr>
    </w:tbl>
    <w:p w:rsidR="00F62DB7" w:rsidRDefault="00F62DB7"/>
    <w:p w:rsidR="00393E2F" w:rsidRDefault="00393E2F"/>
    <w:tbl>
      <w:tblPr>
        <w:tblStyle w:val="a2"/>
        <w:tblW w:w="96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6"/>
        <w:gridCol w:w="5084"/>
      </w:tblGrid>
      <w:tr w:rsidR="00F62DB7">
        <w:trPr>
          <w:trHeight w:val="280"/>
        </w:trPr>
        <w:tc>
          <w:tcPr>
            <w:tcW w:w="4526" w:type="dxa"/>
          </w:tcPr>
          <w:p w:rsidR="00F62DB7" w:rsidRDefault="00393E2F">
            <w:pPr>
              <w:spacing w:after="0" w:line="240" w:lineRule="auto"/>
              <w:ind w:left="-108"/>
              <w:jc w:val="both"/>
              <w:rPr>
                <w:rFonts w:ascii="Arial" w:eastAsia="Arial" w:hAnsi="Arial" w:cs="Arial"/>
              </w:rPr>
            </w:pPr>
            <w:r>
              <w:rPr>
                <w:rFonts w:ascii="Arial" w:eastAsia="Arial" w:hAnsi="Arial" w:cs="Arial"/>
                <w:b/>
              </w:rPr>
              <w:lastRenderedPageBreak/>
              <w:t>Unidades de aprendizaje</w:t>
            </w:r>
          </w:p>
        </w:tc>
        <w:tc>
          <w:tcPr>
            <w:tcW w:w="5084" w:type="dxa"/>
          </w:tcPr>
          <w:p w:rsidR="00F62DB7" w:rsidRDefault="00393E2F">
            <w:pPr>
              <w:spacing w:after="0" w:line="240" w:lineRule="auto"/>
              <w:ind w:left="-108"/>
              <w:jc w:val="both"/>
              <w:rPr>
                <w:rFonts w:ascii="Arial" w:eastAsia="Arial" w:hAnsi="Arial" w:cs="Arial"/>
              </w:rPr>
            </w:pPr>
            <w:r>
              <w:rPr>
                <w:rFonts w:ascii="Arial" w:eastAsia="Arial" w:hAnsi="Arial" w:cs="Arial"/>
                <w:b/>
              </w:rPr>
              <w:t>Resultados de aprendizaje</w:t>
            </w:r>
          </w:p>
        </w:tc>
      </w:tr>
      <w:tr w:rsidR="00F62DB7">
        <w:trPr>
          <w:trHeight w:val="2840"/>
        </w:trPr>
        <w:tc>
          <w:tcPr>
            <w:tcW w:w="4526" w:type="dxa"/>
          </w:tcPr>
          <w:p w:rsidR="00F62DB7" w:rsidRDefault="00F62DB7">
            <w:pPr>
              <w:spacing w:after="0" w:line="240" w:lineRule="auto"/>
              <w:ind w:left="-108"/>
              <w:jc w:val="both"/>
              <w:rPr>
                <w:rFonts w:ascii="Arial" w:eastAsia="Arial" w:hAnsi="Arial" w:cs="Arial"/>
              </w:rPr>
            </w:pPr>
          </w:p>
          <w:p w:rsidR="00F62DB7" w:rsidRDefault="00F62DB7">
            <w:pPr>
              <w:spacing w:after="0" w:line="240" w:lineRule="auto"/>
              <w:ind w:left="-108"/>
              <w:jc w:val="both"/>
              <w:rPr>
                <w:rFonts w:ascii="Arial" w:eastAsia="Arial" w:hAnsi="Arial" w:cs="Arial"/>
              </w:rPr>
            </w:pPr>
          </w:p>
          <w:p w:rsidR="00F62DB7" w:rsidRDefault="00F62DB7">
            <w:pPr>
              <w:spacing w:after="0" w:line="240" w:lineRule="auto"/>
              <w:ind w:left="-108"/>
              <w:jc w:val="both"/>
              <w:rPr>
                <w:rFonts w:ascii="Arial" w:eastAsia="Arial" w:hAnsi="Arial" w:cs="Arial"/>
              </w:rPr>
            </w:pPr>
          </w:p>
          <w:p w:rsidR="00F62DB7" w:rsidRDefault="00393E2F">
            <w:pPr>
              <w:spacing w:after="0" w:line="240" w:lineRule="auto"/>
              <w:jc w:val="both"/>
              <w:rPr>
                <w:rFonts w:ascii="Arial" w:eastAsia="Arial" w:hAnsi="Arial" w:cs="Arial"/>
                <w:b/>
              </w:rPr>
            </w:pPr>
            <w:r>
              <w:rPr>
                <w:rFonts w:ascii="Arial" w:eastAsia="Arial" w:hAnsi="Arial" w:cs="Arial"/>
                <w:b/>
              </w:rPr>
              <w:t xml:space="preserve">UNIDAD I </w:t>
            </w:r>
          </w:p>
          <w:p w:rsidR="00F62DB7" w:rsidRDefault="00F62DB7">
            <w:pPr>
              <w:spacing w:after="0" w:line="240" w:lineRule="auto"/>
              <w:jc w:val="both"/>
              <w:rPr>
                <w:rFonts w:ascii="Arial" w:eastAsia="Arial" w:hAnsi="Arial" w:cs="Arial"/>
              </w:rPr>
            </w:pPr>
          </w:p>
          <w:p w:rsidR="00F62DB7" w:rsidRPr="003E0695" w:rsidRDefault="00393E2F">
            <w:pPr>
              <w:numPr>
                <w:ilvl w:val="0"/>
                <w:numId w:val="6"/>
              </w:numPr>
              <w:tabs>
                <w:tab w:val="left" w:pos="1500"/>
              </w:tabs>
              <w:spacing w:after="0" w:line="240" w:lineRule="auto"/>
              <w:ind w:hanging="360"/>
              <w:contextualSpacing/>
              <w:rPr>
                <w:rFonts w:ascii="Arial" w:eastAsia="Arial" w:hAnsi="Arial" w:cs="Arial"/>
                <w:lang w:val="en-US"/>
              </w:rPr>
            </w:pPr>
            <w:r w:rsidRPr="003E0695">
              <w:rPr>
                <w:rFonts w:ascii="Arial" w:eastAsia="Arial" w:hAnsi="Arial" w:cs="Arial"/>
                <w:lang w:val="en-US"/>
              </w:rPr>
              <w:t>Identify main ideas and supporting ideas</w:t>
            </w:r>
          </w:p>
          <w:p w:rsidR="00F62DB7" w:rsidRDefault="00393E2F">
            <w:pPr>
              <w:numPr>
                <w:ilvl w:val="0"/>
                <w:numId w:val="6"/>
              </w:numPr>
              <w:tabs>
                <w:tab w:val="left" w:pos="1500"/>
              </w:tabs>
              <w:spacing w:after="0" w:line="240" w:lineRule="auto"/>
              <w:ind w:hanging="360"/>
              <w:contextualSpacing/>
              <w:rPr>
                <w:rFonts w:ascii="Arial" w:eastAsia="Arial" w:hAnsi="Arial" w:cs="Arial"/>
              </w:rPr>
            </w:pPr>
            <w:proofErr w:type="spellStart"/>
            <w:r>
              <w:rPr>
                <w:rFonts w:ascii="Arial" w:eastAsia="Arial" w:hAnsi="Arial" w:cs="Arial"/>
              </w:rPr>
              <w:t>Skimming</w:t>
            </w:r>
            <w:proofErr w:type="spellEnd"/>
            <w:r>
              <w:rPr>
                <w:rFonts w:ascii="Arial" w:eastAsia="Arial" w:hAnsi="Arial" w:cs="Arial"/>
              </w:rPr>
              <w:t xml:space="preserve"> And </w:t>
            </w:r>
            <w:proofErr w:type="spellStart"/>
            <w:r>
              <w:rPr>
                <w:rFonts w:ascii="Arial" w:eastAsia="Arial" w:hAnsi="Arial" w:cs="Arial"/>
              </w:rPr>
              <w:t>Scanning</w:t>
            </w:r>
            <w:proofErr w:type="spellEnd"/>
            <w:r>
              <w:rPr>
                <w:rFonts w:ascii="Arial" w:eastAsia="Arial" w:hAnsi="Arial" w:cs="Arial"/>
              </w:rPr>
              <w:t xml:space="preserve"> </w:t>
            </w:r>
            <w:proofErr w:type="spellStart"/>
            <w:r>
              <w:rPr>
                <w:rFonts w:ascii="Arial" w:eastAsia="Arial" w:hAnsi="Arial" w:cs="Arial"/>
              </w:rPr>
              <w:t>Strategies</w:t>
            </w:r>
            <w:proofErr w:type="spellEnd"/>
          </w:p>
          <w:p w:rsidR="00F62DB7" w:rsidRPr="003E0695" w:rsidRDefault="00393E2F">
            <w:pPr>
              <w:numPr>
                <w:ilvl w:val="0"/>
                <w:numId w:val="6"/>
              </w:numPr>
              <w:tabs>
                <w:tab w:val="left" w:pos="1500"/>
              </w:tabs>
              <w:spacing w:after="0" w:line="240" w:lineRule="auto"/>
              <w:ind w:hanging="360"/>
              <w:contextualSpacing/>
              <w:rPr>
                <w:rFonts w:ascii="Arial" w:eastAsia="Arial" w:hAnsi="Arial" w:cs="Arial"/>
                <w:lang w:val="en-US"/>
              </w:rPr>
            </w:pPr>
            <w:r w:rsidRPr="003E0695">
              <w:rPr>
                <w:rFonts w:ascii="Arial" w:eastAsia="Arial" w:hAnsi="Arial" w:cs="Arial"/>
                <w:lang w:val="en-US"/>
              </w:rPr>
              <w:t>Using Reading Strategies (Paraphrase, semantic maps, Sum up among others)</w:t>
            </w:r>
          </w:p>
          <w:p w:rsidR="003E0695" w:rsidRDefault="00393E2F" w:rsidP="003E0695">
            <w:pPr>
              <w:numPr>
                <w:ilvl w:val="0"/>
                <w:numId w:val="6"/>
              </w:numPr>
              <w:tabs>
                <w:tab w:val="left" w:pos="1500"/>
              </w:tabs>
              <w:spacing w:after="0" w:line="240" w:lineRule="auto"/>
              <w:ind w:hanging="360"/>
              <w:contextualSpacing/>
              <w:rPr>
                <w:rFonts w:ascii="Arial" w:eastAsia="Arial" w:hAnsi="Arial" w:cs="Arial"/>
                <w:lang w:val="en-US"/>
              </w:rPr>
            </w:pPr>
            <w:r w:rsidRPr="003E0695">
              <w:rPr>
                <w:rFonts w:ascii="Arial" w:eastAsia="Arial" w:hAnsi="Arial" w:cs="Arial"/>
                <w:lang w:val="en-US"/>
              </w:rPr>
              <w:t>Reading comprehension Activities  (Journals and scientific magazines and articles)</w:t>
            </w:r>
          </w:p>
          <w:p w:rsidR="003E0695" w:rsidRDefault="003E0695" w:rsidP="003E0695">
            <w:pPr>
              <w:numPr>
                <w:ilvl w:val="0"/>
                <w:numId w:val="6"/>
              </w:numPr>
              <w:tabs>
                <w:tab w:val="left" w:pos="1500"/>
              </w:tabs>
              <w:spacing w:after="0" w:line="240" w:lineRule="auto"/>
              <w:ind w:hanging="360"/>
              <w:contextualSpacing/>
              <w:rPr>
                <w:rFonts w:ascii="Arial" w:eastAsia="Arial" w:hAnsi="Arial" w:cs="Arial"/>
                <w:lang w:val="en-US"/>
              </w:rPr>
            </w:pPr>
            <w:proofErr w:type="spellStart"/>
            <w:r w:rsidRPr="003E0695">
              <w:rPr>
                <w:rFonts w:ascii="Arial" w:eastAsia="Arial" w:hAnsi="Arial" w:cs="Arial"/>
              </w:rPr>
              <w:t>Present</w:t>
            </w:r>
            <w:proofErr w:type="spellEnd"/>
            <w:r w:rsidRPr="003E0695">
              <w:rPr>
                <w:rFonts w:ascii="Arial" w:eastAsia="Arial" w:hAnsi="Arial" w:cs="Arial"/>
              </w:rPr>
              <w:t xml:space="preserve"> </w:t>
            </w:r>
            <w:proofErr w:type="spellStart"/>
            <w:r w:rsidRPr="003E0695">
              <w:rPr>
                <w:rFonts w:ascii="Arial" w:eastAsia="Arial" w:hAnsi="Arial" w:cs="Arial"/>
              </w:rPr>
              <w:t>perfect</w:t>
            </w:r>
            <w:proofErr w:type="spellEnd"/>
          </w:p>
          <w:p w:rsidR="003E0695" w:rsidRDefault="003E0695" w:rsidP="003E0695">
            <w:pPr>
              <w:numPr>
                <w:ilvl w:val="0"/>
                <w:numId w:val="6"/>
              </w:numPr>
              <w:tabs>
                <w:tab w:val="left" w:pos="1500"/>
              </w:tabs>
              <w:spacing w:after="0" w:line="240" w:lineRule="auto"/>
              <w:ind w:hanging="360"/>
              <w:contextualSpacing/>
              <w:rPr>
                <w:rFonts w:ascii="Arial" w:eastAsia="Arial" w:hAnsi="Arial" w:cs="Arial"/>
                <w:lang w:val="en-US"/>
              </w:rPr>
            </w:pPr>
            <w:proofErr w:type="spellStart"/>
            <w:r w:rsidRPr="003E0695">
              <w:rPr>
                <w:rFonts w:ascii="Arial" w:eastAsia="Arial" w:hAnsi="Arial" w:cs="Arial"/>
              </w:rPr>
              <w:t>Ever</w:t>
            </w:r>
            <w:proofErr w:type="spellEnd"/>
            <w:r w:rsidRPr="003E0695">
              <w:rPr>
                <w:rFonts w:ascii="Arial" w:eastAsia="Arial" w:hAnsi="Arial" w:cs="Arial"/>
              </w:rPr>
              <w:t xml:space="preserve">, </w:t>
            </w:r>
            <w:proofErr w:type="spellStart"/>
            <w:r w:rsidRPr="003E0695">
              <w:rPr>
                <w:rFonts w:ascii="Arial" w:eastAsia="Arial" w:hAnsi="Arial" w:cs="Arial"/>
              </w:rPr>
              <w:t>never</w:t>
            </w:r>
            <w:proofErr w:type="spellEnd"/>
            <w:r w:rsidRPr="003E0695">
              <w:rPr>
                <w:rFonts w:ascii="Arial" w:eastAsia="Arial" w:hAnsi="Arial" w:cs="Arial"/>
              </w:rPr>
              <w:t xml:space="preserve">, </w:t>
            </w:r>
            <w:proofErr w:type="spellStart"/>
            <w:r w:rsidRPr="003E0695">
              <w:rPr>
                <w:rFonts w:ascii="Arial" w:eastAsia="Arial" w:hAnsi="Arial" w:cs="Arial"/>
              </w:rPr>
              <w:t>Still</w:t>
            </w:r>
            <w:proofErr w:type="spellEnd"/>
            <w:r w:rsidRPr="003E0695">
              <w:rPr>
                <w:rFonts w:ascii="Arial" w:eastAsia="Arial" w:hAnsi="Arial" w:cs="Arial"/>
              </w:rPr>
              <w:t xml:space="preserve">, </w:t>
            </w:r>
            <w:proofErr w:type="spellStart"/>
            <w:r w:rsidRPr="003E0695">
              <w:rPr>
                <w:rFonts w:ascii="Arial" w:eastAsia="Arial" w:hAnsi="Arial" w:cs="Arial"/>
              </w:rPr>
              <w:t>yet</w:t>
            </w:r>
            <w:proofErr w:type="spellEnd"/>
          </w:p>
          <w:p w:rsidR="003E0695" w:rsidRPr="003E0695" w:rsidRDefault="003E0695" w:rsidP="003E0695">
            <w:pPr>
              <w:numPr>
                <w:ilvl w:val="0"/>
                <w:numId w:val="6"/>
              </w:numPr>
              <w:tabs>
                <w:tab w:val="left" w:pos="1500"/>
              </w:tabs>
              <w:spacing w:after="0" w:line="240" w:lineRule="auto"/>
              <w:ind w:hanging="360"/>
              <w:contextualSpacing/>
              <w:rPr>
                <w:rFonts w:ascii="Arial" w:eastAsia="Arial" w:hAnsi="Arial" w:cs="Arial"/>
                <w:lang w:val="en-US"/>
              </w:rPr>
            </w:pPr>
            <w:proofErr w:type="spellStart"/>
            <w:r w:rsidRPr="003E0695">
              <w:rPr>
                <w:rFonts w:ascii="Arial" w:eastAsia="Arial" w:hAnsi="Arial" w:cs="Arial"/>
              </w:rPr>
              <w:t>for</w:t>
            </w:r>
            <w:proofErr w:type="spellEnd"/>
            <w:r w:rsidRPr="003E0695">
              <w:rPr>
                <w:rFonts w:ascii="Arial" w:eastAsia="Arial" w:hAnsi="Arial" w:cs="Arial"/>
              </w:rPr>
              <w:t xml:space="preserve"> </w:t>
            </w:r>
            <w:proofErr w:type="spellStart"/>
            <w:r w:rsidRPr="003E0695">
              <w:rPr>
                <w:rFonts w:ascii="Arial" w:eastAsia="Arial" w:hAnsi="Arial" w:cs="Arial"/>
              </w:rPr>
              <w:t>since</w:t>
            </w:r>
            <w:proofErr w:type="spellEnd"/>
          </w:p>
          <w:p w:rsidR="00F62DB7" w:rsidRDefault="00F62DB7">
            <w:pPr>
              <w:tabs>
                <w:tab w:val="left" w:pos="1500"/>
              </w:tabs>
              <w:spacing w:after="0" w:line="240" w:lineRule="auto"/>
              <w:rPr>
                <w:rFonts w:ascii="Arial" w:eastAsia="Arial" w:hAnsi="Arial" w:cs="Arial"/>
              </w:rPr>
            </w:pPr>
          </w:p>
          <w:p w:rsidR="00F62DB7" w:rsidRDefault="00F62DB7">
            <w:pPr>
              <w:tabs>
                <w:tab w:val="left" w:pos="1500"/>
              </w:tabs>
              <w:spacing w:after="0" w:line="240" w:lineRule="auto"/>
              <w:rPr>
                <w:rFonts w:ascii="Arial" w:eastAsia="Arial" w:hAnsi="Arial" w:cs="Arial"/>
              </w:rPr>
            </w:pPr>
          </w:p>
          <w:p w:rsidR="00F62DB7" w:rsidRDefault="00393E2F">
            <w:pPr>
              <w:spacing w:after="0" w:line="240" w:lineRule="auto"/>
              <w:rPr>
                <w:rFonts w:ascii="Arial" w:eastAsia="Arial" w:hAnsi="Arial" w:cs="Arial"/>
              </w:rPr>
            </w:pPr>
            <w:r>
              <w:rPr>
                <w:rFonts w:ascii="Arial" w:eastAsia="Arial" w:hAnsi="Arial" w:cs="Arial"/>
              </w:rPr>
              <w:t>UNIDAD II</w:t>
            </w:r>
          </w:p>
          <w:p w:rsidR="00F62DB7" w:rsidRDefault="00F62DB7">
            <w:pPr>
              <w:spacing w:after="0" w:line="240" w:lineRule="auto"/>
              <w:rPr>
                <w:rFonts w:ascii="Arial" w:eastAsia="Arial" w:hAnsi="Arial" w:cs="Arial"/>
              </w:rPr>
            </w:pPr>
          </w:p>
          <w:p w:rsidR="00F62DB7" w:rsidRPr="003E0695" w:rsidRDefault="00393E2F">
            <w:pPr>
              <w:numPr>
                <w:ilvl w:val="0"/>
                <w:numId w:val="8"/>
              </w:numPr>
              <w:spacing w:after="0"/>
              <w:ind w:hanging="360"/>
              <w:contextualSpacing/>
              <w:rPr>
                <w:rFonts w:ascii="Arial" w:eastAsia="Arial" w:hAnsi="Arial" w:cs="Arial"/>
                <w:lang w:val="en-US"/>
              </w:rPr>
            </w:pPr>
            <w:r w:rsidRPr="003E0695">
              <w:rPr>
                <w:rFonts w:ascii="Arial" w:eastAsia="Arial" w:hAnsi="Arial" w:cs="Arial"/>
                <w:lang w:val="en-US"/>
              </w:rPr>
              <w:t>Psychology Definition (Branches of  Psychology) (Vocabulary)</w:t>
            </w:r>
          </w:p>
          <w:p w:rsidR="00F62DB7" w:rsidRDefault="00393E2F">
            <w:pPr>
              <w:numPr>
                <w:ilvl w:val="0"/>
                <w:numId w:val="8"/>
              </w:numPr>
              <w:spacing w:after="0"/>
              <w:ind w:hanging="360"/>
              <w:contextualSpacing/>
              <w:rPr>
                <w:rFonts w:ascii="Arial" w:eastAsia="Arial" w:hAnsi="Arial" w:cs="Arial"/>
              </w:rPr>
            </w:pPr>
            <w:r w:rsidRPr="003E0695">
              <w:rPr>
                <w:rFonts w:ascii="Arial" w:eastAsia="Arial" w:hAnsi="Arial" w:cs="Arial"/>
                <w:lang w:val="en-US"/>
              </w:rPr>
              <w:t xml:space="preserve">History of Psychology and Approaches. </w:t>
            </w:r>
            <w:r>
              <w:rPr>
                <w:rFonts w:ascii="Arial" w:eastAsia="Arial" w:hAnsi="Arial" w:cs="Arial"/>
              </w:rPr>
              <w:t>(</w:t>
            </w:r>
            <w:proofErr w:type="spellStart"/>
            <w:r>
              <w:rPr>
                <w:rFonts w:ascii="Arial" w:eastAsia="Arial" w:hAnsi="Arial" w:cs="Arial"/>
              </w:rPr>
              <w:t>Vocabulary</w:t>
            </w:r>
            <w:proofErr w:type="spellEnd"/>
            <w:r>
              <w:rPr>
                <w:rFonts w:ascii="Arial" w:eastAsia="Arial" w:hAnsi="Arial" w:cs="Arial"/>
              </w:rPr>
              <w:t>)</w:t>
            </w:r>
          </w:p>
          <w:p w:rsidR="00F62DB7" w:rsidRDefault="00393E2F">
            <w:pPr>
              <w:numPr>
                <w:ilvl w:val="0"/>
                <w:numId w:val="8"/>
              </w:numPr>
              <w:spacing w:after="0"/>
              <w:ind w:hanging="360"/>
              <w:contextualSpacing/>
              <w:rPr>
                <w:rFonts w:ascii="Arial" w:eastAsia="Arial" w:hAnsi="Arial" w:cs="Arial"/>
              </w:rPr>
            </w:pPr>
            <w:proofErr w:type="spellStart"/>
            <w:r>
              <w:rPr>
                <w:rFonts w:ascii="Arial" w:eastAsia="Arial" w:hAnsi="Arial" w:cs="Arial"/>
              </w:rPr>
              <w:t>Research</w:t>
            </w:r>
            <w:proofErr w:type="spellEnd"/>
            <w:r>
              <w:rPr>
                <w:rFonts w:ascii="Arial" w:eastAsia="Arial" w:hAnsi="Arial" w:cs="Arial"/>
              </w:rPr>
              <w:t xml:space="preserve"> </w:t>
            </w:r>
            <w:proofErr w:type="spellStart"/>
            <w:r>
              <w:rPr>
                <w:rFonts w:ascii="Arial" w:eastAsia="Arial" w:hAnsi="Arial" w:cs="Arial"/>
              </w:rPr>
              <w:t>Methods</w:t>
            </w:r>
            <w:proofErr w:type="spellEnd"/>
            <w:r>
              <w:rPr>
                <w:rFonts w:ascii="Arial" w:eastAsia="Arial" w:hAnsi="Arial" w:cs="Arial"/>
              </w:rPr>
              <w:t xml:space="preserve"> (</w:t>
            </w:r>
            <w:proofErr w:type="spellStart"/>
            <w:r>
              <w:rPr>
                <w:rFonts w:ascii="Arial" w:eastAsia="Arial" w:hAnsi="Arial" w:cs="Arial"/>
              </w:rPr>
              <w:t>Vocabulary</w:t>
            </w:r>
            <w:proofErr w:type="spellEnd"/>
            <w:r>
              <w:rPr>
                <w:rFonts w:ascii="Arial" w:eastAsia="Arial" w:hAnsi="Arial" w:cs="Arial"/>
              </w:rPr>
              <w:t>)</w:t>
            </w:r>
          </w:p>
          <w:p w:rsidR="003E0695" w:rsidRDefault="003E0695">
            <w:pPr>
              <w:numPr>
                <w:ilvl w:val="0"/>
                <w:numId w:val="8"/>
              </w:numPr>
              <w:spacing w:after="0"/>
              <w:ind w:hanging="360"/>
              <w:contextualSpacing/>
              <w:rPr>
                <w:rFonts w:ascii="Arial" w:eastAsia="Arial" w:hAnsi="Arial" w:cs="Arial"/>
              </w:rPr>
            </w:pPr>
            <w:proofErr w:type="spellStart"/>
            <w:r>
              <w:rPr>
                <w:rFonts w:ascii="Arial" w:eastAsia="Arial" w:hAnsi="Arial" w:cs="Arial"/>
              </w:rPr>
              <w:t>Inside</w:t>
            </w:r>
            <w:proofErr w:type="spellEnd"/>
            <w:r>
              <w:rPr>
                <w:rFonts w:ascii="Arial" w:eastAsia="Arial" w:hAnsi="Arial" w:cs="Arial"/>
              </w:rPr>
              <w:t xml:space="preserve"> </w:t>
            </w:r>
            <w:proofErr w:type="spellStart"/>
            <w:r>
              <w:rPr>
                <w:rFonts w:ascii="Arial" w:eastAsia="Arial" w:hAnsi="Arial" w:cs="Arial"/>
              </w:rPr>
              <w:t>out</w:t>
            </w:r>
            <w:proofErr w:type="spellEnd"/>
          </w:p>
          <w:p w:rsidR="003E0695" w:rsidRDefault="003E0695">
            <w:pPr>
              <w:numPr>
                <w:ilvl w:val="0"/>
                <w:numId w:val="8"/>
              </w:numPr>
              <w:spacing w:after="0"/>
              <w:ind w:hanging="360"/>
              <w:contextualSpacing/>
              <w:rPr>
                <w:rFonts w:ascii="Arial" w:eastAsia="Arial" w:hAnsi="Arial" w:cs="Arial"/>
              </w:rPr>
            </w:pPr>
            <w:proofErr w:type="spellStart"/>
            <w:r>
              <w:rPr>
                <w:rFonts w:ascii="Arial" w:eastAsia="Arial" w:hAnsi="Arial" w:cs="Arial"/>
              </w:rPr>
              <w:t>Feelings</w:t>
            </w:r>
            <w:proofErr w:type="spellEnd"/>
            <w:r>
              <w:rPr>
                <w:rFonts w:ascii="Arial" w:eastAsia="Arial" w:hAnsi="Arial" w:cs="Arial"/>
              </w:rPr>
              <w:t xml:space="preserve"> and </w:t>
            </w:r>
            <w:proofErr w:type="spellStart"/>
            <w:r>
              <w:rPr>
                <w:rFonts w:ascii="Arial" w:eastAsia="Arial" w:hAnsi="Arial" w:cs="Arial"/>
              </w:rPr>
              <w:t>emotions</w:t>
            </w:r>
            <w:proofErr w:type="spellEnd"/>
            <w:r>
              <w:rPr>
                <w:rFonts w:ascii="Arial" w:eastAsia="Arial" w:hAnsi="Arial" w:cs="Arial"/>
              </w:rPr>
              <w:t xml:space="preserve"> </w:t>
            </w:r>
            <w:proofErr w:type="spellStart"/>
            <w:r>
              <w:rPr>
                <w:rFonts w:ascii="Arial" w:eastAsia="Arial" w:hAnsi="Arial" w:cs="Arial"/>
              </w:rPr>
              <w:t>descriptions</w:t>
            </w:r>
            <w:proofErr w:type="spellEnd"/>
          </w:p>
          <w:p w:rsidR="003E0695" w:rsidRDefault="003E0695">
            <w:pPr>
              <w:numPr>
                <w:ilvl w:val="0"/>
                <w:numId w:val="8"/>
              </w:numPr>
              <w:spacing w:after="0"/>
              <w:ind w:hanging="360"/>
              <w:contextualSpacing/>
              <w:rPr>
                <w:rFonts w:ascii="Arial" w:eastAsia="Arial" w:hAnsi="Arial" w:cs="Arial"/>
              </w:rPr>
            </w:pPr>
            <w:proofErr w:type="spellStart"/>
            <w:r>
              <w:rPr>
                <w:rFonts w:ascii="Arial" w:eastAsia="Arial" w:hAnsi="Arial" w:cs="Arial"/>
              </w:rPr>
              <w:t>Sickeness</w:t>
            </w:r>
            <w:proofErr w:type="spellEnd"/>
            <w:r>
              <w:rPr>
                <w:rFonts w:ascii="Arial" w:eastAsia="Arial" w:hAnsi="Arial" w:cs="Arial"/>
              </w:rPr>
              <w:t xml:space="preserve"> </w:t>
            </w:r>
            <w:proofErr w:type="spellStart"/>
            <w:r>
              <w:rPr>
                <w:rFonts w:ascii="Arial" w:eastAsia="Arial" w:hAnsi="Arial" w:cs="Arial"/>
              </w:rPr>
              <w:t>ralated</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emotions</w:t>
            </w:r>
            <w:proofErr w:type="spellEnd"/>
          </w:p>
          <w:p w:rsidR="00F62DB7" w:rsidRDefault="00F62DB7">
            <w:pPr>
              <w:spacing w:after="0" w:line="240" w:lineRule="auto"/>
              <w:ind w:left="-108"/>
              <w:jc w:val="both"/>
              <w:rPr>
                <w:rFonts w:ascii="Arial" w:eastAsia="Arial" w:hAnsi="Arial" w:cs="Arial"/>
              </w:rPr>
            </w:pPr>
          </w:p>
          <w:p w:rsidR="00F62DB7" w:rsidRDefault="00393E2F">
            <w:pPr>
              <w:spacing w:after="0" w:line="240" w:lineRule="auto"/>
              <w:ind w:left="-108"/>
              <w:jc w:val="both"/>
              <w:rPr>
                <w:rFonts w:ascii="Arial" w:eastAsia="Arial" w:hAnsi="Arial" w:cs="Arial"/>
              </w:rPr>
            </w:pPr>
            <w:r>
              <w:rPr>
                <w:rFonts w:ascii="Arial" w:eastAsia="Arial" w:hAnsi="Arial" w:cs="Arial"/>
              </w:rPr>
              <w:t xml:space="preserve">  UNIDAD III</w:t>
            </w:r>
          </w:p>
          <w:p w:rsidR="00F62DB7" w:rsidRDefault="00F62DB7">
            <w:pPr>
              <w:spacing w:after="0" w:line="240" w:lineRule="auto"/>
              <w:rPr>
                <w:rFonts w:ascii="Arial" w:eastAsia="Arial" w:hAnsi="Arial" w:cs="Arial"/>
              </w:rPr>
            </w:pPr>
          </w:p>
          <w:p w:rsidR="00F62DB7" w:rsidRDefault="003E0695">
            <w:pPr>
              <w:numPr>
                <w:ilvl w:val="0"/>
                <w:numId w:val="4"/>
              </w:numPr>
              <w:spacing w:after="0" w:line="240" w:lineRule="auto"/>
              <w:ind w:hanging="360"/>
              <w:contextualSpacing/>
              <w:rPr>
                <w:rFonts w:ascii="Arial" w:eastAsia="Arial" w:hAnsi="Arial" w:cs="Arial"/>
              </w:rPr>
            </w:pPr>
            <w:proofErr w:type="spellStart"/>
            <w:r>
              <w:rPr>
                <w:rFonts w:ascii="Arial" w:eastAsia="Arial" w:hAnsi="Arial" w:cs="Arial"/>
              </w:rPr>
              <w:t>Past</w:t>
            </w:r>
            <w:proofErr w:type="spellEnd"/>
            <w:r>
              <w:rPr>
                <w:rFonts w:ascii="Arial" w:eastAsia="Arial" w:hAnsi="Arial" w:cs="Arial"/>
              </w:rPr>
              <w:t xml:space="preserve"> continuos</w:t>
            </w:r>
          </w:p>
          <w:p w:rsidR="003E0695" w:rsidRPr="003E0695" w:rsidRDefault="003E0695" w:rsidP="003E0695">
            <w:pPr>
              <w:numPr>
                <w:ilvl w:val="0"/>
                <w:numId w:val="4"/>
              </w:numPr>
              <w:spacing w:after="0" w:line="240" w:lineRule="auto"/>
              <w:ind w:hanging="360"/>
              <w:contextualSpacing/>
              <w:rPr>
                <w:rFonts w:ascii="Arial" w:eastAsia="Arial" w:hAnsi="Arial" w:cs="Arial"/>
                <w:lang w:val="en-US"/>
              </w:rPr>
            </w:pPr>
            <w:r w:rsidRPr="003E0695">
              <w:rPr>
                <w:rFonts w:ascii="Arial" w:eastAsia="Arial" w:hAnsi="Arial" w:cs="Arial"/>
                <w:lang w:val="en-US"/>
              </w:rPr>
              <w:t xml:space="preserve">Past </w:t>
            </w:r>
            <w:proofErr w:type="spellStart"/>
            <w:r w:rsidRPr="003E0695">
              <w:rPr>
                <w:rFonts w:ascii="Arial" w:eastAsia="Arial" w:hAnsi="Arial" w:cs="Arial"/>
                <w:lang w:val="en-US"/>
              </w:rPr>
              <w:t>continuos</w:t>
            </w:r>
            <w:proofErr w:type="spellEnd"/>
            <w:r w:rsidRPr="003E0695">
              <w:rPr>
                <w:rFonts w:ascii="Arial" w:eastAsia="Arial" w:hAnsi="Arial" w:cs="Arial"/>
                <w:lang w:val="en-US"/>
              </w:rPr>
              <w:t xml:space="preserve"> v/s Past simple</w:t>
            </w:r>
          </w:p>
          <w:p w:rsidR="00F62DB7" w:rsidRDefault="00393E2F">
            <w:pPr>
              <w:numPr>
                <w:ilvl w:val="0"/>
                <w:numId w:val="4"/>
              </w:numPr>
              <w:spacing w:after="0" w:line="240" w:lineRule="auto"/>
              <w:ind w:hanging="360"/>
              <w:contextualSpacing/>
              <w:rPr>
                <w:rFonts w:ascii="Arial" w:eastAsia="Arial" w:hAnsi="Arial" w:cs="Arial"/>
              </w:rPr>
            </w:pPr>
            <w:proofErr w:type="spellStart"/>
            <w:r>
              <w:rPr>
                <w:rFonts w:ascii="Arial" w:eastAsia="Arial" w:hAnsi="Arial" w:cs="Arial"/>
              </w:rPr>
              <w:t>Life</w:t>
            </w:r>
            <w:proofErr w:type="spellEnd"/>
            <w:r>
              <w:rPr>
                <w:rFonts w:ascii="Arial" w:eastAsia="Arial" w:hAnsi="Arial" w:cs="Arial"/>
              </w:rPr>
              <w:t xml:space="preserve"> </w:t>
            </w:r>
            <w:proofErr w:type="spellStart"/>
            <w:r>
              <w:rPr>
                <w:rFonts w:ascii="Arial" w:eastAsia="Arial" w:hAnsi="Arial" w:cs="Arial"/>
              </w:rPr>
              <w:t>experiences</w:t>
            </w:r>
            <w:proofErr w:type="spellEnd"/>
            <w:r>
              <w:rPr>
                <w:rFonts w:ascii="Arial" w:eastAsia="Arial" w:hAnsi="Arial" w:cs="Arial"/>
              </w:rPr>
              <w:t>.</w:t>
            </w:r>
          </w:p>
          <w:p w:rsidR="00F62DB7" w:rsidRDefault="00393E2F">
            <w:pPr>
              <w:numPr>
                <w:ilvl w:val="0"/>
                <w:numId w:val="4"/>
              </w:numPr>
              <w:spacing w:after="0" w:line="240" w:lineRule="auto"/>
              <w:ind w:hanging="360"/>
              <w:contextualSpacing/>
              <w:rPr>
                <w:rFonts w:ascii="Arial" w:eastAsia="Arial" w:hAnsi="Arial" w:cs="Arial"/>
              </w:rPr>
            </w:pPr>
            <w:proofErr w:type="spellStart"/>
            <w:r>
              <w:rPr>
                <w:rFonts w:ascii="Arial" w:eastAsia="Arial" w:hAnsi="Arial" w:cs="Arial"/>
              </w:rPr>
              <w:t>Vocabulary</w:t>
            </w:r>
            <w:proofErr w:type="spellEnd"/>
            <w:r>
              <w:rPr>
                <w:rFonts w:ascii="Arial" w:eastAsia="Arial" w:hAnsi="Arial" w:cs="Arial"/>
              </w:rPr>
              <w:t xml:space="preserve"> </w:t>
            </w:r>
            <w:proofErr w:type="spellStart"/>
            <w:r>
              <w:rPr>
                <w:rFonts w:ascii="Arial" w:eastAsia="Arial" w:hAnsi="Arial" w:cs="Arial"/>
              </w:rPr>
              <w:t>related</w:t>
            </w:r>
            <w:proofErr w:type="spellEnd"/>
            <w:r>
              <w:rPr>
                <w:rFonts w:ascii="Arial" w:eastAsia="Arial" w:hAnsi="Arial" w:cs="Arial"/>
              </w:rPr>
              <w:t xml:space="preserve"> to </w:t>
            </w:r>
            <w:proofErr w:type="spellStart"/>
            <w:r>
              <w:rPr>
                <w:rFonts w:ascii="Arial" w:eastAsia="Arial" w:hAnsi="Arial" w:cs="Arial"/>
              </w:rPr>
              <w:t>Therapies</w:t>
            </w:r>
            <w:proofErr w:type="spellEnd"/>
          </w:p>
          <w:p w:rsidR="00F62DB7" w:rsidRPr="003E0695" w:rsidRDefault="00393E2F">
            <w:pPr>
              <w:numPr>
                <w:ilvl w:val="0"/>
                <w:numId w:val="4"/>
              </w:numPr>
              <w:spacing w:after="0" w:line="240" w:lineRule="auto"/>
              <w:ind w:hanging="360"/>
              <w:contextualSpacing/>
              <w:rPr>
                <w:rFonts w:ascii="Arial" w:eastAsia="Arial" w:hAnsi="Arial" w:cs="Arial"/>
                <w:lang w:val="en-US"/>
              </w:rPr>
            </w:pPr>
            <w:r w:rsidRPr="003E0695">
              <w:rPr>
                <w:rFonts w:ascii="Arial" w:eastAsia="Arial" w:hAnsi="Arial" w:cs="Arial"/>
                <w:lang w:val="en-US"/>
              </w:rPr>
              <w:t>Deducing meanings about Reading   Comprehension activities. ( Journals and scientific magazines and articles)</w:t>
            </w:r>
          </w:p>
          <w:p w:rsidR="00F62DB7" w:rsidRPr="003E0695" w:rsidRDefault="00F62DB7">
            <w:pPr>
              <w:spacing w:after="0" w:line="240" w:lineRule="auto"/>
              <w:ind w:left="-108"/>
              <w:jc w:val="both"/>
              <w:rPr>
                <w:rFonts w:ascii="Arial" w:eastAsia="Arial" w:hAnsi="Arial" w:cs="Arial"/>
                <w:lang w:val="en-US"/>
              </w:rPr>
            </w:pPr>
          </w:p>
          <w:p w:rsidR="00F62DB7" w:rsidRPr="003E0695" w:rsidRDefault="00F62DB7">
            <w:pPr>
              <w:spacing w:after="0" w:line="240" w:lineRule="auto"/>
              <w:ind w:left="-108"/>
              <w:jc w:val="both"/>
              <w:rPr>
                <w:rFonts w:ascii="Arial" w:eastAsia="Arial" w:hAnsi="Arial" w:cs="Arial"/>
                <w:lang w:val="en-US"/>
              </w:rPr>
            </w:pPr>
          </w:p>
          <w:p w:rsidR="00F62DB7" w:rsidRPr="003E0695" w:rsidRDefault="00F62DB7">
            <w:pPr>
              <w:spacing w:after="0" w:line="240" w:lineRule="auto"/>
              <w:ind w:left="-108"/>
              <w:jc w:val="both"/>
              <w:rPr>
                <w:rFonts w:ascii="Arial" w:eastAsia="Arial" w:hAnsi="Arial" w:cs="Arial"/>
                <w:lang w:val="en-US"/>
              </w:rPr>
            </w:pPr>
          </w:p>
          <w:p w:rsidR="00F62DB7" w:rsidRPr="003E0695" w:rsidRDefault="00F62DB7">
            <w:pPr>
              <w:spacing w:after="0" w:line="240" w:lineRule="auto"/>
              <w:ind w:left="-108"/>
              <w:jc w:val="both"/>
              <w:rPr>
                <w:rFonts w:ascii="Arial" w:eastAsia="Arial" w:hAnsi="Arial" w:cs="Arial"/>
                <w:lang w:val="en-US"/>
              </w:rPr>
            </w:pPr>
          </w:p>
        </w:tc>
        <w:tc>
          <w:tcPr>
            <w:tcW w:w="5084" w:type="dxa"/>
          </w:tcPr>
          <w:p w:rsidR="00F62DB7" w:rsidRDefault="00393E2F">
            <w:pPr>
              <w:spacing w:after="0" w:line="240" w:lineRule="auto"/>
              <w:jc w:val="both"/>
              <w:rPr>
                <w:rFonts w:ascii="Arial" w:eastAsia="Arial" w:hAnsi="Arial" w:cs="Arial"/>
              </w:rPr>
            </w:pPr>
            <w:r>
              <w:rPr>
                <w:rFonts w:ascii="Arial" w:eastAsia="Arial" w:hAnsi="Arial" w:cs="Arial"/>
              </w:rPr>
              <w:t>Al finalizar la asignatura se espera que el estudiante:</w:t>
            </w:r>
          </w:p>
          <w:p w:rsidR="00F62DB7" w:rsidRDefault="00F62DB7">
            <w:pPr>
              <w:spacing w:after="0" w:line="240" w:lineRule="auto"/>
              <w:jc w:val="both"/>
              <w:rPr>
                <w:rFonts w:ascii="Arial" w:eastAsia="Arial" w:hAnsi="Arial" w:cs="Arial"/>
              </w:rPr>
            </w:pPr>
          </w:p>
          <w:p w:rsidR="00F62DB7" w:rsidRDefault="00F62DB7">
            <w:pPr>
              <w:spacing w:after="0" w:line="240" w:lineRule="auto"/>
              <w:jc w:val="both"/>
              <w:rPr>
                <w:rFonts w:ascii="Arial" w:eastAsia="Arial" w:hAnsi="Arial" w:cs="Arial"/>
              </w:rPr>
            </w:pPr>
          </w:p>
          <w:p w:rsidR="00F62DB7" w:rsidRDefault="00F62DB7">
            <w:pPr>
              <w:spacing w:after="0" w:line="240" w:lineRule="auto"/>
              <w:jc w:val="both"/>
              <w:rPr>
                <w:rFonts w:ascii="Arial" w:eastAsia="Arial" w:hAnsi="Arial" w:cs="Arial"/>
              </w:rPr>
            </w:pP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 xml:space="preserve">Identifique las ideas principales y secundarias de artículos relacionados con </w:t>
            </w:r>
            <w:r w:rsidR="007E7DE3">
              <w:rPr>
                <w:rFonts w:ascii="Arial" w:eastAsia="Arial" w:hAnsi="Arial" w:cs="Arial"/>
              </w:rPr>
              <w:t>psicología</w:t>
            </w: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Utilice diferentes estrategias de lecturas para entender textos de mayor complejidad</w:t>
            </w: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Mejore su comprensión lectora con actividades de lectura como artículos, ensayos del área de la psicología</w:t>
            </w:r>
            <w:r w:rsidR="003E0695">
              <w:rPr>
                <w:rFonts w:ascii="Arial" w:eastAsia="Arial" w:hAnsi="Arial" w:cs="Arial"/>
              </w:rPr>
              <w:t>.</w:t>
            </w:r>
          </w:p>
          <w:p w:rsidR="003E0695" w:rsidRDefault="003E0695" w:rsidP="003E0695">
            <w:pPr>
              <w:numPr>
                <w:ilvl w:val="0"/>
                <w:numId w:val="3"/>
              </w:numPr>
              <w:spacing w:after="0" w:line="240" w:lineRule="auto"/>
              <w:contextualSpacing/>
              <w:jc w:val="both"/>
              <w:rPr>
                <w:rFonts w:ascii="Arial" w:eastAsia="Arial" w:hAnsi="Arial" w:cs="Arial"/>
              </w:rPr>
            </w:pPr>
            <w:r>
              <w:rPr>
                <w:rFonts w:ascii="Arial" w:eastAsia="Arial" w:hAnsi="Arial" w:cs="Arial"/>
              </w:rPr>
              <w:t>Aprenda a utilizar el presente perfecto</w:t>
            </w:r>
          </w:p>
          <w:p w:rsidR="003E0695" w:rsidRDefault="003E0695" w:rsidP="003E0695">
            <w:pPr>
              <w:numPr>
                <w:ilvl w:val="0"/>
                <w:numId w:val="3"/>
              </w:numPr>
              <w:spacing w:after="0" w:line="240" w:lineRule="auto"/>
              <w:contextualSpacing/>
              <w:jc w:val="both"/>
              <w:rPr>
                <w:rFonts w:ascii="Arial" w:eastAsia="Arial" w:hAnsi="Arial" w:cs="Arial"/>
              </w:rPr>
            </w:pPr>
            <w:r>
              <w:rPr>
                <w:rFonts w:ascii="Arial" w:eastAsia="Arial" w:hAnsi="Arial" w:cs="Arial"/>
              </w:rPr>
              <w:t>utilice expresiones adverbiales relacionadas con el presente perfecto</w:t>
            </w:r>
          </w:p>
          <w:p w:rsidR="003E0695" w:rsidRDefault="003E0695" w:rsidP="003E0695">
            <w:pPr>
              <w:spacing w:after="0" w:line="240" w:lineRule="auto"/>
              <w:ind w:left="720"/>
              <w:contextualSpacing/>
              <w:jc w:val="both"/>
              <w:rPr>
                <w:rFonts w:ascii="Arial" w:eastAsia="Arial" w:hAnsi="Arial" w:cs="Arial"/>
              </w:rPr>
            </w:pPr>
          </w:p>
          <w:p w:rsidR="00F62DB7" w:rsidRDefault="00F62DB7">
            <w:pPr>
              <w:spacing w:after="0" w:line="240" w:lineRule="auto"/>
              <w:ind w:left="720"/>
              <w:jc w:val="both"/>
              <w:rPr>
                <w:rFonts w:ascii="Arial" w:eastAsia="Arial" w:hAnsi="Arial" w:cs="Arial"/>
              </w:rPr>
            </w:pPr>
          </w:p>
          <w:p w:rsidR="00F62DB7" w:rsidRDefault="00F62DB7">
            <w:pPr>
              <w:spacing w:after="0" w:line="240" w:lineRule="auto"/>
              <w:ind w:left="720"/>
              <w:jc w:val="both"/>
              <w:rPr>
                <w:rFonts w:ascii="Arial" w:eastAsia="Arial" w:hAnsi="Arial" w:cs="Arial"/>
              </w:rPr>
            </w:pPr>
          </w:p>
          <w:p w:rsidR="00F62DB7" w:rsidRDefault="00F62DB7">
            <w:pPr>
              <w:spacing w:after="0" w:line="240" w:lineRule="auto"/>
              <w:ind w:left="720"/>
              <w:jc w:val="both"/>
              <w:rPr>
                <w:rFonts w:ascii="Arial" w:eastAsia="Arial" w:hAnsi="Arial" w:cs="Arial"/>
              </w:rPr>
            </w:pPr>
          </w:p>
          <w:p w:rsidR="00F62DB7" w:rsidRDefault="00F62DB7" w:rsidP="00393E2F">
            <w:pPr>
              <w:spacing w:after="0" w:line="240" w:lineRule="auto"/>
              <w:jc w:val="both"/>
              <w:rPr>
                <w:rFonts w:ascii="Arial" w:eastAsia="Arial" w:hAnsi="Arial" w:cs="Arial"/>
              </w:rPr>
            </w:pP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 xml:space="preserve">Aprenda y utilice vocabulario relacionado a psicología </w:t>
            </w: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 xml:space="preserve">Pueda expresar de forma oral y escrita conceptos básicos de </w:t>
            </w:r>
            <w:r w:rsidR="00BE1C8A">
              <w:rPr>
                <w:rFonts w:ascii="Arial" w:eastAsia="Arial" w:hAnsi="Arial" w:cs="Arial"/>
              </w:rPr>
              <w:t>psicología.</w:t>
            </w:r>
          </w:p>
          <w:p w:rsidR="003E0695" w:rsidRPr="003E0695" w:rsidRDefault="003E0695" w:rsidP="003E0695">
            <w:pPr>
              <w:numPr>
                <w:ilvl w:val="0"/>
                <w:numId w:val="3"/>
              </w:numPr>
              <w:spacing w:after="0" w:line="240" w:lineRule="auto"/>
              <w:contextualSpacing/>
              <w:jc w:val="both"/>
              <w:rPr>
                <w:rFonts w:ascii="Arial" w:eastAsia="Arial" w:hAnsi="Arial" w:cs="Arial"/>
              </w:rPr>
            </w:pPr>
            <w:r>
              <w:rPr>
                <w:rFonts w:ascii="Arial" w:eastAsia="Arial" w:hAnsi="Arial" w:cs="Arial"/>
              </w:rPr>
              <w:t xml:space="preserve">Identificación y descripción de emociones en base una película </w:t>
            </w:r>
            <w:r w:rsidRPr="003E0695">
              <w:rPr>
                <w:rFonts w:ascii="Arial" w:eastAsia="Arial" w:hAnsi="Arial" w:cs="Arial"/>
                <w:i/>
              </w:rPr>
              <w:t>(</w:t>
            </w:r>
            <w:proofErr w:type="spellStart"/>
            <w:r w:rsidRPr="003E0695">
              <w:rPr>
                <w:rFonts w:ascii="Arial" w:eastAsia="Arial" w:hAnsi="Arial" w:cs="Arial"/>
                <w:i/>
              </w:rPr>
              <w:t>inside</w:t>
            </w:r>
            <w:proofErr w:type="spellEnd"/>
            <w:r w:rsidRPr="003E0695">
              <w:rPr>
                <w:rFonts w:ascii="Arial" w:eastAsia="Arial" w:hAnsi="Arial" w:cs="Arial"/>
                <w:i/>
              </w:rPr>
              <w:t xml:space="preserve"> </w:t>
            </w:r>
            <w:proofErr w:type="spellStart"/>
            <w:r w:rsidRPr="003E0695">
              <w:rPr>
                <w:rFonts w:ascii="Arial" w:eastAsia="Arial" w:hAnsi="Arial" w:cs="Arial"/>
                <w:i/>
              </w:rPr>
              <w:t>out</w:t>
            </w:r>
            <w:proofErr w:type="spellEnd"/>
            <w:r w:rsidRPr="003E0695">
              <w:rPr>
                <w:rFonts w:ascii="Arial" w:eastAsia="Arial" w:hAnsi="Arial" w:cs="Arial"/>
                <w:i/>
              </w:rPr>
              <w:t>)</w:t>
            </w:r>
          </w:p>
          <w:p w:rsidR="003E0695" w:rsidRDefault="003E0695" w:rsidP="003E0695">
            <w:pPr>
              <w:numPr>
                <w:ilvl w:val="0"/>
                <w:numId w:val="3"/>
              </w:numPr>
              <w:spacing w:after="0" w:line="240" w:lineRule="auto"/>
              <w:contextualSpacing/>
              <w:jc w:val="both"/>
              <w:rPr>
                <w:rFonts w:ascii="Arial" w:eastAsia="Arial" w:hAnsi="Arial" w:cs="Arial"/>
              </w:rPr>
            </w:pPr>
            <w:r>
              <w:rPr>
                <w:rFonts w:ascii="Arial" w:eastAsia="Arial" w:hAnsi="Arial" w:cs="Arial"/>
              </w:rPr>
              <w:t>Conocer enfermedades psicológicas mediante las emociones.</w:t>
            </w:r>
          </w:p>
          <w:p w:rsidR="00F62DB7" w:rsidRDefault="00F62DB7">
            <w:pPr>
              <w:spacing w:after="0" w:line="240" w:lineRule="auto"/>
              <w:jc w:val="both"/>
              <w:rPr>
                <w:rFonts w:ascii="Arial" w:eastAsia="Arial" w:hAnsi="Arial" w:cs="Arial"/>
              </w:rPr>
            </w:pPr>
          </w:p>
          <w:p w:rsidR="00F62DB7" w:rsidRDefault="00F62DB7">
            <w:pPr>
              <w:spacing w:after="0" w:line="240" w:lineRule="auto"/>
              <w:jc w:val="both"/>
              <w:rPr>
                <w:rFonts w:ascii="Arial" w:eastAsia="Arial" w:hAnsi="Arial" w:cs="Arial"/>
              </w:rPr>
            </w:pPr>
          </w:p>
          <w:p w:rsidR="00F62DB7" w:rsidRDefault="00F62DB7">
            <w:pPr>
              <w:spacing w:after="0" w:line="240" w:lineRule="auto"/>
              <w:jc w:val="both"/>
              <w:rPr>
                <w:rFonts w:ascii="Arial" w:eastAsia="Arial" w:hAnsi="Arial" w:cs="Arial"/>
              </w:rPr>
            </w:pPr>
          </w:p>
          <w:p w:rsidR="00F62DB7" w:rsidRDefault="003E0695" w:rsidP="003E0695">
            <w:pPr>
              <w:numPr>
                <w:ilvl w:val="0"/>
                <w:numId w:val="3"/>
              </w:numPr>
              <w:spacing w:after="0" w:line="240" w:lineRule="auto"/>
              <w:contextualSpacing/>
              <w:jc w:val="both"/>
              <w:rPr>
                <w:rFonts w:ascii="Arial" w:eastAsia="Arial" w:hAnsi="Arial" w:cs="Arial"/>
              </w:rPr>
            </w:pPr>
            <w:r>
              <w:rPr>
                <w:rFonts w:ascii="Arial" w:eastAsia="Arial" w:hAnsi="Arial" w:cs="Arial"/>
              </w:rPr>
              <w:t xml:space="preserve">Aprender el uso y estructura del </w:t>
            </w:r>
            <w:r w:rsidR="00BE1C8A">
              <w:rPr>
                <w:rFonts w:ascii="Arial" w:eastAsia="Arial" w:hAnsi="Arial" w:cs="Arial"/>
              </w:rPr>
              <w:t>pasado</w:t>
            </w:r>
            <w:r>
              <w:rPr>
                <w:rFonts w:ascii="Arial" w:eastAsia="Arial" w:hAnsi="Arial" w:cs="Arial"/>
              </w:rPr>
              <w:t xml:space="preserve"> continuo.</w:t>
            </w: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Aprenda vocabulario acerca de diferentes terapias utilizadas en psicología</w:t>
            </w: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Exprese experiencias de su vida en oraciones más completas</w:t>
            </w:r>
          </w:p>
          <w:p w:rsidR="00F62DB7" w:rsidRDefault="00393E2F" w:rsidP="003E0695">
            <w:pPr>
              <w:numPr>
                <w:ilvl w:val="0"/>
                <w:numId w:val="3"/>
              </w:numPr>
              <w:spacing w:after="0" w:line="240" w:lineRule="auto"/>
              <w:contextualSpacing/>
              <w:jc w:val="both"/>
              <w:rPr>
                <w:rFonts w:ascii="Arial" w:eastAsia="Arial" w:hAnsi="Arial" w:cs="Arial"/>
              </w:rPr>
            </w:pPr>
            <w:r>
              <w:rPr>
                <w:rFonts w:ascii="Arial" w:eastAsia="Arial" w:hAnsi="Arial" w:cs="Arial"/>
              </w:rPr>
              <w:t>Pueda deducir el significado en actividades de comprensión de lectura en textos asociados a psicología</w:t>
            </w:r>
          </w:p>
          <w:p w:rsidR="00F62DB7" w:rsidRDefault="00F62DB7">
            <w:pPr>
              <w:spacing w:after="0" w:line="240" w:lineRule="auto"/>
              <w:jc w:val="both"/>
              <w:rPr>
                <w:rFonts w:ascii="Arial" w:eastAsia="Arial" w:hAnsi="Arial" w:cs="Arial"/>
              </w:rPr>
            </w:pPr>
          </w:p>
          <w:p w:rsidR="00F62DB7" w:rsidRDefault="00F62DB7">
            <w:pPr>
              <w:spacing w:after="0" w:line="240" w:lineRule="auto"/>
              <w:jc w:val="both"/>
              <w:rPr>
                <w:rFonts w:ascii="Arial" w:eastAsia="Arial" w:hAnsi="Arial" w:cs="Arial"/>
              </w:rPr>
            </w:pPr>
          </w:p>
          <w:p w:rsidR="00F62DB7" w:rsidRDefault="00F62DB7">
            <w:pPr>
              <w:spacing w:after="0" w:line="240" w:lineRule="auto"/>
              <w:jc w:val="both"/>
              <w:rPr>
                <w:rFonts w:ascii="Arial" w:eastAsia="Arial" w:hAnsi="Arial" w:cs="Arial"/>
              </w:rPr>
            </w:pPr>
          </w:p>
        </w:tc>
      </w:tr>
    </w:tbl>
    <w:p w:rsidR="00F62DB7" w:rsidRDefault="00F62DB7">
      <w:pPr>
        <w:jc w:val="both"/>
        <w:rPr>
          <w:sz w:val="24"/>
          <w:szCs w:val="24"/>
        </w:rPr>
      </w:pPr>
    </w:p>
    <w:p w:rsidR="00393E2F" w:rsidRDefault="00393E2F">
      <w:pPr>
        <w:jc w:val="both"/>
        <w:rPr>
          <w:sz w:val="24"/>
          <w:szCs w:val="24"/>
        </w:rPr>
      </w:pPr>
    </w:p>
    <w:p w:rsidR="00F62DB7" w:rsidRDefault="00393E2F">
      <w:pPr>
        <w:jc w:val="both"/>
        <w:rPr>
          <w:sz w:val="24"/>
          <w:szCs w:val="24"/>
        </w:rPr>
      </w:pPr>
      <w:r>
        <w:rPr>
          <w:b/>
          <w:sz w:val="24"/>
          <w:szCs w:val="24"/>
        </w:rPr>
        <w:t>Estrategias de enseñanza y aprendizaje</w:t>
      </w:r>
    </w:p>
    <w:tbl>
      <w:tblPr>
        <w:tblStyle w:val="a3"/>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8"/>
      </w:tblGrid>
      <w:tr w:rsidR="00F62DB7">
        <w:trPr>
          <w:trHeight w:val="1660"/>
        </w:trPr>
        <w:tc>
          <w:tcPr>
            <w:tcW w:w="9578" w:type="dxa"/>
          </w:tcPr>
          <w:p w:rsidR="00F62DB7" w:rsidRDefault="00393E2F">
            <w:pPr>
              <w:numPr>
                <w:ilvl w:val="0"/>
                <w:numId w:val="9"/>
              </w:numPr>
              <w:spacing w:after="0" w:line="240" w:lineRule="auto"/>
              <w:jc w:val="both"/>
              <w:rPr>
                <w:rFonts w:ascii="Arial" w:eastAsia="Arial" w:hAnsi="Arial" w:cs="Arial"/>
              </w:rPr>
            </w:pPr>
            <w:r>
              <w:rPr>
                <w:rFonts w:ascii="Arial" w:eastAsia="Arial" w:hAnsi="Arial" w:cs="Arial"/>
              </w:rPr>
              <w:t>Exposición de Contenidos Básicos.</w:t>
            </w:r>
          </w:p>
          <w:p w:rsidR="00F62DB7" w:rsidRDefault="00393E2F">
            <w:pPr>
              <w:numPr>
                <w:ilvl w:val="0"/>
                <w:numId w:val="9"/>
              </w:numPr>
              <w:spacing w:after="0" w:line="240" w:lineRule="auto"/>
              <w:jc w:val="both"/>
              <w:rPr>
                <w:rFonts w:ascii="Arial" w:eastAsia="Arial" w:hAnsi="Arial" w:cs="Arial"/>
              </w:rPr>
            </w:pPr>
            <w:r>
              <w:rPr>
                <w:rFonts w:ascii="Arial" w:eastAsia="Arial" w:hAnsi="Arial" w:cs="Arial"/>
              </w:rPr>
              <w:t>Talleres/ Trabajos Grupales.</w:t>
            </w:r>
          </w:p>
          <w:p w:rsidR="00F62DB7" w:rsidRDefault="00393E2F">
            <w:pPr>
              <w:numPr>
                <w:ilvl w:val="0"/>
                <w:numId w:val="9"/>
              </w:numPr>
              <w:spacing w:after="0" w:line="240" w:lineRule="auto"/>
              <w:jc w:val="both"/>
              <w:rPr>
                <w:rFonts w:ascii="Arial" w:eastAsia="Arial" w:hAnsi="Arial" w:cs="Arial"/>
              </w:rPr>
            </w:pPr>
            <w:r>
              <w:rPr>
                <w:rFonts w:ascii="Arial" w:eastAsia="Arial" w:hAnsi="Arial" w:cs="Arial"/>
              </w:rPr>
              <w:t>Desarrollo de Guías de Lectura.</w:t>
            </w:r>
          </w:p>
          <w:p w:rsidR="00F62DB7" w:rsidRDefault="00393E2F">
            <w:pPr>
              <w:numPr>
                <w:ilvl w:val="0"/>
                <w:numId w:val="9"/>
              </w:numPr>
              <w:spacing w:after="0" w:line="240" w:lineRule="auto"/>
              <w:jc w:val="both"/>
              <w:rPr>
                <w:rFonts w:ascii="Arial" w:eastAsia="Arial" w:hAnsi="Arial" w:cs="Arial"/>
              </w:rPr>
            </w:pPr>
            <w:r>
              <w:rPr>
                <w:rFonts w:ascii="Arial" w:eastAsia="Arial" w:hAnsi="Arial" w:cs="Arial"/>
              </w:rPr>
              <w:t>Desarrollo de Guías de Ejercicios.</w:t>
            </w:r>
          </w:p>
          <w:p w:rsidR="00F62DB7" w:rsidRDefault="00393E2F">
            <w:pPr>
              <w:numPr>
                <w:ilvl w:val="0"/>
                <w:numId w:val="9"/>
              </w:numPr>
              <w:spacing w:after="0" w:line="240" w:lineRule="auto"/>
              <w:jc w:val="both"/>
              <w:rPr>
                <w:rFonts w:ascii="Arial" w:eastAsia="Arial" w:hAnsi="Arial" w:cs="Arial"/>
              </w:rPr>
            </w:pPr>
            <w:r>
              <w:rPr>
                <w:rFonts w:ascii="Arial" w:eastAsia="Arial" w:hAnsi="Arial" w:cs="Arial"/>
              </w:rPr>
              <w:t>Elaboración de organizadores gráficos</w:t>
            </w:r>
          </w:p>
          <w:p w:rsidR="00F62DB7" w:rsidRDefault="00F62DB7">
            <w:pPr>
              <w:spacing w:after="0" w:line="240" w:lineRule="auto"/>
              <w:ind w:left="-108"/>
              <w:jc w:val="both"/>
              <w:rPr>
                <w:color w:val="215868"/>
              </w:rPr>
            </w:pPr>
          </w:p>
          <w:p w:rsidR="00F62DB7" w:rsidRDefault="00F62DB7">
            <w:pPr>
              <w:spacing w:after="0" w:line="240" w:lineRule="auto"/>
              <w:ind w:left="-108"/>
              <w:jc w:val="both"/>
            </w:pPr>
          </w:p>
        </w:tc>
      </w:tr>
    </w:tbl>
    <w:p w:rsidR="00F62DB7" w:rsidRDefault="00F62DB7">
      <w:pPr>
        <w:jc w:val="both"/>
        <w:rPr>
          <w:sz w:val="24"/>
          <w:szCs w:val="24"/>
        </w:rPr>
      </w:pPr>
    </w:p>
    <w:p w:rsidR="00F62DB7" w:rsidRDefault="00393E2F">
      <w:pPr>
        <w:jc w:val="both"/>
        <w:rPr>
          <w:sz w:val="24"/>
          <w:szCs w:val="24"/>
        </w:rPr>
      </w:pPr>
      <w:r>
        <w:rPr>
          <w:b/>
          <w:sz w:val="24"/>
          <w:szCs w:val="24"/>
        </w:rPr>
        <w:t>Procedimientos de Evaluación de aprendizajes</w:t>
      </w:r>
    </w:p>
    <w:tbl>
      <w:tblPr>
        <w:tblStyle w:val="a4"/>
        <w:tblW w:w="94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F62DB7">
        <w:trPr>
          <w:trHeight w:val="2520"/>
        </w:trPr>
        <w:tc>
          <w:tcPr>
            <w:tcW w:w="9497" w:type="dxa"/>
          </w:tcPr>
          <w:p w:rsidR="00F62DB7" w:rsidRDefault="00F62DB7">
            <w:pPr>
              <w:spacing w:after="0" w:line="240" w:lineRule="auto"/>
              <w:ind w:left="-108"/>
              <w:jc w:val="both"/>
              <w:rPr>
                <w:color w:val="FF0000"/>
              </w:rPr>
            </w:pPr>
          </w:p>
          <w:p w:rsidR="00F62DB7" w:rsidRDefault="00393E2F">
            <w:pPr>
              <w:numPr>
                <w:ilvl w:val="1"/>
                <w:numId w:val="1"/>
              </w:numPr>
              <w:spacing w:after="0" w:line="240" w:lineRule="auto"/>
              <w:jc w:val="both"/>
              <w:rPr>
                <w:rFonts w:ascii="Arial" w:eastAsia="Arial" w:hAnsi="Arial" w:cs="Arial"/>
              </w:rPr>
            </w:pPr>
            <w:r>
              <w:rPr>
                <w:rFonts w:ascii="Arial" w:eastAsia="Arial" w:hAnsi="Arial" w:cs="Arial"/>
              </w:rPr>
              <w:t>Evaluación formativa y sumativa escrita de contenidos.</w:t>
            </w:r>
          </w:p>
          <w:p w:rsidR="00F62DB7" w:rsidRDefault="00393E2F">
            <w:pPr>
              <w:numPr>
                <w:ilvl w:val="1"/>
                <w:numId w:val="1"/>
              </w:numPr>
              <w:spacing w:after="0" w:line="240" w:lineRule="auto"/>
              <w:jc w:val="both"/>
              <w:rPr>
                <w:rFonts w:ascii="Arial" w:eastAsia="Arial" w:hAnsi="Arial" w:cs="Arial"/>
              </w:rPr>
            </w:pPr>
            <w:r>
              <w:rPr>
                <w:rFonts w:ascii="Arial" w:eastAsia="Arial" w:hAnsi="Arial" w:cs="Arial"/>
              </w:rPr>
              <w:t>Evaluación de comprensión auditiva.</w:t>
            </w:r>
          </w:p>
          <w:p w:rsidR="00F62DB7" w:rsidRDefault="00393E2F">
            <w:pPr>
              <w:numPr>
                <w:ilvl w:val="1"/>
                <w:numId w:val="1"/>
              </w:numPr>
              <w:spacing w:after="0" w:line="240" w:lineRule="auto"/>
              <w:jc w:val="both"/>
              <w:rPr>
                <w:rFonts w:ascii="Arial" w:eastAsia="Arial" w:hAnsi="Arial" w:cs="Arial"/>
              </w:rPr>
            </w:pPr>
            <w:r>
              <w:rPr>
                <w:rFonts w:ascii="Arial" w:eastAsia="Arial" w:hAnsi="Arial" w:cs="Arial"/>
              </w:rPr>
              <w:t>Evaluación práctica de comprensión lectora</w:t>
            </w:r>
          </w:p>
          <w:p w:rsidR="00F62DB7" w:rsidRDefault="00393E2F">
            <w:pPr>
              <w:numPr>
                <w:ilvl w:val="1"/>
                <w:numId w:val="1"/>
              </w:numPr>
              <w:spacing w:after="0" w:line="240" w:lineRule="auto"/>
              <w:jc w:val="both"/>
              <w:rPr>
                <w:rFonts w:ascii="Arial" w:eastAsia="Arial" w:hAnsi="Arial" w:cs="Arial"/>
              </w:rPr>
            </w:pPr>
            <w:r>
              <w:rPr>
                <w:rFonts w:ascii="Arial" w:eastAsia="Arial" w:hAnsi="Arial" w:cs="Arial"/>
              </w:rPr>
              <w:t>Evaluación práctica de organizadores gráficos</w:t>
            </w:r>
          </w:p>
          <w:p w:rsidR="00F62DB7" w:rsidRDefault="00393E2F">
            <w:pPr>
              <w:numPr>
                <w:ilvl w:val="1"/>
                <w:numId w:val="1"/>
              </w:numPr>
              <w:spacing w:after="0" w:line="240" w:lineRule="auto"/>
              <w:jc w:val="both"/>
              <w:rPr>
                <w:rFonts w:ascii="Arial" w:eastAsia="Arial" w:hAnsi="Arial" w:cs="Arial"/>
              </w:rPr>
            </w:pPr>
            <w:r>
              <w:rPr>
                <w:rFonts w:ascii="Arial" w:eastAsia="Arial" w:hAnsi="Arial" w:cs="Arial"/>
              </w:rPr>
              <w:t>Evaluación práctica con notas acumulativas</w:t>
            </w:r>
          </w:p>
        </w:tc>
      </w:tr>
    </w:tbl>
    <w:p w:rsidR="00F62DB7" w:rsidRDefault="00393E2F">
      <w:pPr>
        <w:jc w:val="both"/>
        <w:rPr>
          <w:sz w:val="24"/>
          <w:szCs w:val="24"/>
        </w:rPr>
      </w:pPr>
      <w:r>
        <w:rPr>
          <w:b/>
          <w:sz w:val="24"/>
          <w:szCs w:val="24"/>
        </w:rPr>
        <w:t>Recursos de aprendizaje</w:t>
      </w:r>
    </w:p>
    <w:tbl>
      <w:tblPr>
        <w:tblStyle w:val="a5"/>
        <w:tblW w:w="95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3"/>
      </w:tblGrid>
      <w:tr w:rsidR="00F62DB7" w:rsidRPr="00FD3560">
        <w:trPr>
          <w:trHeight w:val="2040"/>
        </w:trPr>
        <w:tc>
          <w:tcPr>
            <w:tcW w:w="9513" w:type="dxa"/>
          </w:tcPr>
          <w:p w:rsidR="00F62DB7" w:rsidRDefault="00393E2F">
            <w:pPr>
              <w:spacing w:after="0" w:line="240" w:lineRule="auto"/>
              <w:ind w:left="-108"/>
              <w:jc w:val="both"/>
              <w:rPr>
                <w:sz w:val="24"/>
                <w:szCs w:val="24"/>
              </w:rPr>
            </w:pPr>
            <w:r>
              <w:rPr>
                <w:sz w:val="24"/>
                <w:szCs w:val="24"/>
              </w:rPr>
              <w:t>Bibliografía.</w:t>
            </w:r>
          </w:p>
          <w:p w:rsidR="00F62DB7" w:rsidRDefault="00F62DB7">
            <w:pPr>
              <w:spacing w:after="0" w:line="240" w:lineRule="auto"/>
              <w:ind w:left="-108"/>
              <w:jc w:val="both"/>
              <w:rPr>
                <w:rFonts w:ascii="Arial" w:eastAsia="Arial" w:hAnsi="Arial" w:cs="Arial"/>
              </w:rPr>
            </w:pPr>
          </w:p>
          <w:p w:rsidR="00F62DB7" w:rsidRDefault="00393E2F">
            <w:pPr>
              <w:spacing w:after="0" w:line="240" w:lineRule="auto"/>
              <w:ind w:left="-108"/>
              <w:jc w:val="both"/>
              <w:rPr>
                <w:sz w:val="24"/>
                <w:szCs w:val="24"/>
              </w:rPr>
            </w:pPr>
            <w:r>
              <w:rPr>
                <w:rFonts w:ascii="Arial" w:eastAsia="Arial" w:hAnsi="Arial" w:cs="Arial"/>
              </w:rPr>
              <w:t>Recursos en línea de distintas páginas web dedicadas al aprendizaje del idioma inglés.</w:t>
            </w:r>
          </w:p>
          <w:p w:rsidR="00F62DB7" w:rsidRPr="003E0695" w:rsidRDefault="00393E2F">
            <w:pPr>
              <w:spacing w:after="0" w:line="240" w:lineRule="auto"/>
              <w:ind w:left="-108"/>
              <w:jc w:val="both"/>
              <w:rPr>
                <w:rFonts w:ascii="Arial" w:eastAsia="Arial" w:hAnsi="Arial" w:cs="Arial"/>
                <w:lang w:val="en-US"/>
              </w:rPr>
            </w:pPr>
            <w:r w:rsidRPr="003E0695">
              <w:rPr>
                <w:rFonts w:ascii="Arial" w:eastAsia="Arial" w:hAnsi="Arial" w:cs="Arial"/>
                <w:lang w:val="en-US"/>
              </w:rPr>
              <w:t>American Psychological Association</w:t>
            </w:r>
          </w:p>
          <w:p w:rsidR="00F62DB7" w:rsidRPr="003E0695" w:rsidRDefault="00393E2F">
            <w:pPr>
              <w:spacing w:after="0" w:line="240" w:lineRule="auto"/>
              <w:ind w:left="-108"/>
              <w:jc w:val="both"/>
              <w:rPr>
                <w:rFonts w:ascii="Arial" w:eastAsia="Arial" w:hAnsi="Arial" w:cs="Arial"/>
                <w:lang w:val="en-US"/>
              </w:rPr>
            </w:pPr>
            <w:r w:rsidRPr="003E0695">
              <w:rPr>
                <w:rFonts w:ascii="Arial" w:eastAsia="Arial" w:hAnsi="Arial" w:cs="Arial"/>
                <w:lang w:val="en-US"/>
              </w:rPr>
              <w:t>National Institute of Mental Health</w:t>
            </w:r>
          </w:p>
          <w:p w:rsidR="00F62DB7" w:rsidRPr="003E0695" w:rsidRDefault="00F62DB7">
            <w:pPr>
              <w:spacing w:after="0" w:line="240" w:lineRule="auto"/>
              <w:ind w:left="-108"/>
              <w:jc w:val="both"/>
              <w:rPr>
                <w:sz w:val="24"/>
                <w:szCs w:val="24"/>
                <w:lang w:val="en-US"/>
              </w:rPr>
            </w:pPr>
          </w:p>
          <w:p w:rsidR="00F62DB7" w:rsidRPr="003E0695" w:rsidRDefault="00F62DB7">
            <w:pPr>
              <w:spacing w:after="0" w:line="240" w:lineRule="auto"/>
              <w:ind w:left="-108"/>
              <w:jc w:val="both"/>
              <w:rPr>
                <w:sz w:val="24"/>
                <w:szCs w:val="24"/>
                <w:lang w:val="en-US"/>
              </w:rPr>
            </w:pPr>
          </w:p>
        </w:tc>
      </w:tr>
    </w:tbl>
    <w:p w:rsidR="00F62DB7" w:rsidRPr="003E0695" w:rsidRDefault="00F62DB7">
      <w:pPr>
        <w:rPr>
          <w:lang w:val="en-US"/>
        </w:rPr>
      </w:pPr>
    </w:p>
    <w:sectPr w:rsidR="00F62DB7" w:rsidRPr="003E0695">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B32" w:rsidRDefault="004B1B32">
      <w:pPr>
        <w:spacing w:after="0" w:line="240" w:lineRule="auto"/>
      </w:pPr>
      <w:r>
        <w:separator/>
      </w:r>
    </w:p>
  </w:endnote>
  <w:endnote w:type="continuationSeparator" w:id="0">
    <w:p w:rsidR="004B1B32" w:rsidRDefault="004B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B32" w:rsidRDefault="004B1B32">
      <w:pPr>
        <w:spacing w:after="0" w:line="240" w:lineRule="auto"/>
      </w:pPr>
      <w:r>
        <w:separator/>
      </w:r>
    </w:p>
  </w:footnote>
  <w:footnote w:type="continuationSeparator" w:id="0">
    <w:p w:rsidR="004B1B32" w:rsidRDefault="004B1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B7" w:rsidRDefault="00393E2F">
    <w:pPr>
      <w:spacing w:before="708" w:after="0" w:line="240" w:lineRule="auto"/>
      <w:jc w:val="center"/>
    </w:pPr>
    <w:r>
      <w:t>Universidad de Atacama</w:t>
    </w:r>
    <w:r>
      <w:rPr>
        <w:noProof/>
        <w:lang w:eastAsia="es-CL"/>
      </w:rPr>
      <w:drawing>
        <wp:anchor distT="0" distB="0" distL="114300" distR="114300" simplePos="0" relativeHeight="251658240" behindDoc="0" locked="0" layoutInCell="1" hidden="0" allowOverlap="1">
          <wp:simplePos x="0" y="0"/>
          <wp:positionH relativeFrom="margin">
            <wp:posOffset>-38099</wp:posOffset>
          </wp:positionH>
          <wp:positionV relativeFrom="paragraph">
            <wp:posOffset>361950</wp:posOffset>
          </wp:positionV>
          <wp:extent cx="744220" cy="74803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44220" cy="748030"/>
                  </a:xfrm>
                  <a:prstGeom prst="rect">
                    <a:avLst/>
                  </a:prstGeom>
                  <a:ln/>
                </pic:spPr>
              </pic:pic>
            </a:graphicData>
          </a:graphic>
        </wp:anchor>
      </w:drawing>
    </w:r>
  </w:p>
  <w:p w:rsidR="00F62DB7" w:rsidRDefault="00393E2F">
    <w:pPr>
      <w:spacing w:after="0" w:line="240" w:lineRule="auto"/>
      <w:jc w:val="center"/>
    </w:pPr>
    <w:r>
      <w:t xml:space="preserve">Vicerrectoría Académica </w:t>
    </w:r>
  </w:p>
  <w:p w:rsidR="00F62DB7" w:rsidRDefault="00393E2F">
    <w:pPr>
      <w:spacing w:after="0" w:line="240" w:lineRule="auto"/>
      <w:jc w:val="center"/>
    </w:pPr>
    <w:r>
      <w:t>Facultad de Humanidades y Educación</w:t>
    </w:r>
  </w:p>
  <w:p w:rsidR="00F62DB7" w:rsidRDefault="00393E2F">
    <w:pPr>
      <w:pBdr>
        <w:bottom w:val="single" w:sz="12" w:space="0" w:color="000000"/>
      </w:pBdr>
      <w:spacing w:after="0" w:line="240" w:lineRule="auto"/>
      <w:jc w:val="center"/>
    </w:pPr>
    <w:r>
      <w:t>Departamento  de Psicología</w:t>
    </w:r>
  </w:p>
  <w:p w:rsidR="00F62DB7" w:rsidRDefault="00F62DB7">
    <w:pPr>
      <w:pBdr>
        <w:bottom w:val="single" w:sz="12" w:space="0" w:color="000000"/>
      </w:pBdr>
      <w:spacing w:after="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91BE8"/>
    <w:multiLevelType w:val="multilevel"/>
    <w:tmpl w:val="745A16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C7A1EDF"/>
    <w:multiLevelType w:val="multilevel"/>
    <w:tmpl w:val="76E6CB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3F36624"/>
    <w:multiLevelType w:val="multilevel"/>
    <w:tmpl w:val="92868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825F0A"/>
    <w:multiLevelType w:val="multilevel"/>
    <w:tmpl w:val="74740618"/>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2D473804"/>
    <w:multiLevelType w:val="multilevel"/>
    <w:tmpl w:val="76E6CB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47530F1"/>
    <w:multiLevelType w:val="multilevel"/>
    <w:tmpl w:val="BB36A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060966"/>
    <w:multiLevelType w:val="multilevel"/>
    <w:tmpl w:val="9BE2D4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C2D11A5"/>
    <w:multiLevelType w:val="multilevel"/>
    <w:tmpl w:val="3D927B3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CFD129C"/>
    <w:multiLevelType w:val="multilevel"/>
    <w:tmpl w:val="3AA67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0560B0"/>
    <w:multiLevelType w:val="multilevel"/>
    <w:tmpl w:val="FB4C1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9"/>
  </w:num>
  <w:num w:numId="4">
    <w:abstractNumId w:val="6"/>
  </w:num>
  <w:num w:numId="5">
    <w:abstractNumId w:val="5"/>
  </w:num>
  <w:num w:numId="6">
    <w:abstractNumId w:val="4"/>
  </w:num>
  <w:num w:numId="7">
    <w:abstractNumId w:val="8"/>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B7"/>
    <w:rsid w:val="00393E2F"/>
    <w:rsid w:val="003B2D3D"/>
    <w:rsid w:val="003E0695"/>
    <w:rsid w:val="004B1B32"/>
    <w:rsid w:val="006B1981"/>
    <w:rsid w:val="007E733F"/>
    <w:rsid w:val="007E7DE3"/>
    <w:rsid w:val="008A4351"/>
    <w:rsid w:val="00BE1C8A"/>
    <w:rsid w:val="00E05AE3"/>
    <w:rsid w:val="00F62DB7"/>
    <w:rsid w:val="00FD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19148-E065-42EE-971F-91BFAD00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L"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FD35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character" w:customStyle="1" w:styleId="Ttulo7Car">
    <w:name w:val="Título 7 Car"/>
    <w:basedOn w:val="Fuentedeprrafopredeter"/>
    <w:link w:val="Ttulo7"/>
    <w:uiPriority w:val="9"/>
    <w:rsid w:val="00FD3560"/>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Guerra Araya</dc:creator>
  <cp:lastModifiedBy>Hernan Ardiles Gonzalez</cp:lastModifiedBy>
  <cp:revision>2</cp:revision>
  <dcterms:created xsi:type="dcterms:W3CDTF">2017-10-20T19:08:00Z</dcterms:created>
  <dcterms:modified xsi:type="dcterms:W3CDTF">2017-10-20T19:08:00Z</dcterms:modified>
</cp:coreProperties>
</file>