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AB41077"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BA18EC" w:rsidRPr="00702B57">
        <w:rPr>
          <w:rFonts w:cstheme="minorHAnsi"/>
          <w:szCs w:val="52"/>
        </w:rPr>
        <w:t>10</w:t>
      </w:r>
      <w:r w:rsidR="00AD38CF" w:rsidRPr="00702B57">
        <w:rPr>
          <w:rFonts w:cstheme="minorHAnsi"/>
          <w:szCs w:val="52"/>
        </w:rPr>
        <w:t>th</w:t>
      </w:r>
      <w:r w:rsidR="00DD6930" w:rsidRPr="00702B57">
        <w:rPr>
          <w:rFonts w:cstheme="minorHAnsi"/>
          <w:szCs w:val="52"/>
        </w:rPr>
        <w:t xml:space="preserve"> </w:t>
      </w:r>
      <w:r w:rsidR="00BA18EC" w:rsidRPr="00702B57">
        <w:rPr>
          <w:rFonts w:cstheme="minorHAnsi"/>
          <w:szCs w:val="52"/>
        </w:rPr>
        <w:t>April</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1207924"/>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1207925"/>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1207926"/>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1207927"/>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1207928"/>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2DD88357" w:rsidR="00C80BED" w:rsidRPr="00702B57" w:rsidRDefault="00175727" w:rsidP="00832323">
            <w:pPr>
              <w:jc w:val="center"/>
              <w:rPr>
                <w:rFonts w:ascii="Arial" w:hAnsi="Arial" w:cs="Arial"/>
              </w:rPr>
            </w:pPr>
            <w:r w:rsidRPr="00702B57">
              <w:rPr>
                <w:rFonts w:ascii="Arial" w:hAnsi="Arial" w:cs="Arial"/>
              </w:rPr>
              <w:t>03</w:t>
            </w:r>
            <w:r w:rsidR="00C80BED" w:rsidRPr="00702B57">
              <w:rPr>
                <w:rFonts w:ascii="Arial" w:hAnsi="Arial" w:cs="Arial"/>
              </w:rPr>
              <w:t>/0</w:t>
            </w:r>
            <w:r w:rsidR="0034021B" w:rsidRPr="00702B57">
              <w:rPr>
                <w:rFonts w:ascii="Arial" w:hAnsi="Arial" w:cs="Arial"/>
              </w:rPr>
              <w:t>2</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4C5C4647" w:rsidR="00C80BED" w:rsidRPr="00702B57" w:rsidRDefault="008E0A94" w:rsidP="00832323">
            <w:pPr>
              <w:jc w:val="center"/>
              <w:rPr>
                <w:rFonts w:ascii="Arial" w:hAnsi="Arial" w:cs="Arial"/>
              </w:rPr>
            </w:pPr>
            <w:r>
              <w:rPr>
                <w:rFonts w:ascii="Arial" w:hAnsi="Arial" w:cs="Arial"/>
              </w:rPr>
              <w:t>18</w:t>
            </w:r>
            <w:r w:rsidR="00C80BED" w:rsidRPr="00702B57">
              <w:rPr>
                <w:rFonts w:ascii="Arial" w:hAnsi="Arial" w:cs="Arial"/>
              </w:rPr>
              <w:t>/0</w:t>
            </w:r>
            <w:r w:rsidR="00F52EF2" w:rsidRPr="00702B57">
              <w:rPr>
                <w:rFonts w:ascii="Arial" w:hAnsi="Arial" w:cs="Arial"/>
              </w:rPr>
              <w:t>4</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21930D1" w:rsidR="00C80BED" w:rsidRPr="00702B57" w:rsidRDefault="00086551" w:rsidP="00832323">
            <w:pPr>
              <w:pStyle w:val="BodyText"/>
              <w:jc w:val="center"/>
              <w:rPr>
                <w:rFonts w:asciiTheme="minorHAnsi" w:hAnsiTheme="minorHAnsi" w:cstheme="minorHAnsi"/>
                <w:sz w:val="24"/>
                <w:szCs w:val="24"/>
                <w:lang w:val="en-US"/>
              </w:rPr>
            </w:pPr>
            <w:r w:rsidRPr="00702B57">
              <w:rPr>
                <w:rFonts w:asciiTheme="minorHAnsi" w:hAnsiTheme="minorHAnsi" w:cstheme="minorHAnsi"/>
                <w:sz w:val="24"/>
                <w:szCs w:val="24"/>
                <w:lang w:val="en-US"/>
              </w:rPr>
              <w:t>Capstone Project – Version Controlled Document</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1207929"/>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5432CCC8" w:rsidR="00C80BED" w:rsidRPr="00702B57" w:rsidRDefault="00C80BED" w:rsidP="00E70799">
            <w:pPr>
              <w:ind w:right="-6"/>
              <w:jc w:val="center"/>
              <w:rPr>
                <w:rFonts w:ascii="Arial" w:hAnsi="Arial" w:cs="Arial"/>
              </w:rPr>
            </w:pPr>
            <w:r w:rsidRPr="00702B57">
              <w:rPr>
                <w:rFonts w:ascii="Arial" w:hAnsi="Arial" w:cs="Arial"/>
              </w:rPr>
              <w:t>1.0</w:t>
            </w:r>
            <w:r w:rsidR="00147F6B" w:rsidRPr="00702B57">
              <w:rPr>
                <w:rFonts w:ascii="Arial" w:hAnsi="Arial" w:cs="Arial"/>
              </w:rPr>
              <w:t>0</w:t>
            </w:r>
          </w:p>
        </w:tc>
        <w:tc>
          <w:tcPr>
            <w:tcW w:w="1559" w:type="dxa"/>
          </w:tcPr>
          <w:p w14:paraId="65280FF6" w14:textId="34BA8887" w:rsidR="00C80BED" w:rsidRPr="00702B57" w:rsidRDefault="00296C67" w:rsidP="00E70799">
            <w:pPr>
              <w:ind w:right="-6"/>
              <w:jc w:val="center"/>
              <w:rPr>
                <w:rFonts w:ascii="Arial" w:hAnsi="Arial" w:cs="Arial"/>
              </w:rPr>
            </w:pPr>
            <w:r w:rsidRPr="00702B57">
              <w:rPr>
                <w:rFonts w:ascii="Arial" w:hAnsi="Arial" w:cs="Arial"/>
              </w:rPr>
              <w:t>24</w:t>
            </w:r>
            <w:r w:rsidR="00E70799" w:rsidRPr="00702B57">
              <w:rPr>
                <w:rFonts w:ascii="Arial" w:hAnsi="Arial" w:cs="Arial"/>
              </w:rPr>
              <w:t>/0</w:t>
            </w:r>
            <w:r w:rsidR="0034021B" w:rsidRPr="00702B57">
              <w:rPr>
                <w:rFonts w:ascii="Arial" w:hAnsi="Arial" w:cs="Arial"/>
              </w:rPr>
              <w:t>2</w:t>
            </w:r>
            <w:r w:rsidR="00E70799" w:rsidRPr="00702B57">
              <w:rPr>
                <w:rFonts w:ascii="Arial" w:hAnsi="Arial" w:cs="Arial"/>
              </w:rPr>
              <w:t>/202</w:t>
            </w:r>
            <w:r w:rsidR="0034021B" w:rsidRPr="00702B57">
              <w:rPr>
                <w:rFonts w:ascii="Arial" w:hAnsi="Arial" w:cs="Arial"/>
              </w:rPr>
              <w:t>2</w:t>
            </w:r>
          </w:p>
        </w:tc>
        <w:tc>
          <w:tcPr>
            <w:tcW w:w="6095" w:type="dxa"/>
          </w:tcPr>
          <w:p w14:paraId="4CF92E7A" w14:textId="669E8969" w:rsidR="00C80BED" w:rsidRPr="00702B57" w:rsidRDefault="00E70799" w:rsidP="00E70799">
            <w:pPr>
              <w:ind w:right="-6"/>
              <w:jc w:val="center"/>
              <w:rPr>
                <w:rFonts w:ascii="Arial" w:hAnsi="Arial" w:cs="Arial"/>
              </w:rPr>
            </w:pPr>
            <w:r w:rsidRPr="00702B57">
              <w:rPr>
                <w:rFonts w:ascii="Arial" w:hAnsi="Arial" w:cs="Arial"/>
              </w:rPr>
              <w:t xml:space="preserve">Initial </w:t>
            </w:r>
            <w:r w:rsidR="00D210B6" w:rsidRPr="00702B57">
              <w:rPr>
                <w:rFonts w:ascii="Arial" w:hAnsi="Arial" w:cs="Arial"/>
              </w:rPr>
              <w:t>document creation</w:t>
            </w:r>
          </w:p>
        </w:tc>
      </w:tr>
      <w:tr w:rsidR="00702B57" w:rsidRPr="00702B57" w14:paraId="5ED1D9BD" w14:textId="77777777" w:rsidTr="00147F6B">
        <w:tc>
          <w:tcPr>
            <w:tcW w:w="988" w:type="dxa"/>
          </w:tcPr>
          <w:p w14:paraId="4DD86541" w14:textId="7C0B2FB9" w:rsidR="00C80BED" w:rsidRPr="00702B57" w:rsidRDefault="00E70799" w:rsidP="00E70799">
            <w:pPr>
              <w:ind w:right="-6"/>
              <w:jc w:val="center"/>
              <w:rPr>
                <w:rFonts w:ascii="Arial" w:hAnsi="Arial" w:cs="Arial"/>
              </w:rPr>
            </w:pPr>
            <w:r w:rsidRPr="00702B57">
              <w:rPr>
                <w:rFonts w:ascii="Arial" w:hAnsi="Arial" w:cs="Arial"/>
              </w:rPr>
              <w:t>1.</w:t>
            </w:r>
            <w:r w:rsidR="00147F6B" w:rsidRPr="00702B57">
              <w:rPr>
                <w:rFonts w:ascii="Arial" w:hAnsi="Arial" w:cs="Arial"/>
              </w:rPr>
              <w:t>02</w:t>
            </w:r>
          </w:p>
        </w:tc>
        <w:tc>
          <w:tcPr>
            <w:tcW w:w="1559" w:type="dxa"/>
          </w:tcPr>
          <w:p w14:paraId="01B15232" w14:textId="2957A1C5"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296C67" w:rsidRPr="00702B57">
              <w:rPr>
                <w:rFonts w:ascii="Arial" w:hAnsi="Arial" w:cs="Arial"/>
              </w:rPr>
              <w:t>3</w:t>
            </w:r>
            <w:r w:rsidR="00E70799" w:rsidRPr="00702B57">
              <w:rPr>
                <w:rFonts w:ascii="Arial" w:hAnsi="Arial" w:cs="Arial"/>
              </w:rPr>
              <w:t>/202</w:t>
            </w:r>
            <w:r w:rsidR="0034021B" w:rsidRPr="00702B57">
              <w:rPr>
                <w:rFonts w:ascii="Arial" w:hAnsi="Arial" w:cs="Arial"/>
              </w:rPr>
              <w:t>2</w:t>
            </w:r>
          </w:p>
        </w:tc>
        <w:tc>
          <w:tcPr>
            <w:tcW w:w="6095" w:type="dxa"/>
          </w:tcPr>
          <w:p w14:paraId="0AAB0B01" w14:textId="6197C1C0" w:rsidR="00C80BED" w:rsidRPr="00702B57" w:rsidRDefault="0014140F" w:rsidP="00E70799">
            <w:pPr>
              <w:ind w:right="-6"/>
              <w:jc w:val="center"/>
              <w:rPr>
                <w:rFonts w:ascii="Arial" w:hAnsi="Arial" w:cs="Arial"/>
              </w:rPr>
            </w:pPr>
            <w:r w:rsidRPr="00702B57">
              <w:rPr>
                <w:rFonts w:ascii="Arial" w:hAnsi="Arial" w:cs="Arial"/>
              </w:rPr>
              <w:t>Draft headings created</w:t>
            </w:r>
            <w:r w:rsidR="00147F6B" w:rsidRPr="00702B57">
              <w:rPr>
                <w:rFonts w:ascii="Arial" w:hAnsi="Arial" w:cs="Arial"/>
              </w:rPr>
              <w:t xml:space="preserve"> and 1</w:t>
            </w:r>
            <w:r w:rsidR="00147F6B" w:rsidRPr="00702B57">
              <w:rPr>
                <w:rFonts w:ascii="Arial" w:hAnsi="Arial" w:cs="Arial"/>
                <w:vertAlign w:val="superscript"/>
              </w:rPr>
              <w:t>st</w:t>
            </w:r>
            <w:r w:rsidR="00147F6B" w:rsidRPr="00702B57">
              <w:rPr>
                <w:rFonts w:ascii="Arial" w:hAnsi="Arial" w:cs="Arial"/>
              </w:rPr>
              <w:t xml:space="preserve"> QA test completed</w:t>
            </w:r>
          </w:p>
        </w:tc>
      </w:tr>
      <w:tr w:rsidR="00702B57" w:rsidRPr="00702B57" w14:paraId="708F2C2A" w14:textId="77777777" w:rsidTr="00147F6B">
        <w:tc>
          <w:tcPr>
            <w:tcW w:w="988" w:type="dxa"/>
          </w:tcPr>
          <w:p w14:paraId="339B1738" w14:textId="6E15F3AA" w:rsidR="00C80BED" w:rsidRPr="00702B57" w:rsidRDefault="00D210B6" w:rsidP="00D210B6">
            <w:pPr>
              <w:ind w:right="-6"/>
              <w:jc w:val="center"/>
              <w:rPr>
                <w:rFonts w:ascii="Arial" w:hAnsi="Arial" w:cs="Arial"/>
              </w:rPr>
            </w:pPr>
            <w:r w:rsidRPr="00702B57">
              <w:rPr>
                <w:rFonts w:ascii="Arial" w:hAnsi="Arial" w:cs="Arial"/>
              </w:rPr>
              <w:t>1.</w:t>
            </w:r>
            <w:r w:rsidR="002465E2" w:rsidRPr="00702B57">
              <w:rPr>
                <w:rFonts w:ascii="Arial" w:hAnsi="Arial" w:cs="Arial"/>
              </w:rPr>
              <w:t>06</w:t>
            </w:r>
          </w:p>
        </w:tc>
        <w:tc>
          <w:tcPr>
            <w:tcW w:w="1559" w:type="dxa"/>
          </w:tcPr>
          <w:p w14:paraId="5FD69BA7" w14:textId="143E7AE1"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Pr="00702B57">
              <w:rPr>
                <w:rFonts w:ascii="Arial" w:hAnsi="Arial" w:cs="Arial"/>
              </w:rPr>
              <w:t>3</w:t>
            </w:r>
            <w:r w:rsidR="00D210B6" w:rsidRPr="00702B57">
              <w:rPr>
                <w:rFonts w:ascii="Arial" w:hAnsi="Arial" w:cs="Arial"/>
              </w:rPr>
              <w:t>/202</w:t>
            </w:r>
            <w:r w:rsidR="0034021B" w:rsidRPr="00702B57">
              <w:rPr>
                <w:rFonts w:ascii="Arial" w:hAnsi="Arial" w:cs="Arial"/>
              </w:rPr>
              <w:t>2</w:t>
            </w:r>
          </w:p>
        </w:tc>
        <w:tc>
          <w:tcPr>
            <w:tcW w:w="6095" w:type="dxa"/>
          </w:tcPr>
          <w:p w14:paraId="471E4D7A" w14:textId="13FE23D0" w:rsidR="00C80BED" w:rsidRPr="00702B57" w:rsidRDefault="00943678" w:rsidP="00131B7E">
            <w:pPr>
              <w:ind w:right="-6"/>
              <w:jc w:val="center"/>
              <w:rPr>
                <w:rFonts w:ascii="Arial" w:hAnsi="Arial" w:cs="Arial"/>
              </w:rPr>
            </w:pPr>
            <w:r w:rsidRPr="00702B57">
              <w:rPr>
                <w:rFonts w:ascii="Arial" w:hAnsi="Arial" w:cs="Arial"/>
              </w:rPr>
              <w:t>Accessibility guidelines and options are created</w:t>
            </w:r>
          </w:p>
        </w:tc>
      </w:tr>
      <w:tr w:rsidR="00702B57" w:rsidRPr="00702B57" w14:paraId="399C5CD3" w14:textId="77777777" w:rsidTr="00147F6B">
        <w:trPr>
          <w:trHeight w:val="65"/>
        </w:trPr>
        <w:tc>
          <w:tcPr>
            <w:tcW w:w="988" w:type="dxa"/>
          </w:tcPr>
          <w:p w14:paraId="3F9E4836" w14:textId="05A3C151"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6C554F" w:rsidRPr="00702B57">
              <w:rPr>
                <w:rFonts w:ascii="Arial" w:hAnsi="Arial" w:cs="Arial"/>
              </w:rPr>
              <w:t>7</w:t>
            </w:r>
          </w:p>
        </w:tc>
        <w:tc>
          <w:tcPr>
            <w:tcW w:w="1559" w:type="dxa"/>
          </w:tcPr>
          <w:p w14:paraId="36450A52" w14:textId="3D5FD4AE"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2465E2" w:rsidRPr="00702B57">
              <w:rPr>
                <w:rFonts w:ascii="Arial" w:hAnsi="Arial" w:cs="Arial"/>
              </w:rPr>
              <w:t>4</w:t>
            </w:r>
            <w:r w:rsidR="000027CF" w:rsidRPr="00702B57">
              <w:rPr>
                <w:rFonts w:ascii="Arial" w:hAnsi="Arial" w:cs="Arial"/>
              </w:rPr>
              <w:t>/202</w:t>
            </w:r>
            <w:r w:rsidR="0034021B" w:rsidRPr="00702B57">
              <w:rPr>
                <w:rFonts w:ascii="Arial" w:hAnsi="Arial" w:cs="Arial"/>
              </w:rPr>
              <w:t>2</w:t>
            </w:r>
          </w:p>
        </w:tc>
        <w:tc>
          <w:tcPr>
            <w:tcW w:w="6095" w:type="dxa"/>
          </w:tcPr>
          <w:p w14:paraId="11A9C94D" w14:textId="6786BADC" w:rsidR="00C80BED" w:rsidRPr="00702B57" w:rsidRDefault="00147CDB" w:rsidP="000027CF">
            <w:pPr>
              <w:ind w:right="-6"/>
              <w:jc w:val="center"/>
              <w:rPr>
                <w:rFonts w:ascii="Arial" w:hAnsi="Arial" w:cs="Arial"/>
              </w:rPr>
            </w:pPr>
            <w:r w:rsidRPr="00702B57">
              <w:rPr>
                <w:rFonts w:ascii="Arial" w:hAnsi="Arial" w:cs="Arial"/>
              </w:rPr>
              <w:t>3</w:t>
            </w:r>
            <w:r w:rsidRPr="00702B57">
              <w:rPr>
                <w:rFonts w:ascii="Arial" w:hAnsi="Arial" w:cs="Arial"/>
                <w:vertAlign w:val="superscript"/>
              </w:rPr>
              <w:t>rd</w:t>
            </w:r>
            <w:r w:rsidRPr="00702B57">
              <w:rPr>
                <w:rFonts w:ascii="Arial" w:hAnsi="Arial" w:cs="Arial"/>
              </w:rPr>
              <w:t xml:space="preserve"> QA test completed</w:t>
            </w:r>
          </w:p>
        </w:tc>
      </w:tr>
      <w:tr w:rsidR="00147CDB" w:rsidRPr="00702B57" w14:paraId="1804BDCE" w14:textId="77777777" w:rsidTr="00147F6B">
        <w:trPr>
          <w:trHeight w:val="65"/>
        </w:trPr>
        <w:tc>
          <w:tcPr>
            <w:tcW w:w="988" w:type="dxa"/>
          </w:tcPr>
          <w:p w14:paraId="2284944B" w14:textId="4A34975B" w:rsidR="00147CDB" w:rsidRPr="00702B57" w:rsidRDefault="00147CDB" w:rsidP="000027CF">
            <w:pPr>
              <w:ind w:right="-6"/>
              <w:jc w:val="center"/>
              <w:rPr>
                <w:rFonts w:ascii="Arial" w:hAnsi="Arial" w:cs="Arial"/>
              </w:rPr>
            </w:pPr>
            <w:r w:rsidRPr="00702B57">
              <w:rPr>
                <w:rFonts w:ascii="Arial" w:hAnsi="Arial" w:cs="Arial"/>
              </w:rPr>
              <w:t>1.10</w:t>
            </w:r>
          </w:p>
        </w:tc>
        <w:tc>
          <w:tcPr>
            <w:tcW w:w="1559" w:type="dxa"/>
          </w:tcPr>
          <w:p w14:paraId="5339B9BE" w14:textId="6E98904F" w:rsidR="00147CDB" w:rsidRPr="00702B57" w:rsidRDefault="00147CDB" w:rsidP="000027CF">
            <w:pPr>
              <w:ind w:right="-6"/>
              <w:jc w:val="center"/>
              <w:rPr>
                <w:rFonts w:ascii="Arial" w:hAnsi="Arial" w:cs="Arial"/>
              </w:rPr>
            </w:pPr>
            <w:r w:rsidRPr="00702B57">
              <w:rPr>
                <w:rFonts w:ascii="Arial" w:hAnsi="Arial" w:cs="Arial"/>
              </w:rPr>
              <w:t>09/04/2022</w:t>
            </w:r>
          </w:p>
        </w:tc>
        <w:tc>
          <w:tcPr>
            <w:tcW w:w="6095" w:type="dxa"/>
          </w:tcPr>
          <w:p w14:paraId="68978636" w14:textId="379A7122" w:rsidR="00147CDB" w:rsidRPr="00702B57" w:rsidRDefault="00147CDB" w:rsidP="000027CF">
            <w:pPr>
              <w:ind w:right="-6"/>
              <w:jc w:val="center"/>
              <w:rPr>
                <w:rFonts w:ascii="Arial" w:hAnsi="Arial" w:cs="Arial"/>
              </w:rPr>
            </w:pPr>
            <w:r w:rsidRPr="00702B57">
              <w:rPr>
                <w:rFonts w:ascii="Arial" w:hAnsi="Arial" w:cs="Arial"/>
              </w:rPr>
              <w:t>Draft prototype ready for stakeholder feedback</w:t>
            </w:r>
          </w:p>
        </w:tc>
      </w:tr>
      <w:tr w:rsidR="008E0A94" w:rsidRPr="00702B57" w14:paraId="37569D10" w14:textId="77777777" w:rsidTr="00147F6B">
        <w:trPr>
          <w:trHeight w:val="65"/>
        </w:trPr>
        <w:tc>
          <w:tcPr>
            <w:tcW w:w="988" w:type="dxa"/>
          </w:tcPr>
          <w:p w14:paraId="6E4683B7" w14:textId="65D14A8C" w:rsidR="008E0A94" w:rsidRPr="00702B57" w:rsidRDefault="008E0A94" w:rsidP="000027CF">
            <w:pPr>
              <w:ind w:right="-6"/>
              <w:jc w:val="center"/>
              <w:rPr>
                <w:rFonts w:ascii="Arial" w:hAnsi="Arial" w:cs="Arial"/>
              </w:rPr>
            </w:pPr>
            <w:r>
              <w:rPr>
                <w:rFonts w:ascii="Arial" w:hAnsi="Arial" w:cs="Arial"/>
              </w:rPr>
              <w:t>1.11</w:t>
            </w:r>
          </w:p>
        </w:tc>
        <w:tc>
          <w:tcPr>
            <w:tcW w:w="1559" w:type="dxa"/>
          </w:tcPr>
          <w:p w14:paraId="2237FC1E" w14:textId="160B3719" w:rsidR="008E0A94" w:rsidRPr="00702B57" w:rsidRDefault="008E0A94" w:rsidP="000027CF">
            <w:pPr>
              <w:ind w:right="-6"/>
              <w:jc w:val="center"/>
              <w:rPr>
                <w:rFonts w:ascii="Arial" w:hAnsi="Arial" w:cs="Arial"/>
              </w:rPr>
            </w:pPr>
            <w:r>
              <w:rPr>
                <w:rFonts w:ascii="Arial" w:hAnsi="Arial" w:cs="Arial"/>
              </w:rPr>
              <w:t>18/04/2022</w:t>
            </w:r>
          </w:p>
        </w:tc>
        <w:tc>
          <w:tcPr>
            <w:tcW w:w="6095" w:type="dxa"/>
          </w:tcPr>
          <w:p w14:paraId="58CFCF75" w14:textId="359D93B9" w:rsidR="008E0A94" w:rsidRPr="00702B57" w:rsidRDefault="008E0A94" w:rsidP="000027CF">
            <w:pPr>
              <w:ind w:right="-6"/>
              <w:jc w:val="center"/>
              <w:rPr>
                <w:rFonts w:ascii="Arial" w:hAnsi="Arial" w:cs="Arial"/>
              </w:rPr>
            </w:pPr>
            <w:r>
              <w:rPr>
                <w:rFonts w:ascii="Arial" w:hAnsi="Arial" w:cs="Arial"/>
              </w:rPr>
              <w:t>Refined Prototype submitted to document archive</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8D52D0" w:rsidRDefault="009A057A" w:rsidP="00F921E3">
      <w:pPr>
        <w:spacing w:line="360" w:lineRule="auto"/>
        <w:jc w:val="both"/>
        <w:rPr>
          <w:rFonts w:cstheme="minorHAnsi"/>
          <w:b/>
          <w:sz w:val="32"/>
        </w:rPr>
      </w:pPr>
    </w:p>
    <w:p w14:paraId="0990CE6C" w14:textId="77777777" w:rsidR="00921B01" w:rsidRPr="008D52D0" w:rsidRDefault="00887600" w:rsidP="00F921E3">
      <w:pPr>
        <w:spacing w:line="360" w:lineRule="auto"/>
        <w:jc w:val="both"/>
        <w:rPr>
          <w:rFonts w:cstheme="minorHAnsi"/>
          <w:sz w:val="32"/>
        </w:rPr>
      </w:pPr>
      <w:r w:rsidRPr="008D52D0">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8D52D0" w:rsidRDefault="00BD3245" w:rsidP="004B3E9E">
          <w:pPr>
            <w:pStyle w:val="TOC2"/>
            <w:rPr>
              <w:color w:val="auto"/>
            </w:rPr>
          </w:pPr>
        </w:p>
        <w:p w14:paraId="669FE4DB" w14:textId="35303E5C" w:rsidR="008D52D0" w:rsidRPr="008D52D0" w:rsidRDefault="001E2BC5">
          <w:pPr>
            <w:pStyle w:val="TOC1"/>
            <w:rPr>
              <w:rFonts w:asciiTheme="minorHAnsi" w:eastAsiaTheme="minorEastAsia" w:hAnsiTheme="minorHAnsi"/>
              <w:b w:val="0"/>
              <w:bCs w:val="0"/>
              <w:color w:val="auto"/>
              <w:sz w:val="22"/>
              <w:szCs w:val="22"/>
              <w:lang w:eastAsia="en-AU"/>
            </w:rPr>
          </w:pPr>
          <w:r w:rsidRPr="008D52D0">
            <w:rPr>
              <w:rFonts w:asciiTheme="minorHAnsi" w:hAnsiTheme="minorHAnsi" w:cstheme="minorHAnsi"/>
              <w:b w:val="0"/>
              <w:noProof w:val="0"/>
              <w:color w:val="auto"/>
            </w:rPr>
            <w:fldChar w:fldCharType="begin"/>
          </w:r>
          <w:r w:rsidRPr="008D52D0">
            <w:rPr>
              <w:rFonts w:asciiTheme="minorHAnsi" w:hAnsiTheme="minorHAnsi" w:cstheme="minorHAnsi"/>
              <w:b w:val="0"/>
              <w:noProof w:val="0"/>
              <w:color w:val="auto"/>
            </w:rPr>
            <w:instrText xml:space="preserve"> TOC \o "1-3" </w:instrText>
          </w:r>
          <w:r w:rsidRPr="008D52D0">
            <w:rPr>
              <w:rFonts w:asciiTheme="minorHAnsi" w:hAnsiTheme="minorHAnsi" w:cstheme="minorHAnsi"/>
              <w:b w:val="0"/>
              <w:noProof w:val="0"/>
              <w:color w:val="auto"/>
            </w:rPr>
            <w:fldChar w:fldCharType="separate"/>
          </w:r>
          <w:r w:rsidR="008D52D0" w:rsidRPr="008D52D0">
            <w:rPr>
              <w:color w:val="auto"/>
            </w:rPr>
            <w:t>Additional Accessibility Instructions</w:t>
          </w:r>
          <w:r w:rsidR="008D52D0" w:rsidRPr="008D52D0">
            <w:rPr>
              <w:color w:val="auto"/>
            </w:rPr>
            <w:tab/>
          </w:r>
          <w:r w:rsidR="008D52D0" w:rsidRPr="008D52D0">
            <w:rPr>
              <w:color w:val="auto"/>
            </w:rPr>
            <w:fldChar w:fldCharType="begin"/>
          </w:r>
          <w:r w:rsidR="008D52D0" w:rsidRPr="008D52D0">
            <w:rPr>
              <w:color w:val="auto"/>
            </w:rPr>
            <w:instrText xml:space="preserve"> PAGEREF _Toc101207924 \h </w:instrText>
          </w:r>
          <w:r w:rsidR="008D52D0" w:rsidRPr="008D52D0">
            <w:rPr>
              <w:color w:val="auto"/>
            </w:rPr>
          </w:r>
          <w:r w:rsidR="008D52D0" w:rsidRPr="008D52D0">
            <w:rPr>
              <w:color w:val="auto"/>
            </w:rPr>
            <w:fldChar w:fldCharType="separate"/>
          </w:r>
          <w:r w:rsidR="008D52D0" w:rsidRPr="008D52D0">
            <w:rPr>
              <w:color w:val="auto"/>
            </w:rPr>
            <w:t>II</w:t>
          </w:r>
          <w:r w:rsidR="008D52D0" w:rsidRPr="008D52D0">
            <w:rPr>
              <w:color w:val="auto"/>
            </w:rPr>
            <w:fldChar w:fldCharType="end"/>
          </w:r>
        </w:p>
        <w:p w14:paraId="1F1B810C" w14:textId="62C02992" w:rsidR="008D52D0" w:rsidRPr="008D52D0" w:rsidRDefault="008D52D0">
          <w:pPr>
            <w:pStyle w:val="TOC2"/>
            <w:rPr>
              <w:rFonts w:eastAsiaTheme="minorEastAsia"/>
              <w:bCs w:val="0"/>
              <w:noProof/>
              <w:color w:val="auto"/>
              <w:sz w:val="22"/>
              <w:lang w:eastAsia="en-AU"/>
            </w:rPr>
          </w:pPr>
          <w:r w:rsidRPr="008D52D0">
            <w:rPr>
              <w:noProof/>
              <w:color w:val="auto"/>
            </w:rPr>
            <w:t>Enable Immersive reader Tool</w:t>
          </w:r>
          <w:r w:rsidRPr="008D52D0">
            <w:rPr>
              <w:noProof/>
              <w:color w:val="auto"/>
            </w:rPr>
            <w:tab/>
          </w:r>
          <w:r w:rsidRPr="008D52D0">
            <w:rPr>
              <w:noProof/>
              <w:color w:val="auto"/>
            </w:rPr>
            <w:fldChar w:fldCharType="begin"/>
          </w:r>
          <w:r w:rsidRPr="008D52D0">
            <w:rPr>
              <w:noProof/>
              <w:color w:val="auto"/>
            </w:rPr>
            <w:instrText xml:space="preserve"> PAGEREF _Toc101207925 \h </w:instrText>
          </w:r>
          <w:r w:rsidRPr="008D52D0">
            <w:rPr>
              <w:noProof/>
              <w:color w:val="auto"/>
            </w:rPr>
          </w:r>
          <w:r w:rsidRPr="008D52D0">
            <w:rPr>
              <w:noProof/>
              <w:color w:val="auto"/>
            </w:rPr>
            <w:fldChar w:fldCharType="separate"/>
          </w:r>
          <w:r w:rsidRPr="008D52D0">
            <w:rPr>
              <w:noProof/>
              <w:color w:val="auto"/>
            </w:rPr>
            <w:t>II</w:t>
          </w:r>
          <w:r w:rsidRPr="008D52D0">
            <w:rPr>
              <w:noProof/>
              <w:color w:val="auto"/>
            </w:rPr>
            <w:fldChar w:fldCharType="end"/>
          </w:r>
        </w:p>
        <w:p w14:paraId="7D327AE1" w14:textId="37BFBD0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Additional Notes on Accessibility</w:t>
          </w:r>
          <w:r w:rsidRPr="008D52D0">
            <w:rPr>
              <w:color w:val="auto"/>
            </w:rPr>
            <w:tab/>
          </w:r>
          <w:r w:rsidRPr="008D52D0">
            <w:rPr>
              <w:color w:val="auto"/>
            </w:rPr>
            <w:fldChar w:fldCharType="begin"/>
          </w:r>
          <w:r w:rsidRPr="008D52D0">
            <w:rPr>
              <w:color w:val="auto"/>
            </w:rPr>
            <w:instrText xml:space="preserve"> PAGEREF _Toc101207926 \h </w:instrText>
          </w:r>
          <w:r w:rsidRPr="008D52D0">
            <w:rPr>
              <w:color w:val="auto"/>
            </w:rPr>
          </w:r>
          <w:r w:rsidRPr="008D52D0">
            <w:rPr>
              <w:color w:val="auto"/>
            </w:rPr>
            <w:fldChar w:fldCharType="separate"/>
          </w:r>
          <w:r w:rsidRPr="008D52D0">
            <w:rPr>
              <w:color w:val="auto"/>
            </w:rPr>
            <w:t>II</w:t>
          </w:r>
          <w:r w:rsidRPr="008D52D0">
            <w:rPr>
              <w:color w:val="auto"/>
            </w:rPr>
            <w:fldChar w:fldCharType="end"/>
          </w:r>
        </w:p>
        <w:p w14:paraId="14A0FB8F" w14:textId="15B6B5A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Document Control</w:t>
          </w:r>
          <w:r w:rsidRPr="008D52D0">
            <w:rPr>
              <w:color w:val="auto"/>
            </w:rPr>
            <w:tab/>
          </w:r>
          <w:r w:rsidRPr="008D52D0">
            <w:rPr>
              <w:color w:val="auto"/>
            </w:rPr>
            <w:fldChar w:fldCharType="begin"/>
          </w:r>
          <w:r w:rsidRPr="008D52D0">
            <w:rPr>
              <w:color w:val="auto"/>
            </w:rPr>
            <w:instrText xml:space="preserve"> PAGEREF _Toc101207927 \h </w:instrText>
          </w:r>
          <w:r w:rsidRPr="008D52D0">
            <w:rPr>
              <w:color w:val="auto"/>
            </w:rPr>
          </w:r>
          <w:r w:rsidRPr="008D52D0">
            <w:rPr>
              <w:color w:val="auto"/>
            </w:rPr>
            <w:fldChar w:fldCharType="separate"/>
          </w:r>
          <w:r w:rsidRPr="008D52D0">
            <w:rPr>
              <w:color w:val="auto"/>
            </w:rPr>
            <w:t>III</w:t>
          </w:r>
          <w:r w:rsidRPr="008D52D0">
            <w:rPr>
              <w:color w:val="auto"/>
            </w:rPr>
            <w:fldChar w:fldCharType="end"/>
          </w:r>
        </w:p>
        <w:p w14:paraId="7EDF4D20" w14:textId="596B243B" w:rsidR="008D52D0" w:rsidRPr="008D52D0" w:rsidRDefault="008D52D0">
          <w:pPr>
            <w:pStyle w:val="TOC2"/>
            <w:rPr>
              <w:rFonts w:eastAsiaTheme="minorEastAsia"/>
              <w:bCs w:val="0"/>
              <w:noProof/>
              <w:color w:val="auto"/>
              <w:sz w:val="22"/>
              <w:lang w:eastAsia="en-AU"/>
            </w:rPr>
          </w:pPr>
          <w:r w:rsidRPr="008D52D0">
            <w:rPr>
              <w:noProof/>
              <w:color w:val="auto"/>
            </w:rPr>
            <w:t>Document Information</w:t>
          </w:r>
          <w:r w:rsidRPr="008D52D0">
            <w:rPr>
              <w:noProof/>
              <w:color w:val="auto"/>
            </w:rPr>
            <w:tab/>
          </w:r>
          <w:r w:rsidRPr="008D52D0">
            <w:rPr>
              <w:noProof/>
              <w:color w:val="auto"/>
            </w:rPr>
            <w:fldChar w:fldCharType="begin"/>
          </w:r>
          <w:r w:rsidRPr="008D52D0">
            <w:rPr>
              <w:noProof/>
              <w:color w:val="auto"/>
            </w:rPr>
            <w:instrText xml:space="preserve"> PAGEREF _Toc101207928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579EBCF5" w14:textId="2AE940A6" w:rsidR="008D52D0" w:rsidRPr="008D52D0" w:rsidRDefault="008D52D0">
          <w:pPr>
            <w:pStyle w:val="TOC2"/>
            <w:rPr>
              <w:rFonts w:eastAsiaTheme="minorEastAsia"/>
              <w:bCs w:val="0"/>
              <w:noProof/>
              <w:color w:val="auto"/>
              <w:sz w:val="22"/>
              <w:lang w:eastAsia="en-AU"/>
            </w:rPr>
          </w:pPr>
          <w:r w:rsidRPr="008D52D0">
            <w:rPr>
              <w:noProof/>
              <w:color w:val="auto"/>
            </w:rPr>
            <w:t>Document History</w:t>
          </w:r>
          <w:r w:rsidRPr="008D52D0">
            <w:rPr>
              <w:noProof/>
              <w:color w:val="auto"/>
            </w:rPr>
            <w:tab/>
          </w:r>
          <w:r w:rsidRPr="008D52D0">
            <w:rPr>
              <w:noProof/>
              <w:color w:val="auto"/>
            </w:rPr>
            <w:fldChar w:fldCharType="begin"/>
          </w:r>
          <w:r w:rsidRPr="008D52D0">
            <w:rPr>
              <w:noProof/>
              <w:color w:val="auto"/>
            </w:rPr>
            <w:instrText xml:space="preserve"> PAGEREF _Toc101207929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7FC3F86A" w14:textId="29CB805D"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1</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Who is this guide for?</w:t>
          </w:r>
          <w:r w:rsidRPr="008D52D0">
            <w:rPr>
              <w:color w:val="auto"/>
            </w:rPr>
            <w:tab/>
          </w:r>
          <w:r w:rsidRPr="008D52D0">
            <w:rPr>
              <w:color w:val="auto"/>
            </w:rPr>
            <w:fldChar w:fldCharType="begin"/>
          </w:r>
          <w:r w:rsidRPr="008D52D0">
            <w:rPr>
              <w:color w:val="auto"/>
            </w:rPr>
            <w:instrText xml:space="preserve"> PAGEREF _Toc101207930 \h </w:instrText>
          </w:r>
          <w:r w:rsidRPr="008D52D0">
            <w:rPr>
              <w:color w:val="auto"/>
            </w:rPr>
          </w:r>
          <w:r w:rsidRPr="008D52D0">
            <w:rPr>
              <w:color w:val="auto"/>
            </w:rPr>
            <w:fldChar w:fldCharType="separate"/>
          </w:r>
          <w:r w:rsidRPr="008D52D0">
            <w:rPr>
              <w:color w:val="auto"/>
            </w:rPr>
            <w:t>IV</w:t>
          </w:r>
          <w:r w:rsidRPr="008D52D0">
            <w:rPr>
              <w:color w:val="auto"/>
            </w:rPr>
            <w:fldChar w:fldCharType="end"/>
          </w:r>
        </w:p>
        <w:p w14:paraId="1C1DEC8D" w14:textId="6384A7B7"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2</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What this guide does NOT cover.</w:t>
          </w:r>
          <w:r w:rsidRPr="008D52D0">
            <w:rPr>
              <w:color w:val="auto"/>
            </w:rPr>
            <w:tab/>
          </w:r>
          <w:r w:rsidRPr="008D52D0">
            <w:rPr>
              <w:color w:val="auto"/>
            </w:rPr>
            <w:fldChar w:fldCharType="begin"/>
          </w:r>
          <w:r w:rsidRPr="008D52D0">
            <w:rPr>
              <w:color w:val="auto"/>
            </w:rPr>
            <w:instrText xml:space="preserve"> PAGEREF _Toc101207931 \h </w:instrText>
          </w:r>
          <w:r w:rsidRPr="008D52D0">
            <w:rPr>
              <w:color w:val="auto"/>
            </w:rPr>
          </w:r>
          <w:r w:rsidRPr="008D52D0">
            <w:rPr>
              <w:color w:val="auto"/>
            </w:rPr>
            <w:fldChar w:fldCharType="separate"/>
          </w:r>
          <w:r w:rsidRPr="008D52D0">
            <w:rPr>
              <w:color w:val="auto"/>
            </w:rPr>
            <w:t>V</w:t>
          </w:r>
          <w:r w:rsidRPr="008D52D0">
            <w:rPr>
              <w:color w:val="auto"/>
            </w:rPr>
            <w:fldChar w:fldCharType="end"/>
          </w:r>
        </w:p>
        <w:p w14:paraId="4308A262" w14:textId="1653825C"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3</w:t>
          </w:r>
          <w:r w:rsidRPr="008D52D0">
            <w:rPr>
              <w:rFonts w:asciiTheme="minorHAnsi" w:eastAsiaTheme="minorEastAsia" w:hAnsiTheme="minorHAnsi"/>
              <w:b w:val="0"/>
              <w:bCs w:val="0"/>
              <w:color w:val="auto"/>
              <w:sz w:val="22"/>
              <w:szCs w:val="22"/>
              <w:lang w:eastAsia="en-AU"/>
            </w:rPr>
            <w:tab/>
          </w:r>
          <w:r w:rsidRPr="008D52D0">
            <w:rPr>
              <w:rFonts w:cstheme="minorHAnsi"/>
              <w:color w:val="auto"/>
            </w:rPr>
            <w:t>Pre-Installation</w:t>
          </w:r>
          <w:r w:rsidRPr="008D52D0">
            <w:rPr>
              <w:color w:val="auto"/>
            </w:rPr>
            <w:tab/>
          </w:r>
          <w:r w:rsidRPr="008D52D0">
            <w:rPr>
              <w:color w:val="auto"/>
            </w:rPr>
            <w:fldChar w:fldCharType="begin"/>
          </w:r>
          <w:r w:rsidRPr="008D52D0">
            <w:rPr>
              <w:color w:val="auto"/>
            </w:rPr>
            <w:instrText xml:space="preserve"> PAGEREF _Toc101207932 \h </w:instrText>
          </w:r>
          <w:r w:rsidRPr="008D52D0">
            <w:rPr>
              <w:color w:val="auto"/>
            </w:rPr>
          </w:r>
          <w:r w:rsidRPr="008D52D0">
            <w:rPr>
              <w:color w:val="auto"/>
            </w:rPr>
            <w:fldChar w:fldCharType="separate"/>
          </w:r>
          <w:r w:rsidRPr="008D52D0">
            <w:rPr>
              <w:color w:val="auto"/>
            </w:rPr>
            <w:t>VI</w:t>
          </w:r>
          <w:r w:rsidRPr="008D52D0">
            <w:rPr>
              <w:color w:val="auto"/>
            </w:rPr>
            <w:fldChar w:fldCharType="end"/>
          </w:r>
        </w:p>
        <w:p w14:paraId="3D4A562E" w14:textId="674529C3" w:rsidR="008D52D0" w:rsidRPr="008D52D0" w:rsidRDefault="008D52D0">
          <w:pPr>
            <w:pStyle w:val="TOC2"/>
            <w:rPr>
              <w:rFonts w:eastAsiaTheme="minorEastAsia"/>
              <w:bCs w:val="0"/>
              <w:noProof/>
              <w:color w:val="auto"/>
              <w:sz w:val="22"/>
              <w:lang w:eastAsia="en-AU"/>
            </w:rPr>
          </w:pPr>
          <w:r w:rsidRPr="008D52D0">
            <w:rPr>
              <w:noProof/>
              <w:color w:val="auto"/>
            </w:rPr>
            <w:t>3.1</w:t>
          </w:r>
          <w:r w:rsidRPr="008D52D0">
            <w:rPr>
              <w:rFonts w:eastAsiaTheme="minorEastAsia"/>
              <w:bCs w:val="0"/>
              <w:noProof/>
              <w:color w:val="auto"/>
              <w:sz w:val="22"/>
              <w:lang w:eastAsia="en-AU"/>
            </w:rPr>
            <w:tab/>
          </w:r>
          <w:r w:rsidRPr="008D52D0">
            <w:rPr>
              <w:noProof/>
              <w:color w:val="auto"/>
            </w:rPr>
            <w:t>Vendor/Manufacturer Requests</w:t>
          </w:r>
          <w:r w:rsidRPr="008D52D0">
            <w:rPr>
              <w:noProof/>
              <w:color w:val="auto"/>
            </w:rPr>
            <w:tab/>
          </w:r>
          <w:r w:rsidRPr="008D52D0">
            <w:rPr>
              <w:noProof/>
              <w:color w:val="auto"/>
            </w:rPr>
            <w:fldChar w:fldCharType="begin"/>
          </w:r>
          <w:r w:rsidRPr="008D52D0">
            <w:rPr>
              <w:noProof/>
              <w:color w:val="auto"/>
            </w:rPr>
            <w:instrText xml:space="preserve"> PAGEREF _Toc101207933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67D8EE9C" w14:textId="3A959AF3" w:rsidR="008D52D0" w:rsidRPr="008D52D0" w:rsidRDefault="008D52D0">
          <w:pPr>
            <w:pStyle w:val="TOC2"/>
            <w:rPr>
              <w:rFonts w:eastAsiaTheme="minorEastAsia"/>
              <w:bCs w:val="0"/>
              <w:noProof/>
              <w:color w:val="auto"/>
              <w:sz w:val="22"/>
              <w:lang w:eastAsia="en-AU"/>
            </w:rPr>
          </w:pPr>
          <w:r w:rsidRPr="008D52D0">
            <w:rPr>
              <w:noProof/>
              <w:color w:val="auto"/>
            </w:rPr>
            <w:t>3.2</w:t>
          </w:r>
          <w:r w:rsidRPr="008D52D0">
            <w:rPr>
              <w:rFonts w:eastAsiaTheme="minorEastAsia"/>
              <w:bCs w:val="0"/>
              <w:noProof/>
              <w:color w:val="auto"/>
              <w:sz w:val="22"/>
              <w:lang w:eastAsia="en-AU"/>
            </w:rPr>
            <w:tab/>
          </w:r>
          <w:r w:rsidRPr="008D52D0">
            <w:rPr>
              <w:noProof/>
              <w:color w:val="auto"/>
            </w:rPr>
            <w:t>Requests to Vendors</w:t>
          </w:r>
          <w:r w:rsidRPr="008D52D0">
            <w:rPr>
              <w:noProof/>
              <w:color w:val="auto"/>
            </w:rPr>
            <w:tab/>
          </w:r>
          <w:r w:rsidRPr="008D52D0">
            <w:rPr>
              <w:noProof/>
              <w:color w:val="auto"/>
            </w:rPr>
            <w:fldChar w:fldCharType="begin"/>
          </w:r>
          <w:r w:rsidRPr="008D52D0">
            <w:rPr>
              <w:noProof/>
              <w:color w:val="auto"/>
            </w:rPr>
            <w:instrText xml:space="preserve"> PAGEREF _Toc101207934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0846D6F4" w14:textId="768F3773" w:rsidR="008D52D0" w:rsidRPr="008D52D0" w:rsidRDefault="008D52D0">
          <w:pPr>
            <w:pStyle w:val="TOC2"/>
            <w:rPr>
              <w:rFonts w:eastAsiaTheme="minorEastAsia"/>
              <w:bCs w:val="0"/>
              <w:noProof/>
              <w:color w:val="auto"/>
              <w:sz w:val="22"/>
              <w:lang w:eastAsia="en-AU"/>
            </w:rPr>
          </w:pPr>
          <w:r w:rsidRPr="008D52D0">
            <w:rPr>
              <w:noProof/>
              <w:color w:val="auto"/>
            </w:rPr>
            <w:t>3.3</w:t>
          </w:r>
          <w:r w:rsidRPr="008D52D0">
            <w:rPr>
              <w:rFonts w:eastAsiaTheme="minorEastAsia"/>
              <w:bCs w:val="0"/>
              <w:noProof/>
              <w:color w:val="auto"/>
              <w:sz w:val="22"/>
              <w:lang w:eastAsia="en-AU"/>
            </w:rPr>
            <w:tab/>
          </w:r>
          <w:r w:rsidRPr="008D52D0">
            <w:rPr>
              <w:noProof/>
              <w:color w:val="auto"/>
            </w:rPr>
            <w:t>Limiting Vendor Access</w:t>
          </w:r>
          <w:r w:rsidRPr="008D52D0">
            <w:rPr>
              <w:noProof/>
              <w:color w:val="auto"/>
            </w:rPr>
            <w:tab/>
          </w:r>
          <w:r w:rsidRPr="008D52D0">
            <w:rPr>
              <w:noProof/>
              <w:color w:val="auto"/>
            </w:rPr>
            <w:fldChar w:fldCharType="begin"/>
          </w:r>
          <w:r w:rsidRPr="008D52D0">
            <w:rPr>
              <w:noProof/>
              <w:color w:val="auto"/>
            </w:rPr>
            <w:instrText xml:space="preserve"> PAGEREF _Toc101207935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20B100EB" w14:textId="34A25CE0" w:rsidR="008D52D0" w:rsidRPr="008D52D0" w:rsidRDefault="008D52D0">
          <w:pPr>
            <w:pStyle w:val="TOC2"/>
            <w:rPr>
              <w:rFonts w:eastAsiaTheme="minorEastAsia"/>
              <w:bCs w:val="0"/>
              <w:noProof/>
              <w:color w:val="auto"/>
              <w:sz w:val="22"/>
              <w:lang w:eastAsia="en-AU"/>
            </w:rPr>
          </w:pPr>
          <w:r w:rsidRPr="008D52D0">
            <w:rPr>
              <w:noProof/>
              <w:color w:val="auto"/>
            </w:rPr>
            <w:t>3.4</w:t>
          </w:r>
          <w:r w:rsidRPr="008D52D0">
            <w:rPr>
              <w:rFonts w:eastAsiaTheme="minorEastAsia"/>
              <w:bCs w:val="0"/>
              <w:noProof/>
              <w:color w:val="auto"/>
              <w:sz w:val="22"/>
              <w:lang w:eastAsia="en-AU"/>
            </w:rPr>
            <w:tab/>
          </w:r>
          <w:r w:rsidRPr="008D52D0">
            <w:rPr>
              <w:noProof/>
              <w:color w:val="auto"/>
            </w:rPr>
            <w:t>Physical Security</w:t>
          </w:r>
          <w:r w:rsidRPr="008D52D0">
            <w:rPr>
              <w:noProof/>
              <w:color w:val="auto"/>
            </w:rPr>
            <w:tab/>
          </w:r>
          <w:r w:rsidRPr="008D52D0">
            <w:rPr>
              <w:noProof/>
              <w:color w:val="auto"/>
            </w:rPr>
            <w:fldChar w:fldCharType="begin"/>
          </w:r>
          <w:r w:rsidRPr="008D52D0">
            <w:rPr>
              <w:noProof/>
              <w:color w:val="auto"/>
            </w:rPr>
            <w:instrText xml:space="preserve"> PAGEREF _Toc101207936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417D0CA4" w14:textId="77D3EB68"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4</w:t>
          </w:r>
          <w:r w:rsidRPr="008D52D0">
            <w:rPr>
              <w:rFonts w:asciiTheme="minorHAnsi" w:eastAsiaTheme="minorEastAsia" w:hAnsiTheme="minorHAnsi"/>
              <w:b w:val="0"/>
              <w:bCs w:val="0"/>
              <w:color w:val="auto"/>
              <w:sz w:val="22"/>
              <w:szCs w:val="22"/>
              <w:lang w:eastAsia="en-AU"/>
            </w:rPr>
            <w:tab/>
          </w:r>
          <w:r w:rsidRPr="008D52D0">
            <w:rPr>
              <w:color w:val="auto"/>
            </w:rPr>
            <w:t>Ongoing Use</w:t>
          </w:r>
          <w:r w:rsidRPr="008D52D0">
            <w:rPr>
              <w:color w:val="auto"/>
            </w:rPr>
            <w:tab/>
          </w:r>
          <w:r w:rsidRPr="008D52D0">
            <w:rPr>
              <w:color w:val="auto"/>
            </w:rPr>
            <w:fldChar w:fldCharType="begin"/>
          </w:r>
          <w:r w:rsidRPr="008D52D0">
            <w:rPr>
              <w:color w:val="auto"/>
            </w:rPr>
            <w:instrText xml:space="preserve"> PAGEREF _Toc101207937 \h </w:instrText>
          </w:r>
          <w:r w:rsidRPr="008D52D0">
            <w:rPr>
              <w:color w:val="auto"/>
            </w:rPr>
          </w:r>
          <w:r w:rsidRPr="008D52D0">
            <w:rPr>
              <w:color w:val="auto"/>
            </w:rPr>
            <w:fldChar w:fldCharType="separate"/>
          </w:r>
          <w:r w:rsidRPr="008D52D0">
            <w:rPr>
              <w:color w:val="auto"/>
            </w:rPr>
            <w:t>VII</w:t>
          </w:r>
          <w:r w:rsidRPr="008D52D0">
            <w:rPr>
              <w:color w:val="auto"/>
            </w:rPr>
            <w:fldChar w:fldCharType="end"/>
          </w:r>
        </w:p>
        <w:p w14:paraId="755ABE2D" w14:textId="405D345B" w:rsidR="008D52D0" w:rsidRPr="008D52D0" w:rsidRDefault="008D52D0">
          <w:pPr>
            <w:pStyle w:val="TOC2"/>
            <w:rPr>
              <w:rFonts w:eastAsiaTheme="minorEastAsia"/>
              <w:bCs w:val="0"/>
              <w:noProof/>
              <w:color w:val="auto"/>
              <w:sz w:val="22"/>
              <w:lang w:eastAsia="en-AU"/>
            </w:rPr>
          </w:pPr>
          <w:r w:rsidRPr="008D52D0">
            <w:rPr>
              <w:noProof/>
              <w:color w:val="auto"/>
            </w:rPr>
            <w:t>4.1</w:t>
          </w:r>
          <w:r w:rsidRPr="008D52D0">
            <w:rPr>
              <w:rFonts w:eastAsiaTheme="minorEastAsia"/>
              <w:bCs w:val="0"/>
              <w:noProof/>
              <w:color w:val="auto"/>
              <w:sz w:val="22"/>
              <w:lang w:eastAsia="en-AU"/>
            </w:rPr>
            <w:tab/>
          </w:r>
          <w:r w:rsidRPr="008D52D0">
            <w:rPr>
              <w:noProof/>
              <w:color w:val="auto"/>
            </w:rPr>
            <w:t>Device Location Security</w:t>
          </w:r>
          <w:r w:rsidRPr="008D52D0">
            <w:rPr>
              <w:noProof/>
              <w:color w:val="auto"/>
            </w:rPr>
            <w:tab/>
          </w:r>
          <w:r w:rsidRPr="008D52D0">
            <w:rPr>
              <w:noProof/>
              <w:color w:val="auto"/>
            </w:rPr>
            <w:fldChar w:fldCharType="begin"/>
          </w:r>
          <w:r w:rsidRPr="008D52D0">
            <w:rPr>
              <w:noProof/>
              <w:color w:val="auto"/>
            </w:rPr>
            <w:instrText xml:space="preserve"> PAGEREF _Toc101207938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353EB2F1" w14:textId="5C1E7B2B" w:rsidR="008D52D0" w:rsidRPr="008D52D0" w:rsidRDefault="008D52D0">
          <w:pPr>
            <w:pStyle w:val="TOC2"/>
            <w:rPr>
              <w:rFonts w:eastAsiaTheme="minorEastAsia"/>
              <w:bCs w:val="0"/>
              <w:noProof/>
              <w:color w:val="auto"/>
              <w:sz w:val="22"/>
              <w:lang w:eastAsia="en-AU"/>
            </w:rPr>
          </w:pPr>
          <w:r w:rsidRPr="008D52D0">
            <w:rPr>
              <w:noProof/>
              <w:color w:val="auto"/>
            </w:rPr>
            <w:t>4.2</w:t>
          </w:r>
          <w:r w:rsidRPr="008D52D0">
            <w:rPr>
              <w:rFonts w:eastAsiaTheme="minorEastAsia"/>
              <w:bCs w:val="0"/>
              <w:noProof/>
              <w:color w:val="auto"/>
              <w:sz w:val="22"/>
              <w:lang w:eastAsia="en-AU"/>
            </w:rPr>
            <w:tab/>
          </w:r>
          <w:r w:rsidRPr="008D52D0">
            <w:rPr>
              <w:noProof/>
              <w:color w:val="auto"/>
            </w:rPr>
            <w:t>Drivers &amp; Associated Software Patches</w:t>
          </w:r>
          <w:r w:rsidRPr="008D52D0">
            <w:rPr>
              <w:noProof/>
              <w:color w:val="auto"/>
            </w:rPr>
            <w:tab/>
          </w:r>
          <w:r w:rsidRPr="008D52D0">
            <w:rPr>
              <w:noProof/>
              <w:color w:val="auto"/>
            </w:rPr>
            <w:fldChar w:fldCharType="begin"/>
          </w:r>
          <w:r w:rsidRPr="008D52D0">
            <w:rPr>
              <w:noProof/>
              <w:color w:val="auto"/>
            </w:rPr>
            <w:instrText xml:space="preserve"> PAGEREF _Toc101207939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4163A549" w14:textId="3670C711" w:rsidR="008D52D0" w:rsidRPr="008D52D0" w:rsidRDefault="008D52D0">
          <w:pPr>
            <w:pStyle w:val="TOC2"/>
            <w:rPr>
              <w:rFonts w:eastAsiaTheme="minorEastAsia"/>
              <w:bCs w:val="0"/>
              <w:noProof/>
              <w:color w:val="auto"/>
              <w:sz w:val="22"/>
              <w:lang w:eastAsia="en-AU"/>
            </w:rPr>
          </w:pPr>
          <w:r w:rsidRPr="008D52D0">
            <w:rPr>
              <w:noProof/>
              <w:color w:val="auto"/>
            </w:rPr>
            <w:t>4.3</w:t>
          </w:r>
          <w:r w:rsidRPr="008D52D0">
            <w:rPr>
              <w:rFonts w:eastAsiaTheme="minorEastAsia"/>
              <w:bCs w:val="0"/>
              <w:noProof/>
              <w:color w:val="auto"/>
              <w:sz w:val="22"/>
              <w:lang w:eastAsia="en-AU"/>
            </w:rPr>
            <w:tab/>
          </w:r>
          <w:r w:rsidRPr="008D52D0">
            <w:rPr>
              <w:noProof/>
              <w:color w:val="auto"/>
            </w:rPr>
            <w:t>Faults/Maintenance/Repairs</w:t>
          </w:r>
          <w:r w:rsidRPr="008D52D0">
            <w:rPr>
              <w:noProof/>
              <w:color w:val="auto"/>
            </w:rPr>
            <w:tab/>
          </w:r>
          <w:r w:rsidRPr="008D52D0">
            <w:rPr>
              <w:noProof/>
              <w:color w:val="auto"/>
            </w:rPr>
            <w:fldChar w:fldCharType="begin"/>
          </w:r>
          <w:r w:rsidRPr="008D52D0">
            <w:rPr>
              <w:noProof/>
              <w:color w:val="auto"/>
            </w:rPr>
            <w:instrText xml:space="preserve"> PAGEREF _Toc101207940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26C8C447" w14:textId="003173B5" w:rsidR="008D52D0" w:rsidRPr="008D52D0" w:rsidRDefault="008D52D0">
          <w:pPr>
            <w:pStyle w:val="TOC2"/>
            <w:rPr>
              <w:rFonts w:eastAsiaTheme="minorEastAsia"/>
              <w:bCs w:val="0"/>
              <w:noProof/>
              <w:color w:val="auto"/>
              <w:sz w:val="22"/>
              <w:lang w:eastAsia="en-AU"/>
            </w:rPr>
          </w:pPr>
          <w:r w:rsidRPr="008D52D0">
            <w:rPr>
              <w:noProof/>
              <w:color w:val="auto"/>
            </w:rPr>
            <w:t>4.4</w:t>
          </w:r>
          <w:r w:rsidRPr="008D52D0">
            <w:rPr>
              <w:rFonts w:eastAsiaTheme="minorEastAsia"/>
              <w:bCs w:val="0"/>
              <w:noProof/>
              <w:color w:val="auto"/>
              <w:sz w:val="22"/>
              <w:lang w:eastAsia="en-AU"/>
            </w:rPr>
            <w:tab/>
          </w:r>
          <w:r w:rsidRPr="008D52D0">
            <w:rPr>
              <w:noProof/>
              <w:color w:val="auto"/>
            </w:rPr>
            <w:t>Device Configuration</w:t>
          </w:r>
          <w:r w:rsidRPr="008D52D0">
            <w:rPr>
              <w:noProof/>
              <w:color w:val="auto"/>
            </w:rPr>
            <w:tab/>
          </w:r>
          <w:r w:rsidRPr="008D52D0">
            <w:rPr>
              <w:noProof/>
              <w:color w:val="auto"/>
            </w:rPr>
            <w:fldChar w:fldCharType="begin"/>
          </w:r>
          <w:r w:rsidRPr="008D52D0">
            <w:rPr>
              <w:noProof/>
              <w:color w:val="auto"/>
            </w:rPr>
            <w:instrText xml:space="preserve"> PAGEREF _Toc101207941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7F1E9AB3" w14:textId="4EBEF6F5"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5</w:t>
          </w:r>
          <w:r w:rsidRPr="008D52D0">
            <w:rPr>
              <w:rFonts w:asciiTheme="minorHAnsi" w:eastAsiaTheme="minorEastAsia" w:hAnsiTheme="minorHAnsi"/>
              <w:b w:val="0"/>
              <w:bCs w:val="0"/>
              <w:color w:val="auto"/>
              <w:sz w:val="22"/>
              <w:szCs w:val="22"/>
              <w:lang w:eastAsia="en-AU"/>
            </w:rPr>
            <w:tab/>
          </w:r>
          <w:r w:rsidRPr="008D52D0">
            <w:rPr>
              <w:color w:val="auto"/>
            </w:rPr>
            <w:t>Vendor Maintenance and Repairs</w:t>
          </w:r>
          <w:r w:rsidRPr="008D52D0">
            <w:rPr>
              <w:color w:val="auto"/>
            </w:rPr>
            <w:tab/>
          </w:r>
          <w:r w:rsidRPr="008D52D0">
            <w:rPr>
              <w:color w:val="auto"/>
            </w:rPr>
            <w:fldChar w:fldCharType="begin"/>
          </w:r>
          <w:r w:rsidRPr="008D52D0">
            <w:rPr>
              <w:color w:val="auto"/>
            </w:rPr>
            <w:instrText xml:space="preserve"> PAGEREF _Toc101207942 \h </w:instrText>
          </w:r>
          <w:r w:rsidRPr="008D52D0">
            <w:rPr>
              <w:color w:val="auto"/>
            </w:rPr>
          </w:r>
          <w:r w:rsidRPr="008D52D0">
            <w:rPr>
              <w:color w:val="auto"/>
            </w:rPr>
            <w:fldChar w:fldCharType="separate"/>
          </w:r>
          <w:r w:rsidRPr="008D52D0">
            <w:rPr>
              <w:color w:val="auto"/>
            </w:rPr>
            <w:t>VIII</w:t>
          </w:r>
          <w:r w:rsidRPr="008D52D0">
            <w:rPr>
              <w:color w:val="auto"/>
            </w:rPr>
            <w:fldChar w:fldCharType="end"/>
          </w:r>
        </w:p>
        <w:p w14:paraId="5421CD19" w14:textId="51A1E3BC" w:rsidR="008D52D0" w:rsidRPr="008D52D0" w:rsidRDefault="008D52D0">
          <w:pPr>
            <w:pStyle w:val="TOC2"/>
            <w:rPr>
              <w:rFonts w:eastAsiaTheme="minorEastAsia"/>
              <w:bCs w:val="0"/>
              <w:noProof/>
              <w:color w:val="auto"/>
              <w:sz w:val="22"/>
              <w:lang w:eastAsia="en-AU"/>
            </w:rPr>
          </w:pPr>
          <w:r w:rsidRPr="008D52D0">
            <w:rPr>
              <w:noProof/>
              <w:color w:val="auto"/>
            </w:rPr>
            <w:t>5.1</w:t>
          </w:r>
          <w:r w:rsidRPr="008D52D0">
            <w:rPr>
              <w:rFonts w:eastAsiaTheme="minorEastAsia"/>
              <w:bCs w:val="0"/>
              <w:noProof/>
              <w:color w:val="auto"/>
              <w:sz w:val="22"/>
              <w:lang w:eastAsia="en-AU"/>
            </w:rPr>
            <w:tab/>
          </w:r>
          <w:r w:rsidRPr="008D52D0">
            <w:rPr>
              <w:noProof/>
              <w:color w:val="auto"/>
            </w:rPr>
            <w:t>Contacting the Vendor/Technical/Manufacturer</w:t>
          </w:r>
          <w:r w:rsidRPr="008D52D0">
            <w:rPr>
              <w:noProof/>
              <w:color w:val="auto"/>
            </w:rPr>
            <w:tab/>
          </w:r>
          <w:r w:rsidRPr="008D52D0">
            <w:rPr>
              <w:noProof/>
              <w:color w:val="auto"/>
            </w:rPr>
            <w:fldChar w:fldCharType="begin"/>
          </w:r>
          <w:r w:rsidRPr="008D52D0">
            <w:rPr>
              <w:noProof/>
              <w:color w:val="auto"/>
            </w:rPr>
            <w:instrText xml:space="preserve"> PAGEREF _Toc101207943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2FC60C87" w14:textId="73F03BA2" w:rsidR="008D52D0" w:rsidRPr="008D52D0" w:rsidRDefault="008D52D0">
          <w:pPr>
            <w:pStyle w:val="TOC2"/>
            <w:rPr>
              <w:rFonts w:eastAsiaTheme="minorEastAsia"/>
              <w:bCs w:val="0"/>
              <w:noProof/>
              <w:color w:val="auto"/>
              <w:sz w:val="22"/>
              <w:lang w:eastAsia="en-AU"/>
            </w:rPr>
          </w:pPr>
          <w:r w:rsidRPr="008D52D0">
            <w:rPr>
              <w:noProof/>
              <w:color w:val="auto"/>
            </w:rPr>
            <w:t>5.2</w:t>
          </w:r>
          <w:r w:rsidRPr="008D52D0">
            <w:rPr>
              <w:rFonts w:eastAsiaTheme="minorEastAsia"/>
              <w:bCs w:val="0"/>
              <w:noProof/>
              <w:color w:val="auto"/>
              <w:sz w:val="22"/>
              <w:lang w:eastAsia="en-AU"/>
            </w:rPr>
            <w:tab/>
          </w:r>
          <w:r w:rsidRPr="008D52D0">
            <w:rPr>
              <w:noProof/>
              <w:color w:val="auto"/>
            </w:rPr>
            <w:t>Organising a Service Call</w:t>
          </w:r>
          <w:r w:rsidRPr="008D52D0">
            <w:rPr>
              <w:noProof/>
              <w:color w:val="auto"/>
            </w:rPr>
            <w:tab/>
          </w:r>
          <w:r w:rsidRPr="008D52D0">
            <w:rPr>
              <w:noProof/>
              <w:color w:val="auto"/>
            </w:rPr>
            <w:fldChar w:fldCharType="begin"/>
          </w:r>
          <w:r w:rsidRPr="008D52D0">
            <w:rPr>
              <w:noProof/>
              <w:color w:val="auto"/>
            </w:rPr>
            <w:instrText xml:space="preserve"> PAGEREF _Toc101207944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5BDB65B7" w14:textId="25EB6AF5" w:rsidR="008D52D0" w:rsidRPr="008D52D0" w:rsidRDefault="008D52D0">
          <w:pPr>
            <w:pStyle w:val="TOC2"/>
            <w:rPr>
              <w:rFonts w:eastAsiaTheme="minorEastAsia"/>
              <w:bCs w:val="0"/>
              <w:noProof/>
              <w:color w:val="auto"/>
              <w:sz w:val="22"/>
              <w:lang w:eastAsia="en-AU"/>
            </w:rPr>
          </w:pPr>
          <w:r w:rsidRPr="008D52D0">
            <w:rPr>
              <w:noProof/>
              <w:color w:val="auto"/>
            </w:rPr>
            <w:t>5.3</w:t>
          </w:r>
          <w:r w:rsidRPr="008D52D0">
            <w:rPr>
              <w:rFonts w:eastAsiaTheme="minorEastAsia"/>
              <w:bCs w:val="0"/>
              <w:noProof/>
              <w:color w:val="auto"/>
              <w:sz w:val="22"/>
              <w:lang w:eastAsia="en-AU"/>
            </w:rPr>
            <w:tab/>
          </w:r>
          <w:r w:rsidRPr="008D52D0">
            <w:rPr>
              <w:noProof/>
              <w:color w:val="auto"/>
            </w:rPr>
            <w:t>Confirming vendor/repair agent identity</w:t>
          </w:r>
          <w:r w:rsidRPr="008D52D0">
            <w:rPr>
              <w:noProof/>
              <w:color w:val="auto"/>
            </w:rPr>
            <w:tab/>
          </w:r>
          <w:r w:rsidRPr="008D52D0">
            <w:rPr>
              <w:noProof/>
              <w:color w:val="auto"/>
            </w:rPr>
            <w:fldChar w:fldCharType="begin"/>
          </w:r>
          <w:r w:rsidRPr="008D52D0">
            <w:rPr>
              <w:noProof/>
              <w:color w:val="auto"/>
            </w:rPr>
            <w:instrText xml:space="preserve"> PAGEREF _Toc101207945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0ADA130C" w14:textId="2D62C03E" w:rsidR="008D52D0" w:rsidRPr="008D52D0" w:rsidRDefault="008D52D0">
          <w:pPr>
            <w:pStyle w:val="TOC2"/>
            <w:rPr>
              <w:rFonts w:eastAsiaTheme="minorEastAsia"/>
              <w:bCs w:val="0"/>
              <w:noProof/>
              <w:color w:val="auto"/>
              <w:sz w:val="22"/>
              <w:lang w:eastAsia="en-AU"/>
            </w:rPr>
          </w:pPr>
          <w:r w:rsidRPr="008D52D0">
            <w:rPr>
              <w:noProof/>
              <w:color w:val="auto"/>
            </w:rPr>
            <w:t>5.4</w:t>
          </w:r>
          <w:r w:rsidRPr="008D52D0">
            <w:rPr>
              <w:rFonts w:eastAsiaTheme="minorEastAsia"/>
              <w:bCs w:val="0"/>
              <w:noProof/>
              <w:color w:val="auto"/>
              <w:sz w:val="22"/>
              <w:lang w:eastAsia="en-AU"/>
            </w:rPr>
            <w:tab/>
          </w:r>
          <w:r w:rsidRPr="008D52D0">
            <w:rPr>
              <w:noProof/>
              <w:color w:val="auto"/>
            </w:rPr>
            <w:t>Restricting Access</w:t>
          </w:r>
          <w:r w:rsidRPr="008D52D0">
            <w:rPr>
              <w:noProof/>
              <w:color w:val="auto"/>
            </w:rPr>
            <w:tab/>
          </w:r>
          <w:r w:rsidRPr="008D52D0">
            <w:rPr>
              <w:noProof/>
              <w:color w:val="auto"/>
            </w:rPr>
            <w:fldChar w:fldCharType="begin"/>
          </w:r>
          <w:r w:rsidRPr="008D52D0">
            <w:rPr>
              <w:noProof/>
              <w:color w:val="auto"/>
            </w:rPr>
            <w:instrText xml:space="preserve"> PAGEREF _Toc101207946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6B19669C" w14:textId="605B0EA0" w:rsidR="008D52D0" w:rsidRPr="008D52D0" w:rsidRDefault="008D52D0">
          <w:pPr>
            <w:pStyle w:val="TOC2"/>
            <w:rPr>
              <w:rFonts w:eastAsiaTheme="minorEastAsia"/>
              <w:bCs w:val="0"/>
              <w:noProof/>
              <w:color w:val="auto"/>
              <w:sz w:val="22"/>
              <w:lang w:eastAsia="en-AU"/>
            </w:rPr>
          </w:pPr>
          <w:r w:rsidRPr="008D52D0">
            <w:rPr>
              <w:noProof/>
              <w:color w:val="auto"/>
            </w:rPr>
            <w:t>5.5</w:t>
          </w:r>
          <w:r w:rsidRPr="008D52D0">
            <w:rPr>
              <w:rFonts w:eastAsiaTheme="minorEastAsia"/>
              <w:bCs w:val="0"/>
              <w:noProof/>
              <w:color w:val="auto"/>
              <w:sz w:val="22"/>
              <w:lang w:eastAsia="en-AU"/>
            </w:rPr>
            <w:tab/>
          </w:r>
          <w:r w:rsidRPr="008D52D0">
            <w:rPr>
              <w:noProof/>
              <w:color w:val="auto"/>
            </w:rPr>
            <w:t>Confirming Work Completed</w:t>
          </w:r>
          <w:r w:rsidRPr="008D52D0">
            <w:rPr>
              <w:noProof/>
              <w:color w:val="auto"/>
            </w:rPr>
            <w:tab/>
          </w:r>
          <w:r w:rsidRPr="008D52D0">
            <w:rPr>
              <w:noProof/>
              <w:color w:val="auto"/>
            </w:rPr>
            <w:fldChar w:fldCharType="begin"/>
          </w:r>
          <w:r w:rsidRPr="008D52D0">
            <w:rPr>
              <w:noProof/>
              <w:color w:val="auto"/>
            </w:rPr>
            <w:instrText xml:space="preserve"> PAGEREF _Toc101207947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488251CD" w14:textId="5459ECBD"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6</w:t>
          </w:r>
          <w:r w:rsidRPr="008D52D0">
            <w:rPr>
              <w:rFonts w:asciiTheme="minorHAnsi" w:eastAsiaTheme="minorEastAsia" w:hAnsiTheme="minorHAnsi"/>
              <w:b w:val="0"/>
              <w:bCs w:val="0"/>
              <w:color w:val="auto"/>
              <w:sz w:val="22"/>
              <w:szCs w:val="22"/>
              <w:lang w:eastAsia="en-AU"/>
            </w:rPr>
            <w:tab/>
          </w:r>
          <w:r w:rsidRPr="008D52D0">
            <w:rPr>
              <w:color w:val="auto"/>
            </w:rPr>
            <w:t>Destruction/Removal/Returning of Devices</w:t>
          </w:r>
          <w:r w:rsidRPr="008D52D0">
            <w:rPr>
              <w:color w:val="auto"/>
            </w:rPr>
            <w:tab/>
          </w:r>
          <w:r w:rsidRPr="008D52D0">
            <w:rPr>
              <w:color w:val="auto"/>
            </w:rPr>
            <w:fldChar w:fldCharType="begin"/>
          </w:r>
          <w:r w:rsidRPr="008D52D0">
            <w:rPr>
              <w:color w:val="auto"/>
            </w:rPr>
            <w:instrText xml:space="preserve"> PAGEREF _Toc101207948 \h </w:instrText>
          </w:r>
          <w:r w:rsidRPr="008D52D0">
            <w:rPr>
              <w:color w:val="auto"/>
            </w:rPr>
          </w:r>
          <w:r w:rsidRPr="008D52D0">
            <w:rPr>
              <w:color w:val="auto"/>
            </w:rPr>
            <w:fldChar w:fldCharType="separate"/>
          </w:r>
          <w:r w:rsidRPr="008D52D0">
            <w:rPr>
              <w:color w:val="auto"/>
            </w:rPr>
            <w:t>X</w:t>
          </w:r>
          <w:r w:rsidRPr="008D52D0">
            <w:rPr>
              <w:color w:val="auto"/>
            </w:rPr>
            <w:fldChar w:fldCharType="end"/>
          </w:r>
        </w:p>
        <w:p w14:paraId="4A890B4D" w14:textId="7D2C833C" w:rsidR="008D52D0" w:rsidRPr="008D52D0" w:rsidRDefault="008D52D0">
          <w:pPr>
            <w:pStyle w:val="TOC2"/>
            <w:rPr>
              <w:rFonts w:eastAsiaTheme="minorEastAsia"/>
              <w:bCs w:val="0"/>
              <w:noProof/>
              <w:color w:val="auto"/>
              <w:sz w:val="22"/>
              <w:lang w:eastAsia="en-AU"/>
            </w:rPr>
          </w:pPr>
          <w:r w:rsidRPr="008D52D0">
            <w:rPr>
              <w:noProof/>
              <w:color w:val="auto"/>
            </w:rPr>
            <w:t>6.1</w:t>
          </w:r>
          <w:r w:rsidRPr="008D52D0">
            <w:rPr>
              <w:rFonts w:eastAsiaTheme="minorEastAsia"/>
              <w:bCs w:val="0"/>
              <w:noProof/>
              <w:color w:val="auto"/>
              <w:sz w:val="22"/>
              <w:lang w:eastAsia="en-AU"/>
            </w:rPr>
            <w:tab/>
          </w:r>
          <w:r w:rsidRPr="008D52D0">
            <w:rPr>
              <w:noProof/>
              <w:color w:val="auto"/>
            </w:rPr>
            <w:t>Responsible Handling of Data</w:t>
          </w:r>
          <w:r w:rsidRPr="008D52D0">
            <w:rPr>
              <w:noProof/>
              <w:color w:val="auto"/>
            </w:rPr>
            <w:tab/>
          </w:r>
          <w:r w:rsidRPr="008D52D0">
            <w:rPr>
              <w:noProof/>
              <w:color w:val="auto"/>
            </w:rPr>
            <w:fldChar w:fldCharType="begin"/>
          </w:r>
          <w:r w:rsidRPr="008D52D0">
            <w:rPr>
              <w:noProof/>
              <w:color w:val="auto"/>
            </w:rPr>
            <w:instrText xml:space="preserve"> PAGEREF _Toc101207949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06835D0C" w14:textId="4B0A15FD" w:rsidR="008D52D0" w:rsidRPr="008D52D0" w:rsidRDefault="008D52D0">
          <w:pPr>
            <w:pStyle w:val="TOC2"/>
            <w:rPr>
              <w:rFonts w:eastAsiaTheme="minorEastAsia"/>
              <w:bCs w:val="0"/>
              <w:noProof/>
              <w:color w:val="auto"/>
              <w:sz w:val="22"/>
              <w:lang w:eastAsia="en-AU"/>
            </w:rPr>
          </w:pPr>
          <w:r w:rsidRPr="008D52D0">
            <w:rPr>
              <w:noProof/>
              <w:color w:val="auto"/>
            </w:rPr>
            <w:t>6.2</w:t>
          </w:r>
          <w:r w:rsidRPr="008D52D0">
            <w:rPr>
              <w:rFonts w:eastAsiaTheme="minorEastAsia"/>
              <w:bCs w:val="0"/>
              <w:noProof/>
              <w:color w:val="auto"/>
              <w:sz w:val="22"/>
              <w:lang w:eastAsia="en-AU"/>
            </w:rPr>
            <w:tab/>
          </w:r>
          <w:r w:rsidRPr="008D52D0">
            <w:rPr>
              <w:noProof/>
              <w:color w:val="auto"/>
            </w:rPr>
            <w:t>Prior to Device Removal/Destruction</w:t>
          </w:r>
          <w:r w:rsidRPr="008D52D0">
            <w:rPr>
              <w:noProof/>
              <w:color w:val="auto"/>
            </w:rPr>
            <w:tab/>
          </w:r>
          <w:r w:rsidRPr="008D52D0">
            <w:rPr>
              <w:noProof/>
              <w:color w:val="auto"/>
            </w:rPr>
            <w:fldChar w:fldCharType="begin"/>
          </w:r>
          <w:r w:rsidRPr="008D52D0">
            <w:rPr>
              <w:noProof/>
              <w:color w:val="auto"/>
            </w:rPr>
            <w:instrText xml:space="preserve"> PAGEREF _Toc101207950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78954130" w14:textId="07EC77DB" w:rsidR="008D52D0" w:rsidRPr="008D52D0" w:rsidRDefault="008D52D0">
          <w:pPr>
            <w:pStyle w:val="TOC2"/>
            <w:rPr>
              <w:rFonts w:eastAsiaTheme="minorEastAsia"/>
              <w:bCs w:val="0"/>
              <w:noProof/>
              <w:color w:val="auto"/>
              <w:sz w:val="22"/>
              <w:lang w:eastAsia="en-AU"/>
            </w:rPr>
          </w:pPr>
          <w:r w:rsidRPr="008D52D0">
            <w:rPr>
              <w:noProof/>
              <w:color w:val="auto"/>
            </w:rPr>
            <w:t>6.3</w:t>
          </w:r>
          <w:r w:rsidRPr="008D52D0">
            <w:rPr>
              <w:rFonts w:eastAsiaTheme="minorEastAsia"/>
              <w:bCs w:val="0"/>
              <w:noProof/>
              <w:color w:val="auto"/>
              <w:sz w:val="22"/>
              <w:lang w:eastAsia="en-AU"/>
            </w:rPr>
            <w:tab/>
          </w:r>
          <w:r w:rsidRPr="008D52D0">
            <w:rPr>
              <w:noProof/>
              <w:color w:val="auto"/>
            </w:rPr>
            <w:t>Device Destruction</w:t>
          </w:r>
          <w:r w:rsidRPr="008D52D0">
            <w:rPr>
              <w:noProof/>
              <w:color w:val="auto"/>
            </w:rPr>
            <w:tab/>
          </w:r>
          <w:r w:rsidRPr="008D52D0">
            <w:rPr>
              <w:noProof/>
              <w:color w:val="auto"/>
            </w:rPr>
            <w:fldChar w:fldCharType="begin"/>
          </w:r>
          <w:r w:rsidRPr="008D52D0">
            <w:rPr>
              <w:noProof/>
              <w:color w:val="auto"/>
            </w:rPr>
            <w:instrText xml:space="preserve"> PAGEREF _Toc101207951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10F2D89C" w14:textId="631E9CFD" w:rsidR="008D52D0" w:rsidRPr="008D52D0" w:rsidRDefault="008D52D0">
          <w:pPr>
            <w:pStyle w:val="TOC2"/>
            <w:rPr>
              <w:rFonts w:eastAsiaTheme="minorEastAsia"/>
              <w:bCs w:val="0"/>
              <w:noProof/>
              <w:color w:val="auto"/>
              <w:sz w:val="22"/>
              <w:lang w:eastAsia="en-AU"/>
            </w:rPr>
          </w:pPr>
          <w:r w:rsidRPr="008D52D0">
            <w:rPr>
              <w:noProof/>
              <w:color w:val="auto"/>
            </w:rPr>
            <w:t>6.4</w:t>
          </w:r>
          <w:r w:rsidRPr="008D52D0">
            <w:rPr>
              <w:rFonts w:eastAsiaTheme="minorEastAsia"/>
              <w:bCs w:val="0"/>
              <w:noProof/>
              <w:color w:val="auto"/>
              <w:sz w:val="22"/>
              <w:lang w:eastAsia="en-AU"/>
            </w:rPr>
            <w:tab/>
          </w:r>
          <w:r w:rsidRPr="008D52D0">
            <w:rPr>
              <w:noProof/>
              <w:color w:val="auto"/>
            </w:rPr>
            <w:t>Returning the Device</w:t>
          </w:r>
          <w:r w:rsidRPr="008D52D0">
            <w:rPr>
              <w:noProof/>
              <w:color w:val="auto"/>
            </w:rPr>
            <w:tab/>
          </w:r>
          <w:r w:rsidRPr="008D52D0">
            <w:rPr>
              <w:noProof/>
              <w:color w:val="auto"/>
            </w:rPr>
            <w:fldChar w:fldCharType="begin"/>
          </w:r>
          <w:r w:rsidRPr="008D52D0">
            <w:rPr>
              <w:noProof/>
              <w:color w:val="auto"/>
            </w:rPr>
            <w:instrText xml:space="preserve"> PAGEREF _Toc101207952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4F6C8A0D" w14:textId="1F7221D3"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7</w:t>
          </w:r>
          <w:r w:rsidRPr="008D52D0">
            <w:rPr>
              <w:rFonts w:asciiTheme="minorHAnsi" w:eastAsiaTheme="minorEastAsia" w:hAnsiTheme="minorHAnsi"/>
              <w:b w:val="0"/>
              <w:bCs w:val="0"/>
              <w:color w:val="auto"/>
              <w:sz w:val="22"/>
              <w:szCs w:val="22"/>
              <w:lang w:eastAsia="en-AU"/>
            </w:rPr>
            <w:tab/>
          </w:r>
          <w:r w:rsidRPr="008D52D0">
            <w:rPr>
              <w:color w:val="auto"/>
            </w:rPr>
            <w:t>Access Controls</w:t>
          </w:r>
          <w:r w:rsidRPr="008D52D0">
            <w:rPr>
              <w:color w:val="auto"/>
            </w:rPr>
            <w:tab/>
          </w:r>
          <w:r w:rsidRPr="008D52D0">
            <w:rPr>
              <w:color w:val="auto"/>
            </w:rPr>
            <w:fldChar w:fldCharType="begin"/>
          </w:r>
          <w:r w:rsidRPr="008D52D0">
            <w:rPr>
              <w:color w:val="auto"/>
            </w:rPr>
            <w:instrText xml:space="preserve"> PAGEREF _Toc101207953 \h </w:instrText>
          </w:r>
          <w:r w:rsidRPr="008D52D0">
            <w:rPr>
              <w:color w:val="auto"/>
            </w:rPr>
          </w:r>
          <w:r w:rsidRPr="008D52D0">
            <w:rPr>
              <w:color w:val="auto"/>
            </w:rPr>
            <w:fldChar w:fldCharType="separate"/>
          </w:r>
          <w:r w:rsidRPr="008D52D0">
            <w:rPr>
              <w:color w:val="auto"/>
            </w:rPr>
            <w:t>XI</w:t>
          </w:r>
          <w:r w:rsidRPr="008D52D0">
            <w:rPr>
              <w:color w:val="auto"/>
            </w:rPr>
            <w:fldChar w:fldCharType="end"/>
          </w:r>
        </w:p>
        <w:p w14:paraId="11F8E31A" w14:textId="102FD1C4" w:rsidR="008D52D0" w:rsidRPr="008D52D0" w:rsidRDefault="008D52D0">
          <w:pPr>
            <w:pStyle w:val="TOC2"/>
            <w:rPr>
              <w:rFonts w:eastAsiaTheme="minorEastAsia"/>
              <w:bCs w:val="0"/>
              <w:noProof/>
              <w:color w:val="auto"/>
              <w:sz w:val="22"/>
              <w:lang w:eastAsia="en-AU"/>
            </w:rPr>
          </w:pPr>
          <w:r w:rsidRPr="008D52D0">
            <w:rPr>
              <w:noProof/>
              <w:color w:val="auto"/>
            </w:rPr>
            <w:t>7.1</w:t>
          </w:r>
          <w:r w:rsidRPr="008D52D0">
            <w:rPr>
              <w:rFonts w:eastAsiaTheme="minorEastAsia"/>
              <w:bCs w:val="0"/>
              <w:noProof/>
              <w:color w:val="auto"/>
              <w:sz w:val="22"/>
              <w:lang w:eastAsia="en-AU"/>
            </w:rPr>
            <w:tab/>
          </w:r>
          <w:r w:rsidRPr="008D52D0">
            <w:rPr>
              <w:noProof/>
              <w:color w:val="auto"/>
            </w:rPr>
            <w:t>Authentication</w:t>
          </w:r>
          <w:r w:rsidRPr="008D52D0">
            <w:rPr>
              <w:noProof/>
              <w:color w:val="auto"/>
            </w:rPr>
            <w:tab/>
          </w:r>
          <w:r w:rsidRPr="008D52D0">
            <w:rPr>
              <w:noProof/>
              <w:color w:val="auto"/>
            </w:rPr>
            <w:fldChar w:fldCharType="begin"/>
          </w:r>
          <w:r w:rsidRPr="008D52D0">
            <w:rPr>
              <w:noProof/>
              <w:color w:val="auto"/>
            </w:rPr>
            <w:instrText xml:space="preserve"> PAGEREF _Toc101207954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42D0FC6" w14:textId="029DA7BB" w:rsidR="008D52D0" w:rsidRPr="008D52D0" w:rsidRDefault="008D52D0">
          <w:pPr>
            <w:pStyle w:val="TOC2"/>
            <w:rPr>
              <w:rFonts w:eastAsiaTheme="minorEastAsia"/>
              <w:bCs w:val="0"/>
              <w:noProof/>
              <w:color w:val="auto"/>
              <w:sz w:val="22"/>
              <w:lang w:eastAsia="en-AU"/>
            </w:rPr>
          </w:pPr>
          <w:r w:rsidRPr="008D52D0">
            <w:rPr>
              <w:noProof/>
              <w:color w:val="auto"/>
            </w:rPr>
            <w:t>7.2</w:t>
          </w:r>
          <w:r w:rsidRPr="008D52D0">
            <w:rPr>
              <w:rFonts w:eastAsiaTheme="minorEastAsia"/>
              <w:bCs w:val="0"/>
              <w:noProof/>
              <w:color w:val="auto"/>
              <w:sz w:val="22"/>
              <w:lang w:eastAsia="en-AU"/>
            </w:rPr>
            <w:tab/>
          </w:r>
          <w:r w:rsidRPr="008D52D0">
            <w:rPr>
              <w:noProof/>
              <w:color w:val="auto"/>
            </w:rPr>
            <w:t>Authorisation</w:t>
          </w:r>
          <w:r w:rsidRPr="008D52D0">
            <w:rPr>
              <w:noProof/>
              <w:color w:val="auto"/>
            </w:rPr>
            <w:tab/>
          </w:r>
          <w:r w:rsidRPr="008D52D0">
            <w:rPr>
              <w:noProof/>
              <w:color w:val="auto"/>
            </w:rPr>
            <w:fldChar w:fldCharType="begin"/>
          </w:r>
          <w:r w:rsidRPr="008D52D0">
            <w:rPr>
              <w:noProof/>
              <w:color w:val="auto"/>
            </w:rPr>
            <w:instrText xml:space="preserve"> PAGEREF _Toc101207955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FC2E2AB" w14:textId="47925C83" w:rsidR="008D52D0" w:rsidRPr="008D52D0" w:rsidRDefault="008D52D0">
          <w:pPr>
            <w:pStyle w:val="TOC2"/>
            <w:rPr>
              <w:rFonts w:eastAsiaTheme="minorEastAsia"/>
              <w:bCs w:val="0"/>
              <w:noProof/>
              <w:color w:val="auto"/>
              <w:sz w:val="22"/>
              <w:lang w:eastAsia="en-AU"/>
            </w:rPr>
          </w:pPr>
          <w:r w:rsidRPr="008D52D0">
            <w:rPr>
              <w:noProof/>
              <w:color w:val="auto"/>
            </w:rPr>
            <w:lastRenderedPageBreak/>
            <w:t>7.3</w:t>
          </w:r>
          <w:r w:rsidRPr="008D52D0">
            <w:rPr>
              <w:rFonts w:eastAsiaTheme="minorEastAsia"/>
              <w:bCs w:val="0"/>
              <w:noProof/>
              <w:color w:val="auto"/>
              <w:sz w:val="22"/>
              <w:lang w:eastAsia="en-AU"/>
            </w:rPr>
            <w:tab/>
          </w:r>
          <w:r w:rsidRPr="008D52D0">
            <w:rPr>
              <w:noProof/>
              <w:color w:val="auto"/>
            </w:rPr>
            <w:t>Access</w:t>
          </w:r>
          <w:r w:rsidRPr="008D52D0">
            <w:rPr>
              <w:noProof/>
              <w:color w:val="auto"/>
            </w:rPr>
            <w:tab/>
          </w:r>
          <w:r w:rsidRPr="008D52D0">
            <w:rPr>
              <w:noProof/>
              <w:color w:val="auto"/>
            </w:rPr>
            <w:fldChar w:fldCharType="begin"/>
          </w:r>
          <w:r w:rsidRPr="008D52D0">
            <w:rPr>
              <w:noProof/>
              <w:color w:val="auto"/>
            </w:rPr>
            <w:instrText xml:space="preserve"> PAGEREF _Toc101207956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27E7564" w14:textId="3C8D27E4" w:rsidR="008D52D0" w:rsidRPr="008D52D0" w:rsidRDefault="008D52D0">
          <w:pPr>
            <w:pStyle w:val="TOC2"/>
            <w:rPr>
              <w:rFonts w:eastAsiaTheme="minorEastAsia"/>
              <w:bCs w:val="0"/>
              <w:noProof/>
              <w:color w:val="auto"/>
              <w:sz w:val="22"/>
              <w:lang w:eastAsia="en-AU"/>
            </w:rPr>
          </w:pPr>
          <w:r w:rsidRPr="008D52D0">
            <w:rPr>
              <w:noProof/>
              <w:color w:val="auto"/>
            </w:rPr>
            <w:t>7.4</w:t>
          </w:r>
          <w:r w:rsidRPr="008D52D0">
            <w:rPr>
              <w:rFonts w:eastAsiaTheme="minorEastAsia"/>
              <w:bCs w:val="0"/>
              <w:noProof/>
              <w:color w:val="auto"/>
              <w:sz w:val="22"/>
              <w:lang w:eastAsia="en-AU"/>
            </w:rPr>
            <w:tab/>
          </w:r>
          <w:r w:rsidRPr="008D52D0">
            <w:rPr>
              <w:noProof/>
              <w:color w:val="auto"/>
            </w:rPr>
            <w:t>Manage</w:t>
          </w:r>
          <w:r w:rsidRPr="008D52D0">
            <w:rPr>
              <w:noProof/>
              <w:color w:val="auto"/>
            </w:rPr>
            <w:tab/>
          </w:r>
          <w:r w:rsidRPr="008D52D0">
            <w:rPr>
              <w:noProof/>
              <w:color w:val="auto"/>
            </w:rPr>
            <w:fldChar w:fldCharType="begin"/>
          </w:r>
          <w:r w:rsidRPr="008D52D0">
            <w:rPr>
              <w:noProof/>
              <w:color w:val="auto"/>
            </w:rPr>
            <w:instrText xml:space="preserve"> PAGEREF _Toc101207957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86A4ACF" w14:textId="0426FA4C" w:rsidR="008D52D0" w:rsidRPr="008D52D0" w:rsidRDefault="008D52D0">
          <w:pPr>
            <w:pStyle w:val="TOC2"/>
            <w:rPr>
              <w:rFonts w:eastAsiaTheme="minorEastAsia"/>
              <w:bCs w:val="0"/>
              <w:noProof/>
              <w:color w:val="auto"/>
              <w:sz w:val="22"/>
              <w:lang w:eastAsia="en-AU"/>
            </w:rPr>
          </w:pPr>
          <w:r w:rsidRPr="008D52D0">
            <w:rPr>
              <w:noProof/>
              <w:color w:val="auto"/>
            </w:rPr>
            <w:t>7.5</w:t>
          </w:r>
          <w:r w:rsidRPr="008D52D0">
            <w:rPr>
              <w:rFonts w:eastAsiaTheme="minorEastAsia"/>
              <w:bCs w:val="0"/>
              <w:noProof/>
              <w:color w:val="auto"/>
              <w:sz w:val="22"/>
              <w:lang w:eastAsia="en-AU"/>
            </w:rPr>
            <w:tab/>
          </w:r>
          <w:r w:rsidRPr="008D52D0">
            <w:rPr>
              <w:noProof/>
              <w:color w:val="auto"/>
            </w:rPr>
            <w:t>Audit</w:t>
          </w:r>
          <w:r w:rsidRPr="008D52D0">
            <w:rPr>
              <w:noProof/>
              <w:color w:val="auto"/>
            </w:rPr>
            <w:tab/>
          </w:r>
          <w:r w:rsidRPr="008D52D0">
            <w:rPr>
              <w:noProof/>
              <w:color w:val="auto"/>
            </w:rPr>
            <w:fldChar w:fldCharType="begin"/>
          </w:r>
          <w:r w:rsidRPr="008D52D0">
            <w:rPr>
              <w:noProof/>
              <w:color w:val="auto"/>
            </w:rPr>
            <w:instrText xml:space="preserve"> PAGEREF _Toc101207958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40C493A2" w14:textId="5D6675E1"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List of references</w:t>
          </w:r>
          <w:r w:rsidRPr="008D52D0">
            <w:rPr>
              <w:color w:val="auto"/>
            </w:rPr>
            <w:tab/>
          </w:r>
          <w:r w:rsidRPr="008D52D0">
            <w:rPr>
              <w:color w:val="auto"/>
            </w:rPr>
            <w:fldChar w:fldCharType="begin"/>
          </w:r>
          <w:r w:rsidRPr="008D52D0">
            <w:rPr>
              <w:color w:val="auto"/>
            </w:rPr>
            <w:instrText xml:space="preserve"> PAGEREF _Toc101207959 \h </w:instrText>
          </w:r>
          <w:r w:rsidRPr="008D52D0">
            <w:rPr>
              <w:color w:val="auto"/>
            </w:rPr>
          </w:r>
          <w:r w:rsidRPr="008D52D0">
            <w:rPr>
              <w:color w:val="auto"/>
            </w:rPr>
            <w:fldChar w:fldCharType="separate"/>
          </w:r>
          <w:r w:rsidRPr="008D52D0">
            <w:rPr>
              <w:color w:val="auto"/>
            </w:rPr>
            <w:t>XII</w:t>
          </w:r>
          <w:r w:rsidRPr="008D52D0">
            <w:rPr>
              <w:color w:val="auto"/>
            </w:rPr>
            <w:fldChar w:fldCharType="end"/>
          </w:r>
        </w:p>
        <w:p w14:paraId="50607CAD" w14:textId="4D835DB6"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8</w:t>
          </w:r>
          <w:r w:rsidRPr="008D52D0">
            <w:rPr>
              <w:rFonts w:asciiTheme="minorHAnsi" w:eastAsiaTheme="minorEastAsia" w:hAnsiTheme="minorHAnsi"/>
              <w:b w:val="0"/>
              <w:bCs w:val="0"/>
              <w:color w:val="auto"/>
              <w:sz w:val="22"/>
              <w:szCs w:val="22"/>
              <w:lang w:eastAsia="en-AU"/>
            </w:rPr>
            <w:tab/>
          </w:r>
          <w:r w:rsidRPr="008D52D0">
            <w:rPr>
              <w:color w:val="auto"/>
            </w:rPr>
            <w:t>Glossary</w:t>
          </w:r>
          <w:r w:rsidRPr="008D52D0">
            <w:rPr>
              <w:color w:val="auto"/>
            </w:rPr>
            <w:tab/>
          </w:r>
          <w:r w:rsidRPr="008D52D0">
            <w:rPr>
              <w:color w:val="auto"/>
            </w:rPr>
            <w:fldChar w:fldCharType="begin"/>
          </w:r>
          <w:r w:rsidRPr="008D52D0">
            <w:rPr>
              <w:color w:val="auto"/>
            </w:rPr>
            <w:instrText xml:space="preserve"> PAGEREF _Toc101207960 \h </w:instrText>
          </w:r>
          <w:r w:rsidRPr="008D52D0">
            <w:rPr>
              <w:color w:val="auto"/>
            </w:rPr>
          </w:r>
          <w:r w:rsidRPr="008D52D0">
            <w:rPr>
              <w:color w:val="auto"/>
            </w:rPr>
            <w:fldChar w:fldCharType="separate"/>
          </w:r>
          <w:r w:rsidRPr="008D52D0">
            <w:rPr>
              <w:color w:val="auto"/>
            </w:rPr>
            <w:t>XIV</w:t>
          </w:r>
          <w:r w:rsidRPr="008D52D0">
            <w:rPr>
              <w:color w:val="auto"/>
            </w:rPr>
            <w:fldChar w:fldCharType="end"/>
          </w:r>
        </w:p>
        <w:p w14:paraId="63A008E6" w14:textId="209BD5FC"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8D52D0">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1207930"/>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1207931"/>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1207932"/>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1207933"/>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1207934"/>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1207935"/>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1207936"/>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1207937"/>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1207938"/>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1207939"/>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1207940"/>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1207941"/>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452B7540" w14:textId="7C6E2B11" w:rsidR="00F02A76" w:rsidRDefault="00F02A76" w:rsidP="005A4E7D"/>
    <w:p w14:paraId="297734AC" w14:textId="13951F88" w:rsidR="00F02A76" w:rsidRDefault="00F02A76" w:rsidP="005A4E7D"/>
    <w:p w14:paraId="5AE761D9" w14:textId="17462E23" w:rsidR="00F02A76" w:rsidRDefault="00F02A76" w:rsidP="005A4E7D"/>
    <w:p w14:paraId="7A64A005" w14:textId="62728653" w:rsidR="00F02A76" w:rsidRDefault="00F02A76" w:rsidP="005A4E7D"/>
    <w:p w14:paraId="5E9817D6" w14:textId="30EEA9B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1207942"/>
      <w:r>
        <w:rPr>
          <w:color w:val="auto"/>
        </w:rPr>
        <w:t>Vendor Maintenance and Repairs</w:t>
      </w:r>
      <w:bookmarkEnd w:id="19"/>
    </w:p>
    <w:p w14:paraId="1C1C1731" w14:textId="778F7556" w:rsidR="00695BAE" w:rsidRPr="00C442CE" w:rsidRDefault="005B5864" w:rsidP="00695BAE">
      <w:pPr>
        <w:pStyle w:val="Heading2"/>
        <w:rPr>
          <w:color w:val="auto"/>
        </w:rPr>
      </w:pPr>
      <w:bookmarkStart w:id="20" w:name="_Toc101207943"/>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1207944"/>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1207945"/>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1207946"/>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1207947"/>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lastRenderedPageBreak/>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0723B751" w14:textId="786BA891" w:rsid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552EB58A" w14:textId="77777777" w:rsidR="00160D40" w:rsidRPr="00211FD6" w:rsidRDefault="00160D40" w:rsidP="00211FD6"/>
    <w:p w14:paraId="688E23F8" w14:textId="10B66C8A" w:rsidR="00002CAD" w:rsidRPr="00CC5810" w:rsidRDefault="00002CAD" w:rsidP="00002CAD">
      <w:pPr>
        <w:rPr>
          <w:b/>
          <w:bCs/>
          <w:u w:val="single"/>
        </w:rPr>
      </w:pPr>
      <w:r>
        <w:rPr>
          <w:b/>
          <w:bCs/>
          <w:u w:val="single"/>
        </w:rPr>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1207948"/>
      <w:r w:rsidRPr="006F42F4">
        <w:rPr>
          <w:color w:val="auto"/>
        </w:rPr>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1207949"/>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1207950"/>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1207951"/>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1207952"/>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1207953"/>
      <w:r w:rsidRPr="00BD3EB2">
        <w:rPr>
          <w:color w:val="auto"/>
        </w:rPr>
        <w:lastRenderedPageBreak/>
        <w:t>Access Controls</w:t>
      </w:r>
      <w:bookmarkEnd w:id="30"/>
    </w:p>
    <w:p w14:paraId="37B4924F" w14:textId="42D91CF0" w:rsidR="00EC619B" w:rsidRPr="00BD3EB2"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(Tunggal, 2021). </w:t>
      </w:r>
    </w:p>
    <w:p w14:paraId="1E38033F" w14:textId="65E15C7B" w:rsidR="002D422C" w:rsidRPr="00BD3EB2" w:rsidRDefault="002D422C" w:rsidP="00EC619B"/>
    <w:p w14:paraId="11A5B74C" w14:textId="77777777" w:rsidR="002D422C" w:rsidRPr="00BD3EB2" w:rsidRDefault="002D422C" w:rsidP="00EC619B"/>
    <w:p w14:paraId="4468247F" w14:textId="6D58362F" w:rsidR="001045D5" w:rsidRPr="00BD3EB2" w:rsidRDefault="003821E2" w:rsidP="001045D5">
      <w:pPr>
        <w:pStyle w:val="Heading2"/>
        <w:rPr>
          <w:color w:val="auto"/>
        </w:rPr>
      </w:pPr>
      <w:bookmarkStart w:id="31" w:name="_Toc101207954"/>
      <w:r w:rsidRPr="00BD3EB2">
        <w:rPr>
          <w:color w:val="auto"/>
        </w:rPr>
        <w:t>Authentication</w:t>
      </w:r>
      <w:bookmarkEnd w:id="31"/>
    </w:p>
    <w:p w14:paraId="51380425" w14:textId="7C9C6E1E" w:rsidR="00637273" w:rsidRPr="00BD3EB2" w:rsidRDefault="00637273" w:rsidP="00637273">
      <w:pPr>
        <w:rPr>
          <w:b/>
          <w:bCs/>
          <w:i/>
          <w:iCs/>
        </w:rPr>
      </w:pPr>
      <w:r w:rsidRPr="00BD3EB2">
        <w:rPr>
          <w:b/>
          <w:bCs/>
          <w:i/>
          <w:iCs/>
        </w:rPr>
        <w:t>Pending further research and insights</w:t>
      </w:r>
    </w:p>
    <w:p w14:paraId="18395F60" w14:textId="77777777" w:rsidR="00637273" w:rsidRPr="00BD3EB2" w:rsidRDefault="00637273" w:rsidP="00637273">
      <w:pPr>
        <w:rPr>
          <w:b/>
          <w:bCs/>
          <w:i/>
          <w:iCs/>
        </w:rPr>
      </w:pPr>
    </w:p>
    <w:p w14:paraId="5A223925" w14:textId="5C9D2E4C" w:rsidR="006427A7" w:rsidRPr="00BD3EB2" w:rsidRDefault="003821E2" w:rsidP="006427A7">
      <w:pPr>
        <w:pStyle w:val="Heading2"/>
        <w:rPr>
          <w:color w:val="auto"/>
        </w:rPr>
      </w:pPr>
      <w:bookmarkStart w:id="32" w:name="_Toc101207955"/>
      <w:r w:rsidRPr="00BD3EB2">
        <w:rPr>
          <w:color w:val="auto"/>
        </w:rPr>
        <w:t>Authorisation</w:t>
      </w:r>
      <w:bookmarkEnd w:id="32"/>
    </w:p>
    <w:p w14:paraId="200BB7F1" w14:textId="77777777" w:rsidR="00637273" w:rsidRPr="00BD3EB2" w:rsidRDefault="00637273" w:rsidP="00637273">
      <w:pPr>
        <w:rPr>
          <w:b/>
          <w:bCs/>
          <w:i/>
          <w:iCs/>
        </w:rPr>
      </w:pPr>
      <w:r w:rsidRPr="00BD3EB2">
        <w:rPr>
          <w:b/>
          <w:bCs/>
          <w:i/>
          <w:iCs/>
        </w:rPr>
        <w:t>Pending further research and insights</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1207956"/>
      <w:r w:rsidRPr="00BD3EB2">
        <w:rPr>
          <w:color w:val="auto"/>
        </w:rPr>
        <w:t>Access</w:t>
      </w:r>
      <w:bookmarkEnd w:id="33"/>
    </w:p>
    <w:p w14:paraId="210A6433" w14:textId="77777777" w:rsidR="00637273" w:rsidRPr="00BD3EB2" w:rsidRDefault="00637273" w:rsidP="00637273">
      <w:pPr>
        <w:rPr>
          <w:b/>
          <w:bCs/>
          <w:i/>
          <w:iCs/>
        </w:rPr>
      </w:pPr>
      <w:r w:rsidRPr="00BD3EB2">
        <w:rPr>
          <w:b/>
          <w:bCs/>
          <w:i/>
          <w:iCs/>
        </w:rPr>
        <w:t>Pending further research and insights</w:t>
      </w:r>
    </w:p>
    <w:p w14:paraId="3B0A9BDE" w14:textId="77777777" w:rsidR="00637273" w:rsidRPr="00BD3EB2" w:rsidRDefault="00637273" w:rsidP="00637273"/>
    <w:p w14:paraId="58358115" w14:textId="26B2B61F" w:rsidR="003821E2" w:rsidRPr="00BD3EB2" w:rsidRDefault="003821E2" w:rsidP="003821E2">
      <w:pPr>
        <w:pStyle w:val="Heading2"/>
        <w:rPr>
          <w:color w:val="auto"/>
        </w:rPr>
      </w:pPr>
      <w:bookmarkStart w:id="34" w:name="_Toc101207957"/>
      <w:r w:rsidRPr="00BD3EB2">
        <w:rPr>
          <w:color w:val="auto"/>
        </w:rPr>
        <w:t>Manage</w:t>
      </w:r>
      <w:bookmarkEnd w:id="34"/>
    </w:p>
    <w:p w14:paraId="21FB2DE7" w14:textId="77777777" w:rsidR="00637273" w:rsidRPr="00BD3EB2" w:rsidRDefault="00637273" w:rsidP="00637273">
      <w:pPr>
        <w:rPr>
          <w:b/>
          <w:bCs/>
          <w:i/>
          <w:iCs/>
        </w:rPr>
      </w:pPr>
      <w:r w:rsidRPr="00BD3EB2">
        <w:rPr>
          <w:b/>
          <w:bCs/>
          <w:i/>
          <w:iCs/>
        </w:rPr>
        <w:t>Pending further research and insights</w:t>
      </w:r>
    </w:p>
    <w:p w14:paraId="31018294" w14:textId="77777777" w:rsidR="00637273" w:rsidRPr="00BD3EB2" w:rsidRDefault="00637273" w:rsidP="00637273"/>
    <w:p w14:paraId="7C587E99" w14:textId="3C1CAAFE" w:rsidR="003821E2" w:rsidRPr="00BD3EB2" w:rsidRDefault="003821E2" w:rsidP="003821E2">
      <w:pPr>
        <w:pStyle w:val="Heading2"/>
        <w:rPr>
          <w:color w:val="auto"/>
        </w:rPr>
      </w:pPr>
      <w:bookmarkStart w:id="35" w:name="_Toc101207958"/>
      <w:r w:rsidRPr="00BD3EB2">
        <w:rPr>
          <w:color w:val="auto"/>
        </w:rPr>
        <w:t>Audit</w:t>
      </w:r>
      <w:bookmarkEnd w:id="35"/>
    </w:p>
    <w:p w14:paraId="3EB1364D" w14:textId="77777777" w:rsidR="00637273" w:rsidRPr="00BD3EB2" w:rsidRDefault="00637273" w:rsidP="00637273">
      <w:pPr>
        <w:rPr>
          <w:b/>
          <w:bCs/>
          <w:i/>
          <w:iCs/>
        </w:rPr>
      </w:pPr>
      <w:r w:rsidRPr="00BD3EB2">
        <w:rPr>
          <w:b/>
          <w:bCs/>
          <w:i/>
          <w:iCs/>
        </w:rPr>
        <w:t>Pending further research and insights</w:t>
      </w:r>
    </w:p>
    <w:p w14:paraId="32D8B554" w14:textId="77777777" w:rsidR="00637273" w:rsidRPr="00BD3EB2" w:rsidRDefault="00637273" w:rsidP="00637273"/>
    <w:p w14:paraId="24297925" w14:textId="77777777" w:rsidR="001045D5" w:rsidRPr="00BD3EB2"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1207959"/>
      <w:r w:rsidRPr="0056725B">
        <w:rPr>
          <w:color w:val="auto"/>
        </w:rPr>
        <w:lastRenderedPageBreak/>
        <w:t>List of reference</w:t>
      </w:r>
      <w:r w:rsidR="00F02A76">
        <w:rPr>
          <w:color w:val="auto"/>
        </w:rPr>
        <w:t>s</w:t>
      </w:r>
      <w:bookmarkEnd w:id="36"/>
    </w:p>
    <w:p w14:paraId="50EB678D" w14:textId="48B8E0E4"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5" w:history="1">
        <w:r w:rsidR="008043C9" w:rsidRPr="00583ED2">
          <w:rPr>
            <w:rStyle w:val="Hyperlink"/>
            <w:rFonts w:cstheme="minorHAnsi"/>
          </w:rPr>
          <w:t>https://www.cyber.gov.au/acsc/view-all-conte</w:t>
        </w:r>
        <w:r w:rsidR="008043C9" w:rsidRPr="00583ED2">
          <w:rPr>
            <w:rStyle w:val="Hyperlink"/>
            <w:rFonts w:cstheme="minorHAnsi"/>
          </w:rPr>
          <w:t>n</w:t>
        </w:r>
        <w:r w:rsidR="008043C9" w:rsidRPr="00583ED2">
          <w:rPr>
            <w:rStyle w:val="Hyperlink"/>
            <w:rFonts w:cstheme="minorHAnsi"/>
          </w:rPr>
          <w:t>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67D9D6A8"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6"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77777777" w:rsidR="00C32524" w:rsidRPr="00C32524" w:rsidRDefault="00C32524"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7"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8"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9"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0"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1"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22"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23"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24"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5"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09D21C1" w:rsidR="00FF7225" w:rsidRDefault="00FF7225" w:rsidP="00BC2AAD">
      <w:pPr>
        <w:spacing w:line="360" w:lineRule="auto"/>
        <w:jc w:val="both"/>
      </w:pPr>
    </w:p>
    <w:p w14:paraId="5724D0BD" w14:textId="3A68C498" w:rsidR="00BD3EB2" w:rsidRDefault="00BD3EB2" w:rsidP="00BC2AAD">
      <w:pPr>
        <w:spacing w:line="360" w:lineRule="auto"/>
        <w:jc w:val="both"/>
      </w:pPr>
    </w:p>
    <w:p w14:paraId="604ABE34" w14:textId="0F888F0D" w:rsidR="00BD3EB2" w:rsidRDefault="00BD3EB2" w:rsidP="00BC2AAD">
      <w:pPr>
        <w:spacing w:line="360" w:lineRule="auto"/>
        <w:jc w:val="both"/>
      </w:pPr>
    </w:p>
    <w:p w14:paraId="04E4B167" w14:textId="58A64317" w:rsidR="00BD3EB2" w:rsidRDefault="00BD3EB2" w:rsidP="00BC2AAD">
      <w:pPr>
        <w:spacing w:line="360" w:lineRule="auto"/>
        <w:jc w:val="both"/>
      </w:pPr>
    </w:p>
    <w:p w14:paraId="7D68A284" w14:textId="4541899F" w:rsidR="00BD3EB2" w:rsidRDefault="00BD3EB2" w:rsidP="00BC2AAD">
      <w:pPr>
        <w:spacing w:line="360" w:lineRule="auto"/>
        <w:jc w:val="both"/>
      </w:pPr>
    </w:p>
    <w:p w14:paraId="7E498016" w14:textId="2DC0ECD9" w:rsidR="00BD3EB2" w:rsidRDefault="00BD3EB2" w:rsidP="00BC2AAD">
      <w:pPr>
        <w:spacing w:line="360" w:lineRule="auto"/>
        <w:jc w:val="both"/>
      </w:pPr>
    </w:p>
    <w:p w14:paraId="5D4B16A0" w14:textId="2F263603" w:rsidR="00BD3EB2" w:rsidRDefault="00BD3EB2" w:rsidP="00BC2AAD">
      <w:pPr>
        <w:spacing w:line="360" w:lineRule="auto"/>
        <w:jc w:val="both"/>
      </w:pPr>
    </w:p>
    <w:p w14:paraId="67F2DB31" w14:textId="3B05F7BE" w:rsidR="00BD3EB2" w:rsidRDefault="00BD3EB2" w:rsidP="00BC2AAD">
      <w:pPr>
        <w:spacing w:line="360" w:lineRule="auto"/>
        <w:jc w:val="both"/>
      </w:pPr>
    </w:p>
    <w:p w14:paraId="6EFE1162" w14:textId="6024C251" w:rsidR="00BD3EB2" w:rsidRDefault="00BD3EB2" w:rsidP="00BC2AAD">
      <w:pPr>
        <w:spacing w:line="360" w:lineRule="auto"/>
        <w:jc w:val="both"/>
      </w:pPr>
    </w:p>
    <w:p w14:paraId="7D3F7F5B" w14:textId="3EDB4592" w:rsidR="00BD3EB2" w:rsidRDefault="00BD3EB2" w:rsidP="00BC2AAD">
      <w:pPr>
        <w:spacing w:line="360" w:lineRule="auto"/>
        <w:jc w:val="both"/>
      </w:pPr>
    </w:p>
    <w:p w14:paraId="7D08B8D8" w14:textId="775C6B7D" w:rsidR="00BD3EB2" w:rsidRDefault="00BD3EB2" w:rsidP="00BC2AAD">
      <w:pPr>
        <w:spacing w:line="360" w:lineRule="auto"/>
        <w:jc w:val="both"/>
      </w:pPr>
    </w:p>
    <w:p w14:paraId="2F9498AA" w14:textId="40CC2D49" w:rsidR="00BD3EB2" w:rsidRDefault="00BD3EB2" w:rsidP="00BC2AAD">
      <w:pPr>
        <w:spacing w:line="360" w:lineRule="auto"/>
        <w:jc w:val="both"/>
      </w:pPr>
    </w:p>
    <w:p w14:paraId="73F2247B" w14:textId="6BD75F4F" w:rsidR="00BD3EB2" w:rsidRDefault="00BD3EB2" w:rsidP="00BC2AAD">
      <w:pPr>
        <w:spacing w:line="360" w:lineRule="auto"/>
        <w:jc w:val="both"/>
      </w:pPr>
    </w:p>
    <w:p w14:paraId="4070393C" w14:textId="1C4E4699" w:rsidR="00BD3EB2" w:rsidRDefault="00BD3EB2" w:rsidP="00BC2AAD">
      <w:pPr>
        <w:spacing w:line="360" w:lineRule="auto"/>
        <w:jc w:val="both"/>
      </w:pPr>
    </w:p>
    <w:p w14:paraId="01F7289D" w14:textId="65C82B08" w:rsidR="00BD3EB2" w:rsidRDefault="00BD3EB2" w:rsidP="00BC2AAD">
      <w:pPr>
        <w:spacing w:line="360" w:lineRule="auto"/>
        <w:jc w:val="both"/>
      </w:pPr>
    </w:p>
    <w:p w14:paraId="4B27CE10" w14:textId="35154B33" w:rsidR="00BD3EB2" w:rsidRDefault="00BD3EB2" w:rsidP="00BC2AAD">
      <w:pPr>
        <w:spacing w:line="360" w:lineRule="auto"/>
        <w:jc w:val="both"/>
      </w:pPr>
    </w:p>
    <w:p w14:paraId="0CF2ADA3" w14:textId="02BC93DC" w:rsidR="00BD3EB2" w:rsidRDefault="00BD3EB2" w:rsidP="00BC2AAD">
      <w:pPr>
        <w:spacing w:line="360" w:lineRule="auto"/>
        <w:jc w:val="both"/>
      </w:pPr>
    </w:p>
    <w:p w14:paraId="17810EF4" w14:textId="7FE0568F" w:rsidR="00BD3EB2" w:rsidRDefault="00BD3EB2"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1207960"/>
      <w:r>
        <w:rPr>
          <w:color w:val="auto"/>
        </w:rPr>
        <w:lastRenderedPageBreak/>
        <w:t>Glossary</w:t>
      </w:r>
      <w:bookmarkEnd w:id="37"/>
    </w:p>
    <w:p w14:paraId="5641BB3F" w14:textId="61CD39D9" w:rsidR="00F10537" w:rsidRDefault="00F10537" w:rsidP="0029408D">
      <w:pPr>
        <w:rPr>
          <w:b/>
          <w:bCs/>
        </w:rPr>
      </w:pPr>
      <w:r>
        <w:rPr>
          <w:b/>
          <w:bCs/>
        </w:rPr>
        <w:t>Cyberattack.</w:t>
      </w:r>
    </w:p>
    <w:p w14:paraId="0A9A1BB3" w14:textId="77777777" w:rsidR="00F10537" w:rsidRDefault="00F10537" w:rsidP="0029408D">
      <w:pPr>
        <w:rPr>
          <w:b/>
          <w:bCs/>
        </w:rPr>
      </w:pPr>
    </w:p>
    <w:p w14:paraId="7BEBC077" w14:textId="1D0DBB5F" w:rsidR="0029408D" w:rsidRDefault="003B55BB" w:rsidP="0029408D">
      <w:pPr>
        <w:rPr>
          <w:b/>
          <w:bCs/>
        </w:rPr>
      </w:pPr>
      <w:r w:rsidRPr="009F5474">
        <w:rPr>
          <w:b/>
          <w:bCs/>
        </w:rPr>
        <w:t>Cybersecurity</w:t>
      </w:r>
      <w:r w:rsidR="009F5474" w:rsidRPr="009F5474">
        <w:rPr>
          <w:b/>
          <w:bCs/>
        </w:rPr>
        <w:t xml:space="preserve">. </w:t>
      </w:r>
    </w:p>
    <w:p w14:paraId="32D9F731" w14:textId="6EECE34F" w:rsidR="00063A2E" w:rsidRDefault="00063A2E" w:rsidP="0029408D">
      <w:pPr>
        <w:rPr>
          <w:b/>
          <w:bCs/>
        </w:rPr>
      </w:pPr>
    </w:p>
    <w:p w14:paraId="10D9415B" w14:textId="4617C83C" w:rsidR="00063A2E" w:rsidRDefault="00063A2E" w:rsidP="0029408D">
      <w:pPr>
        <w:rPr>
          <w:b/>
          <w:bCs/>
        </w:rPr>
      </w:pPr>
      <w:r>
        <w:rPr>
          <w:b/>
          <w:bCs/>
        </w:rPr>
        <w:t>Driver.</w:t>
      </w:r>
    </w:p>
    <w:p w14:paraId="196988DB" w14:textId="00B3F1FC" w:rsidR="00F3450A" w:rsidRDefault="00F3450A" w:rsidP="0029408D">
      <w:pPr>
        <w:rPr>
          <w:b/>
          <w:bCs/>
        </w:rPr>
      </w:pPr>
    </w:p>
    <w:p w14:paraId="1256FB69" w14:textId="7BFA57FA" w:rsidR="00F3450A" w:rsidRDefault="00F3450A" w:rsidP="0029408D">
      <w:pPr>
        <w:rPr>
          <w:b/>
          <w:bCs/>
        </w:rPr>
      </w:pPr>
      <w:r>
        <w:rPr>
          <w:b/>
          <w:bCs/>
        </w:rPr>
        <w:t>Essential Eight</w:t>
      </w:r>
    </w:p>
    <w:p w14:paraId="79EE8D43" w14:textId="4FAE348E" w:rsidR="002A054E" w:rsidRDefault="002A054E" w:rsidP="0029408D">
      <w:pPr>
        <w:rPr>
          <w:b/>
          <w:bCs/>
        </w:rPr>
      </w:pPr>
    </w:p>
    <w:p w14:paraId="6923171B" w14:textId="43226F5F" w:rsidR="002A054E" w:rsidRDefault="002A054E" w:rsidP="0029408D">
      <w:pPr>
        <w:rPr>
          <w:b/>
          <w:bCs/>
        </w:rPr>
      </w:pPr>
      <w:r>
        <w:rPr>
          <w:b/>
          <w:bCs/>
        </w:rPr>
        <w:t>Firmware.</w:t>
      </w:r>
    </w:p>
    <w:p w14:paraId="02E5B571" w14:textId="416E6A1F" w:rsidR="00AD2A3F" w:rsidRDefault="00AD2A3F" w:rsidP="0029408D">
      <w:pPr>
        <w:rPr>
          <w:b/>
          <w:bCs/>
        </w:rPr>
      </w:pPr>
    </w:p>
    <w:p w14:paraId="43E9F856" w14:textId="4E0DFD7E" w:rsidR="00AD2A3F" w:rsidRDefault="00AD2A3F" w:rsidP="0029408D">
      <w:pPr>
        <w:rPr>
          <w:b/>
          <w:bCs/>
        </w:rPr>
      </w:pPr>
      <w:r>
        <w:rPr>
          <w:b/>
          <w:bCs/>
        </w:rPr>
        <w:t>Multifunction Printer (MFP).</w:t>
      </w:r>
    </w:p>
    <w:p w14:paraId="09C2A55E" w14:textId="0B4EAB6B" w:rsidR="00F3450A" w:rsidRDefault="00F3450A" w:rsidP="0029408D">
      <w:pPr>
        <w:rPr>
          <w:b/>
          <w:bCs/>
        </w:rPr>
      </w:pPr>
    </w:p>
    <w:p w14:paraId="6412D80C" w14:textId="5E54A238" w:rsidR="00F3450A" w:rsidRDefault="00F3450A" w:rsidP="0029408D">
      <w:pPr>
        <w:rPr>
          <w:b/>
          <w:bCs/>
        </w:rPr>
      </w:pPr>
      <w:r>
        <w:rPr>
          <w:b/>
          <w:bCs/>
        </w:rPr>
        <w:t>National Institute of Standards and technology (NIST).</w:t>
      </w:r>
    </w:p>
    <w:p w14:paraId="4710ABD4" w14:textId="659CB1DE" w:rsidR="009F5474" w:rsidRDefault="009F5474" w:rsidP="0029408D">
      <w:pPr>
        <w:rPr>
          <w:b/>
          <w:bCs/>
        </w:rPr>
      </w:pPr>
    </w:p>
    <w:p w14:paraId="5E7431B4" w14:textId="36C6C5EB" w:rsidR="009F5474" w:rsidRDefault="00AD2A3F" w:rsidP="0029408D">
      <w:pPr>
        <w:rPr>
          <w:b/>
          <w:bCs/>
        </w:rPr>
      </w:pPr>
      <w:r>
        <w:rPr>
          <w:b/>
          <w:bCs/>
        </w:rPr>
        <w:t>Printer.</w:t>
      </w:r>
    </w:p>
    <w:p w14:paraId="02A39913" w14:textId="59341311" w:rsidR="00063A2E" w:rsidRDefault="00063A2E" w:rsidP="0029408D">
      <w:pPr>
        <w:rPr>
          <w:b/>
          <w:bCs/>
        </w:rPr>
      </w:pPr>
    </w:p>
    <w:p w14:paraId="3DCC509D" w14:textId="00F6F47B" w:rsidR="00063A2E" w:rsidRPr="009F5474" w:rsidRDefault="00063A2E" w:rsidP="0029408D">
      <w:pPr>
        <w:rPr>
          <w:b/>
          <w:bCs/>
        </w:rPr>
      </w:pPr>
      <w:r>
        <w:rPr>
          <w:b/>
          <w:bCs/>
        </w:rPr>
        <w:t>Software.</w:t>
      </w:r>
    </w:p>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35E986B" w14:textId="7F0A17B6" w:rsidR="0029408D" w:rsidRDefault="0029408D" w:rsidP="0029408D"/>
    <w:p w14:paraId="413C8EF6" w14:textId="4B45584C" w:rsidR="0029408D" w:rsidRDefault="0029408D" w:rsidP="0029408D"/>
    <w:p w14:paraId="3E5928C9" w14:textId="7D7E844D" w:rsidR="0029408D" w:rsidRDefault="0029408D" w:rsidP="0029408D"/>
    <w:p w14:paraId="79A683A4" w14:textId="04152C95" w:rsidR="0029408D" w:rsidRDefault="0029408D" w:rsidP="0029408D"/>
    <w:p w14:paraId="3B5C094D" w14:textId="54DD9927" w:rsidR="0029408D" w:rsidRDefault="0029408D" w:rsidP="0029408D"/>
    <w:p w14:paraId="54494043" w14:textId="1933350A" w:rsidR="0029408D" w:rsidRDefault="0029408D" w:rsidP="0029408D"/>
    <w:p w14:paraId="5C868D48" w14:textId="30E6FC64" w:rsidR="0029408D" w:rsidRDefault="0029408D" w:rsidP="0029408D"/>
    <w:p w14:paraId="286D5E1F" w14:textId="06C0A448" w:rsidR="0029408D" w:rsidRDefault="0029408D" w:rsidP="0029408D"/>
    <w:p w14:paraId="276B098B" w14:textId="5059D37D" w:rsidR="0029408D" w:rsidRDefault="0029408D" w:rsidP="0029408D"/>
    <w:p w14:paraId="211352E1" w14:textId="7D5F4DDD" w:rsidR="0029408D" w:rsidRDefault="0029408D" w:rsidP="0029408D"/>
    <w:p w14:paraId="4C3B061B" w14:textId="0F66062A" w:rsidR="0029408D" w:rsidRDefault="0029408D" w:rsidP="0029408D"/>
    <w:p w14:paraId="58073041" w14:textId="26D313E4" w:rsidR="0029408D" w:rsidRDefault="0029408D" w:rsidP="0029408D"/>
    <w:p w14:paraId="0AAEE959" w14:textId="733AB4CD" w:rsidR="0029408D" w:rsidRDefault="0029408D" w:rsidP="0029408D"/>
    <w:p w14:paraId="2E370287" w14:textId="0F68B7CF" w:rsidR="0029408D" w:rsidRDefault="0029408D" w:rsidP="0029408D"/>
    <w:p w14:paraId="3F602D9B" w14:textId="67C26FFE" w:rsidR="0029408D" w:rsidRDefault="0029408D" w:rsidP="0029408D"/>
    <w:p w14:paraId="294F5790" w14:textId="63DF058E" w:rsidR="0029408D" w:rsidRDefault="0029408D" w:rsidP="0029408D"/>
    <w:p w14:paraId="7DE4F50B" w14:textId="5399ACBE" w:rsidR="0029408D" w:rsidRDefault="0029408D" w:rsidP="0029408D"/>
    <w:p w14:paraId="4984D7B4" w14:textId="0853F6B3" w:rsidR="0029408D" w:rsidRDefault="0029408D" w:rsidP="0029408D"/>
    <w:p w14:paraId="182BF07F" w14:textId="68B5E5D7" w:rsidR="0029408D" w:rsidRDefault="0029408D" w:rsidP="0029408D"/>
    <w:p w14:paraId="253F61AB" w14:textId="0B929A91" w:rsidR="0029408D" w:rsidRDefault="0029408D" w:rsidP="0029408D"/>
    <w:p w14:paraId="12405E0F" w14:textId="4A650D76" w:rsidR="0029408D" w:rsidRDefault="0029408D" w:rsidP="0029408D"/>
    <w:p w14:paraId="21C2418F" w14:textId="3459CEAF" w:rsidR="0029408D" w:rsidRDefault="0029408D" w:rsidP="0029408D"/>
    <w:p w14:paraId="745AF134" w14:textId="5FE44BBA" w:rsidR="0029408D" w:rsidRDefault="0029408D" w:rsidP="0029408D"/>
    <w:p w14:paraId="543A17E1" w14:textId="53B2EF80" w:rsidR="0029408D" w:rsidRDefault="0029408D" w:rsidP="0029408D"/>
    <w:p w14:paraId="129AD666" w14:textId="591FB2D0" w:rsidR="0029408D" w:rsidRDefault="0029408D" w:rsidP="0029408D"/>
    <w:p w14:paraId="301BB266" w14:textId="3197CEEB" w:rsidR="0029408D" w:rsidRDefault="0029408D" w:rsidP="0029408D"/>
    <w:p w14:paraId="27E9DB60" w14:textId="5191A8B9" w:rsidR="0029408D" w:rsidRDefault="0029408D" w:rsidP="0029408D"/>
    <w:p w14:paraId="5C02998C" w14:textId="6AC96F9E" w:rsidR="0029408D" w:rsidRDefault="0029408D" w:rsidP="0029408D"/>
    <w:p w14:paraId="4CCBDF7B" w14:textId="44495EDB" w:rsidR="0029408D" w:rsidRDefault="0029408D" w:rsidP="0029408D"/>
    <w:p w14:paraId="4DC8C3FC" w14:textId="2A137EE1" w:rsidR="0029408D" w:rsidRDefault="0029408D" w:rsidP="0029408D"/>
    <w:p w14:paraId="48F73988" w14:textId="4F66EE4C" w:rsidR="0029408D" w:rsidRDefault="0029408D" w:rsidP="0029408D"/>
    <w:p w14:paraId="3AD0B5EC" w14:textId="73DFF02E" w:rsidR="0029408D" w:rsidRDefault="0029408D" w:rsidP="0029408D"/>
    <w:p w14:paraId="710DFF8E" w14:textId="4111EBB0" w:rsidR="0029408D" w:rsidRDefault="0029408D" w:rsidP="0029408D"/>
    <w:p w14:paraId="678B9793" w14:textId="7142DE08" w:rsidR="0029408D" w:rsidRDefault="0029408D" w:rsidP="0029408D"/>
    <w:p w14:paraId="2D4CCDDF" w14:textId="7682AC51" w:rsidR="0029408D" w:rsidRDefault="0029408D" w:rsidP="0029408D"/>
    <w:p w14:paraId="0E198422" w14:textId="03EEC4A0"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26"/>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0031" w14:textId="77777777" w:rsidR="009C4EC1" w:rsidRDefault="009C4EC1" w:rsidP="004F0E6B">
      <w:r>
        <w:separator/>
      </w:r>
    </w:p>
  </w:endnote>
  <w:endnote w:type="continuationSeparator" w:id="0">
    <w:p w14:paraId="588CFA61" w14:textId="77777777" w:rsidR="009C4EC1" w:rsidRDefault="009C4EC1"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C5AD" w14:textId="77777777" w:rsidR="009C4EC1" w:rsidRDefault="009C4EC1" w:rsidP="004F0E6B">
      <w:r>
        <w:separator/>
      </w:r>
    </w:p>
  </w:footnote>
  <w:footnote w:type="continuationSeparator" w:id="0">
    <w:p w14:paraId="67E27079" w14:textId="77777777" w:rsidR="009C4EC1" w:rsidRDefault="009C4EC1"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BAD"/>
    <w:rsid w:val="000D2EA3"/>
    <w:rsid w:val="000D341C"/>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E65"/>
    <w:rsid w:val="001651EF"/>
    <w:rsid w:val="0016671D"/>
    <w:rsid w:val="00166F06"/>
    <w:rsid w:val="00167288"/>
    <w:rsid w:val="001712F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E58"/>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455"/>
    <w:rsid w:val="001E5E94"/>
    <w:rsid w:val="001E70C4"/>
    <w:rsid w:val="001F0482"/>
    <w:rsid w:val="001F04AE"/>
    <w:rsid w:val="001F078A"/>
    <w:rsid w:val="001F0B0C"/>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65E2"/>
    <w:rsid w:val="00247711"/>
    <w:rsid w:val="00247E1F"/>
    <w:rsid w:val="00250214"/>
    <w:rsid w:val="002502EE"/>
    <w:rsid w:val="00250BD3"/>
    <w:rsid w:val="00251B6F"/>
    <w:rsid w:val="0025292D"/>
    <w:rsid w:val="00252A4F"/>
    <w:rsid w:val="00256304"/>
    <w:rsid w:val="002568E3"/>
    <w:rsid w:val="00256C57"/>
    <w:rsid w:val="00257DA4"/>
    <w:rsid w:val="0026044D"/>
    <w:rsid w:val="0026063E"/>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9CD"/>
    <w:rsid w:val="00286E27"/>
    <w:rsid w:val="002901F4"/>
    <w:rsid w:val="0029073C"/>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47750"/>
    <w:rsid w:val="003509C5"/>
    <w:rsid w:val="00350DE7"/>
    <w:rsid w:val="0035152F"/>
    <w:rsid w:val="00351A62"/>
    <w:rsid w:val="003525CA"/>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593D"/>
    <w:rsid w:val="003C5FA3"/>
    <w:rsid w:val="003C66AD"/>
    <w:rsid w:val="003C6D5B"/>
    <w:rsid w:val="003C7C83"/>
    <w:rsid w:val="003D03B1"/>
    <w:rsid w:val="003D0433"/>
    <w:rsid w:val="003D1E09"/>
    <w:rsid w:val="003D3542"/>
    <w:rsid w:val="003D3E18"/>
    <w:rsid w:val="003D45DC"/>
    <w:rsid w:val="003D70BE"/>
    <w:rsid w:val="003D78CF"/>
    <w:rsid w:val="003D7C2C"/>
    <w:rsid w:val="003E28C4"/>
    <w:rsid w:val="003E3A9E"/>
    <w:rsid w:val="003E4D5D"/>
    <w:rsid w:val="003E5B6B"/>
    <w:rsid w:val="003E614D"/>
    <w:rsid w:val="003E6C34"/>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D98"/>
    <w:rsid w:val="004C3F25"/>
    <w:rsid w:val="004C5D24"/>
    <w:rsid w:val="004C60E6"/>
    <w:rsid w:val="004C6D23"/>
    <w:rsid w:val="004C6DB0"/>
    <w:rsid w:val="004C6F46"/>
    <w:rsid w:val="004D01D6"/>
    <w:rsid w:val="004D2BCD"/>
    <w:rsid w:val="004D3862"/>
    <w:rsid w:val="004D3B21"/>
    <w:rsid w:val="004D480F"/>
    <w:rsid w:val="004D519D"/>
    <w:rsid w:val="004D5612"/>
    <w:rsid w:val="004D67B2"/>
    <w:rsid w:val="004D6D41"/>
    <w:rsid w:val="004D7145"/>
    <w:rsid w:val="004E29DE"/>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273"/>
    <w:rsid w:val="00637C02"/>
    <w:rsid w:val="00640695"/>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8084F"/>
    <w:rsid w:val="00681477"/>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706"/>
    <w:rsid w:val="006D0E3D"/>
    <w:rsid w:val="006D341C"/>
    <w:rsid w:val="006D44BB"/>
    <w:rsid w:val="006D455C"/>
    <w:rsid w:val="006D79E1"/>
    <w:rsid w:val="006E08DD"/>
    <w:rsid w:val="006E1A5A"/>
    <w:rsid w:val="006E2D07"/>
    <w:rsid w:val="006E3B06"/>
    <w:rsid w:val="006E4B01"/>
    <w:rsid w:val="006E6076"/>
    <w:rsid w:val="006E6572"/>
    <w:rsid w:val="006E6A44"/>
    <w:rsid w:val="006E7CB7"/>
    <w:rsid w:val="006F0940"/>
    <w:rsid w:val="006F1FC1"/>
    <w:rsid w:val="006F24FA"/>
    <w:rsid w:val="006F42F4"/>
    <w:rsid w:val="006F4F2C"/>
    <w:rsid w:val="0070049F"/>
    <w:rsid w:val="00700A00"/>
    <w:rsid w:val="00702A5E"/>
    <w:rsid w:val="00702B57"/>
    <w:rsid w:val="00703EE5"/>
    <w:rsid w:val="007043D0"/>
    <w:rsid w:val="007060B0"/>
    <w:rsid w:val="00706DA1"/>
    <w:rsid w:val="0071094E"/>
    <w:rsid w:val="007113CE"/>
    <w:rsid w:val="0071166E"/>
    <w:rsid w:val="00711B2F"/>
    <w:rsid w:val="00712646"/>
    <w:rsid w:val="00712E25"/>
    <w:rsid w:val="007144F8"/>
    <w:rsid w:val="00714F5A"/>
    <w:rsid w:val="00715852"/>
    <w:rsid w:val="00715C0D"/>
    <w:rsid w:val="0071646A"/>
    <w:rsid w:val="00716B24"/>
    <w:rsid w:val="00716EDF"/>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B32"/>
    <w:rsid w:val="007B2658"/>
    <w:rsid w:val="007B3164"/>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0D0"/>
    <w:rsid w:val="007D127F"/>
    <w:rsid w:val="007D165D"/>
    <w:rsid w:val="007D271F"/>
    <w:rsid w:val="007D3613"/>
    <w:rsid w:val="007D397B"/>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557C"/>
    <w:rsid w:val="008D0A0F"/>
    <w:rsid w:val="008D13A5"/>
    <w:rsid w:val="008D1950"/>
    <w:rsid w:val="008D20A6"/>
    <w:rsid w:val="008D24CB"/>
    <w:rsid w:val="008D4427"/>
    <w:rsid w:val="008D44BF"/>
    <w:rsid w:val="008D52D0"/>
    <w:rsid w:val="008D563E"/>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5768"/>
    <w:rsid w:val="009474FB"/>
    <w:rsid w:val="00947E38"/>
    <w:rsid w:val="00950485"/>
    <w:rsid w:val="0095178A"/>
    <w:rsid w:val="00951FE7"/>
    <w:rsid w:val="009522A5"/>
    <w:rsid w:val="009523E3"/>
    <w:rsid w:val="00952A23"/>
    <w:rsid w:val="00952F7A"/>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940"/>
    <w:rsid w:val="00A04952"/>
    <w:rsid w:val="00A06115"/>
    <w:rsid w:val="00A074FA"/>
    <w:rsid w:val="00A1031A"/>
    <w:rsid w:val="00A10801"/>
    <w:rsid w:val="00A121F8"/>
    <w:rsid w:val="00A1374E"/>
    <w:rsid w:val="00A13777"/>
    <w:rsid w:val="00A14BF5"/>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4E23"/>
    <w:rsid w:val="00A37FAE"/>
    <w:rsid w:val="00A408F9"/>
    <w:rsid w:val="00A42D45"/>
    <w:rsid w:val="00A4365D"/>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FF7"/>
    <w:rsid w:val="00AE033D"/>
    <w:rsid w:val="00AE0B1C"/>
    <w:rsid w:val="00AE0CF1"/>
    <w:rsid w:val="00AE0D4B"/>
    <w:rsid w:val="00AE0E69"/>
    <w:rsid w:val="00AE0F25"/>
    <w:rsid w:val="00AE1E37"/>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6443"/>
    <w:rsid w:val="00B173EF"/>
    <w:rsid w:val="00B17441"/>
    <w:rsid w:val="00B17A09"/>
    <w:rsid w:val="00B203CE"/>
    <w:rsid w:val="00B22964"/>
    <w:rsid w:val="00B229BA"/>
    <w:rsid w:val="00B23941"/>
    <w:rsid w:val="00B23B8E"/>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4D19"/>
    <w:rsid w:val="00C5541A"/>
    <w:rsid w:val="00C568A8"/>
    <w:rsid w:val="00C57967"/>
    <w:rsid w:val="00C57BB6"/>
    <w:rsid w:val="00C6459F"/>
    <w:rsid w:val="00C6487E"/>
    <w:rsid w:val="00C64E62"/>
    <w:rsid w:val="00C65272"/>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966"/>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C43"/>
    <w:rsid w:val="00CC5810"/>
    <w:rsid w:val="00CC6971"/>
    <w:rsid w:val="00CC70E3"/>
    <w:rsid w:val="00CD05D2"/>
    <w:rsid w:val="00CD1F4F"/>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2C68"/>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5D9C"/>
    <w:rsid w:val="00E160D1"/>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0E68"/>
    <w:rsid w:val="00E911AA"/>
    <w:rsid w:val="00E915CB"/>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19B"/>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508D"/>
    <w:rsid w:val="00F16232"/>
    <w:rsid w:val="00F167C4"/>
    <w:rsid w:val="00F2269D"/>
    <w:rsid w:val="00F22852"/>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50A"/>
    <w:rsid w:val="00F34D1E"/>
    <w:rsid w:val="00F35179"/>
    <w:rsid w:val="00F36C57"/>
    <w:rsid w:val="00F4085B"/>
    <w:rsid w:val="00F40AEB"/>
    <w:rsid w:val="00F4146C"/>
    <w:rsid w:val="00F41E9E"/>
    <w:rsid w:val="00F420F7"/>
    <w:rsid w:val="00F45636"/>
    <w:rsid w:val="00F50A57"/>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4CBE"/>
    <w:rsid w:val="00FC5AAC"/>
    <w:rsid w:val="00FC5BC4"/>
    <w:rsid w:val="00FC6034"/>
    <w:rsid w:val="00FC662B"/>
    <w:rsid w:val="00FD0477"/>
    <w:rsid w:val="00FD1A33"/>
    <w:rsid w:val="00FD5BBC"/>
    <w:rsid w:val="00FD7E19"/>
    <w:rsid w:val="00FE051B"/>
    <w:rsid w:val="00FE1BEE"/>
    <w:rsid w:val="00FE1D8A"/>
    <w:rsid w:val="00FE2370"/>
    <w:rsid w:val="00FE2AAE"/>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sansorg.egnyte.com/dl/MEttXe0pg2"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tpsgc-pwgsc.gc.ca/biens-property/sngp-npms/ti-it/etivcapft-idsfvpcvc-eng.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ecurityinfowatch.com/cybersecurity/information-security/article/11489898/cyber-risk-increases-threat-to-brands" TargetMode="External"/><Relationship Id="rId25"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publications/assessing-security-vulnerabilities-and-applying-patches" TargetMode="External"/><Relationship Id="rId20" Type="http://schemas.openxmlformats.org/officeDocument/2006/relationships/hyperlink" Target="https://www.nist.gov/system/files/documents/2018/10/15/cybersecurity_is_everyones_job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advice/guidelines-physical-security" TargetMode="External"/><Relationship Id="rId23" Type="http://schemas.openxmlformats.org/officeDocument/2006/relationships/hyperlink" Target="https://us.norton.com/internetsecurity-how-to-the-importance-of-general-software-updates-and-patches.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upport.microsoft.com/en-us/office/make-your-word-documents-accessible-to-people-with-disabilities-d9bf3683-87ac-47ea-b91a-78dcacb3c66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linea.com/blog/limit-access-for-third-party-vendors" TargetMode="External"/><Relationship Id="rId27" Type="http://schemas.openxmlformats.org/officeDocument/2006/relationships/fontTable" Target="fontTable.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17</Pages>
  <Words>2899</Words>
  <Characters>16529</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131</cp:revision>
  <dcterms:created xsi:type="dcterms:W3CDTF">2022-03-23T08:49:00Z</dcterms:created>
  <dcterms:modified xsi:type="dcterms:W3CDTF">2022-04-18T11:44:00Z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