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B2FF" w14:textId="0AB84496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94B5" w14:textId="56E5C934" w:rsidR="0089232E" w:rsidRPr="005D5209" w:rsidRDefault="005D5209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>«</w:t>
      </w:r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B</w:t>
      </w:r>
      <w:r w:rsidRPr="005D5209">
        <w:rPr>
          <w:rFonts w:ascii="IBM Plex Sans" w:eastAsia="IBM Plex Sans" w:hAnsi="IBM Plex Sans" w:cs="IBM Plex Sans"/>
          <w:color w:val="FFFFFF"/>
          <w:sz w:val="86"/>
          <w:szCs w:val="86"/>
        </w:rPr>
        <w:t>ä</w:t>
      </w:r>
      <w:proofErr w:type="spellStart"/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rendreck</w:t>
      </w:r>
      <w:proofErr w:type="spellEnd"/>
      <w:r>
        <w:rPr>
          <w:rFonts w:ascii="IBM Plex Sans" w:eastAsia="IBM Plex Sans" w:hAnsi="IBM Plex Sans" w:cs="IBM Plex Sans"/>
          <w:color w:val="FFFFFF"/>
          <w:sz w:val="86"/>
          <w:szCs w:val="86"/>
        </w:rPr>
        <w:t>»,</w:t>
      </w:r>
      <w:r>
        <w:rPr>
          <w:rFonts w:ascii="IBM Plex Sans" w:eastAsia="IBM Plex Sans" w:hAnsi="IBM Plex Sans" w:cs="IBM Plex Sans"/>
          <w:color w:val="FFFFFF"/>
          <w:sz w:val="86"/>
          <w:szCs w:val="86"/>
        </w:rPr>
        <w:br/>
        <w:t>онлайн-словарь вариантов немецкого языка</w:t>
      </w:r>
    </w:p>
    <w:p w14:paraId="2849ED2D" w14:textId="5C584CCD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>Специальность</w:t>
      </w:r>
      <w:r w:rsidR="00CA08A8">
        <w:rPr>
          <w:b/>
          <w:color w:val="ABB1B9"/>
          <w:sz w:val="60"/>
          <w:szCs w:val="60"/>
        </w:rPr>
        <w:t xml:space="preserve">: </w:t>
      </w:r>
      <w:proofErr w:type="spellStart"/>
      <w:r w:rsidR="00CA08A8" w:rsidRPr="00CA08A8">
        <w:rPr>
          <w:b/>
          <w:color w:val="ABB1B9"/>
          <w:sz w:val="60"/>
          <w:szCs w:val="60"/>
        </w:rPr>
        <w:t>Frontend</w:t>
      </w:r>
      <w:proofErr w:type="spellEnd"/>
      <w:r w:rsidR="00CA08A8" w:rsidRPr="00CA08A8">
        <w:rPr>
          <w:b/>
          <w:color w:val="ABB1B9"/>
          <w:sz w:val="60"/>
          <w:szCs w:val="60"/>
        </w:rPr>
        <w:t>-программист “Цифровые профессии”</w:t>
      </w:r>
      <w:r>
        <w:rPr>
          <w:b/>
          <w:color w:val="ABB1B9"/>
          <w:sz w:val="60"/>
          <w:szCs w:val="60"/>
        </w:rPr>
        <w:t xml:space="preserve">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</w:p>
    <w:p w14:paraId="56BDC819" w14:textId="77777777" w:rsidR="00705241" w:rsidRDefault="00705241">
      <w:pPr>
        <w:spacing w:before="200"/>
        <w:jc w:val="left"/>
        <w:rPr>
          <w:b/>
          <w:color w:val="FFFFFF"/>
          <w:sz w:val="42"/>
          <w:szCs w:val="42"/>
        </w:rPr>
      </w:pPr>
    </w:p>
    <w:p w14:paraId="371C8FEB" w14:textId="42872C5D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E9D2EE1" w14:textId="77777777" w:rsidR="00254108" w:rsidRDefault="00254108">
      <w:pPr>
        <w:spacing w:before="200"/>
        <w:jc w:val="left"/>
        <w:rPr>
          <w:b/>
          <w:color w:val="FFFFFF"/>
          <w:sz w:val="36"/>
          <w:szCs w:val="36"/>
        </w:rPr>
      </w:pPr>
    </w:p>
    <w:p w14:paraId="5DCA0987" w14:textId="70606790" w:rsidR="0089232E" w:rsidRPr="00CA08A8" w:rsidRDefault="00254108" w:rsidP="00254108">
      <w:pPr>
        <w:spacing w:before="200"/>
        <w:jc w:val="center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 xml:space="preserve">Санкт-Петербург, </w:t>
      </w:r>
      <w:r w:rsidR="002815C3">
        <w:rPr>
          <w:b/>
          <w:color w:val="FFFFFF"/>
          <w:sz w:val="36"/>
          <w:szCs w:val="36"/>
        </w:rPr>
        <w:t>202</w:t>
      </w:r>
      <w:r w:rsidR="00D87A6E" w:rsidRPr="00CA08A8">
        <w:rPr>
          <w:b/>
          <w:color w:val="FFFFFF"/>
          <w:sz w:val="36"/>
          <w:szCs w:val="36"/>
        </w:rPr>
        <w:t>4</w:t>
      </w: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6C83FD18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4F3353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6B8660CE" w:rsid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3AA5808E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7A41A0B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42C0C56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Семантика —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78630B83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7E1F0B2C" w14:textId="77777777" w:rsidR="0005453A" w:rsidRDefault="00F141FD" w:rsidP="0005453A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67D4A1" w14:textId="02BA7EEE" w:rsidR="00443842" w:rsidRPr="00443842" w:rsidRDefault="00443842" w:rsidP="0005453A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05453A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</w:t>
      </w:r>
      <w:r w:rsidR="0005453A">
        <w:rPr>
          <w:rFonts w:ascii="Times New Roman" w:hAnsi="Times New Roman" w:cs="Times New Roman"/>
          <w:sz w:val="28"/>
          <w:szCs w:val="28"/>
        </w:rPr>
        <w:t>в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 стране проводились коллективизация сельского хозяйства, национализация промышленности, централизованное планирование экономики. Политическая система страны была </w:t>
      </w:r>
      <w:r w:rsidR="0005453A">
        <w:rPr>
          <w:rFonts w:ascii="Times New Roman" w:hAnsi="Times New Roman" w:cs="Times New Roman"/>
          <w:sz w:val="28"/>
          <w:szCs w:val="28"/>
        </w:rPr>
        <w:t>однопартийной</w:t>
      </w:r>
      <w:r w:rsidR="0066213F" w:rsidRPr="0066213F">
        <w:rPr>
          <w:rFonts w:ascii="Times New Roman" w:hAnsi="Times New Roman" w:cs="Times New Roman"/>
          <w:sz w:val="28"/>
          <w:szCs w:val="28"/>
        </w:rPr>
        <w:t>,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="0066213F"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Падение Берлинской стены в 1989 году и объединение Германии в 1990 году </w:t>
      </w:r>
      <w:r w:rsidR="0066213F" w:rsidRPr="0066213F">
        <w:rPr>
          <w:rFonts w:ascii="Times New Roman" w:hAnsi="Times New Roman" w:cs="Times New Roman"/>
          <w:sz w:val="28"/>
          <w:szCs w:val="28"/>
        </w:rPr>
        <w:lastRenderedPageBreak/>
        <w:t>означало окончание существования ГДР.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как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Klassenkampf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(борьба классов),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(социализм) и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Realsozialismus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(реальный социализм).</w:t>
      </w:r>
    </w:p>
    <w:p w14:paraId="3A67EAC6" w14:textId="182A1410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7. Влияние русского языка: </w:t>
      </w:r>
      <w:r w:rsidR="00876689">
        <w:rPr>
          <w:rFonts w:ascii="Times New Roman" w:hAnsi="Times New Roman" w:cs="Times New Roman"/>
          <w:sz w:val="28"/>
          <w:szCs w:val="28"/>
        </w:rPr>
        <w:t>б</w:t>
      </w:r>
      <w:r w:rsidRPr="00443842">
        <w:rPr>
          <w:rFonts w:ascii="Times New Roman" w:hAnsi="Times New Roman" w:cs="Times New Roman"/>
          <w:sz w:val="28"/>
          <w:szCs w:val="28"/>
        </w:rPr>
        <w:t>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1550C58B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8. Административная лексика: </w:t>
      </w:r>
      <w:r w:rsidR="00F14A8B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0E162534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9. Культурные отличия: </w:t>
      </w:r>
      <w:r w:rsidR="003A3D77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Гейслер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. Их произведения и стиль письма имели свои особенности, которые отличались от используемого на Западе.</w:t>
      </w:r>
    </w:p>
    <w:p w14:paraId="0F1EE58D" w14:textId="135EE22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10. Устаревшие выражения: </w:t>
      </w:r>
      <w:r w:rsidR="00876689">
        <w:rPr>
          <w:rFonts w:ascii="Times New Roman" w:hAnsi="Times New Roman" w:cs="Times New Roman"/>
          <w:sz w:val="28"/>
          <w:szCs w:val="28"/>
        </w:rPr>
        <w:t>с</w:t>
      </w:r>
      <w:r w:rsidRPr="00443842">
        <w:rPr>
          <w:rFonts w:ascii="Times New Roman" w:hAnsi="Times New Roman" w:cs="Times New Roman"/>
          <w:sz w:val="28"/>
          <w:szCs w:val="28"/>
        </w:rPr>
        <w:t>о временем, после объединения Германии, некоторые выражения и фразы, использовавшиеся в ГДР, стали устаревшими в 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2DEB0541" w14:textId="45D274F4" w:rsidR="00DB52FA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35DDA0B0" w14:textId="77777777" w:rsidR="00DB52FA" w:rsidRDefault="00DB52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по информации. HTML был разработан как простой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иструктивный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lastRenderedPageBreak/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="https://www.example.com"&gt;ссылка&lt;/a&gt;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1B69F41" w:rsidR="008750F1" w:rsidRPr="00C25269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80227A1" w14:textId="77777777" w:rsidR="00BD56D0" w:rsidRDefault="00C25269" w:rsidP="00BD56D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7E316846" w14:textId="77777777" w:rsidR="00D07B91" w:rsidRDefault="00C25269" w:rsidP="00D07B9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D56D0">
        <w:rPr>
          <w:rFonts w:ascii="Times New Roman" w:hAnsi="Times New Roman" w:cs="Times New Roman"/>
          <w:sz w:val="28"/>
          <w:szCs w:val="28"/>
        </w:rPr>
        <w:t xml:space="preserve">JavaScript широко применяется для добавления интерактивности на веб-страницы, выполнения асинхронных запросов к серверу (AJAX), создания </w:t>
      </w:r>
      <w:proofErr w:type="spellStart"/>
      <w:r w:rsidRPr="00BD56D0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BD56D0">
        <w:rPr>
          <w:rFonts w:ascii="Times New Roman" w:hAnsi="Times New Roman" w:cs="Times New Roman"/>
          <w:sz w:val="28"/>
          <w:szCs w:val="28"/>
        </w:rPr>
        <w:t>, игр, веб-приложений и многого другого. Он также используется на сервере (Node.js) для создания бэкенд-части приложений.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 xml:space="preserve"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>, Vue.js, которые помогают упростить разработку веб-приложений на JavaScript.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0BE2C0F0" w14:textId="4FDF3E1E" w:rsidR="00773F13" w:rsidRDefault="00FB7AE5" w:rsidP="00773F1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07B91">
        <w:rPr>
          <w:rFonts w:ascii="Times New Roman" w:hAnsi="Times New Roman" w:cs="Times New Roman"/>
          <w:sz w:val="28"/>
          <w:szCs w:val="28"/>
        </w:rPr>
        <w:t xml:space="preserve">JavaScript также отличается тем, что является интерпретируемым языком программирования, что означает, что код выполняется по мере чтения, без 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кроссплатформенность, то есть он может выполняться на </w:t>
      </w:r>
      <w:r w:rsidRPr="00D07B91">
        <w:rPr>
          <w:rFonts w:ascii="Times New Roman" w:hAnsi="Times New Roman" w:cs="Times New Roman"/>
          <w:sz w:val="28"/>
          <w:szCs w:val="28"/>
        </w:rPr>
        <w:lastRenderedPageBreak/>
        <w:t>различных устройствах и операционных системах без изменений.</w:t>
      </w:r>
      <w:r w:rsidR="0098216B"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t xml:space="preserve">JavaScript имеет множество различных фреймворков и библиотек, которые упрощают разработку сложных веб-приложений. Например, библиотека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предоставляет удобные методы для работы с DOM, упрощая манипуляции с веб-страницами. Фреймворк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позволяет создавать компоненты пользовательского интерфейса, обеспечивая модульность и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кода.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создания одностраничных приложений.</w:t>
      </w:r>
      <w:r w:rsidR="00773F13" w:rsidRPr="00773F13">
        <w:rPr>
          <w:rFonts w:ascii="Times New Roman" w:hAnsi="Times New Roman" w:cs="Times New Roman"/>
          <w:sz w:val="28"/>
          <w:szCs w:val="28"/>
        </w:rPr>
        <w:t xml:space="preserve"> </w:t>
      </w:r>
      <w:r w:rsidRPr="00773F13">
        <w:rPr>
          <w:rFonts w:ascii="Times New Roman" w:hAnsi="Times New Roman" w:cs="Times New Roman"/>
          <w:sz w:val="28"/>
          <w:szCs w:val="28"/>
        </w:rPr>
        <w:t xml:space="preserve"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Cordova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>.</w:t>
      </w:r>
    </w:p>
    <w:p w14:paraId="42F2080F" w14:textId="77777777" w:rsid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73F13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 xml:space="preserve"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5663F1">
        <w:rPr>
          <w:rFonts w:ascii="Times New Roman" w:hAnsi="Times New Roman" w:cs="Times New Roman"/>
          <w:sz w:val="28"/>
          <w:szCs w:val="28"/>
        </w:rPr>
        <w:t xml:space="preserve">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69B97A7B" w14:textId="15B9381D" w:rsidR="00FB7AE5" w:rsidRP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663F1">
        <w:rPr>
          <w:rFonts w:ascii="Times New Roman" w:hAnsi="Times New Roman" w:cs="Times New Roman"/>
          <w:sz w:val="28"/>
          <w:szCs w:val="28"/>
        </w:rPr>
        <w:t xml:space="preserve"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</w:t>
      </w:r>
      <w:r w:rsidRPr="005663F1">
        <w:rPr>
          <w:rFonts w:ascii="Times New Roman" w:hAnsi="Times New Roman" w:cs="Times New Roman"/>
          <w:sz w:val="28"/>
          <w:szCs w:val="28"/>
        </w:rPr>
        <w:lastRenderedPageBreak/>
        <w:t>работающих как на клиентской, так и на серверной стороне, с общим кодом на JavaScript.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JavaScript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="005663F1">
        <w:rPr>
          <w:rFonts w:ascii="Times New Roman" w:hAnsi="Times New Roman" w:cs="Times New Roman"/>
          <w:sz w:val="28"/>
          <w:szCs w:val="28"/>
        </w:rPr>
        <w:t>–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это универсальный и многофункциональный язык программирования, который продолжает развиваться и применяться в 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4. Многопользовательская поддержка: СУБД позволяет нескольким пользователям одновременно работать с базой данных, выполняя операции </w:t>
      </w:r>
      <w:r w:rsidRPr="00962CF8">
        <w:rPr>
          <w:rFonts w:ascii="Times New Roman" w:hAnsi="Times New Roman" w:cs="Times New Roman"/>
          <w:sz w:val="28"/>
          <w:szCs w:val="28"/>
        </w:rPr>
        <w:lastRenderedPageBreak/>
        <w:t>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MySQL, Oracle Database, Microsoft SQL Server,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была разработана командой программистов во главе с Ричардом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Хиппом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является создателем и основным разработчиком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с момента ее начала в 2000 году.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- 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Windows,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Linux и мобильные операционные </w:t>
      </w:r>
      <w:r w:rsidRPr="00FA4656">
        <w:rPr>
          <w:rFonts w:ascii="Times New Roman" w:hAnsi="Times New Roman" w:cs="Times New Roman"/>
          <w:sz w:val="28"/>
          <w:szCs w:val="28"/>
        </w:rPr>
        <w:lastRenderedPageBreak/>
        <w:t xml:space="preserve">системы, такие как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3. Надежность: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4. Экономичность: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5. Масштабируемость: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035EA322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2. Верстка: </w:t>
      </w:r>
      <w:r w:rsidR="00172329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5CFB6BF5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4. Добавление контента: </w:t>
      </w:r>
      <w:r w:rsidR="00037435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6D4E25B1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</w:t>
      </w:r>
      <w:r w:rsidR="00895297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 xml:space="preserve">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16DCD173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7. Развертывание и публикация: </w:t>
      </w:r>
      <w:r w:rsidR="001522FF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3A3EB9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5769E05B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13D0DACD" w14:textId="36D17D3D" w:rsidR="006A39EF" w:rsidRDefault="006A39EF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A39EF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6A39EF">
        <w:rPr>
          <w:rFonts w:ascii="Times New Roman" w:hAnsi="Times New Roman" w:cs="Times New Roman"/>
          <w:sz w:val="28"/>
          <w:szCs w:val="28"/>
        </w:rPr>
        <w:t xml:space="preserve">, Дж. HTML и CSS. Дизайн и построение веб-сайтов. - </w:t>
      </w:r>
      <w:r>
        <w:rPr>
          <w:rFonts w:ascii="Times New Roman" w:hAnsi="Times New Roman" w:cs="Times New Roman"/>
          <w:sz w:val="28"/>
          <w:szCs w:val="28"/>
        </w:rPr>
        <w:t>СПб.: Питер, 20</w:t>
      </w:r>
      <w:r w:rsidRPr="00185B74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B6924" w14:textId="142EE7A6" w:rsidR="00767630" w:rsidRPr="00767630" w:rsidRDefault="00767630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67630">
        <w:rPr>
          <w:rFonts w:ascii="Times New Roman" w:hAnsi="Times New Roman" w:cs="Times New Roman"/>
          <w:sz w:val="28"/>
          <w:szCs w:val="28"/>
        </w:rPr>
        <w:t>Крокфорд</w:t>
      </w:r>
      <w:proofErr w:type="spellEnd"/>
      <w:r w:rsidRPr="00767630">
        <w:rPr>
          <w:rFonts w:ascii="Times New Roman" w:hAnsi="Times New Roman" w:cs="Times New Roman"/>
          <w:sz w:val="28"/>
          <w:szCs w:val="28"/>
        </w:rPr>
        <w:t xml:space="preserve">, Д.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767630">
        <w:rPr>
          <w:rFonts w:ascii="Times New Roman" w:hAnsi="Times New Roman" w:cs="Times New Roman"/>
          <w:sz w:val="28"/>
          <w:szCs w:val="28"/>
        </w:rPr>
        <w:t xml:space="preserve">: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The</w:t>
      </w:r>
      <w:r w:rsidRPr="0076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630">
        <w:rPr>
          <w:rFonts w:ascii="Times New Roman" w:hAnsi="Times New Roman" w:cs="Times New Roman"/>
          <w:sz w:val="28"/>
          <w:szCs w:val="28"/>
          <w:lang w:val="de-DE"/>
        </w:rPr>
        <w:t>Good</w:t>
      </w:r>
      <w:proofErr w:type="spellEnd"/>
      <w:r w:rsidRPr="00767630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Parts</w:t>
      </w:r>
      <w:r w:rsidR="006A39EF" w:rsidRPr="006A39EF">
        <w:rPr>
          <w:rFonts w:ascii="Times New Roman" w:hAnsi="Times New Roman" w:cs="Times New Roman"/>
          <w:sz w:val="28"/>
          <w:szCs w:val="28"/>
        </w:rPr>
        <w:t>.</w:t>
      </w:r>
      <w:r w:rsidRPr="0076763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СПб.: Питер, 2013.</w:t>
      </w:r>
    </w:p>
    <w:p w14:paraId="1DF947FD" w14:textId="48B267D0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</w:t>
      </w:r>
    </w:p>
    <w:p w14:paraId="7F457259" w14:textId="217E8952" w:rsidR="00185B74" w:rsidRDefault="00185B74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85B74"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>
        <w:rPr>
          <w:rFonts w:ascii="Times New Roman" w:hAnsi="Times New Roman" w:cs="Times New Roman"/>
          <w:sz w:val="28"/>
          <w:szCs w:val="28"/>
        </w:rPr>
        <w:t>, Д.Н.</w:t>
      </w:r>
      <w:r w:rsidRPr="00185B74">
        <w:rPr>
          <w:rFonts w:ascii="Times New Roman" w:hAnsi="Times New Roman" w:cs="Times New Roman"/>
          <w:sz w:val="28"/>
          <w:szCs w:val="28"/>
        </w:rPr>
        <w:t xml:space="preserve"> HTML5, CSS3 и JavaScript. Исчерпывающее руководство. 4-ое издание</w:t>
      </w:r>
      <w:r>
        <w:rPr>
          <w:rFonts w:ascii="Times New Roman" w:hAnsi="Times New Roman" w:cs="Times New Roman"/>
          <w:sz w:val="28"/>
          <w:szCs w:val="28"/>
        </w:rPr>
        <w:t>. – М.: ЭКСМО, 2014.</w:t>
      </w:r>
    </w:p>
    <w:p w14:paraId="65D687A1" w14:textId="20E637BC" w:rsidR="00B760A2" w:rsidRPr="00B760A2" w:rsidRDefault="00B760A2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</w:t>
      </w:r>
      <w:r w:rsidR="0079667A">
        <w:rPr>
          <w:rFonts w:ascii="Times New Roman" w:hAnsi="Times New Roman" w:cs="Times New Roman"/>
          <w:sz w:val="28"/>
          <w:szCs w:val="28"/>
          <w:lang w:val="de-DE"/>
        </w:rPr>
        <w:t>V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8FEF2" w14:textId="77777777" w:rsidR="001B5EB9" w:rsidRDefault="001B5EB9">
      <w:pPr>
        <w:spacing w:after="0"/>
      </w:pPr>
      <w:r>
        <w:separator/>
      </w:r>
    </w:p>
  </w:endnote>
  <w:endnote w:type="continuationSeparator" w:id="0">
    <w:p w14:paraId="77381108" w14:textId="77777777" w:rsidR="001B5EB9" w:rsidRDefault="001B5E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0DFF" w14:textId="77777777" w:rsidR="001B5EB9" w:rsidRDefault="001B5EB9">
      <w:pPr>
        <w:spacing w:after="0"/>
      </w:pPr>
      <w:r>
        <w:separator/>
      </w:r>
    </w:p>
  </w:footnote>
  <w:footnote w:type="continuationSeparator" w:id="0">
    <w:p w14:paraId="2B542F7E" w14:textId="77777777" w:rsidR="001B5EB9" w:rsidRDefault="001B5E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37435"/>
    <w:rsid w:val="0005453A"/>
    <w:rsid w:val="00082FF2"/>
    <w:rsid w:val="000D2A9A"/>
    <w:rsid w:val="000F11AB"/>
    <w:rsid w:val="00103371"/>
    <w:rsid w:val="00103841"/>
    <w:rsid w:val="001172A0"/>
    <w:rsid w:val="00120CDE"/>
    <w:rsid w:val="00136991"/>
    <w:rsid w:val="00150BB3"/>
    <w:rsid w:val="001522FF"/>
    <w:rsid w:val="0017058C"/>
    <w:rsid w:val="00172329"/>
    <w:rsid w:val="00185B74"/>
    <w:rsid w:val="001870BD"/>
    <w:rsid w:val="001B5EB9"/>
    <w:rsid w:val="001C38CF"/>
    <w:rsid w:val="00204F44"/>
    <w:rsid w:val="00246058"/>
    <w:rsid w:val="00254108"/>
    <w:rsid w:val="0027170F"/>
    <w:rsid w:val="002815C3"/>
    <w:rsid w:val="002D1958"/>
    <w:rsid w:val="00305881"/>
    <w:rsid w:val="003067D3"/>
    <w:rsid w:val="003233E8"/>
    <w:rsid w:val="00336ED4"/>
    <w:rsid w:val="0036047B"/>
    <w:rsid w:val="00382F96"/>
    <w:rsid w:val="003875A6"/>
    <w:rsid w:val="003963A0"/>
    <w:rsid w:val="003A3C0A"/>
    <w:rsid w:val="003A3D77"/>
    <w:rsid w:val="003A3EB9"/>
    <w:rsid w:val="003D3E26"/>
    <w:rsid w:val="003E7E88"/>
    <w:rsid w:val="00406495"/>
    <w:rsid w:val="004209DD"/>
    <w:rsid w:val="00443842"/>
    <w:rsid w:val="00446601"/>
    <w:rsid w:val="004541A0"/>
    <w:rsid w:val="00455FA6"/>
    <w:rsid w:val="004A656F"/>
    <w:rsid w:val="005171C6"/>
    <w:rsid w:val="00532606"/>
    <w:rsid w:val="00546812"/>
    <w:rsid w:val="00557337"/>
    <w:rsid w:val="00564368"/>
    <w:rsid w:val="005663F1"/>
    <w:rsid w:val="00573960"/>
    <w:rsid w:val="00587E2E"/>
    <w:rsid w:val="005D3CC7"/>
    <w:rsid w:val="005D5209"/>
    <w:rsid w:val="0066213F"/>
    <w:rsid w:val="00671724"/>
    <w:rsid w:val="0067409D"/>
    <w:rsid w:val="006A39EF"/>
    <w:rsid w:val="006E3DC3"/>
    <w:rsid w:val="006E542B"/>
    <w:rsid w:val="00705241"/>
    <w:rsid w:val="007362ED"/>
    <w:rsid w:val="00737BAC"/>
    <w:rsid w:val="00744054"/>
    <w:rsid w:val="007673E3"/>
    <w:rsid w:val="00767630"/>
    <w:rsid w:val="00773F13"/>
    <w:rsid w:val="0079667A"/>
    <w:rsid w:val="007C0DB9"/>
    <w:rsid w:val="007C6FDC"/>
    <w:rsid w:val="007E4B71"/>
    <w:rsid w:val="008750F1"/>
    <w:rsid w:val="00876689"/>
    <w:rsid w:val="0089232E"/>
    <w:rsid w:val="00895297"/>
    <w:rsid w:val="008C3CB8"/>
    <w:rsid w:val="008D3434"/>
    <w:rsid w:val="008E1474"/>
    <w:rsid w:val="008E5713"/>
    <w:rsid w:val="008F00B2"/>
    <w:rsid w:val="00962CF8"/>
    <w:rsid w:val="009672AB"/>
    <w:rsid w:val="0098216B"/>
    <w:rsid w:val="009A7466"/>
    <w:rsid w:val="00A17AB8"/>
    <w:rsid w:val="00A41954"/>
    <w:rsid w:val="00A56623"/>
    <w:rsid w:val="00A66C4E"/>
    <w:rsid w:val="00A73EC6"/>
    <w:rsid w:val="00A75E94"/>
    <w:rsid w:val="00AE4413"/>
    <w:rsid w:val="00AF59FD"/>
    <w:rsid w:val="00B6682F"/>
    <w:rsid w:val="00B760A2"/>
    <w:rsid w:val="00BB58B2"/>
    <w:rsid w:val="00BD56D0"/>
    <w:rsid w:val="00BF580D"/>
    <w:rsid w:val="00C011FA"/>
    <w:rsid w:val="00C25269"/>
    <w:rsid w:val="00C5485F"/>
    <w:rsid w:val="00C80940"/>
    <w:rsid w:val="00CA08A8"/>
    <w:rsid w:val="00CE28CA"/>
    <w:rsid w:val="00CF1AFF"/>
    <w:rsid w:val="00CF1BDD"/>
    <w:rsid w:val="00D07B91"/>
    <w:rsid w:val="00D12B36"/>
    <w:rsid w:val="00D33074"/>
    <w:rsid w:val="00D42E81"/>
    <w:rsid w:val="00D87A6E"/>
    <w:rsid w:val="00DA53DE"/>
    <w:rsid w:val="00DB52FA"/>
    <w:rsid w:val="00DD3FBA"/>
    <w:rsid w:val="00E04902"/>
    <w:rsid w:val="00E920C2"/>
    <w:rsid w:val="00EA2137"/>
    <w:rsid w:val="00EC686E"/>
    <w:rsid w:val="00F048A4"/>
    <w:rsid w:val="00F04E89"/>
    <w:rsid w:val="00F135BA"/>
    <w:rsid w:val="00F141FD"/>
    <w:rsid w:val="00F14A8B"/>
    <w:rsid w:val="00F35EE6"/>
    <w:rsid w:val="00F47C53"/>
    <w:rsid w:val="00F570DB"/>
    <w:rsid w:val="00F602A2"/>
    <w:rsid w:val="00F75D2C"/>
    <w:rsid w:val="00FA4656"/>
    <w:rsid w:val="00FB7AE5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25</Pages>
  <Words>5380</Words>
  <Characters>30667</Characters>
  <Application>Microsoft Office Word</Application>
  <DocSecurity>0</DocSecurity>
  <Lines>255</Lines>
  <Paragraphs>71</Paragraphs>
  <ScaleCrop>false</ScaleCrop>
  <Company/>
  <LinksUpToDate>false</LinksUpToDate>
  <CharactersWithSpaces>35976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374</cp:revision>
  <dcterms:created xsi:type="dcterms:W3CDTF">2023-11-19T15:55:00Z</dcterms:created>
  <dcterms:modified xsi:type="dcterms:W3CDTF">2024-04-16T19:20:00Z</dcterms:modified>
  <dc:language>ru-RU</dc:language>
</cp:coreProperties>
</file>