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both"/>
        <w:rPr>
          <w:rFonts w:ascii="IBM Plex Sans" w:hAnsi="IBM Plex Sans" w:eastAsia="IBM Plex Sans" w:cs="IBM Plex Sans"/>
          <w:sz w:val="88"/>
          <w:szCs w:val="88"/>
        </w:rPr>
      </w:pPr>
      <w:r>
        <w:rPr>
          <w:rFonts w:eastAsia="IBM Plex Sans" w:cs="IBM Plex Sans" w:ascii="IBM Plex Sans" w:hAnsi="IBM Plex Sans"/>
          <w:sz w:val="88"/>
          <w:szCs w:val="88"/>
        </w:rPr>
        <w:drawing>
          <wp:anchor behindDoc="1" distT="0" distB="0" distL="0" distR="0" simplePos="0" locked="0" layoutInCell="0" allowOverlap="1" relativeHeight="3">
            <wp:simplePos x="0" y="0"/>
            <wp:positionH relativeFrom="page">
              <wp:posOffset>19050</wp:posOffset>
            </wp:positionH>
            <wp:positionV relativeFrom="page">
              <wp:posOffset>0</wp:posOffset>
            </wp:positionV>
            <wp:extent cx="7567930" cy="1071054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18869" t="0" r="18869" b="0"/>
                    <a:stretch>
                      <a:fillRect/>
                    </a:stretch>
                  </pic:blipFill>
                  <pic:spPr bwMode="auto">
                    <a:xfrm>
                      <a:off x="0" y="0"/>
                      <a:ext cx="7567930" cy="10710545"/>
                    </a:xfrm>
                    <a:prstGeom prst="rect">
                      <a:avLst/>
                    </a:prstGeom>
                  </pic:spPr>
                </pic:pic>
              </a:graphicData>
            </a:graphic>
          </wp:anchor>
        </w:drawing>
        <w:drawing>
          <wp:anchor behindDoc="1" distT="0" distB="0" distL="0" distR="0" simplePos="0" locked="0" layoutInCell="0" allowOverlap="1" relativeHeight="4">
            <wp:simplePos x="0" y="0"/>
            <wp:positionH relativeFrom="page">
              <wp:posOffset>0</wp:posOffset>
            </wp:positionH>
            <wp:positionV relativeFrom="page">
              <wp:posOffset>0</wp:posOffset>
            </wp:positionV>
            <wp:extent cx="7576820" cy="10729595"/>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35" t="0" r="35" b="0"/>
                    <a:stretch>
                      <a:fillRect/>
                    </a:stretch>
                  </pic:blipFill>
                  <pic:spPr bwMode="auto">
                    <a:xfrm>
                      <a:off x="0" y="0"/>
                      <a:ext cx="7576820" cy="10729595"/>
                    </a:xfrm>
                    <a:prstGeom prst="rect">
                      <a:avLst/>
                    </a:prstGeom>
                  </pic:spPr>
                </pic:pic>
              </a:graphicData>
            </a:graphic>
          </wp:anchor>
        </w:drawing>
      </w:r>
    </w:p>
    <w:p>
      <w:pPr>
        <w:pStyle w:val="Style15"/>
        <w:jc w:val="both"/>
        <w:rPr>
          <w:rFonts w:ascii="IBM Plex Sans" w:hAnsi="IBM Plex Sans" w:eastAsia="IBM Plex Sans" w:cs="IBM Plex Sans"/>
          <w:sz w:val="88"/>
          <w:szCs w:val="88"/>
        </w:rPr>
      </w:pPr>
      <w:r>
        <w:rPr>
          <w:rFonts w:eastAsia="IBM Plex Sans" w:cs="IBM Plex Sans" w:ascii="IBM Plex Sans" w:hAnsi="IBM Plex Sans"/>
          <w:sz w:val="88"/>
          <w:szCs w:val="88"/>
        </w:rPr>
      </w:r>
    </w:p>
    <w:p>
      <w:pPr>
        <w:pStyle w:val="Style15"/>
        <w:rPr>
          <w:rFonts w:ascii="IBM Plex Sans" w:hAnsi="IBM Plex Sans" w:eastAsia="IBM Plex Sans" w:cs="IBM Plex Sans"/>
          <w:color w:val="FFFFFF"/>
          <w:sz w:val="86"/>
          <w:szCs w:val="86"/>
        </w:rPr>
      </w:pPr>
      <w:bookmarkStart w:id="0" w:name="_heading=h.gjdgxs"/>
      <w:bookmarkEnd w:id="0"/>
      <w:r>
        <w:rPr>
          <w:rFonts w:eastAsia="IBM Plex Sans" w:cs="IBM Plex Sans" w:ascii="IBM Plex Sans" w:hAnsi="IBM Plex Sans"/>
          <w:color w:val="FFFFFF"/>
          <w:sz w:val="86"/>
          <w:szCs w:val="86"/>
        </w:rPr>
        <w:t xml:space="preserve">Тема работы </w:t>
      </w:r>
    </w:p>
    <w:p>
      <w:pPr>
        <w:pStyle w:val="Normal"/>
        <w:spacing w:before="200" w:after="200"/>
        <w:jc w:val="left"/>
        <w:rPr>
          <w:b/>
          <w:b/>
          <w:color w:val="ABB1B9"/>
          <w:sz w:val="60"/>
          <w:szCs w:val="60"/>
        </w:rPr>
      </w:pPr>
      <w:r>
        <w:rPr>
          <w:b/>
          <w:color w:val="ABB1B9"/>
          <w:sz w:val="60"/>
          <w:szCs w:val="60"/>
        </w:rPr>
        <w:t>Специальность, Geekbrains</w:t>
        <w:br/>
      </w:r>
    </w:p>
    <w:p>
      <w:pPr>
        <w:pStyle w:val="Normal"/>
        <w:spacing w:before="200" w:after="200"/>
        <w:jc w:val="left"/>
        <w:rPr>
          <w:b/>
          <w:b/>
          <w:color w:val="FFFFFF"/>
          <w:sz w:val="42"/>
          <w:szCs w:val="42"/>
          <w:lang w:val="ru-RU"/>
        </w:rPr>
      </w:pPr>
      <w:r>
        <w:rPr>
          <w:b/>
          <w:color w:val="FFFFFF"/>
          <w:sz w:val="42"/>
          <w:szCs w:val="42"/>
          <w:lang w:val="ru-RU"/>
        </w:rPr>
        <w:t>Щербак Сергей Андреевич</w:t>
      </w:r>
    </w:p>
    <w:p>
      <w:pPr>
        <w:pStyle w:val="Normal"/>
        <w:spacing w:before="200" w:after="200"/>
        <w:jc w:val="left"/>
        <w:rPr>
          <w:b/>
          <w:b/>
          <w:color w:val="FFFFFF"/>
          <w:sz w:val="36"/>
          <w:szCs w:val="36"/>
          <w:lang w:val="ru-RU"/>
        </w:rPr>
      </w:pPr>
      <w:r>
        <w:rPr>
          <w:b/>
          <w:color w:val="FFFFFF"/>
          <w:sz w:val="36"/>
          <w:szCs w:val="36"/>
          <w:lang w:val="ru-RU"/>
        </w:rPr>
        <w:t>2023</w:t>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keepNext w:val="true"/>
        <w:keepLines/>
        <w:jc w:val="left"/>
        <w:rPr>
          <w:b/>
          <w:b/>
          <w:color w:val="ABB1B9"/>
          <w:sz w:val="60"/>
          <w:szCs w:val="60"/>
        </w:rPr>
      </w:pPr>
      <w:r>
        <w:rPr>
          <w:b/>
          <w:color w:val="ABB1B9"/>
          <w:sz w:val="60"/>
          <w:szCs w:val="60"/>
        </w:rPr>
      </w:r>
      <w:bookmarkStart w:id="1" w:name="_heading=h.em78hreukrci"/>
      <w:bookmarkStart w:id="2" w:name="_heading=h.em78hreukrci"/>
      <w:bookmarkEnd w:id="2"/>
      <w:r>
        <w:br w:type="page"/>
      </w:r>
    </w:p>
    <w:p>
      <w:pPr>
        <w:pStyle w:val="Normal"/>
        <w:spacing w:lineRule="auto" w:line="360"/>
        <w:jc w:val="center"/>
        <w:rPr>
          <w:rFonts w:ascii="Times New Roman" w:hAnsi="Times New Roman" w:cs="Times New Roman"/>
          <w:sz w:val="28"/>
          <w:szCs w:val="28"/>
          <w:lang w:val="ru-RU"/>
        </w:rPr>
      </w:pPr>
      <w:bookmarkStart w:id="3" w:name="_heading=h.oezpfc9zek9x"/>
      <w:bookmarkEnd w:id="3"/>
      <w:r>
        <w:rPr>
          <w:rFonts w:cs="Times New Roman" w:ascii="Times New Roman" w:hAnsi="Times New Roman"/>
          <w:sz w:val="28"/>
          <w:szCs w:val="28"/>
          <w:lang w:val="ru-RU"/>
        </w:rPr>
        <w:t>СОДЕРЖАНИЕ:</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Введение.</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Теоретическая часть.</w:t>
      </w:r>
    </w:p>
    <w:p>
      <w:pPr>
        <w:pStyle w:val="ListParagraph"/>
        <w:numPr>
          <w:ilvl w:val="1"/>
          <w:numId w:val="6"/>
        </w:numPr>
        <w:spacing w:lineRule="auto" w:line="360"/>
        <w:ind w:left="567" w:hanging="0"/>
        <w:rPr>
          <w:rFonts w:ascii="Times New Roman" w:hAnsi="Times New Roman" w:cs="Times New Roman"/>
          <w:sz w:val="28"/>
          <w:szCs w:val="28"/>
          <w:lang w:val="ru-RU"/>
        </w:rPr>
      </w:pPr>
      <w:r>
        <w:rPr>
          <w:rFonts w:cs="Times New Roman" w:ascii="Times New Roman" w:hAnsi="Times New Roman"/>
          <w:sz w:val="28"/>
          <w:szCs w:val="28"/>
          <w:lang w:val="ru-RU"/>
        </w:rPr>
        <w:t xml:space="preserve">Основные особенности фреймворка </w:t>
      </w:r>
      <w:r>
        <w:rPr>
          <w:rFonts w:cs="Times New Roman" w:ascii="Times New Roman" w:hAnsi="Times New Roman"/>
          <w:sz w:val="28"/>
          <w:szCs w:val="28"/>
          <w:lang w:val="de-DE"/>
        </w:rPr>
        <w:t>Django</w:t>
      </w:r>
      <w:r>
        <w:rPr>
          <w:rFonts w:cs="Times New Roman" w:ascii="Times New Roman" w:hAnsi="Times New Roman"/>
          <w:sz w:val="28"/>
          <w:szCs w:val="28"/>
          <w:lang w:val="ru-RU"/>
        </w:rPr>
        <w:t>.</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Практическая часть.</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Заключение.</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Список использованной литературы.</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Приложения.</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3"/>
          <w:numId w:val="1"/>
        </w:numPr>
        <w:spacing w:lineRule="auto" w:line="360"/>
        <w:ind w:left="0" w:firstLine="567"/>
        <w:jc w:val="center"/>
        <w:rPr>
          <w:rFonts w:ascii="Times New Roman" w:hAnsi="Times New Roman" w:cs="Times New Roman"/>
          <w:sz w:val="28"/>
          <w:szCs w:val="28"/>
          <w:lang w:val="ru-RU"/>
        </w:rPr>
      </w:pPr>
      <w:r>
        <w:rPr>
          <w:rFonts w:cs="Times New Roman" w:ascii="Times New Roman" w:hAnsi="Times New Roman"/>
          <w:sz w:val="28"/>
          <w:szCs w:val="28"/>
          <w:lang w:val="ru-RU"/>
        </w:rPr>
        <w:t>Введение.</w:t>
      </w:r>
    </w:p>
    <w:p>
      <w:pPr>
        <w:pStyle w:val="ListParagraph"/>
        <w:spacing w:lineRule="auto" w:line="360"/>
        <w:ind w:left="0" w:firstLine="567"/>
        <w:rPr>
          <w:rFonts w:ascii="Times New Roman" w:hAnsi="Times New Roman" w:cs="Times New Roman"/>
          <w:sz w:val="28"/>
          <w:szCs w:val="28"/>
          <w:lang w:val="ru-RU"/>
        </w:rPr>
      </w:pPr>
      <w:r>
        <w:rPr>
          <w:rFonts w:cs="Times New Roman" w:ascii="Times New Roman" w:hAnsi="Times New Roman"/>
          <w:sz w:val="28"/>
          <w:szCs w:val="28"/>
          <w:lang w:val="ru-RU"/>
        </w:rPr>
        <w:t>Настоящий дипломный проект – «</w:t>
      </w:r>
      <w:r>
        <w:rPr>
          <w:rFonts w:cs="Times New Roman" w:ascii="Times New Roman" w:hAnsi="Times New Roman"/>
          <w:sz w:val="28"/>
          <w:szCs w:val="28"/>
          <w:lang w:val="de-DE"/>
        </w:rPr>
        <w:t>B</w:t>
      </w:r>
      <w:r>
        <w:rPr>
          <w:rFonts w:cs="Times New Roman" w:ascii="Times New Roman" w:hAnsi="Times New Roman"/>
          <w:sz w:val="28"/>
          <w:szCs w:val="28"/>
          <w:lang w:val="ru-RU"/>
        </w:rPr>
        <w:t>ä</w:t>
      </w:r>
      <w:r>
        <w:rPr>
          <w:rFonts w:cs="Times New Roman" w:ascii="Times New Roman" w:hAnsi="Times New Roman"/>
          <w:sz w:val="28"/>
          <w:szCs w:val="28"/>
          <w:lang w:val="de-DE"/>
        </w:rPr>
        <w:t>rendreck</w:t>
      </w:r>
      <w:r>
        <w:rPr>
          <w:rFonts w:cs="Times New Roman" w:ascii="Times New Roman" w:hAnsi="Times New Roman"/>
          <w:sz w:val="28"/>
          <w:szCs w:val="28"/>
          <w:lang w:val="ru-RU"/>
        </w:rPr>
        <w:t xml:space="preserve">», онлайн-словарь вариантов и диалектов немецкого языка (основной литературный </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Задачи:</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1.</w:t>
        <w:tab/>
        <w:t>Изучить литературу, касающуюся темы исследования.</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2.</w:t>
        <w:tab/>
        <w:t>Рассмотреть основные виды и методы ручного тестирования веб-приложений.</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3.</w:t>
        <w:tab/>
        <w:t>Ознакомиться с основными принципами составления, такой тестовой документации, как чек-листы, тест-кейсы, тест-планы, баг-репорты.</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4.</w:t>
        <w:tab/>
        <w:t>Составить план ручного тестирования веб-приложения РИВ ГОШ с использованием техник тест-дизайна.</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5.</w:t>
        <w:tab/>
        <w:t>Выполнить ручное тестирование веб-приложения РИВ ГОШ.</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6.</w:t>
        <w:tab/>
        <w:t>Разработать предложения по улучшению ручного тестирования веб-приложения РИВ ГОШ.</w:t>
      </w:r>
    </w:p>
    <w:p>
      <w:pPr>
        <w:pStyle w:val="ListParagraph"/>
        <w:spacing w:lineRule="auto" w:line="360"/>
        <w:ind w:left="720" w:firstLine="567"/>
        <w:rPr>
          <w:rFonts w:ascii="Times New Roman" w:hAnsi="Times New Roman" w:cs="Times New Roman"/>
          <w:sz w:val="28"/>
          <w:szCs w:val="28"/>
          <w:lang w:val="en-US"/>
        </w:rPr>
      </w:pPr>
      <w:r>
        <w:rPr>
          <w:rFonts w:cs="Times New Roman" w:ascii="Times New Roman" w:hAnsi="Times New Roman"/>
          <w:sz w:val="28"/>
          <w:szCs w:val="28"/>
          <w:lang w:val="ru-RU"/>
        </w:rPr>
        <w:t>Инструменты</w:t>
      </w:r>
      <w:r>
        <w:rPr>
          <w:rFonts w:cs="Times New Roman" w:ascii="Times New Roman" w:hAnsi="Times New Roman"/>
          <w:sz w:val="28"/>
          <w:szCs w:val="28"/>
          <w:lang w:val="en-US"/>
        </w:rPr>
        <w:t xml:space="preserve">: Postman, Qase.io, TestRail </w:t>
      </w:r>
      <w:r>
        <w:rPr>
          <w:rFonts w:cs="Times New Roman" w:ascii="Times New Roman" w:hAnsi="Times New Roman"/>
          <w:sz w:val="28"/>
          <w:szCs w:val="28"/>
          <w:lang w:val="ru-RU"/>
        </w:rPr>
        <w:t>или</w:t>
      </w:r>
      <w:r>
        <w:rPr>
          <w:rFonts w:cs="Times New Roman" w:ascii="Times New Roman" w:hAnsi="Times New Roman"/>
          <w:sz w:val="28"/>
          <w:szCs w:val="28"/>
          <w:lang w:val="en-US"/>
        </w:rPr>
        <w:t xml:space="preserve"> Jira, DevTools, Git, Charles Proxy, FastStone Capture 7.2.</w:t>
      </w:r>
    </w:p>
    <w:p>
      <w:pPr>
        <w:pStyle w:val="ListParagraph"/>
        <w:spacing w:lineRule="auto" w:line="360"/>
        <w:ind w:left="0" w:firstLine="567"/>
        <w:rPr>
          <w:rFonts w:ascii="Times New Roman" w:hAnsi="Times New Roman" w:cs="Times New Roman"/>
          <w:sz w:val="28"/>
          <w:szCs w:val="28"/>
          <w:lang w:val="ru-RU"/>
        </w:rPr>
      </w:pPr>
      <w:r>
        <w:rPr>
          <w:rFonts w:cs="Times New Roman" w:ascii="Times New Roman" w:hAnsi="Times New Roman"/>
          <w:sz w:val="28"/>
          <w:szCs w:val="28"/>
          <w:lang w:val="ru-RU"/>
        </w:rPr>
        <w:t>Состав команды: ФИО (Тестировщик)</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3"/>
          <w:numId w:val="1"/>
        </w:numPr>
        <w:shd w:val="clear" w:color="auto" w:fill="FFFFFF"/>
        <w:spacing w:lineRule="auto" w:line="360" w:before="200" w:after="200"/>
        <w:ind w:left="0" w:firstLine="567"/>
        <w:contextualSpacing/>
        <w:jc w:val="center"/>
        <w:rPr>
          <w:rFonts w:ascii="Times New Roman" w:hAnsi="Times New Roman" w:cs="Times New Roman"/>
          <w:sz w:val="28"/>
          <w:szCs w:val="28"/>
          <w:lang w:val="ru-RU"/>
        </w:rPr>
      </w:pPr>
      <w:r>
        <w:rPr>
          <w:rFonts w:cs="Times New Roman" w:ascii="Times New Roman" w:hAnsi="Times New Roman"/>
          <w:sz w:val="28"/>
          <w:szCs w:val="28"/>
          <w:lang w:val="ru-RU"/>
        </w:rPr>
        <w:t>Теоретическая часть.</w:t>
      </w:r>
    </w:p>
    <w:p>
      <w:pPr>
        <w:pStyle w:val="ListParagraph"/>
        <w:numPr>
          <w:ilvl w:val="1"/>
          <w:numId w:val="5"/>
        </w:numPr>
        <w:shd w:val="clear" w:color="auto" w:fill="FFFFFF"/>
        <w:spacing w:lineRule="auto" w:line="360" w:before="200" w:after="200"/>
        <w:ind w:left="0" w:firstLine="567"/>
        <w:contextualSpacing/>
        <w:jc w:val="center"/>
        <w:rPr>
          <w:rFonts w:ascii="Times New Roman" w:hAnsi="Times New Roman" w:cs="Times New Roman"/>
          <w:sz w:val="28"/>
          <w:szCs w:val="28"/>
          <w:lang w:val="ru-RU"/>
        </w:rPr>
      </w:pPr>
      <w:r>
        <w:rPr>
          <w:rFonts w:cs="Times New Roman" w:ascii="Times New Roman" w:hAnsi="Times New Roman"/>
          <w:sz w:val="28"/>
          <w:szCs w:val="28"/>
          <w:lang w:val="ru-RU"/>
        </w:rPr>
        <w:t xml:space="preserve">Основные особенности фреймворка </w:t>
      </w:r>
      <w:r>
        <w:rPr>
          <w:rFonts w:cs="Times New Roman" w:ascii="Times New Roman" w:hAnsi="Times New Roman"/>
          <w:sz w:val="28"/>
          <w:szCs w:val="28"/>
          <w:lang w:val="de-DE"/>
        </w:rPr>
        <w:t>Django.</w:t>
      </w:r>
    </w:p>
    <w:p>
      <w:pPr>
        <w:pStyle w:val="Normal"/>
        <w:shd w:val="clear" w:color="auto" w:fill="FFFFFF"/>
        <w:spacing w:lineRule="auto" w:line="360" w:before="200" w:after="200"/>
        <w:ind w:firstLine="567"/>
        <w:rPr>
          <w:rFonts w:ascii="Times New Roman" w:hAnsi="Times New Roman" w:cs="Times New Roman"/>
          <w:sz w:val="28"/>
          <w:szCs w:val="28"/>
          <w:lang w:val="ru-RU"/>
        </w:rPr>
      </w:pPr>
      <w:r>
        <w:rPr>
          <w:rFonts w:cs="Times New Roman" w:ascii="Times New Roman" w:hAnsi="Times New Roman"/>
          <w:sz w:val="28"/>
          <w:szCs w:val="28"/>
          <w:lang w:val="ru-RU"/>
        </w:rPr>
        <w:t>Начнём с общего описания фреймворка</w:t>
      </w:r>
      <w:r>
        <w:rPr>
          <w:rFonts w:cs="Times New Roman" w:ascii="Times New Roman" w:hAnsi="Times New Roman"/>
          <w:sz w:val="28"/>
          <w:szCs w:val="28"/>
        </w:rPr>
        <w:t xml:space="preserve"> Django</w:t>
      </w:r>
      <w:r>
        <w:rPr>
          <w:rFonts w:cs="Times New Roman" w:ascii="Times New Roman" w:hAnsi="Times New Roman"/>
          <w:sz w:val="28"/>
          <w:szCs w:val="28"/>
          <w:lang w:val="ru-RU"/>
        </w:rPr>
        <w:t xml:space="preserve"> и расскажем об основных его преимуществах.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pPr>
        <w:pStyle w:val="Normal"/>
        <w:shd w:val="clear" w:color="auto" w:fill="FFFFFF"/>
        <w:spacing w:lineRule="auto" w:line="360" w:before="200" w:after="200"/>
        <w:ind w:firstLine="567"/>
        <w:rPr>
          <w:rFonts w:ascii="Times New Roman" w:hAnsi="Times New Roman" w:cs="Times New Roman"/>
          <w:sz w:val="28"/>
          <w:szCs w:val="28"/>
          <w:lang w:val="ru-RU"/>
        </w:rPr>
      </w:pPr>
      <w:r>
        <w:rPr>
          <w:rFonts w:cs="Times New Roman" w:ascii="Times New Roman" w:hAnsi="Times New Roman"/>
          <w:sz w:val="28"/>
          <w:szCs w:val="28"/>
        </w:rPr>
        <w:t>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w:t>
      </w:r>
      <w:r>
        <w:rPr>
          <w:rFonts w:cs="Times New Roman" w:ascii="Times New Roman" w:hAnsi="Times New Roman"/>
          <w:sz w:val="28"/>
          <w:szCs w:val="28"/>
          <w:lang w:val="ru-RU"/>
        </w:rPr>
        <w:t xml:space="preserve"> </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Ещё одна важная возможность Django — это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Django — это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lang w:val="ru-RU"/>
        </w:rPr>
        <w:t>Создава</w:t>
      </w:r>
      <w:r>
        <w:rPr>
          <w:rFonts w:cs="Times New Roman" w:ascii="Times New Roman" w:hAnsi="Times New Roman"/>
          <w:sz w:val="28"/>
          <w:szCs w:val="28"/>
        </w:rPr>
        <w:t>ть и изменять структуру базы данных с легкостью, выполнять сложные запросы и обеспечивать согласованность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pPr>
        <w:pStyle w:val="Normal"/>
        <w:shd w:val="clear" w:color="auto" w:fill="FFFFFF"/>
        <w:tabs>
          <w:tab w:val="clear" w:pos="720"/>
          <w:tab w:val="left" w:pos="709" w:leader="none"/>
        </w:tabs>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5"/>
        </w:numPr>
        <w:jc w:val="center"/>
        <w:rPr>
          <w:rFonts w:ascii="Times New Roman" w:hAnsi="Times New Roman" w:cs="Times New Roman"/>
          <w:sz w:val="28"/>
          <w:szCs w:val="28"/>
          <w:lang w:val="ru-RU"/>
        </w:rPr>
      </w:pPr>
      <w:r>
        <w:rPr>
          <w:rFonts w:cs="Times New Roman" w:ascii="Times New Roman" w:hAnsi="Times New Roman"/>
          <w:sz w:val="28"/>
          <w:szCs w:val="28"/>
          <w:lang w:val="ru-RU"/>
        </w:rPr>
        <w:t>Практическая часть.</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5"/>
        </w:numPr>
        <w:jc w:val="center"/>
        <w:rPr>
          <w:rFonts w:ascii="Times New Roman" w:hAnsi="Times New Roman" w:cs="Times New Roman"/>
          <w:sz w:val="28"/>
          <w:szCs w:val="28"/>
          <w:lang w:val="ru-RU"/>
        </w:rPr>
      </w:pPr>
      <w:r>
        <w:rPr>
          <w:rFonts w:cs="Times New Roman" w:ascii="Times New Roman" w:hAnsi="Times New Roman"/>
          <w:sz w:val="28"/>
          <w:szCs w:val="28"/>
          <w:lang w:val="ru-RU"/>
        </w:rPr>
        <w:t>Заключение.</w:t>
      </w:r>
    </w:p>
    <w:p>
      <w:pPr>
        <w:pStyle w:val="ListParagraph"/>
        <w:ind w:left="720" w:firstLine="567"/>
        <w:rPr>
          <w:rFonts w:ascii="Times New Roman" w:hAnsi="Times New Roman" w:cs="Times New Roman"/>
          <w:sz w:val="28"/>
          <w:szCs w:val="28"/>
        </w:rPr>
      </w:pPr>
      <w:r>
        <w:rPr>
          <w:rFonts w:cs="Times New Roman" w:ascii="Times New Roman" w:hAnsi="Times New Roman"/>
          <w:sz w:val="28"/>
          <w:szCs w:val="28"/>
        </w:rPr>
        <w:t>В заключение необходимо включить следующее:</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1.</w:t>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2.</w:t>
        <w:tab/>
        <w:t>Оценка проведённого исследования, описание его результатов.</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3.</w:t>
        <w:tab/>
        <w:t>Практическая значимость работы, рекомендации и планы на дальнейшие исследования.</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4.</w:t>
        <w:tab/>
        <w:t>Общий итог — достижение цели, выполнение задач, доказательство гипотезы.</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5.</w:t>
        <w:tab/>
        <w:t>Предложения по совершенствованию объекта исследования.</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hd w:val="clear" w:color="auto" w:fill="FFFFFF"/>
        <w:spacing w:lineRule="auto" w:line="360" w:before="200" w:after="200"/>
        <w:contextualSpacing/>
        <w:jc w:val="center"/>
        <w:rPr>
          <w:rFonts w:ascii="Times New Roman" w:hAnsi="Times New Roman" w:cs="Times New Roman"/>
          <w:sz w:val="28"/>
          <w:szCs w:val="28"/>
          <w:highlight w:val="white"/>
          <w:lang w:val="ru-RU"/>
        </w:rPr>
      </w:pPr>
      <w:r>
        <w:rPr>
          <w:rFonts w:cs="Times New Roman" w:ascii="Times New Roman" w:hAnsi="Times New Roman"/>
          <w:sz w:val="28"/>
          <w:szCs w:val="28"/>
          <w:highlight w:val="white"/>
          <w:lang w:val="ru-RU"/>
        </w:rPr>
        <w:t>Список использованной литературы.</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Бхаргава А. Грокаем алгоритмы. Иллюстрированное пособие для программистов и люб</w:t>
      </w:r>
      <w:r>
        <w:rPr>
          <w:rFonts w:cs="Times New Roman" w:ascii="Times New Roman" w:hAnsi="Times New Roman"/>
          <w:sz w:val="28"/>
          <w:szCs w:val="28"/>
          <w:lang w:val="ru-RU"/>
        </w:rPr>
        <w:t>о</w:t>
      </w:r>
      <w:r>
        <w:rPr>
          <w:rFonts w:cs="Times New Roman" w:ascii="Times New Roman" w:hAnsi="Times New Roman"/>
          <w:sz w:val="28"/>
          <w:szCs w:val="28"/>
          <w:lang w:val="ru-RU"/>
        </w:rPr>
        <w:t>пытствующих. - СПб.: Питер, 2017.</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Дауни А. Основы Python. Научитесь думать как программист / Аллен Б. Дауни ; пер. с англ. С. Черникова ; [науч. ред. А. Родионов]. — Москва : Манн, Иванов и Фербер, 2021.</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Дронов В. А. Django 3.0. Практика создания веб-сайтов на Python. — СПб.:БХВ-Петербург, 2021.</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 xml:space="preserve">Мейер Э., Уэйл </w:t>
      </w:r>
      <w:r>
        <w:rPr>
          <w:rFonts w:cs="Times New Roman" w:ascii="Times New Roman" w:hAnsi="Times New Roman"/>
          <w:sz w:val="28"/>
          <w:szCs w:val="28"/>
          <w:lang w:val="ru-RU"/>
        </w:rPr>
        <w:t>Э</w:t>
      </w:r>
      <w:r>
        <w:rPr>
          <w:rFonts w:cs="Times New Roman" w:ascii="Times New Roman" w:hAnsi="Times New Roman"/>
          <w:sz w:val="28"/>
          <w:szCs w:val="28"/>
          <w:lang w:val="ru-RU"/>
        </w:rPr>
        <w:t xml:space="preserve">. CSS: полный справочник, 4-е изд.: Пер. с англ. - СПб.: ООО «Диалектика», 2019. </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Меле А. Django 2 в примерах / пер. с анг. Д. В. Плотниковой. – М.: ДМК Пресс, 2019.</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Мэтиз Э. Изучаем Python: программирование игр, визуализация данных, веб-приложения. 3-е изд. — СПб.: Питер, 2020.</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Персиваль Г. Python. Разработка на основе тестирования. / пер. с англ. Логунов А. В. – М.: ДМК Пресс, 2018.</w:t>
      </w:r>
    </w:p>
    <w:sectPr>
      <w:headerReference w:type="first" r:id="rId4"/>
      <w:footerReference w:type="default" r:id="rId5"/>
      <w:type w:val="nextPage"/>
      <w:pgSz w:w="11906" w:h="16838"/>
      <w:pgMar w:left="1701" w:right="567" w:gutter="0" w:header="720" w:top="1134" w:footer="720" w:bottom="1134"/>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IBM Plex Sans">
    <w:charset w:val="cc"/>
    <w:family w:val="roman"/>
    <w:pitch w:val="variable"/>
  </w:font>
  <w:font w:name="Liberation Sans">
    <w:altName w:val="Arial"/>
    <w:charset w:val="cc"/>
    <w:family w:val="swiss"/>
    <w:pitch w:val="variable"/>
  </w:font>
  <w:font w:name="Arial">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97202396"/>
    </w:sdtPr>
    <w:sdtContent>
      <w:p>
        <w:pPr>
          <w:pStyle w:val="Style19"/>
          <w:jc w:val="center"/>
          <w:rPr/>
        </w:pPr>
        <w:r>
          <w:rPr/>
          <w:fldChar w:fldCharType="begin"/>
        </w:r>
        <w:r>
          <w:rPr/>
          <w:instrText xml:space="preserve"> PAGE </w:instrText>
        </w:r>
        <w:r>
          <w:rPr/>
          <w:fldChar w:fldCharType="separate"/>
        </w:r>
        <w:r>
          <w:rPr/>
          <w:t>15</w:t>
        </w:r>
        <w:r>
          <w:rPr/>
          <w:fldChar w:fldCharType="end"/>
        </w:r>
      </w:p>
    </w:sdtContent>
  </w:sdt>
  <w:p>
    <w:pPr>
      <w:pStyle w:val="Normal"/>
      <w:spacing w:before="0" w:after="20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200"/>
      <w:jc w:val="both"/>
      <w:rPr/>
    </w:pPr>
    <w:r>
      <w:rPr/>
      <mc:AlternateContent>
        <mc:Choice Requires="wps">
          <w:drawing>
            <wp:anchor behindDoc="1" distT="0" distB="0" distL="0" distR="0" simplePos="0" locked="0" layoutInCell="0" allowOverlap="1" relativeHeight="2">
              <wp:simplePos x="0" y="0"/>
              <wp:positionH relativeFrom="margin">
                <wp:posOffset>5961380</wp:posOffset>
              </wp:positionH>
              <wp:positionV relativeFrom="margin">
                <wp:posOffset>-615315</wp:posOffset>
              </wp:positionV>
              <wp:extent cx="319405" cy="319405"/>
              <wp:effectExtent l="0" t="0" r="0" b="0"/>
              <wp:wrapNone/>
              <wp:docPr id="3" name="WordPictureWatermark1"/>
              <a:graphic xmlns:a="http://schemas.openxmlformats.org/drawingml/2006/main">
                <a:graphicData uri="http://schemas.openxmlformats.org/drawingml/2006/picture">
                  <pic:pic xmlns:pic="http://schemas.openxmlformats.org/drawingml/2006/picture">
                    <pic:nvPicPr>
                      <pic:cNvPr id="0" name="WordPictureWatermark1" descr=""/>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28"/>
        <w:u w:val="none"/>
        <w:szCs w:val="28"/>
        <w:rFonts w:ascii="Times New Roman" w:hAnsi="Times New Roman" w:eastAsia="Helvetica Neue" w:cs="Times New Roman"/>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
    <w:lvl w:ilvl="0">
      <w:start w:val="2"/>
      <w:numFmt w:val="decimal"/>
      <w:lvlText w:val="%1."/>
      <w:lvlJc w:val="left"/>
      <w:pPr>
        <w:tabs>
          <w:tab w:val="num" w:pos="0"/>
        </w:tabs>
        <w:ind w:left="432" w:hanging="432"/>
      </w:pPr>
      <w:rPr/>
    </w:lvl>
    <w:lvl w:ilvl="1">
      <w:start w:val="1"/>
      <w:numFmt w:val="decimal"/>
      <w:lvlText w:val="%1.%2."/>
      <w:lvlJc w:val="left"/>
      <w:pPr>
        <w:tabs>
          <w:tab w:val="num" w:pos="0"/>
        </w:tabs>
        <w:ind w:left="3240" w:hanging="720"/>
      </w:pPr>
      <w:rPr/>
    </w:lvl>
    <w:lvl w:ilvl="2">
      <w:start w:val="1"/>
      <w:numFmt w:val="decimal"/>
      <w:lvlText w:val="%1.%2.%3."/>
      <w:lvlJc w:val="left"/>
      <w:pPr>
        <w:tabs>
          <w:tab w:val="num" w:pos="0"/>
        </w:tabs>
        <w:ind w:left="5760" w:hanging="720"/>
      </w:pPr>
      <w:rPr/>
    </w:lvl>
    <w:lvl w:ilvl="3">
      <w:start w:val="1"/>
      <w:numFmt w:val="decimal"/>
      <w:lvlText w:val="%1.%2.%3.%4."/>
      <w:lvlJc w:val="left"/>
      <w:pPr>
        <w:tabs>
          <w:tab w:val="num" w:pos="0"/>
        </w:tabs>
        <w:ind w:left="8640" w:hanging="1080"/>
      </w:pPr>
      <w:rPr/>
    </w:lvl>
    <w:lvl w:ilvl="4">
      <w:start w:val="1"/>
      <w:numFmt w:val="decimal"/>
      <w:lvlText w:val="%1.%2.%3.%4.%5."/>
      <w:lvlJc w:val="left"/>
      <w:pPr>
        <w:tabs>
          <w:tab w:val="num" w:pos="0"/>
        </w:tabs>
        <w:ind w:left="11160" w:hanging="1080"/>
      </w:pPr>
      <w:rPr/>
    </w:lvl>
    <w:lvl w:ilvl="5">
      <w:start w:val="1"/>
      <w:numFmt w:val="decimal"/>
      <w:lvlText w:val="%1.%2.%3.%4.%5.%6."/>
      <w:lvlJc w:val="left"/>
      <w:pPr>
        <w:tabs>
          <w:tab w:val="num" w:pos="0"/>
        </w:tabs>
        <w:ind w:left="14040" w:hanging="1440"/>
      </w:pPr>
      <w:rPr/>
    </w:lvl>
    <w:lvl w:ilvl="6">
      <w:start w:val="1"/>
      <w:numFmt w:val="decimal"/>
      <w:lvlText w:val="%1.%2.%3.%4.%5.%6.%7."/>
      <w:lvlJc w:val="left"/>
      <w:pPr>
        <w:tabs>
          <w:tab w:val="num" w:pos="0"/>
        </w:tabs>
        <w:ind w:left="16920" w:hanging="1800"/>
      </w:pPr>
      <w:rPr/>
    </w:lvl>
    <w:lvl w:ilvl="7">
      <w:start w:val="1"/>
      <w:numFmt w:val="decimal"/>
      <w:lvlText w:val="%1.%2.%3.%4.%5.%6.%7.%8."/>
      <w:lvlJc w:val="left"/>
      <w:pPr>
        <w:tabs>
          <w:tab w:val="num" w:pos="0"/>
        </w:tabs>
        <w:ind w:left="19440" w:hanging="1800"/>
      </w:pPr>
      <w:rPr/>
    </w:lvl>
    <w:lvl w:ilvl="8">
      <w:start w:val="1"/>
      <w:numFmt w:val="decimal"/>
      <w:lvlText w:val="%1.%2.%3.%4.%5.%6.%7.%8.%9."/>
      <w:lvlJc w:val="left"/>
      <w:pPr>
        <w:tabs>
          <w:tab w:val="num" w:pos="0"/>
        </w:tabs>
        <w:ind w:left="22320" w:hanging="2160"/>
      </w:pPr>
      <w:rPr/>
    </w:lvl>
  </w:abstractNum>
  <w:abstractNum w:abstractNumId="6">
    <w:lvl w:ilvl="0">
      <w:start w:val="2"/>
      <w:numFmt w:val="decimal"/>
      <w:lvlText w:val="%1."/>
      <w:lvlJc w:val="left"/>
      <w:pPr>
        <w:tabs>
          <w:tab w:val="num" w:pos="0"/>
        </w:tabs>
        <w:ind w:left="432" w:hanging="432"/>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8280" w:hanging="180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800" w:hanging="21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BM Plex Sans" w:hAnsi="IBM Plex Sans" w:eastAsia="IBM Plex Sans" w:cs="IBM Plex Sans"/>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200"/>
      <w:jc w:val="both"/>
    </w:pPr>
    <w:rPr>
      <w:rFonts w:ascii="IBM Plex Sans" w:hAnsi="IBM Plex Sans" w:eastAsia="IBM Plex Sans" w:cs="IBM Plex Sans"/>
      <w:color w:val="auto"/>
      <w:kern w:val="0"/>
      <w:sz w:val="20"/>
      <w:szCs w:val="20"/>
      <w:lang w:val="ru-RU" w:eastAsia="ru-RU" w:bidi="ar-SA"/>
    </w:rPr>
  </w:style>
  <w:style w:type="paragraph" w:styleId="1">
    <w:name w:val="Heading 1"/>
    <w:basedOn w:val="Normal"/>
    <w:next w:val="Normal"/>
    <w:uiPriority w:val="9"/>
    <w:qFormat/>
    <w:pPr>
      <w:keepNext w:val="true"/>
      <w:keepLines/>
      <w:spacing w:before="200" w:after="200"/>
      <w:outlineLvl w:val="0"/>
    </w:pPr>
    <w:rPr>
      <w:b/>
      <w:sz w:val="48"/>
      <w:szCs w:val="48"/>
    </w:rPr>
  </w:style>
  <w:style w:type="paragraph" w:styleId="2">
    <w:name w:val="Heading 2"/>
    <w:basedOn w:val="Normal"/>
    <w:next w:val="Normal"/>
    <w:uiPriority w:val="9"/>
    <w:unhideWhenUsed/>
    <w:qFormat/>
    <w:pPr>
      <w:keepNext w:val="true"/>
      <w:keepLines/>
      <w:spacing w:before="200" w:after="200"/>
      <w:outlineLvl w:val="1"/>
    </w:pPr>
    <w:rPr>
      <w:b/>
      <w:sz w:val="36"/>
      <w:szCs w:val="36"/>
    </w:rPr>
  </w:style>
  <w:style w:type="paragraph" w:styleId="3">
    <w:name w:val="Heading 3"/>
    <w:basedOn w:val="Normal"/>
    <w:next w:val="Normal"/>
    <w:uiPriority w:val="9"/>
    <w:unhideWhenUsed/>
    <w:qFormat/>
    <w:pPr>
      <w:keepNext w:val="true"/>
      <w:keepLines/>
      <w:spacing w:before="280" w:after="80"/>
      <w:outlineLvl w:val="2"/>
    </w:pPr>
    <w:rPr>
      <w:b/>
      <w:sz w:val="28"/>
      <w:szCs w:val="28"/>
    </w:rPr>
  </w:style>
  <w:style w:type="paragraph" w:styleId="4">
    <w:name w:val="Heading 4"/>
    <w:basedOn w:val="Normal"/>
    <w:next w:val="Normal"/>
    <w:uiPriority w:val="9"/>
    <w:semiHidden/>
    <w:unhideWhenUsed/>
    <w:qFormat/>
    <w:pPr>
      <w:keepNext w:val="true"/>
      <w:keepLines/>
      <w:spacing w:before="240" w:after="40"/>
      <w:outlineLvl w:val="3"/>
    </w:pPr>
    <w:rPr>
      <w:b/>
      <w:sz w:val="24"/>
      <w:szCs w:val="24"/>
    </w:rPr>
  </w:style>
  <w:style w:type="paragraph" w:styleId="5">
    <w:name w:val="Heading 5"/>
    <w:basedOn w:val="Normal"/>
    <w:next w:val="Normal"/>
    <w:uiPriority w:val="9"/>
    <w:semiHidden/>
    <w:unhideWhenUsed/>
    <w:qFormat/>
    <w:pPr>
      <w:keepNext w:val="true"/>
      <w:keepLines/>
      <w:spacing w:before="220" w:after="40"/>
      <w:outlineLvl w:val="4"/>
    </w:pPr>
    <w:rPr>
      <w:b/>
      <w:sz w:val="22"/>
      <w:szCs w:val="22"/>
    </w:rPr>
  </w:style>
  <w:style w:type="paragraph" w:styleId="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uiPriority w:val="99"/>
    <w:qFormat/>
    <w:rsid w:val="000c1f53"/>
    <w:rPr/>
  </w:style>
  <w:style w:type="character" w:styleId="Style9" w:customStyle="1">
    <w:name w:val="Нижний колонтитул Знак"/>
    <w:basedOn w:val="DefaultParagraphFont"/>
    <w:uiPriority w:val="99"/>
    <w:qFormat/>
    <w:rsid w:val="000c1f53"/>
    <w:rPr/>
  </w:style>
  <w:style w:type="paragraph" w:styleId="Style10">
    <w:name w:val="Заголовок"/>
    <w:basedOn w:val="Normal"/>
    <w:next w:val="Style11"/>
    <w:qFormat/>
    <w:pPr>
      <w:keepNext w:val="true"/>
      <w:spacing w:before="240" w:after="120"/>
    </w:pPr>
    <w:rPr>
      <w:rFonts w:ascii="Liberation Sans" w:hAnsi="Liberation Sans" w:eastAsia="Microsoft YaHei" w:cs="Lucida San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ucida Sans"/>
    </w:rPr>
  </w:style>
  <w:style w:type="paragraph" w:styleId="Style13">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Style15">
    <w:name w:val="Title"/>
    <w:basedOn w:val="Normal"/>
    <w:next w:val="Normal"/>
    <w:uiPriority w:val="10"/>
    <w:qFormat/>
    <w:pPr>
      <w:keepNext w:val="true"/>
      <w:keepLines/>
      <w:jc w:val="left"/>
    </w:pPr>
    <w:rPr>
      <w:rFonts w:ascii="Arial" w:hAnsi="Arial" w:eastAsia="Arial" w:cs="Arial"/>
      <w:b/>
      <w:color w:val="000000"/>
      <w:sz w:val="96"/>
      <w:szCs w:val="96"/>
    </w:rPr>
  </w:style>
  <w:style w:type="paragraph" w:styleId="Style16">
    <w:name w:val="Subtitle"/>
    <w:basedOn w:val="Normal"/>
    <w:next w:val="Normal"/>
    <w:uiPriority w:val="11"/>
    <w:qFormat/>
    <w:pPr>
      <w:keepNext w:val="true"/>
      <w:keepLines/>
      <w:pBdr/>
      <w:spacing w:before="0" w:after="80"/>
      <w:jc w:val="left"/>
    </w:pPr>
    <w:rPr>
      <w:rFonts w:ascii="Arial" w:hAnsi="Arial" w:eastAsia="Arial" w:cs="Arial"/>
      <w:color w:val="ABB1B9"/>
      <w:sz w:val="32"/>
      <w:szCs w:val="32"/>
    </w:rPr>
  </w:style>
  <w:style w:type="paragraph" w:styleId="Style17">
    <w:name w:val="Колонтитул"/>
    <w:basedOn w:val="Normal"/>
    <w:qFormat/>
    <w:pPr/>
    <w:rPr/>
  </w:style>
  <w:style w:type="paragraph" w:styleId="Style18">
    <w:name w:val="Header"/>
    <w:basedOn w:val="Normal"/>
    <w:link w:val="Style8"/>
    <w:uiPriority w:val="99"/>
    <w:unhideWhenUsed/>
    <w:rsid w:val="000c1f53"/>
    <w:pPr>
      <w:tabs>
        <w:tab w:val="clear" w:pos="720"/>
        <w:tab w:val="center" w:pos="4677" w:leader="none"/>
        <w:tab w:val="right" w:pos="9355" w:leader="none"/>
      </w:tabs>
      <w:spacing w:before="0" w:after="0"/>
    </w:pPr>
    <w:rPr/>
  </w:style>
  <w:style w:type="paragraph" w:styleId="Style19">
    <w:name w:val="Footer"/>
    <w:basedOn w:val="Normal"/>
    <w:link w:val="Style9"/>
    <w:uiPriority w:val="99"/>
    <w:unhideWhenUsed/>
    <w:rsid w:val="000c1f53"/>
    <w:pPr>
      <w:tabs>
        <w:tab w:val="clear" w:pos="720"/>
        <w:tab w:val="center" w:pos="4677" w:leader="none"/>
        <w:tab w:val="right" w:pos="9355" w:leader="none"/>
      </w:tabs>
      <w:spacing w:before="0" w:after="0"/>
    </w:pPr>
    <w:rPr/>
  </w:style>
  <w:style w:type="paragraph" w:styleId="ListParagraph">
    <w:name w:val="List Paragraph"/>
    <w:basedOn w:val="Normal"/>
    <w:uiPriority w:val="34"/>
    <w:qFormat/>
    <w:rsid w:val="0084460a"/>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Application>LibreOffice/7.4.5.1$Windows_X86_64 LibreOffice_project/9c0871452b3918c1019dde9bfac75448afc4b57f</Application>
  <AppVersion>15.0000</AppVersion>
  <Pages>15</Pages>
  <Words>1924</Words>
  <Characters>13202</Characters>
  <CharactersWithSpaces>15041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2023-11-19T15:55:00Z</dcterms:created>
  <dc:creator>Der Rosarote Panther</dc:creator>
  <dc:description/>
  <dc:language>ru-RU</dc:language>
  <cp:lastModifiedBy/>
  <dcterms:modified xsi:type="dcterms:W3CDTF">2023-11-27T21:43:19Z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file>