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B8AD" w14:textId="77777777" w:rsidR="0089232E" w:rsidRDefault="002815C3">
      <w:pPr>
        <w:pStyle w:val="a7"/>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3" behindDoc="1" locked="0" layoutInCell="0" allowOverlap="1" wp14:anchorId="26E2901E" wp14:editId="5CBF8EF6">
            <wp:simplePos x="0" y="0"/>
            <wp:positionH relativeFrom="page">
              <wp:posOffset>19050</wp:posOffset>
            </wp:positionH>
            <wp:positionV relativeFrom="page">
              <wp:posOffset>0</wp:posOffset>
            </wp:positionV>
            <wp:extent cx="7567930" cy="107105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l="-18869" r="18869"/>
                    <a:stretch>
                      <a:fillRect/>
                    </a:stretch>
                  </pic:blipFill>
                  <pic:spPr bwMode="auto">
                    <a:xfrm>
                      <a:off x="0" y="0"/>
                      <a:ext cx="7567930" cy="10710545"/>
                    </a:xfrm>
                    <a:prstGeom prst="rect">
                      <a:avLst/>
                    </a:prstGeom>
                  </pic:spPr>
                </pic:pic>
              </a:graphicData>
            </a:graphic>
          </wp:anchor>
        </w:drawing>
      </w:r>
      <w:r>
        <w:rPr>
          <w:rFonts w:ascii="IBM Plex Sans" w:eastAsia="IBM Plex Sans" w:hAnsi="IBM Plex Sans" w:cs="IBM Plex Sans"/>
          <w:noProof/>
          <w:sz w:val="88"/>
          <w:szCs w:val="88"/>
        </w:rPr>
        <w:drawing>
          <wp:anchor distT="0" distB="0" distL="0" distR="0" simplePos="0" relativeHeight="4" behindDoc="1" locked="0" layoutInCell="0" allowOverlap="1" wp14:anchorId="3BDC58D2" wp14:editId="0F4847E2">
            <wp:simplePos x="0" y="0"/>
            <wp:positionH relativeFrom="page">
              <wp:posOffset>0</wp:posOffset>
            </wp:positionH>
            <wp:positionV relativeFrom="page">
              <wp:posOffset>0</wp:posOffset>
            </wp:positionV>
            <wp:extent cx="7576820" cy="10729595"/>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9"/>
                    <a:srcRect l="35" r="35"/>
                    <a:stretch>
                      <a:fillRect/>
                    </a:stretch>
                  </pic:blipFill>
                  <pic:spPr bwMode="auto">
                    <a:xfrm>
                      <a:off x="0" y="0"/>
                      <a:ext cx="7576820" cy="10729595"/>
                    </a:xfrm>
                    <a:prstGeom prst="rect">
                      <a:avLst/>
                    </a:prstGeom>
                  </pic:spPr>
                </pic:pic>
              </a:graphicData>
            </a:graphic>
          </wp:anchor>
        </w:drawing>
      </w:r>
    </w:p>
    <w:p w14:paraId="17E9B2FF" w14:textId="77777777" w:rsidR="0089232E" w:rsidRDefault="0089232E">
      <w:pPr>
        <w:pStyle w:val="a7"/>
        <w:jc w:val="both"/>
        <w:rPr>
          <w:rFonts w:ascii="IBM Plex Sans" w:eastAsia="IBM Plex Sans" w:hAnsi="IBM Plex Sans" w:cs="IBM Plex Sans"/>
          <w:sz w:val="88"/>
          <w:szCs w:val="88"/>
        </w:rPr>
      </w:pPr>
    </w:p>
    <w:p w14:paraId="7B8494B5" w14:textId="77777777" w:rsidR="0089232E" w:rsidRDefault="002815C3">
      <w:pPr>
        <w:pStyle w:val="a7"/>
        <w:rPr>
          <w:rFonts w:ascii="IBM Plex Sans" w:eastAsia="IBM Plex Sans" w:hAnsi="IBM Plex Sans" w:cs="IBM Plex Sans"/>
          <w:color w:val="FFFFFF"/>
          <w:sz w:val="86"/>
          <w:szCs w:val="86"/>
        </w:rPr>
      </w:pPr>
      <w:bookmarkStart w:id="0" w:name="_heading=h.gjdgxs"/>
      <w:bookmarkEnd w:id="0"/>
      <w:r>
        <w:rPr>
          <w:rFonts w:ascii="IBM Plex Sans" w:eastAsia="IBM Plex Sans" w:hAnsi="IBM Plex Sans" w:cs="IBM Plex Sans"/>
          <w:color w:val="FFFFFF"/>
          <w:sz w:val="86"/>
          <w:szCs w:val="86"/>
        </w:rPr>
        <w:t xml:space="preserve">Тема работы </w:t>
      </w:r>
    </w:p>
    <w:p w14:paraId="2849ED2D" w14:textId="77777777" w:rsidR="0089232E" w:rsidRDefault="002815C3">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371C8FEB" w14:textId="77777777" w:rsidR="0089232E" w:rsidRDefault="002815C3">
      <w:pPr>
        <w:spacing w:before="200"/>
        <w:jc w:val="left"/>
        <w:rPr>
          <w:b/>
          <w:color w:val="FFFFFF"/>
          <w:sz w:val="42"/>
          <w:szCs w:val="42"/>
        </w:rPr>
      </w:pPr>
      <w:r>
        <w:rPr>
          <w:b/>
          <w:color w:val="FFFFFF"/>
          <w:sz w:val="42"/>
          <w:szCs w:val="42"/>
        </w:rPr>
        <w:t>Щербак Сергей Андреевич</w:t>
      </w:r>
    </w:p>
    <w:p w14:paraId="5DCA0987" w14:textId="77777777" w:rsidR="0089232E" w:rsidRDefault="002815C3">
      <w:pPr>
        <w:spacing w:before="200"/>
        <w:jc w:val="left"/>
        <w:rPr>
          <w:b/>
          <w:color w:val="FFFFFF"/>
          <w:sz w:val="36"/>
          <w:szCs w:val="36"/>
        </w:rPr>
      </w:pPr>
      <w:r>
        <w:rPr>
          <w:b/>
          <w:color w:val="FFFFFF"/>
          <w:sz w:val="36"/>
          <w:szCs w:val="36"/>
        </w:rPr>
        <w:t>2023</w:t>
      </w:r>
    </w:p>
    <w:p w14:paraId="2ADC741C" w14:textId="77777777" w:rsidR="0089232E" w:rsidRDefault="0089232E">
      <w:pPr>
        <w:spacing w:before="200"/>
        <w:rPr>
          <w:b/>
          <w:color w:val="ABB1B9"/>
          <w:sz w:val="60"/>
          <w:szCs w:val="60"/>
        </w:rPr>
      </w:pPr>
    </w:p>
    <w:p w14:paraId="665F1782" w14:textId="77777777" w:rsidR="0089232E" w:rsidRDefault="0089232E">
      <w:pPr>
        <w:spacing w:before="200"/>
        <w:rPr>
          <w:b/>
          <w:color w:val="ABB1B9"/>
          <w:sz w:val="60"/>
          <w:szCs w:val="60"/>
        </w:rPr>
      </w:pPr>
    </w:p>
    <w:p w14:paraId="6915BF0D" w14:textId="77777777" w:rsidR="0089232E" w:rsidRDefault="0089232E">
      <w:pPr>
        <w:spacing w:before="200"/>
        <w:rPr>
          <w:b/>
          <w:color w:val="ABB1B9"/>
          <w:sz w:val="60"/>
          <w:szCs w:val="60"/>
        </w:rPr>
      </w:pPr>
    </w:p>
    <w:p w14:paraId="024F33FD" w14:textId="77777777" w:rsidR="0089232E" w:rsidRDefault="0089232E">
      <w:pPr>
        <w:spacing w:before="200"/>
        <w:rPr>
          <w:b/>
          <w:color w:val="ABB1B9"/>
          <w:sz w:val="60"/>
          <w:szCs w:val="60"/>
        </w:rPr>
      </w:pPr>
    </w:p>
    <w:p w14:paraId="338A115B" w14:textId="77777777" w:rsidR="0089232E" w:rsidRDefault="0089232E">
      <w:pPr>
        <w:spacing w:before="200"/>
        <w:rPr>
          <w:b/>
          <w:color w:val="ABB1B9"/>
          <w:sz w:val="60"/>
          <w:szCs w:val="60"/>
        </w:rPr>
      </w:pPr>
    </w:p>
    <w:p w14:paraId="52C89C7D" w14:textId="77777777" w:rsidR="0089232E" w:rsidRDefault="002815C3">
      <w:pPr>
        <w:keepNext/>
        <w:keepLines/>
        <w:jc w:val="left"/>
        <w:rPr>
          <w:b/>
          <w:color w:val="ABB1B9"/>
          <w:sz w:val="60"/>
          <w:szCs w:val="60"/>
        </w:rPr>
      </w:pPr>
      <w:bookmarkStart w:id="1" w:name="_heading=h.em78hreukrci"/>
      <w:bookmarkEnd w:id="1"/>
      <w:r>
        <w:br w:type="page"/>
      </w:r>
    </w:p>
    <w:p w14:paraId="75283C60" w14:textId="77777777" w:rsidR="0089232E" w:rsidRDefault="002815C3">
      <w:pPr>
        <w:spacing w:line="360" w:lineRule="auto"/>
        <w:jc w:val="center"/>
        <w:rPr>
          <w:rFonts w:ascii="Times New Roman" w:hAnsi="Times New Roman" w:cs="Times New Roman"/>
          <w:sz w:val="28"/>
          <w:szCs w:val="28"/>
        </w:rPr>
      </w:pPr>
      <w:bookmarkStart w:id="2" w:name="_heading=h.oezpfc9zek9x"/>
      <w:bookmarkEnd w:id="2"/>
      <w:r>
        <w:rPr>
          <w:rFonts w:ascii="Times New Roman" w:hAnsi="Times New Roman" w:cs="Times New Roman"/>
          <w:sz w:val="28"/>
          <w:szCs w:val="28"/>
        </w:rPr>
        <w:lastRenderedPageBreak/>
        <w:t>СОДЕРЖАНИЕ:</w:t>
      </w:r>
    </w:p>
    <w:p w14:paraId="23A12E55"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14:paraId="797B254D"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Теоретическая часть.</w:t>
      </w:r>
    </w:p>
    <w:p w14:paraId="0A1B8AB3" w14:textId="30F80DA4" w:rsidR="00FC15A6" w:rsidRDefault="00FC15A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Немецкий язык</w:t>
      </w:r>
    </w:p>
    <w:p w14:paraId="6C519E69" w14:textId="77777777" w:rsidR="00FC15A6" w:rsidRDefault="00F602A2" w:rsidP="00FC15A6">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23C87078" w14:textId="785191C1" w:rsidR="0036047B" w:rsidRPr="00FC15A6" w:rsidRDefault="00532606" w:rsidP="00FC15A6">
      <w:pPr>
        <w:pStyle w:val="ae"/>
        <w:numPr>
          <w:ilvl w:val="2"/>
          <w:numId w:val="6"/>
        </w:numPr>
        <w:spacing w:line="360" w:lineRule="auto"/>
        <w:ind w:left="851" w:firstLine="0"/>
        <w:rPr>
          <w:rFonts w:ascii="Times New Roman" w:hAnsi="Times New Roman" w:cs="Times New Roman"/>
          <w:sz w:val="28"/>
          <w:szCs w:val="28"/>
        </w:rPr>
      </w:pPr>
      <w:r w:rsidRPr="00FC15A6">
        <w:rPr>
          <w:rFonts w:ascii="Times New Roman" w:hAnsi="Times New Roman" w:cs="Times New Roman"/>
          <w:sz w:val="28"/>
          <w:szCs w:val="28"/>
        </w:rPr>
        <w:t>Диалекты и региональные варианты немецкого языка.</w:t>
      </w:r>
    </w:p>
    <w:p w14:paraId="5CCA1672" w14:textId="2F38064E" w:rsidR="00A73EC6" w:rsidRDefault="00A73EC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Инструменты проекта</w:t>
      </w:r>
    </w:p>
    <w:p w14:paraId="7C9BB5C7" w14:textId="70DD296E" w:rsidR="001172A0" w:rsidRP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6F8B632F" w14:textId="56CF37C0" w:rsid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0453048C" w14:textId="40CAEC8E" w:rsidR="0089232E" w:rsidRDefault="002815C3"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r>
        <w:rPr>
          <w:rFonts w:ascii="Times New Roman" w:hAnsi="Times New Roman" w:cs="Times New Roman"/>
          <w:sz w:val="28"/>
          <w:szCs w:val="28"/>
        </w:rPr>
        <w:t>.</w:t>
      </w:r>
    </w:p>
    <w:p w14:paraId="43E1D9AE" w14:textId="3B7E47AB" w:rsidR="009A7466" w:rsidRDefault="00737BAC"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СУБД</w:t>
      </w:r>
      <w:r w:rsidR="009A7466">
        <w:rPr>
          <w:rFonts w:ascii="Times New Roman" w:hAnsi="Times New Roman" w:cs="Times New Roman"/>
          <w:sz w:val="28"/>
          <w:szCs w:val="28"/>
        </w:rPr>
        <w:t xml:space="preserve"> данных </w:t>
      </w:r>
      <w:r w:rsidR="009A7466">
        <w:rPr>
          <w:rFonts w:ascii="Times New Roman" w:hAnsi="Times New Roman" w:cs="Times New Roman"/>
          <w:sz w:val="28"/>
          <w:szCs w:val="28"/>
          <w:lang w:val="de-DE"/>
        </w:rPr>
        <w:t>SQLite.</w:t>
      </w:r>
    </w:p>
    <w:p w14:paraId="70A1CC8C" w14:textId="45F1272C" w:rsidR="00305881" w:rsidRDefault="002815C3" w:rsidP="00305881">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Практическая часть.</w:t>
      </w:r>
    </w:p>
    <w:p w14:paraId="436843CB" w14:textId="62A7E0DF" w:rsidR="00CF1BDD" w:rsidRDefault="00CF1BD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Разработка и создание дизайна для </w:t>
      </w:r>
      <w:r w:rsidR="00204F44">
        <w:rPr>
          <w:rFonts w:ascii="Times New Roman" w:hAnsi="Times New Roman" w:cs="Times New Roman"/>
          <w:sz w:val="28"/>
          <w:szCs w:val="28"/>
        </w:rPr>
        <w:t xml:space="preserve">страницы </w:t>
      </w:r>
      <w:r>
        <w:rPr>
          <w:rFonts w:ascii="Times New Roman" w:hAnsi="Times New Roman" w:cs="Times New Roman"/>
          <w:sz w:val="28"/>
          <w:szCs w:val="28"/>
        </w:rPr>
        <w:t>проекта.</w:t>
      </w:r>
    </w:p>
    <w:p w14:paraId="4F78AAC2" w14:textId="1EBC8123" w:rsidR="00305881" w:rsidRPr="00C5485F" w:rsidRDefault="00305881"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40B2D4CF" w14:textId="4432E0D9" w:rsidR="00C5485F" w:rsidRPr="00CE28CA" w:rsidRDefault="00C5485F"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721B98EB" w14:textId="025E6CC2" w:rsidR="00CE28CA" w:rsidRDefault="00CE28CA"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Наполнение базы данных</w:t>
      </w:r>
    </w:p>
    <w:p w14:paraId="7B7F0120" w14:textId="3AEBAEC6" w:rsidR="0067409D" w:rsidRPr="00305881" w:rsidRDefault="0067409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Размещение проекта в интернете</w:t>
      </w:r>
    </w:p>
    <w:p w14:paraId="1E60B08B"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p>
    <w:p w14:paraId="7E6174F9"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p>
    <w:p w14:paraId="7BD1624C"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Приложения.</w:t>
      </w:r>
    </w:p>
    <w:p w14:paraId="2AB508E7" w14:textId="77777777" w:rsidR="0089232E" w:rsidRDefault="002815C3">
      <w:pPr>
        <w:spacing w:line="360" w:lineRule="auto"/>
        <w:rPr>
          <w:rFonts w:ascii="Times New Roman" w:hAnsi="Times New Roman" w:cs="Times New Roman"/>
          <w:sz w:val="28"/>
          <w:szCs w:val="28"/>
        </w:rPr>
      </w:pPr>
      <w:r>
        <w:br w:type="page"/>
      </w:r>
    </w:p>
    <w:p w14:paraId="7E23532A" w14:textId="77777777" w:rsidR="0089232E" w:rsidRDefault="002815C3">
      <w:pPr>
        <w:pStyle w:val="ae"/>
        <w:numPr>
          <w:ilvl w:val="3"/>
          <w:numId w:val="1"/>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2C3A7CE0" w14:textId="77777777" w:rsidR="0089232E" w:rsidRDefault="002815C3">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Настоящий дипломный проект – «</w:t>
      </w:r>
      <w:r>
        <w:rPr>
          <w:rFonts w:ascii="Times New Roman" w:hAnsi="Times New Roman" w:cs="Times New Roman"/>
          <w:sz w:val="28"/>
          <w:szCs w:val="28"/>
          <w:lang w:val="de-DE"/>
        </w:rPr>
        <w:t>B</w:t>
      </w:r>
      <w:r>
        <w:rPr>
          <w:rFonts w:ascii="Times New Roman" w:hAnsi="Times New Roman" w:cs="Times New Roman"/>
          <w:sz w:val="28"/>
          <w:szCs w:val="28"/>
        </w:rPr>
        <w:t>ä</w:t>
      </w:r>
      <w:r>
        <w:rPr>
          <w:rFonts w:ascii="Times New Roman" w:hAnsi="Times New Roman" w:cs="Times New Roman"/>
          <w:sz w:val="28"/>
          <w:szCs w:val="28"/>
          <w:lang w:val="de-DE"/>
        </w:rPr>
        <w:t>rendreck</w:t>
      </w:r>
      <w:r>
        <w:rPr>
          <w:rFonts w:ascii="Times New Roman" w:hAnsi="Times New Roman" w:cs="Times New Roman"/>
          <w:sz w:val="28"/>
          <w:szCs w:val="28"/>
        </w:rPr>
        <w:t xml:space="preserve">», онлайн-словарь вариантов и диалектов немецкого языка (основной литературный </w:t>
      </w:r>
    </w:p>
    <w:p w14:paraId="5AD578B6"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Тема проекта: Исследование особенностей организации процесса ручного тестирования веб-приложений в условиях отсутствия технического задания на примере тестирования интернет-магазина парфюмерии и косметики.</w:t>
      </w:r>
    </w:p>
    <w:p w14:paraId="4A84C811"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Цель: 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62FC07DE"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Какую проблему решает: Случается такое, что необходимо протестировать и выпустить продукт без требований, или на их изучение нет времени. </w:t>
      </w:r>
    </w:p>
    <w:p w14:paraId="79C6CBBA"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Задачи:</w:t>
      </w:r>
    </w:p>
    <w:p w14:paraId="5A8296FB"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Изучить литературу, касающуюся темы исследования.</w:t>
      </w:r>
    </w:p>
    <w:p w14:paraId="5EE6F120"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Рассмотреть основные виды и методы ручного тестирования веб-приложений.</w:t>
      </w:r>
    </w:p>
    <w:p w14:paraId="5CBD3F93"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Ознакомиться с основными принципами составления, такой тестовой документации, как чек-листы, тест-кейсы, тест-планы, баг-репорты.</w:t>
      </w:r>
    </w:p>
    <w:p w14:paraId="633CDA45"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Составить план ручного тестирования веб-приложения РИВ ГОШ с использованием техник тест-дизайна.</w:t>
      </w:r>
    </w:p>
    <w:p w14:paraId="308E6A2D"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Выполнить ручное тестирование веб-приложения РИВ ГОШ.</w:t>
      </w:r>
    </w:p>
    <w:p w14:paraId="628C0368"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Разработать предложения по улучшению ручного тестирования веб-приложения РИВ ГОШ.</w:t>
      </w:r>
    </w:p>
    <w:p w14:paraId="306B9C6D" w14:textId="77777777" w:rsidR="0089232E" w:rsidRDefault="002815C3">
      <w:pPr>
        <w:pStyle w:val="ae"/>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rPr>
        <w:t>Инструменты</w:t>
      </w:r>
      <w:r>
        <w:rPr>
          <w:rFonts w:ascii="Times New Roman" w:hAnsi="Times New Roman" w:cs="Times New Roman"/>
          <w:sz w:val="28"/>
          <w:szCs w:val="28"/>
          <w:lang w:val="en-US"/>
        </w:rPr>
        <w:t xml:space="preserve">: Postman, Qase.io, TestRail </w:t>
      </w:r>
      <w:r>
        <w:rPr>
          <w:rFonts w:ascii="Times New Roman" w:hAnsi="Times New Roman" w:cs="Times New Roman"/>
          <w:sz w:val="28"/>
          <w:szCs w:val="28"/>
        </w:rPr>
        <w:t>или</w:t>
      </w:r>
      <w:r>
        <w:rPr>
          <w:rFonts w:ascii="Times New Roman" w:hAnsi="Times New Roman" w:cs="Times New Roman"/>
          <w:sz w:val="28"/>
          <w:szCs w:val="28"/>
          <w:lang w:val="en-US"/>
        </w:rPr>
        <w:t xml:space="preserve"> Jira, DevTools, Git, Charles Proxy, FastStone Capture 7.2.</w:t>
      </w:r>
    </w:p>
    <w:p w14:paraId="225000E6" w14:textId="10FACF07" w:rsidR="0089232E" w:rsidRDefault="002815C3" w:rsidP="00DD3FBA">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Состав команды: ФИО (Тестировщик)</w:t>
      </w:r>
      <w:r>
        <w:br w:type="page"/>
      </w:r>
    </w:p>
    <w:p w14:paraId="723F3FB5" w14:textId="77777777" w:rsidR="0089232E" w:rsidRDefault="002815C3">
      <w:pPr>
        <w:pStyle w:val="ae"/>
        <w:numPr>
          <w:ilvl w:val="3"/>
          <w:numId w:val="1"/>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Теоретическая часть.</w:t>
      </w:r>
    </w:p>
    <w:p w14:paraId="7DAA5763" w14:textId="0944AF3E" w:rsidR="00103841" w:rsidRDefault="00103841">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Немецкий язык.</w:t>
      </w:r>
    </w:p>
    <w:p w14:paraId="58D4D01B" w14:textId="603F764D" w:rsidR="00E04902" w:rsidRDefault="007C0DB9" w:rsidP="0010384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5C359E8F" w14:textId="67ED095D"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 xml:space="preserve">Немецкий язык (Deutsch) принадлежит к западногерманской группе германских языков и является одним из самых распространенных языков в мире. </w:t>
      </w:r>
      <w:r>
        <w:rPr>
          <w:rFonts w:ascii="Times New Roman" w:hAnsi="Times New Roman" w:cs="Times New Roman"/>
          <w:sz w:val="28"/>
          <w:szCs w:val="28"/>
        </w:rPr>
        <w:t>Германская я</w:t>
      </w:r>
      <w:r w:rsidRPr="00F75D2C">
        <w:rPr>
          <w:rFonts w:ascii="Times New Roman" w:hAnsi="Times New Roman" w:cs="Times New Roman"/>
          <w:sz w:val="28"/>
          <w:szCs w:val="28"/>
        </w:rPr>
        <w:t>зыковая семья, к которой относится немецкий, известна своей богатой историей и значительным влиянием на культуру и науку.</w:t>
      </w:r>
    </w:p>
    <w:p w14:paraId="6B5AEAE1"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Одной из особенностей немецкого языка является его грамматическая структура. Немецкий язык обладает грамматическим родом, числовыми и падежными формами, а также строгими правилами согласования между подлежащим и сказуемым. Благодаря этим особенностям, немецкий язык оправдывает репутацию языка, в котором словообразование и синтаксис должны быть внимательно проверены и соблюдены.</w:t>
      </w:r>
    </w:p>
    <w:p w14:paraId="67B0F8BB" w14:textId="6B8660CE" w:rsid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Немецкий язык также известен своим богатым словарным запасом. В нем содержатся множество слов и выражений, которые воплощают разнообразные концепции и идеи, что отражает культурные и интеллектуальные традиции тех, кто говорит на этом языке. Немецкие авторы, философы и ученые внесли значительный вклад в мировую литературу, философию и науку, и их работы переведены на множество языков, включая русский.</w:t>
      </w:r>
    </w:p>
    <w:p w14:paraId="3AA5808E"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имеет обширный словарный запас, состоящий из слов различных происхождений. Он включает основной немецкий лексикон, наследованный от германской языковой группы, а также лексику, заимствованную из других языков, таких как латинский, французский, английский и другие.</w:t>
      </w:r>
    </w:p>
    <w:p w14:paraId="7A41A0BF"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Этимология слов в немецком языке может быть очень интересной, поскольку она иногда позволяет проследить исторические и культурные связи между разными языками. Например, многие слова в немецком языке имеют общую основу с английскими словами, что объясняется их общим происхождением от германского языка.</w:t>
      </w:r>
    </w:p>
    <w:p w14:paraId="42C0C56F"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lastRenderedPageBreak/>
        <w:t>Семантика — это другой важный аспект лексикологии. Она изучает значения слов и способы их организации в лексической системе. В немецком языке существует множество понятийных полей, где группы слов связаны общими значениями. Например, в поле "фрукты" собраны слова, обозначающие различные виды фруктов, такие как "Apfel" (яблоко), "Banane" (банан), "Orange" (апельсин) и т.д.</w:t>
      </w:r>
    </w:p>
    <w:p w14:paraId="78630B83"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Кроме этого, в немецком языке существуют синонимы и антонимы, которые обогащают разнообразие выражения. Например, слова "fröhlich" (веселый) и "glücklich" (счастливый) имеют схожее значение, а слова "heiß" (горячий) и "kalt" (холодный) являются примером антонимов.</w:t>
      </w:r>
    </w:p>
    <w:p w14:paraId="0ABD98C7"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Также стоит отметить, что в немецком языке много сложных слов, образованных путем соединения нескольких лексических элементов. Например, слово "Dampfschifffahrtskapitän" (капитан парохода) состоит из трех основных частей, каждая из которых вносит свой смысл к общему значению слова.</w:t>
      </w:r>
    </w:p>
    <w:p w14:paraId="269ACB42"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также богат различными группами сленга и жаргона, которые могут варьироваться в зависимости от региона и социальной группы.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w:t>
      </w:r>
    </w:p>
    <w:p w14:paraId="5B24F5DC" w14:textId="77777777" w:rsidR="006E542B" w:rsidRPr="006E542B" w:rsidRDefault="00F75D2C" w:rsidP="006E542B">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Важно отметить, что немецкий язык часто используется в научной и академической среде. Многие важные научные работы и исследования изначально публикуются на немецком языке, и изучение немецкого может открыть дополнительные возможности для научного и интеллектуального развития.</w:t>
      </w:r>
      <w:r w:rsidR="006E542B">
        <w:rPr>
          <w:rFonts w:ascii="Times New Roman" w:hAnsi="Times New Roman" w:cs="Times New Roman"/>
          <w:sz w:val="28"/>
          <w:szCs w:val="28"/>
        </w:rPr>
        <w:t xml:space="preserve"> </w:t>
      </w:r>
      <w:r w:rsidR="006E542B" w:rsidRPr="006E542B">
        <w:rPr>
          <w:rFonts w:ascii="Times New Roman" w:hAnsi="Times New Roman" w:cs="Times New Roman"/>
          <w:sz w:val="28"/>
          <w:szCs w:val="28"/>
        </w:rPr>
        <w:t>Также стоит отметить богатство лексического состава немецкого языка. В немецком есть множество слов, которые имеют свои аналоги в других языках, но при этом они часто обладают уникальными нюансами и оттенками значения. Это делает немецкий язык интересным для изучения и позволяет расширить словарный запас.</w:t>
      </w:r>
    </w:p>
    <w:p w14:paraId="6F46ABA4"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lastRenderedPageBreak/>
        <w:t>Еще одной интересной особенностью немецкого языка является наличие диалектов. В различных регионах Германии, Швейцарии и Австрии употребляются различные диалекты, которые могут отличаться по произношению, лексике и грамматике. Это может создавать сложности для общения между представителями разных регионов, но в то же время придает языку большую эстетическую разнообразность.</w:t>
      </w:r>
    </w:p>
    <w:p w14:paraId="2B9DB18F"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t>Немецкий язык также играет важную роль в международном бизнесе и туризме. Германия является крупной экономической державой, и знание немецкого языка может предоставить широкий спектр возможностей для карьерного роста и открыть двери к сотрудничеству с немецкими компаниями.</w:t>
      </w:r>
    </w:p>
    <w:p w14:paraId="65D01176" w14:textId="458947DC" w:rsidR="00F75D2C" w:rsidRDefault="006E542B" w:rsidP="00CF1AFF">
      <w:pPr>
        <w:pStyle w:val="ae"/>
        <w:shd w:val="clear" w:color="auto" w:fill="FFFFFF"/>
        <w:spacing w:before="200" w:line="360" w:lineRule="auto"/>
        <w:ind w:left="0" w:firstLine="567"/>
        <w:rPr>
          <w:rFonts w:ascii="Times New Roman" w:hAnsi="Times New Roman" w:cs="Times New Roman"/>
          <w:sz w:val="28"/>
          <w:szCs w:val="28"/>
        </w:rPr>
      </w:pPr>
      <w:r w:rsidRPr="006E542B">
        <w:rPr>
          <w:rFonts w:ascii="Times New Roman" w:hAnsi="Times New Roman" w:cs="Times New Roman"/>
          <w:sz w:val="28"/>
          <w:szCs w:val="28"/>
        </w:rPr>
        <w:t>В заключение, немецкий язык имеет свои уникальные особенности, которые делают его интересным для изучения и использования. Он является частью богатой культурной и языковой традиции и имеет большое значение в науке, литературе, бизнесе и международных отношениях. Изучение немецкого языка может быть увлекательным и позволить расширить границы коммуникации и культурного обмена.</w:t>
      </w:r>
    </w:p>
    <w:p w14:paraId="5F357E1F" w14:textId="43E2C354" w:rsidR="007E4B71" w:rsidRDefault="007E4B71" w:rsidP="00CF1AFF">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Диалекты и региональные варианты немецкого языка.</w:t>
      </w:r>
    </w:p>
    <w:p w14:paraId="2BBDB69D"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Немецкий язык обладает множеством диалектов и региональных вариантов, которые различаются по произношению, лексике и грамматике. Эти различия могут быть настолько значительными, что иногда даже представители разных регионов могут испытывать трудности во взаимопонимании.</w:t>
      </w:r>
    </w:p>
    <w:p w14:paraId="66ED2DC0" w14:textId="058294E2"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Одним из известных диалектов немецкого языка является баварский, который наиболее распространен в южной части Германии и Австрии. Баварский диалект характеризуется особым произношением, особенно в звуковом сочетании "ch". Например, слово "ich" (я) в стандартном немецком произносится [ɪç], в то время как в баварском оно звучит как [i].</w:t>
      </w:r>
      <w:r>
        <w:rPr>
          <w:rFonts w:ascii="Times New Roman" w:hAnsi="Times New Roman" w:cs="Times New Roman"/>
          <w:sz w:val="28"/>
          <w:szCs w:val="28"/>
        </w:rPr>
        <w:t xml:space="preserve"> </w:t>
      </w:r>
      <w:r w:rsidRPr="007E4B71">
        <w:rPr>
          <w:rFonts w:ascii="Times New Roman" w:hAnsi="Times New Roman" w:cs="Times New Roman"/>
          <w:sz w:val="28"/>
          <w:szCs w:val="28"/>
        </w:rPr>
        <w:t xml:space="preserve">Другой известный диалект - алеманский, преимущественно употребляется в южной части Германии, Швейцарии и Австрии. Алеманский диалект также имеет свои особенности в произношении и грамматике. Например, в алеманском диалекте слово "ich" </w:t>
      </w:r>
      <w:r w:rsidRPr="007E4B71">
        <w:rPr>
          <w:rFonts w:ascii="Times New Roman" w:hAnsi="Times New Roman" w:cs="Times New Roman"/>
          <w:sz w:val="28"/>
          <w:szCs w:val="28"/>
        </w:rPr>
        <w:lastRenderedPageBreak/>
        <w:t>произносится как [ɪg] или [iɡ].</w:t>
      </w:r>
      <w:r>
        <w:rPr>
          <w:rFonts w:ascii="Times New Roman" w:hAnsi="Times New Roman" w:cs="Times New Roman"/>
          <w:sz w:val="28"/>
          <w:szCs w:val="28"/>
        </w:rPr>
        <w:t xml:space="preserve"> </w:t>
      </w:r>
      <w:r w:rsidRPr="007E4B71">
        <w:rPr>
          <w:rFonts w:ascii="Times New Roman" w:hAnsi="Times New Roman" w:cs="Times New Roman"/>
          <w:sz w:val="28"/>
          <w:szCs w:val="28"/>
        </w:rPr>
        <w:t>Также стоит упомянуть франконский диалект, распространенный в Северной Баварии и некоторых частях ФРГ, Вюртембергский диалект, используемый в Штутгарте и окрестностях, а также рейнский диалект, характерный для Рейнской области и численных приграничных регионов.</w:t>
      </w:r>
    </w:p>
    <w:p w14:paraId="27FC601C"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Каждый диалект имеет свои уникальные особенности, которые отражают богатство и многообразие немецкого языка. Они также могут включать в себя специфические лексические выражения, фразы и даже грамматические конструкции, которые могут отличаться от стандартного немецкого языка. Однако несмотря на эти различия, стандартный немецкий язык всегда остается общим средством коммуникации между говорящими на разных диалектах.</w:t>
      </w:r>
    </w:p>
    <w:p w14:paraId="6D6C49C0" w14:textId="5C0842FB" w:rsidR="007E4B71" w:rsidRDefault="007E4B71" w:rsidP="007E4B71">
      <w:pPr>
        <w:pStyle w:val="ae"/>
        <w:shd w:val="clear" w:color="auto" w:fill="FFFFFF"/>
        <w:spacing w:before="200" w:line="360" w:lineRule="auto"/>
        <w:ind w:left="0" w:firstLine="426"/>
        <w:rPr>
          <w:rFonts w:ascii="Times New Roman" w:hAnsi="Times New Roman" w:cs="Times New Roman"/>
          <w:sz w:val="28"/>
          <w:szCs w:val="28"/>
        </w:rPr>
      </w:pPr>
      <w:r w:rsidRPr="007E4B71">
        <w:rPr>
          <w:rFonts w:ascii="Times New Roman" w:hAnsi="Times New Roman" w:cs="Times New Roman"/>
          <w:sz w:val="28"/>
          <w:szCs w:val="28"/>
        </w:rPr>
        <w:t>В заключение, диалекты и региональные варианты немецкого языка придают языку его уникальность и культурное наследие. Они являются важным аспектом изучения немецкого языка и позволяют лучше понять культуру и традиции различных регионов, где используется немецкий язык.</w:t>
      </w:r>
    </w:p>
    <w:p w14:paraId="53D38855"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Помимо описанных ранее диалектов, существует множество других местных вариантов немецкого языка, которые имеют свою уникальность. Например, в Северной Германии распространен верхненемецкий диалект, который включает в себя региональные варианты, такие как нижненемецкий, кельский и хессенский диалекты. Восточная Германия характеризуется наличием сильной прослойки лексических и грамматических особенностей, которые отличаются от западных региональных вариантов.</w:t>
      </w:r>
    </w:p>
    <w:p w14:paraId="3726C8A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Каждый диалект и региональный вариант немецкого языка имеет свою историю и культурные корни. Их ареалы определяются географическими, историческими и социокультурными факторами. Различные диалекты и языковые варианты часто отражают историческую сложность и разнообразие регионов, в которых они зародились и сохранились.</w:t>
      </w:r>
    </w:p>
    <w:p w14:paraId="20990A5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 xml:space="preserve">Диалекты немецкого языка также находят отражение в литературе, музыке и других культурных проявлениях. Множество писателей, поэтов и композиторов </w:t>
      </w:r>
      <w:r w:rsidRPr="00F141FD">
        <w:rPr>
          <w:rFonts w:ascii="Times New Roman" w:hAnsi="Times New Roman" w:cs="Times New Roman"/>
          <w:sz w:val="28"/>
          <w:szCs w:val="28"/>
        </w:rPr>
        <w:lastRenderedPageBreak/>
        <w:t>использовали диалекты для выражения своего личного стиля и отражения культурного наследия своих родных регионов. Это позволяет нам узнать больше о различных культурах и традициях внутри Германии и других немецкоязычных стран.</w:t>
      </w:r>
    </w:p>
    <w:p w14:paraId="369C5ED6"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Однако не следует забывать, что стандартный немецкий язык (Hochdeutsch) остается государственным и общим для всех немецкоязычных регионов. Это язык образования, делового общения и официального общения в Германии и других странах. В школах и университетах преподаются основы стандартного немецкого языка, а также ведется его стандартизация через учебники и правила грамматики. Стандартный немецкий язык также используется в СМИ и в официальных документах.</w:t>
      </w:r>
    </w:p>
    <w:p w14:paraId="43FE83D4" w14:textId="493089FC" w:rsid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В заключение, немецкий язык богат диалектами и региональными вариантами, которые отражают культурное разнообразие и историческое наследие немецкоязычных регионов. Понимание и изучение этих различий помогает нам более глубоко погрузиться в немецкую культуру и лучше понять многообразие языка и стилей, которые сопутствуют его использованию в разных регионах.</w:t>
      </w:r>
    </w:p>
    <w:p w14:paraId="6B67D4A1"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Особенности немецкого языка в Германской Демократической Республике (ГДР) отличались от использования немецкого языка в других германоязычных регионах. Во время существования ГДР (1949-1990), язык испытал влияние социально-политических факторов и отдельных политических лидеров, что привело к некоторым особенностям в его использовании.</w:t>
      </w:r>
    </w:p>
    <w:p w14:paraId="22EBE65C"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1. Социалистический словарь: В ГДР стремились к созданию своего уникального лексикона, отличавшегося от использования немецкого языка на западе. Были введены новые термины и выражения, связанные с социалистической и марксистско-ленинской идеологией. Некоторые слова имели специфический семантический оттенок, относящийся к социалистической системе.</w:t>
      </w:r>
    </w:p>
    <w:p w14:paraId="12C86DDF"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lastRenderedPageBreak/>
        <w:t>2. Использование советской нормы: Влияние советского стиля и норм русского языка также было заметно в использовании немецкого языка в ГДР. Например, применение конструкций, подвижных приставок и словосочетаний, аналогичных русским языковым образцам.</w:t>
      </w:r>
    </w:p>
    <w:p w14:paraId="61A3401E"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3. Отличия в произношении: Некоторые говорящие на немецком языке в ГДР могли иметь отличия в произношении некоторых звуков и интонаций из-за региональной вариации или влияния русского языка.</w:t>
      </w:r>
    </w:p>
    <w:p w14:paraId="778547B1"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4. Ограничения на использование слов и выражений: В определенные периоды существования ГДР существовали цензурные ограничения на использование определенных слов и выражений. Власти стремились контролировать язык и его использование, чтобы поддерживать специфическую политическую атмосферу.</w:t>
      </w:r>
    </w:p>
    <w:p w14:paraId="0DF961D2"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5. Влияние других региональных вариантов немецкого языка: В ГДР встречались различные диалекты и варианты немецкого языка. Некоторые из них могли иметь свои уникальные особенности в произношении, грамматике и лексике.</w:t>
      </w:r>
    </w:p>
    <w:p w14:paraId="5BBE3B27"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6. Идеологическая терминология: В ГДР было распространено использование специфической идеологической терминологии, связанной с коммунистической идеологией. Например, часто употреблялись термины, такие как "Klassenkampf" (борьба классов), "Sozialismus" (социализм) и "Realsozialismus" (реальный социализм).</w:t>
      </w:r>
    </w:p>
    <w:p w14:paraId="3A67EAC6"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7. Влияние русского языка: Благодаря близким связям с СССР, русский язык оказал значительное влияние на немецкий язык в ГДР. Введение советской нормы и использование русских заимствований сделало некоторые выражения и конструкции уникальными для ГДР.</w:t>
      </w:r>
    </w:p>
    <w:p w14:paraId="70633CE0"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8. Административная лексика: В связи с социалистической организацией государства и экономики, в ГДР была развита специфическая административная лексика. Были введены новые термины и выражения, связанные с работой государственных органов, планированием и контролем экономики.</w:t>
      </w:r>
    </w:p>
    <w:p w14:paraId="2A7640C1"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lastRenderedPageBreak/>
        <w:t>9. Культурные отличия: В ГДР поддерживалась специфическая культура и искусство. Это отразилось и в использовании языка. В ГДР развивалась своя литературная традиция, к которой относились такие выдающиеся писатели, как Бертольд Брехт и Штефан Гейслер. Их произведения и стиль письма имели свои особенности, которые отличались от используемого на Западе.</w:t>
      </w:r>
    </w:p>
    <w:p w14:paraId="0F1EE58D"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10. Устаревшие выражения: Со временем, после объединения Германии, некоторые выражения и фразы, использовавшиеся в ГДР, стали устаревшими в современном немецком языке. Однако, они могут быть все же встречены в текстах, документах и литературе, отражая исторический контекст и время создания.</w:t>
      </w:r>
    </w:p>
    <w:p w14:paraId="332A732E" w14:textId="0602CCC8"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В целом, немецкий язык в ГДР имел свои уникальные особенности, вызванные социально-политическим контекстом времени и стремлением властей формировать специфическую идеологическую и культурную среду. Эти особенности создавали определенную отличительную атмосферу в использовании языка в ГДР.</w:t>
      </w:r>
    </w:p>
    <w:p w14:paraId="662A5499" w14:textId="7E9186E5" w:rsid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Стоит отметить, что многие из этих особенностей постепенно ушли в прошлое после объединения Германии в 1990 году. Однако, ряд слов и выражений, используемых в ГДР, продолжает присутствовать в современном немецком языке, особенно в восточных регионах Германии.</w:t>
      </w:r>
    </w:p>
    <w:p w14:paraId="2DEB0541" w14:textId="7F832204" w:rsid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Общение и изучение немецкого языка позволяют погрузиться в его богатую лексику и открыть для себя множество интересных слов и выражений. Лексикология немецкого языка предлагает множество увлекательных аспектов для изучения и исследования.</w:t>
      </w:r>
      <w:r w:rsidR="00564368">
        <w:rPr>
          <w:rFonts w:ascii="Times New Roman" w:hAnsi="Times New Roman" w:cs="Times New Roman"/>
          <w:sz w:val="28"/>
          <w:szCs w:val="28"/>
        </w:rPr>
        <w:t xml:space="preserve"> </w:t>
      </w:r>
      <w:r w:rsidR="00564368" w:rsidRPr="00564368">
        <w:rPr>
          <w:rFonts w:ascii="Times New Roman" w:hAnsi="Times New Roman" w:cs="Times New Roman"/>
          <w:sz w:val="28"/>
          <w:szCs w:val="28"/>
        </w:rPr>
        <w:t>В целом, изучение лексикологии и семантики немецкого языка позволяет развить более глубокое понимание его словарного запаса и организации слов. Кроме того, это может помочь в изучении немецкого языка и повышении своего уровня владения им.</w:t>
      </w:r>
    </w:p>
    <w:p w14:paraId="01FC36CD" w14:textId="16F69E57" w:rsidR="007C6FDC" w:rsidRDefault="007C6FDC">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Инструменты</w:t>
      </w:r>
      <w:r w:rsidR="008750F1">
        <w:rPr>
          <w:rFonts w:ascii="Times New Roman" w:hAnsi="Times New Roman" w:cs="Times New Roman"/>
          <w:sz w:val="28"/>
          <w:szCs w:val="28"/>
        </w:rPr>
        <w:t xml:space="preserve"> проекта.</w:t>
      </w:r>
    </w:p>
    <w:p w14:paraId="0E251E24" w14:textId="4BAA8E17" w:rsid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3DBD5BAE" w14:textId="331E661D" w:rsidR="005D3CC7" w:rsidRPr="005D3CC7" w:rsidRDefault="007C6FDC" w:rsidP="005D3CC7">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lastRenderedPageBreak/>
        <w:t xml:space="preserve">HTML (HyperText Markup Language) </w:t>
      </w:r>
      <w:r w:rsidR="00406495" w:rsidRPr="007C6FDC">
        <w:rPr>
          <w:rFonts w:ascii="Times New Roman" w:hAnsi="Times New Roman" w:cs="Times New Roman"/>
          <w:sz w:val="28"/>
          <w:szCs w:val="28"/>
        </w:rPr>
        <w:t>— это</w:t>
      </w:r>
      <w:r w:rsidRPr="007C6FDC">
        <w:rPr>
          <w:rFonts w:ascii="Times New Roman" w:hAnsi="Times New Roman" w:cs="Times New Roman"/>
          <w:sz w:val="28"/>
          <w:szCs w:val="28"/>
        </w:rPr>
        <w:t xml:space="preserve"> язык разметки, используемый для создания и структурирования веб-страниц. Он состоит из набора тегов, которые определяют различные элементы и их взаимодействие на странице.</w:t>
      </w:r>
      <w:r>
        <w:rPr>
          <w:rFonts w:ascii="Times New Roman" w:hAnsi="Times New Roman" w:cs="Times New Roman"/>
          <w:sz w:val="28"/>
          <w:szCs w:val="28"/>
        </w:rPr>
        <w:t xml:space="preserve"> </w:t>
      </w:r>
      <w:r w:rsidRPr="007C6FDC">
        <w:rPr>
          <w:rFonts w:ascii="Times New Roman" w:hAnsi="Times New Roman" w:cs="Times New Roman"/>
          <w:sz w:val="28"/>
          <w:szCs w:val="28"/>
        </w:rPr>
        <w:t>HTML является основным языком разметки веб-страниц и является частью разработки веб-сайтов. Он позволяет создавать структуру и содержимое страницы, определять иерархию элементов и добавлять функциональность через другие языки, такие как CSS и JavaScript.</w:t>
      </w:r>
      <w:r w:rsidR="005D3CC7">
        <w:rPr>
          <w:rFonts w:ascii="Times New Roman" w:hAnsi="Times New Roman" w:cs="Times New Roman"/>
          <w:sz w:val="28"/>
          <w:szCs w:val="28"/>
        </w:rPr>
        <w:t xml:space="preserve"> </w:t>
      </w:r>
      <w:r w:rsidR="005D3CC7" w:rsidRPr="005D3CC7">
        <w:rPr>
          <w:rFonts w:ascii="Times New Roman" w:hAnsi="Times New Roman" w:cs="Times New Roman"/>
          <w:sz w:val="28"/>
          <w:szCs w:val="28"/>
        </w:rPr>
        <w:t>HTML (HyperText Markup Language) является языком разметки, используемым для создания веб-страниц. HTML был разработан в начале 1990-х годов Тимом Бернерсом-Ли (Tim Berners-Lee) и его коллегами в ЦЕРНе (Европейский центр физических исследований) в Женеве, Швейцария.</w:t>
      </w:r>
    </w:p>
    <w:p w14:paraId="6C1F3AAA"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В то время, когда первые веб-страницы стали появляться, нужен был способ для представления текста и других элементов на странице таким образом, чтобы пользователи могли легко переходить по ссылкам и навигировать по информации. HTML был разработан как простой иструктивный язык разметки, который позволял разработчикам создавать структурированный контент с помощью тегов.</w:t>
      </w:r>
    </w:p>
    <w:p w14:paraId="6621F1FE"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Первая версия HTML, известная как HTML 1.0, была выпущена в 1991 году. Она включала основные элементы разметки, такие как заголовки (h1, h2 и так далее), параграфы (p), списки (ul, ol), ссылки (a) и теги для форматирования текста (bold, italic).</w:t>
      </w:r>
    </w:p>
    <w:p w14:paraId="1C212B37"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С течением времени были выпущены новые версии HTML, включая HTML 2.0, HTML 3.2, HTML 4.01 и HTML5, каждая из которых вносила дополнительные функции и возможности. В настоящее время HTML5 является последней версией и включает в себя множество новых элементов и атрибутов, которые позволяют разработчикам создавать более интерактивные и богатые по функционалу веб-страницы.</w:t>
      </w:r>
    </w:p>
    <w:p w14:paraId="07571556" w14:textId="37912FEC" w:rsidR="007C6FDC"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HTML стал фундаментальным языком для разработки веб-сайтов и по-прежнему широко используется веб-разработчиками по всему миру.</w:t>
      </w:r>
    </w:p>
    <w:p w14:paraId="557DD694"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lastRenderedPageBreak/>
        <w:t>Вот некоторые основные элементы HTML:</w:t>
      </w:r>
    </w:p>
    <w:p w14:paraId="5998E9A7"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1. Теги: HTML-элементы обозначаются с помощью открывающего и закрывающего тегов. Например, &lt;p&gt;текст параграфа&lt;/p&gt; задает параграф, а &lt;h1&gt;заголовок&lt;/h1&gt; - заголовок первого уровня.</w:t>
      </w:r>
    </w:p>
    <w:p w14:paraId="2E2D7BC2"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2. Элементы: HTML поддерживает различные элементы, такие как заголовки, параграфы, списки, таблицы, изображения и формы. Например, &lt;ul&gt; и &lt;li&gt; используются для создания неупорядоченного списка, а &lt;img&gt; для вставки изображений.</w:t>
      </w:r>
    </w:p>
    <w:p w14:paraId="4ABE1CAB"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3. Атрибуты: Теги могут иметь атрибуты, которые предоставляют дополнительную информацию о элементе. Атрибуты обычно указываются в начале открывающего тега. Например, &lt;a href="https://www.example.com"&gt;ссылка&lt;/a&gt; задает гиперссылку с атрибутом href, указывающим адрес URL.</w:t>
      </w:r>
    </w:p>
    <w:p w14:paraId="1E5C05A9"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4. Структура: HTML-страница имеет определенную структуру. Она начинается с объявления DOCTYPE, которое указывает на версию HTML, и затем содержит &lt;html&gt;, &lt;head&gt; и &lt;body&gt;. &lt;head&gt; содержит метаданные страницы, такие как заголовок и ссылки на внешние стили CSS, а содержимое страницы размещается внутри &lt;body&gt;.</w:t>
      </w:r>
    </w:p>
    <w:p w14:paraId="1E465283"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5. Стили и форматирование: HTML предоставляет базовую возможность стилизации с помощью атрибутов стиля, но более распространенное использование для этой цели - это использование CSS (Cascading Style Sheets). CSS позволяет изменять внешний вид HTML-элементов, определяя различные свойства, такие как цвет, шрифт, размер и расположение.</w:t>
      </w:r>
    </w:p>
    <w:p w14:paraId="24263311" w14:textId="637A1942" w:rsid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6. Верстка и компоновка: С помощью HTML вы можете создавать различные компоновки элементов на странице. Например, вы можете использовать таблицы (&lt;table&gt;), блочную модель (&lt;div&gt;) или сетку для распределения и организации содержимого.</w:t>
      </w:r>
    </w:p>
    <w:p w14:paraId="1946406A" w14:textId="2A96A432"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CSS (Cascading Style Sheets) </w:t>
      </w:r>
      <w:r w:rsidR="00406495" w:rsidRPr="00557337">
        <w:rPr>
          <w:rFonts w:ascii="Times New Roman" w:hAnsi="Times New Roman" w:cs="Times New Roman"/>
          <w:sz w:val="28"/>
          <w:szCs w:val="28"/>
        </w:rPr>
        <w:t>— это</w:t>
      </w:r>
      <w:r w:rsidRPr="00557337">
        <w:rPr>
          <w:rFonts w:ascii="Times New Roman" w:hAnsi="Times New Roman" w:cs="Times New Roman"/>
          <w:sz w:val="28"/>
          <w:szCs w:val="28"/>
        </w:rPr>
        <w:t xml:space="preserve"> язык стилей, используемый для определения внешнего вида (стилизации) элементов HTML на веб-странице. С </w:t>
      </w:r>
      <w:r w:rsidRPr="00557337">
        <w:rPr>
          <w:rFonts w:ascii="Times New Roman" w:hAnsi="Times New Roman" w:cs="Times New Roman"/>
          <w:sz w:val="28"/>
          <w:szCs w:val="28"/>
        </w:rPr>
        <w:lastRenderedPageBreak/>
        <w:t>помощью CSS вы можете изменять цвета, шрифты, размеры, раскладку и многое другое для создания эстетически приятных и привлекательных веб-страниц.</w:t>
      </w:r>
      <w:r w:rsidR="004541A0">
        <w:rPr>
          <w:rFonts w:ascii="Times New Roman" w:hAnsi="Times New Roman" w:cs="Times New Roman"/>
          <w:sz w:val="28"/>
          <w:szCs w:val="28"/>
        </w:rPr>
        <w:t xml:space="preserve"> </w:t>
      </w:r>
      <w:r w:rsidR="004541A0" w:rsidRPr="004541A0">
        <w:rPr>
          <w:rFonts w:ascii="Times New Roman" w:hAnsi="Times New Roman" w:cs="Times New Roman"/>
          <w:sz w:val="28"/>
          <w:szCs w:val="28"/>
        </w:rPr>
        <w:t>CSS был разработан группой специалистов веб-разработки, включая Хакона Виума Лиебека (Håkon Wium Lie), Берта Боса (Bert Bos) и Тима Бернерс-Ли (Tim Berners-Lee). Работа по спецификации CSS началась в конце 1994 года, и первая редакция CSS была выпущена в 1996 году. С тех пор CSS претерпел множество изменений и стал одним из основных инструментов для стилизации веб-страниц.</w:t>
      </w:r>
    </w:p>
    <w:p w14:paraId="2C5C6535"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Вот некоторые основные концепции CSS:</w:t>
      </w:r>
    </w:p>
    <w:p w14:paraId="69B2065E"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1. Селекторы: CSS использует селекторы для определения, к каким элементам HTML должны быть применены определенные стили. Например, вы можете выбрать все абзацы (p) или все элементы с определенным классом (#id или .class).</w:t>
      </w:r>
    </w:p>
    <w:p w14:paraId="5D840CB6"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2. Свойства: Свойства CSS определяют внешний вид элементов. Например, свойство color устанавливает цвет текста, а font-size устанавливает размер шрифта. Существует огромное количество свойств CSS, которые позволяют настроить практически все аспекты элемента.</w:t>
      </w:r>
    </w:p>
    <w:p w14:paraId="4E4690E1"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3. Значения: CSS-свойства имеют значения, определяющие конкретные параметры. Например: color: red; задает красный цвет текста, а font-size: 16px; устанавливает размер шрифта в 16 пикселей.</w:t>
      </w:r>
    </w:p>
    <w:p w14:paraId="60EC0C37"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4. Каскадирование и наследование: Каскадирование в CSS означает, что стили могут быть определены несколько раз для одного элемента, и их влияние будет комбинироваться и применяться в порядке приоритета. Наследование означает, что определенные свойства стилей, примененные к родительскому элементу, также могут наследоваться дочерними элементами.</w:t>
      </w:r>
    </w:p>
    <w:p w14:paraId="65FB0AC0"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5. Единицы измерения: CSS поддерживает различные единицы измерения, такие как пиксели (px), проценты (%), em, rem и другие. Эти единицы используются для задания размеров, отступов, отступов и других значений в стилях.</w:t>
      </w:r>
    </w:p>
    <w:p w14:paraId="0A219870" w14:textId="24665E55" w:rsid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lastRenderedPageBreak/>
        <w:t>6. Медиазапросы: Медиазапросы позволяют создавать стили, которые применяются только при определенных условиях экрана или устройства. Например, вы можете задать особый стиль для мобильного устройства или планшета, используя медиазапросы.</w:t>
      </w:r>
    </w:p>
    <w:p w14:paraId="2F4CA91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7. Бокс-модель: В CSS каждый элемент имеет бокс-модель, которая определяет пространство вокруг элемента. Бокс-модель включает в себя границу (border), отступы (margin) и внутренние отступы (padding). Вы можете использовать свойства CSS, чтобы настроить размеры и внешний вид каждого компонента бокс-модели.</w:t>
      </w:r>
    </w:p>
    <w:p w14:paraId="0974C483"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8. Позиционирование: CSS предоставляет различные методы позиционирования элементов на веб-странице. С помощью свойства position вы можете задать, как элемент должен быть расположен - абсолютно, относительно или фиксированно. Вы также можете использовать свойства top, left, right, bottom для точного позиционирования элементов.</w:t>
      </w:r>
    </w:p>
    <w:p w14:paraId="1F3E695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9. Анимации и переходы: CSS позволяет создавать анимации и переходы для элементов на веб-странице. Вы можете задать свойства анимации, такие как animation-name, animation-duration, animation-delay и другие, чтобы создать плавные переходы между состояниями элементов.</w:t>
      </w:r>
    </w:p>
    <w:p w14:paraId="178F86CC"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10. Верстка на сетке: CSS предоставляет мощные инструменты для создания респонсивной верстки на сетке. Вы можете разбить страницу на горизонтальные и вертикальные столбцы, используя свойства grid или flexbox, что обеспечивает гибкость в расположении элементов на веб-странице в зависимости от размера экрана.</w:t>
      </w:r>
    </w:p>
    <w:p w14:paraId="063D9635" w14:textId="56FF446B" w:rsidR="004A656F" w:rsidRPr="00557337"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CSS является важной частью разработки веб-страниц и позволяет создавать привлекательный и эстетически приятный дизайн. Путем применения правильных стилей и свойств вы можете предоставить удобный и легко читаемый контент для ваших пользователей.</w:t>
      </w:r>
    </w:p>
    <w:p w14:paraId="5E27E865" w14:textId="0016F1EF" w:rsidR="00557337" w:rsidRPr="007C6FDC"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CSS предоставляет мощные инструменты для улучшения внешнего вида веб-страницы, делая ее более привлекательной и понятной для пользователей. </w:t>
      </w:r>
      <w:r w:rsidRPr="00557337">
        <w:rPr>
          <w:rFonts w:ascii="Times New Roman" w:hAnsi="Times New Roman" w:cs="Times New Roman"/>
          <w:sz w:val="28"/>
          <w:szCs w:val="28"/>
        </w:rPr>
        <w:lastRenderedPageBreak/>
        <w:t>Он часто используется вместе с HTML для создания полноценных и красивых веб-сайтов.</w:t>
      </w:r>
    </w:p>
    <w:p w14:paraId="75F29BE2" w14:textId="4D511943" w:rsidR="008750F1" w:rsidRP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7A9A24A7"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Язык программирования Python был создан профессором Гвидо ван Россумом (Guido van Rossum) в конце 1980-х годов. Гвидо ван Россум работал в нидерландском институте CWI (Centrum Wiskunde &amp; Informatica), где разработывал интерпретатор для языка ABC. Он решил создать новый язык, который сочетал бы простоту и удобство использования с выразительной силой и эффективностью.</w:t>
      </w:r>
    </w:p>
    <w:p w14:paraId="074BFC79"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Первая версия Python была выпущена в 1991 году и получила название по имени популярного комедийного шоу "Монти Пайтон" (Monty Python). Гвидо ван Россум хотел, чтобы название было уникальным и запоминающимся. Python был разработан как интерпретируемый, объектно-ориентированный язык программирования с поддержкой модулей и пакетов.</w:t>
      </w:r>
    </w:p>
    <w:p w14:paraId="5E172E5A"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самого начала Python был спроектирован с упором на читаемость и ясность кода. Это позволяет разработчикам писать более понятный и структурированный код, что упрощает его сопровождение и облегчает совместную работу над проектами. Python также обладает богатой стандартной библиотекой, которая предоставляет различные инструменты и функции для решения разнообразных задач.</w:t>
      </w:r>
    </w:p>
    <w:p w14:paraId="3B42F6A2" w14:textId="78CDFC9D" w:rsidR="008750F1"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течением времени Python стал все более популярным и получил широкое применение в различных областях, от разработки веб-приложений и научных вычислений до анализа данных и искусственного интеллекта. Большое сообщество разработчиков активно вкладывает свои усилия в развитие и поддержку языка Python, что делает его все более мощным и разносторонним инструментом программирования.</w:t>
      </w:r>
    </w:p>
    <w:p w14:paraId="44FCA22A"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 xml:space="preserve">Python - это высокоуровневый, интерпретируемый язык программирования, который был разработан для создания эффективного и понятного кода. Язык Python известен своей простотой и удобством использования, что делает его </w:t>
      </w:r>
      <w:r w:rsidRPr="00D12B36">
        <w:rPr>
          <w:rFonts w:ascii="Times New Roman" w:hAnsi="Times New Roman" w:cs="Times New Roman"/>
          <w:sz w:val="28"/>
          <w:szCs w:val="28"/>
        </w:rPr>
        <w:lastRenderedPageBreak/>
        <w:t>идеальным выбором как для начинающих разработчиков, так и для профессионалов.</w:t>
      </w:r>
    </w:p>
    <w:p w14:paraId="54BA50C7"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Вот некоторые ключевые особенности языка Python:</w:t>
      </w:r>
    </w:p>
    <w:p w14:paraId="156CF3C1" w14:textId="77777777" w:rsidR="00D12B36" w:rsidRPr="00D12B36" w:rsidRDefault="00D12B36" w:rsidP="003A3C0A">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1. Простой синтаксис: Python имеет чистый и понятный синтаксис, что делает код легко читаемым и понятным. Это позволяет разработчикам быстрее создавать программы и облегчает сопровождение кода.</w:t>
      </w:r>
    </w:p>
    <w:p w14:paraId="38CD7E00"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2. Интерпретируемость: Python является интерпретируемым языком, что означает, что код выполняется построчно с помощью интерпретатора Python, без необходимости компиляции в машинный код. Это делает процесс разработки быстрым и гибким.</w:t>
      </w:r>
    </w:p>
    <w:p w14:paraId="246F5AB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3. Объектно-ориентированное программирование (ООП): Python поддерживает полную объектно-ориентированную парадигму программирования. ООП позволяет организовывать код в логически связанные классы и объекты, что способствует модульности и повторному использованию кода.</w:t>
      </w:r>
    </w:p>
    <w:p w14:paraId="42751AD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4. Большая стандартная библиотека: Python поставляется со множеством встроенных модулей и библиотек, которые предоставляют множество готовых решений для общих задач. Это значительно упрощает разработку и позволяет разработчикам экономить время.</w:t>
      </w:r>
    </w:p>
    <w:p w14:paraId="12000B44"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5. Множество сторонних библиотек: Python имеет активное сообщество разработчиков, которое создает и поддерживает огромное количество сторонних библиотек для различных областей, таких как наука о данных, машинное обучение, веб-разработка и др. Это расширяет возможности языка и позволяет разработчикам создавать более сложные и мощные приложения.</w:t>
      </w:r>
    </w:p>
    <w:p w14:paraId="11610381" w14:textId="735AF5CD" w:rsid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широко используется во многих областях, включая разработку веб-приложений, научные исследования, анализ данных, автоматизацию задач, создание игр и многое другое. Благодаря своей простоте, эффективности и универсальности, Python стал одним из самых популярных языков программирования в мире.</w:t>
      </w:r>
    </w:p>
    <w:p w14:paraId="2D3A2E6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lastRenderedPageBreak/>
        <w:t>Python имеет множество популярных фреймворков, которые упрощают разработку приложений по различным направлениям. Вот некоторые из них:</w:t>
      </w:r>
    </w:p>
    <w:p w14:paraId="68F547EC"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1. Django: Django - это высокоуровневый веб-фреймворк, который позволяет разрабатывать мощные веб-приложения быстро и эффективно. Он обладает полным набором инструментов для работы с базами данных, обработки форм, аутентификации, административной панели и многим другим.</w:t>
      </w:r>
    </w:p>
    <w:p w14:paraId="1FA1BB98"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2. Flask: Flask - это легкий и гибкий микро-фреймворк для веб-разработки. Он предоставляет минимальный набор инструментов для создания веб-приложений, что позволяет разработчикам выбирать и настраивать только те компоненты, которые им необходимы. Это делает Flask идеальным выбором для небольших проектов или прототипирования.</w:t>
      </w:r>
    </w:p>
    <w:p w14:paraId="0264877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3. PyTorch: PyTorch - это фреймворк для глубокого обучения и научных вычислений. Он предоставляет гибкие инструменты для создания и тренировки нейронных сетей, а также обработки и анализа данных. PyTorch обладает простым и интуитивно понятным интерфейсом, что делает его популярным среди исследователей и разработчиков в области искусственного интеллекта.</w:t>
      </w:r>
    </w:p>
    <w:p w14:paraId="4ABB69F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4. SQLAlchemy: SQLAlchemy - это библиотека и фреймворк для работы с базами данных. Он предоставляет высокоуровневый API для создания и выполнения запросов к базам данных, а также упрощает работу с объектно-реляционным отображением (ORM). SQLAlchemy позволяет разработчикам легко взаимодействовать с различными типами баз данных и предоставляет большую гибкость в проектировании схемы данных.</w:t>
      </w:r>
    </w:p>
    <w:p w14:paraId="3C6C00C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5. Scikit-learn: Scikit-learn - это библиотека для машинного обучения, которая предоставляет широкий спектр алгоритмов и инструментов для анализа данных, классификации, регрессии, кластеризации и многое другое. Она хорошо интегрируется с другими библиотеками Python, такими как NumPy и Pandas, и предлагает простой и интуитивно понятный интерфейс для работы с моделями машинного обучения.</w:t>
      </w:r>
    </w:p>
    <w:p w14:paraId="0394AC7E" w14:textId="7512B4A7" w:rsid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lastRenderedPageBreak/>
        <w:t>Это только небольшой обзор некоторых популярных фреймворков Python. Однако, в Python существует множество других фреймворков и библиотек для различных целей, от разработки игр до анализа данных и многое другое. Выбор фреймворка зависит от конкретных требований вашего проекта и вашего уровня знаний.</w:t>
      </w:r>
    </w:p>
    <w:p w14:paraId="7F7BFFE1" w14:textId="68D95DDB" w:rsidR="0089232E" w:rsidRDefault="002815C3"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p>
    <w:p w14:paraId="2C302182"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был создан программистом Адрианом Холоватым (Adrian Holovaty) и журналистом Саймоном Уиллисоном (Simon Willison). Их совместная работа началась в 2003 году, когда они работали в Lawrence Journal-World, газете в штате Канзас, США.</w:t>
      </w:r>
    </w:p>
    <w:p w14:paraId="175A587A"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В то время Холовати и Уиллисон разрабатывали набор инструментов, которые могли бы помочь им эффективнее управлять веб-сайтом газеты, включая систему управления контентом и автоматизацию задач. Они осознали, что эти инструменты могут быть полезны и для других разработчиков веб-приложений, и решили открыть их для публичного использования.</w:t>
      </w:r>
    </w:p>
    <w:p w14:paraId="41C351B1"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Таким образом, в 2005 году была выпущена первая версия Django в качестве open-source фреймворка. Django был назван в честь Джанго Рейнхардта (Django Reinhardt), знаменитого джазового гитариста, и символизирует скорость и энергию, которые разработчики хотели придать своему фреймворку.</w:t>
      </w:r>
    </w:p>
    <w:p w14:paraId="15A233C9"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предлагает мощный и гибкий набор инструментов для разработки веб-приложений на языке Python. Он обеспечивает множество функций, таких как управление маршрутизацией, работа с базами данных, шаблоны для визуализации данных и многое другое. Django также поддерживает концепцию MVC (Model-View-Controller), которая помогает разделить логику приложения на отдельные компоненты.</w:t>
      </w:r>
    </w:p>
    <w:p w14:paraId="53146821" w14:textId="2053925C" w:rsidR="0089232E"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 xml:space="preserve">С течением времени фреймворк Django получил широкую популярность и использовался для создания множества крупных проектов и веб-сайтов. Его </w:t>
      </w:r>
      <w:r w:rsidRPr="00382F96">
        <w:rPr>
          <w:rFonts w:ascii="Times New Roman" w:hAnsi="Times New Roman" w:cs="Times New Roman"/>
          <w:sz w:val="28"/>
          <w:szCs w:val="28"/>
        </w:rPr>
        <w:lastRenderedPageBreak/>
        <w:t>активное сообщество разработчиков продолжает развивать и совершенствовать фреймворк, добавляя новые функции и улучшения.</w:t>
      </w:r>
      <w:r w:rsidR="002815C3">
        <w:rPr>
          <w:rFonts w:ascii="Times New Roman" w:hAnsi="Times New Roman" w:cs="Times New Roman"/>
          <w:sz w:val="28"/>
          <w:szCs w:val="28"/>
        </w:rPr>
        <w:t>Начнём с общего описания фреймворка Django и расскажем об основных его преимуществах.</w:t>
      </w:r>
    </w:p>
    <w:p w14:paraId="50EB8A8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 это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772E8DB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4FFFD7E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2509E5A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 </w:t>
      </w:r>
    </w:p>
    <w:p w14:paraId="07BCD8E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Ещё одна важная возможность Django — это его встроенный административный интерфейс. Он позволяет быстро создавать и настраивать </w:t>
      </w:r>
      <w:r>
        <w:rPr>
          <w:rFonts w:ascii="Times New Roman" w:hAnsi="Times New Roman" w:cs="Times New Roman"/>
          <w:sz w:val="28"/>
          <w:szCs w:val="28"/>
        </w:rPr>
        <w:lastRenderedPageBreak/>
        <w:t>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2D981C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1D53F50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8EACED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230E507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7731EC2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14:paraId="513E595B"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5FF6DE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общем, Django — это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1CB6A10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254BFE8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6F70665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14:paraId="46132DF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68D80BA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434460E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3146908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7B245D1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В целом, Django — это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D153751"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71F7FC2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519193A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58DA30B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458C3F3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При использовании ORM в Django вы можете легко выполнять запросы к базе данных, извлекать, создавать, обновлять и удалять записи. Django </w:t>
      </w:r>
      <w:r>
        <w:rPr>
          <w:rFonts w:ascii="Times New Roman" w:hAnsi="Times New Roman" w:cs="Times New Roman"/>
          <w:sz w:val="28"/>
          <w:szCs w:val="28"/>
        </w:rPr>
        <w:lastRenderedPageBreak/>
        <w:t>предоставляет возможности для фильтрации данных, сортировки, связывания таблиц и многое другое. ORM также поддерживает использование сложных запросов SQL в случаях, когда стандартные возможности ORM недостаточны.</w:t>
      </w:r>
    </w:p>
    <w:p w14:paraId="3061ED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7D4F38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7F8E3DA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Создавать и изменять структуру базы данных с легкостью, выполнять сложные запросы и обеспечивать согласованность данных.</w:t>
      </w:r>
    </w:p>
    <w:p w14:paraId="0EE02CC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49237523"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705190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04155E6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42D43F1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6385E1E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22380E6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5B8D0A5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4CD36B2D" w14:textId="1C2D068F" w:rsidR="0089232E" w:rsidRDefault="002815C3">
      <w:pPr>
        <w:shd w:val="clear" w:color="auto" w:fill="FFFFFF"/>
        <w:tabs>
          <w:tab w:val="left" w:pos="709"/>
        </w:tabs>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Также стоит упомянуть, что в Django есть возможность использовать миграции для изменения схемы базы данных без необходимости вручную </w:t>
      </w:r>
      <w:r>
        <w:rPr>
          <w:rFonts w:ascii="Times New Roman" w:hAnsi="Times New Roman" w:cs="Times New Roman"/>
          <w:sz w:val="28"/>
          <w:szCs w:val="28"/>
        </w:rPr>
        <w:lastRenderedPageBreak/>
        <w:t>изменять таблицы. Миграции позволяют вам создавать, изменять и удалять таблицы, индексы и другие объекты базы данных.</w:t>
      </w:r>
    </w:p>
    <w:p w14:paraId="543F7343"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Django поддерживает работу с различными типами баз данных. Наиболее популярные базы данных, с которыми часто используется Django, включают:</w:t>
      </w:r>
    </w:p>
    <w:p w14:paraId="2473242F"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1. SQLite: SQLite - это легковесная база данных, которая хранится в одном файле и не требует отдельного сервера.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w:t>
      </w:r>
    </w:p>
    <w:p w14:paraId="5F852E77"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2. PostgreSQL: PostgreSQL - это полноценная реляционная база данных с открытым исходным кодом. Она предоставляет множество возможностей для работы с данными, включая поддержку транзакций, многопользовательскую работу, оптимизацию запросов и многое другое.</w:t>
      </w:r>
    </w:p>
    <w:p w14:paraId="2A28D905"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3. MySQL: MySQL - это еще одна популярная реляционная база данных, которая широко используется в веб-разработке. Django имеет поддержку работы с MySQL и обеспечивает удобные инструменты для взаимодействия с базой данных.</w:t>
      </w:r>
    </w:p>
    <w:p w14:paraId="1A9B9128"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4. Oracle: Django также поддерживает работу с базой данных Oracle, которая является одной из самых популярных коммерческих реляционных баз данных.</w:t>
      </w:r>
    </w:p>
    <w:p w14:paraId="280D7804"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5. MongoDB: MongoDB - это документоориентированная база данных, которая хранит данные в формате JSON-подобных документов. Django имеет интеграцию с MongoDB с помощью сторонних пакетов, что позволяет разработчикам использовать MongoDB в своих проектах.</w:t>
      </w:r>
    </w:p>
    <w:p w14:paraId="06614AA2" w14:textId="57FEE786" w:rsid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Важно отметить, что Django обеспечивает абстракцию баз данных через ORM (Object-Relational Mapping), что позволяет разработчикам работать с базой данных независимо от конкретного типа базы данных. Это позволяет легко переключаться между разными базами данных без изменения кода приложения.</w:t>
      </w:r>
    </w:p>
    <w:p w14:paraId="0C946577" w14:textId="3405301E" w:rsidR="00546812" w:rsidRDefault="002815C3" w:rsidP="005171C6">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В целом, работа с базами данных в Django — это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14:paraId="132DBD57" w14:textId="6F12EFBC" w:rsidR="00546812" w:rsidRPr="002D1958" w:rsidRDefault="00BB58B2" w:rsidP="00BB58B2">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СУБД данных </w:t>
      </w:r>
      <w:r>
        <w:rPr>
          <w:rFonts w:ascii="Times New Roman" w:hAnsi="Times New Roman" w:cs="Times New Roman"/>
          <w:sz w:val="28"/>
          <w:szCs w:val="28"/>
          <w:lang w:val="de-DE"/>
        </w:rPr>
        <w:t>SQLite.</w:t>
      </w:r>
    </w:p>
    <w:p w14:paraId="43E7F5B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(Система Управления Базами Данных) - это программное обеспечение, которое обеспечивает организацию, хранение, управление и доступ к данным в базе данных. СУБД предоставляет средства для создания, изменения, удаления и извлечения данных, а также для выполнения различных операций над данными, таких как сортировка, фильтрация и агрегация.</w:t>
      </w:r>
    </w:p>
    <w:p w14:paraId="647A307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предоставляет интерфейс для взаимодействия с базой данных с помощью структурированного языка запросов, такого как SQL (Structured Query Language). SQL позволяет программистам и администраторам баз данных выполнять операции по созданию и управлению таблицами, индексами, представлениями и другими составными элементами базы данных.</w:t>
      </w:r>
    </w:p>
    <w:p w14:paraId="076A91DE"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Преимущества использования СУБД включают:</w:t>
      </w:r>
    </w:p>
    <w:p w14:paraId="7C814BF7"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1. Эффективное хранение данных: СУБД обеспечивает оптимальное использование дискового пространства, благодаря чему данные занимают меньше места и обрабатываются быстрее.</w:t>
      </w:r>
    </w:p>
    <w:p w14:paraId="140118F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2. Безопасность: СУБД предоставляет механизмы для обеспечения безопасности данных, такие как права доступа и шифрование, что позволяет ограничить доступ к данным только авторизованным пользователям.</w:t>
      </w:r>
    </w:p>
    <w:p w14:paraId="389171D6"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3. Целостность данных: СУБД обеспечивает соблюдение ограничений целостности данных, таких как ограничения на уникальность значений и ссылочные целостность, что гарантирует надежность и согласованность данных.</w:t>
      </w:r>
    </w:p>
    <w:p w14:paraId="3F5F990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4. Многопользовательская поддержка: СУБД позволяет нескольким пользователям одновременно работать с базой данных, выполняя операции добавления, изменения и извлечения данных, при этом обеспечивая согласованность и последовательность выполнения операций.</w:t>
      </w:r>
    </w:p>
    <w:p w14:paraId="25E9004E" w14:textId="6DF72643" w:rsid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lastRenderedPageBreak/>
        <w:t>Примеры популярных СУБД включают MySQL, Oracle Database, Microsoft SQL Server, PostgreSQL и SQLite. Каждая СУБД имеет свои особенности и подходит для разных сценариев использования в зависимости от требований проекта.</w:t>
      </w:r>
      <w:r w:rsidR="00A66C4E">
        <w:rPr>
          <w:rFonts w:ascii="Times New Roman" w:hAnsi="Times New Roman" w:cs="Times New Roman"/>
          <w:sz w:val="28"/>
          <w:szCs w:val="28"/>
        </w:rPr>
        <w:t xml:space="preserve"> </w:t>
      </w:r>
    </w:p>
    <w:p w14:paraId="3D83B7A6" w14:textId="207CA84C" w:rsidR="00A66C4E" w:rsidRDefault="00A66C4E" w:rsidP="00962CF8">
      <w:pPr>
        <w:pStyle w:val="ae"/>
        <w:shd w:val="clear" w:color="auto" w:fill="FFFFFF"/>
        <w:spacing w:before="200" w:line="360" w:lineRule="auto"/>
        <w:ind w:left="0" w:firstLine="567"/>
        <w:rPr>
          <w:rFonts w:ascii="Times New Roman" w:hAnsi="Times New Roman" w:cs="Times New Roman"/>
          <w:sz w:val="28"/>
          <w:szCs w:val="28"/>
        </w:rPr>
      </w:pPr>
      <w:r w:rsidRPr="00A66C4E">
        <w:rPr>
          <w:rFonts w:ascii="Times New Roman" w:hAnsi="Times New Roman" w:cs="Times New Roman"/>
          <w:sz w:val="28"/>
          <w:szCs w:val="28"/>
        </w:rPr>
        <w:t>SQLite была разработана командой программистов во главе с Ричардом Хиппом. Хипп является создателем и основным разработчиком SQLite с момента ее начала в 2000 году. SQLite изначально разрабатывалась как небольшая, эффективная, встраиваемая СУБД для использования в приложениях с ограниченными ресурсами и поддержкой доступа через SQL. Эта легковесная и легко настраиваемая СУБД была предназначена для работы в автономном режиме, с возможностью хранения данных в одном файле без необходимости в отдельном сервере. SQLite быстро стала популярной и на данный момент является одной из наиболее широко используемых СУБД в мире. Благодаря своей простоте, эффективности и надежности SQLite активно применяется в различных сферах, включая мобильные приложения, веб-сайты и встроенную электронику.</w:t>
      </w:r>
    </w:p>
    <w:p w14:paraId="6F645903" w14:textId="56D78A7F"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 это легковесная встроенная СУБД (система управления базами данных), которая предоставляет надежное хранение и доступ к данным. Она отличается от большинства других СУБД тем, что база данных SQLite хранится в одном файле на диске и не требует отдельного сервера для своей работы.</w:t>
      </w:r>
    </w:p>
    <w:p w14:paraId="5EE529ED"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Особенности SQLite:</w:t>
      </w:r>
    </w:p>
    <w:p w14:paraId="76408F20"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1. Простота использования: SQLite имеет простой и понятный синтаксис языка запросов SQL. Это делает ее очень легкой в использовании, даже для начинающих разработчиков.</w:t>
      </w:r>
    </w:p>
    <w:p w14:paraId="48255B78"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2. Переносимость: База данных SQLite может работать на различных платформах, включая Windows, macOS, Linux и мобильные операционные системы, такие как Android и iOS. Это обеспечивает высокую степень переносимости и позволяет использовать SQLite в различных типах приложений.</w:t>
      </w:r>
    </w:p>
    <w:p w14:paraId="27FF21A9"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lastRenderedPageBreak/>
        <w:t>3. Надежность: SQLite обеспечивает целостность данных, поддерживает атомарные операции записи и предоставляет механизмы для обеспечения безопасности базы данных. Благодаря своей встроенной природе, SQLite обеспечивает отказоустойчивость и защиту данных от потери.</w:t>
      </w:r>
    </w:p>
    <w:p w14:paraId="02BAC3B5"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4. Экономичность: SQLite не требует больших ресурсов, таких как память или процессорное время. Она имеет небольшой размер, что позволяет эффективно использовать ресурсы системы.</w:t>
      </w:r>
    </w:p>
    <w:p w14:paraId="663FD92E"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5. Масштабируемость: SQLite может обрабатывать базы данных разного размера - от небольших до очень больших. Она поддерживает индексы, что позволяет ускорить поиск и сортировку данных.</w:t>
      </w:r>
    </w:p>
    <w:p w14:paraId="4483FC94" w14:textId="32A75096" w:rsidR="002D1958" w:rsidRPr="00BB58B2"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часто используется в мобильной разработке, особенно для создания локальных баз данных в приложениях. Она также может использоваться в небольших веб-приложениях, прототипировании, тестировании и других сценариях, где простота и независимость от сервера являются важными факторами.</w:t>
      </w:r>
    </w:p>
    <w:p w14:paraId="1502B228" w14:textId="51E3006E" w:rsidR="0089232E" w:rsidRDefault="002815C3" w:rsidP="005171C6">
      <w:pPr>
        <w:shd w:val="clear" w:color="auto" w:fill="FFFFFF"/>
        <w:spacing w:before="200" w:line="360" w:lineRule="auto"/>
        <w:ind w:firstLine="567"/>
        <w:rPr>
          <w:rFonts w:ascii="Times New Roman" w:hAnsi="Times New Roman" w:cs="Times New Roman"/>
          <w:sz w:val="28"/>
          <w:szCs w:val="28"/>
        </w:rPr>
      </w:pPr>
      <w:r>
        <w:br w:type="page"/>
      </w:r>
    </w:p>
    <w:p w14:paraId="23797483" w14:textId="241897B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14:paraId="7DA1B8B7" w14:textId="3BA42D43" w:rsidR="00A41954" w:rsidRDefault="00204F44"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Разработка и создание дизайна для страницы проекта.</w:t>
      </w:r>
    </w:p>
    <w:p w14:paraId="3DC5C0D3"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Создание веб-страницы включает в себя несколько основных шагов. Вот общий обзор процесса:</w:t>
      </w:r>
    </w:p>
    <w:p w14:paraId="53268AED"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1. Планирование: В первую очередь, перед тем как приступить к созданию веб-страницы, важно провести подробное планирование. Определите цели, аудиторию, функциональность, дизайн и структуру страницы. Разработайте концепцию и схему сайта.</w:t>
      </w:r>
    </w:p>
    <w:p w14:paraId="5FEB06D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2. Верстка: После планирования переходите к верстке страницы. Верстка представляет собой создание HTML-структуры страницы. Используйте язык разметки HTML для определения структуры контента и его размещения на странице. Разделите элементы на блоки, задайте им соответствующие теги и атрибуты.</w:t>
      </w:r>
    </w:p>
    <w:p w14:paraId="2790D54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3. Стилизация: Следующий шаг - стилизация страницы с помощью CSS. Используйте CSS для определения внешнего вида страницы, задания цветов, шрифтов, размеров и расположения элементов. Создавайте стилистические правила и применяйте их к соответствующим элементам на странице.</w:t>
      </w:r>
    </w:p>
    <w:p w14:paraId="5A61656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4. Добавление контента: После создания структуры и стилизации страницы добавьте контент. Это может быть текст, изображения, видео, таблицы или другие элементы, которые несут информацию или предоставляют функциональность на странице. Разместите контент в соответствующих разделах страницы.</w:t>
      </w:r>
    </w:p>
    <w:p w14:paraId="0F14EC1B"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5. Навигация и интерактивность: Добавьте навигационные элементы, такие как меню и ссылки, чтобы пользователи могли легко перемещаться по страницам и взаимодействовать с контентом. Реализуйте интерактивные элементы с помощью JavaScript, если необходимо, чтобы страница была более динамичной и функциональной.</w:t>
      </w:r>
    </w:p>
    <w:p w14:paraId="492DBCD5"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 xml:space="preserve">6. Тестирование: Прежде чем опубликовать веб-страницу, проведите тестирование. Проверьте, что все элементы и функциональности работают </w:t>
      </w:r>
      <w:r w:rsidRPr="00A41954">
        <w:rPr>
          <w:rFonts w:ascii="Times New Roman" w:hAnsi="Times New Roman" w:cs="Times New Roman"/>
          <w:sz w:val="28"/>
          <w:szCs w:val="28"/>
        </w:rPr>
        <w:lastRenderedPageBreak/>
        <w:t>корректно в разных браузерах и на разных устройствах. Отладьте ошибки и убедитесь, что страница отображается и функционирует должным образом.</w:t>
      </w:r>
    </w:p>
    <w:p w14:paraId="1A5179C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7. Развертывание и публикация: После успешного тестирования разверните веб-страницу на сервере, чтобы она была доступна в Интернете. Зарегистрируйте доменное имя, выберите хостинг-провайдера и загрузите файлы вашей страницы на сервер.</w:t>
      </w:r>
    </w:p>
    <w:p w14:paraId="245C7DC1" w14:textId="718ED5E5" w:rsid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Это общий обзор процесса создания веб-страницы. Конкретные шаги и детали могут варьироваться в зависимости от требований вашего проекта.</w:t>
      </w:r>
    </w:p>
    <w:p w14:paraId="7273701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1. Планирование: Начните с определения структуры и содержимого вашей веб-страницы. Размышляйте о различных разделах и элементах, которые должны присутствовать на странице. Например, заголовки, параграфы, списки, изображения, таблицы и т. д.</w:t>
      </w:r>
    </w:p>
    <w:p w14:paraId="74B4109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2. Создание базовой структуры: Создайте базовую структуру вашей веб-страницы с использованием HTML-тегов. Это включает в себя создание объявления DOCTYPE, открывающего и закрывающего тегов &lt;html&gt;, &lt;head&gt; и &lt;body&gt;. Внутри &lt;head&gt; вы можете добавить различные метаданные, такие как заголовок страницы, описание, ключевые слова, ссылки на CSS файлы и другие.</w:t>
      </w:r>
    </w:p>
    <w:p w14:paraId="2F931388"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3. Разметка контента: Добавьте различные HTML-теги для разметки контента на вашей странице. Например, используйте &lt;h1&gt; - &lt;h6&gt; для заголовков разных уровней, &lt;p&gt; для параграфов, &lt;ul&gt; и &lt;li&gt; для списков, &lt;img&gt; для изображений, &lt;table&gt; для таблиц и другие теги в зависимости от ваших потребностей.</w:t>
      </w:r>
    </w:p>
    <w:p w14:paraId="7E7D5E4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4. Форматирование и стилизация: Добавьте CSS-стили или встроенные стили для форматирования и стилизации вашей веб-страницы. Вы можете использовать классы и идентификаторы, чтобы применить стили к определенным элементам на странице. CSS позволяет задавать различные свойства, такие как цвет текста, шрифты, размеры, отступы, рамки и т. д.</w:t>
      </w:r>
    </w:p>
    <w:p w14:paraId="23F359E9"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 xml:space="preserve">5. Создание ссылок и навигации: Добавьте ссылки для перемещения по вашей веб-странице или на другие страницы. Используйте тег &lt;a&gt; для создания </w:t>
      </w:r>
      <w:r w:rsidRPr="00150BB3">
        <w:rPr>
          <w:rFonts w:ascii="Times New Roman" w:hAnsi="Times New Roman" w:cs="Times New Roman"/>
          <w:sz w:val="28"/>
          <w:szCs w:val="28"/>
        </w:rPr>
        <w:lastRenderedPageBreak/>
        <w:t>гиперссылки. Вы также можете создать навигационное меню, используя список ссылок или другие подходящие элементы.</w:t>
      </w:r>
    </w:p>
    <w:p w14:paraId="59FEB6B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6. Работа с формами: Если вам необходимо создать формы, используйте тег &lt;form&gt; в HTML. Вы можете добавить элементы формы, такие как текстовые поля, полосы прокрутки, флажки, кнопки отправки и другие, чтобы пользователи могли отправлять данные с вашей веб-страницы.</w:t>
      </w:r>
    </w:p>
    <w:p w14:paraId="0FB0AE20" w14:textId="22FE20A5" w:rsid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7. Проверка и отладка: Проверьте свой HTML-код на ошибки и правильность работы. Воспользуйтесь инструментами проверки валидности кода и исправьте ошибки при необходимости. Также убедитесь, что ваша веб-страница корректно отображается на разных браузерах и устройствах.</w:t>
      </w:r>
    </w:p>
    <w:p w14:paraId="5E80FFD3" w14:textId="69264E96" w:rsidR="00455FA6" w:rsidRPr="00455FA6" w:rsidRDefault="00455FA6"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2280CF34" w14:textId="4299CB71" w:rsidR="00EC686E" w:rsidRDefault="00EC686E"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Это лишь общая схема процесса разработки сайта на Django. В реальности могут быть дополнительные шаги или детали, которые зависят от особенностей вашего проекта. Важно проводить тестирование и следовать лучшим практикам разработки, чтобы создать надежный и эффективный сайт на Django.</w:t>
      </w:r>
    </w:p>
    <w:p w14:paraId="1829FEEA" w14:textId="4FC9902D"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 xml:space="preserve">Создание сайта на Django </w:t>
      </w:r>
      <w:r w:rsidR="008C3CB8" w:rsidRPr="00455FA6">
        <w:rPr>
          <w:rFonts w:ascii="Times New Roman" w:hAnsi="Times New Roman" w:cs="Times New Roman"/>
          <w:sz w:val="28"/>
          <w:szCs w:val="28"/>
        </w:rPr>
        <w:t>— это</w:t>
      </w:r>
      <w:r w:rsidRPr="00455FA6">
        <w:rPr>
          <w:rFonts w:ascii="Times New Roman" w:hAnsi="Times New Roman" w:cs="Times New Roman"/>
          <w:sz w:val="28"/>
          <w:szCs w:val="28"/>
        </w:rPr>
        <w:t xml:space="preserve"> процесс, который включает в себя несколько основных шагов. Вот общая последовательность действий при разработке сайта на Django:</w:t>
      </w:r>
    </w:p>
    <w:p w14:paraId="11600292"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 Установка Django: Прежде чем начать работу, вам потребуется установить Django на своем компьютере. Это можно сделать с помощью инструментов установки пакетов Python, таких как pip.</w:t>
      </w:r>
    </w:p>
    <w:p w14:paraId="1E3BBBD7"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2. Создание проекта Django: После установки Django вы можете создать новый проект с помощью команды django-admin startproject. Это создаст основную структуру проекта, включая файлы управления настройками, маршрутизацией и т.д.</w:t>
      </w:r>
    </w:p>
    <w:p w14:paraId="0378D33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3. Конфигурация базы данных: Django поддерживает различные типы баз данных. Вы можете настроить подключение к базе данных в файле settings.py вашего проекта, указав соответствующие параметры.</w:t>
      </w:r>
    </w:p>
    <w:p w14:paraId="5A4971C3"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lastRenderedPageBreak/>
        <w:t>4. Создание приложений: В Django приложение - это модуль, который содержит функционал относящийся к конкретной части вашего сайта. Вы можете создать новые приложения с помощью команды python manage.py startapp.</w:t>
      </w:r>
    </w:p>
    <w:p w14:paraId="265703AC"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5. Определение моделей: Модели в Django определяют структуру данных, которые будут храниться в вашей базе данных. Вы можете определить модели в файлах models.py в соответствующих приложениях. Django автоматически создаст таблицы базы данных на основе ваших моделей.</w:t>
      </w:r>
    </w:p>
    <w:p w14:paraId="47E582C6"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6. Создание представлений: Представления в Django определяют, как данные будут отображаться на веб-страницах. Вы можете создать представление в файлах views.py вашего приложения. В представлениях вы можете обрабатывать запросы, извлекать данные из базы данных и передавать их на страницы.</w:t>
      </w:r>
    </w:p>
    <w:p w14:paraId="2B203EE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7. Создание шаблонов: Шаблоны в Django определяют внешний вид страниц вашего сайта. Вы можете создать шаблоны в формате HTML с использованием специальных шаблонных тегов Django, которые позволяют вставлять данные и логику в страницы.</w:t>
      </w:r>
    </w:p>
    <w:p w14:paraId="66D49B2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8. Разработка URL-маршрутов: URL-маршрутизация в Django определяет, какие представления должны быть вызваны для определенных URL-адресов. Вы можете определить маршруты в файле urls.py вашего приложения, указав, какой view будет ассоциирован с каждым URL-адресом.</w:t>
      </w:r>
    </w:p>
    <w:p w14:paraId="0984C1C1"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9. Тестирование: Django предоставляет мощные инструменты для тестирования вашего сайта. Вы можете писать автоматические тесты для проверки правильности работы вашего кода.</w:t>
      </w:r>
    </w:p>
    <w:p w14:paraId="2B709C4D" w14:textId="1A28F391" w:rsidR="00A17AB8"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10. Развертывание сайта: После завершения разработки вы можете развернуть ваш сайт на сервере. Существуют различные способы развертывания Django-приложений, включая использование специализированных хостинг-провайдеров или самостоятельное конфигурирование сервера.</w:t>
      </w:r>
    </w:p>
    <w:p w14:paraId="5EEE8BCD"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lastRenderedPageBreak/>
        <w:t>9. Создание статических файлов: Django позволяет использовать статические файлы, такие как изображения, CSS-стили и JavaScript, для оформления и функциональности вашего сайта. Вы можете сохранить статические файлы в папке static в каждом приложении и использовать их в шаблонах.</w:t>
      </w:r>
    </w:p>
    <w:p w14:paraId="4FC7761A"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10. Тестирование и отладка: После того, как вы создали основную функциональность своего сайта, рекомендуется провести тестирование и отладку. Django предоставляет встроенные инструменты для тестирования, а также возможности отладки.</w:t>
      </w:r>
    </w:p>
    <w:p w14:paraId="5AB148A1"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11. Развертывание сайта: После завершения разработки вы можете развернуть свой сайт на сервере. Django имеет множество возможностей для развертывания, включая интеграцию с популярными серверами, такими как Apache или Nginx.</w:t>
      </w:r>
    </w:p>
    <w:p w14:paraId="1E1B0FCB" w14:textId="0F399D04" w:rsidR="00BF580D"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Это лишь общий обзор процесса разработки сайта на Django. Конкретные шаги и детали могут варьироваться в зависимости от требований вашего проекта. Если вы новичок в Django, рекомендуется изучить документацию Django, которая содержит подробные инструкции и примеры кода.</w:t>
      </w:r>
    </w:p>
    <w:p w14:paraId="4E51C6D0" w14:textId="24925E68" w:rsidR="008F00B2" w:rsidRPr="008F00B2" w:rsidRDefault="008F00B2" w:rsidP="008F00B2">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20F97F2A"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Django предоставляет встроенные инструменты для написания и запуска тестовых случаев и проверки работоспособности вашего приложения. Тестирование является важной частью разработки, поскольку оно позволяет проверить, что ваше приложение работает правильно и соответствует ожидаемым результатам.</w:t>
      </w:r>
    </w:p>
    <w:p w14:paraId="1C92E224"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В Django вы можете писать различные виды тестов, такие как модульные тесты, функциональные тесты и интеграционные тесты. Вот несколько шагов для того, чтобы начать писать тесты в Django:</w:t>
      </w:r>
    </w:p>
    <w:p w14:paraId="2088EB35"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1. Создайте файл tests.py в директории вашего приложения Django, если он еще не создан.</w:t>
      </w:r>
    </w:p>
    <w:p w14:paraId="780B6E16"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lastRenderedPageBreak/>
        <w:t>2. Импортируйте необходимые модули для написания тестов. Обычно это включает TestCase из модуля django.test, а также модели и функции вашего приложения, которые вы хотите протестировать.</w:t>
      </w:r>
    </w:p>
    <w:p w14:paraId="1BEDA724"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3. Определите тестовые классы, наследующиеся от django.test.TestCase. Внутри классов вы можете определить методы, которые будут тестировать определенные аспекты вашего приложения.</w:t>
      </w:r>
    </w:p>
    <w:p w14:paraId="1DBA32A5"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4. В методах тестов используйте различные методы-ассерты, предоставляемые Django, для проверки ожидаемых результатов. Например, вы можете использовать assertEqual для проверки равенства значений.</w:t>
      </w:r>
    </w:p>
    <w:p w14:paraId="243ABBCF"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5. Запустите тесты с помощью команды python manage.py test в корневой директории вашего проекта Django. Django выполнит все тестовые случаи, которые вы определили, и выведет результаты на консоль.</w:t>
      </w:r>
    </w:p>
    <w:p w14:paraId="4E08210A"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6. Анализируйте результаты тестов и исправляйте возникающие ошибки, если они есть. Повторно запустите тесты, чтобы убедиться, что все работает правильно.</w:t>
      </w:r>
    </w:p>
    <w:p w14:paraId="1E3C9134" w14:textId="19EBACA1" w:rsidR="008F00B2" w:rsidRDefault="00082FF2" w:rsidP="00082FF2">
      <w:pPr>
        <w:pStyle w:val="ae"/>
        <w:spacing w:line="360" w:lineRule="auto"/>
        <w:ind w:left="0" w:firstLine="567"/>
        <w:rPr>
          <w:rFonts w:ascii="Times New Roman" w:hAnsi="Times New Roman" w:cs="Times New Roman"/>
          <w:sz w:val="28"/>
          <w:szCs w:val="28"/>
          <w:lang w:val="de-DE"/>
        </w:rPr>
      </w:pPr>
      <w:r w:rsidRPr="00082FF2">
        <w:rPr>
          <w:rFonts w:ascii="Times New Roman" w:hAnsi="Times New Roman" w:cs="Times New Roman"/>
          <w:sz w:val="28"/>
          <w:szCs w:val="28"/>
        </w:rPr>
        <w:t>Таким образом, вы можете писать и запускать тесты в Django, чтобы проверить, что ваше приложение работает корректно. Тестирование помогает выявить ошибки и обеспечивает надежность вашего приложения.</w:t>
      </w:r>
      <w:r w:rsidR="00A75E94">
        <w:rPr>
          <w:rFonts w:ascii="Times New Roman" w:hAnsi="Times New Roman" w:cs="Times New Roman"/>
          <w:sz w:val="28"/>
          <w:szCs w:val="28"/>
          <w:lang w:val="de-DE"/>
        </w:rPr>
        <w:t xml:space="preserve"> </w:t>
      </w:r>
    </w:p>
    <w:p w14:paraId="4BD02479" w14:textId="77777777" w:rsidR="00A75E94" w:rsidRPr="00A75E94" w:rsidRDefault="00A75E94" w:rsidP="00A75E94">
      <w:pPr>
        <w:pStyle w:val="ae"/>
        <w:spacing w:line="360" w:lineRule="auto"/>
        <w:ind w:left="0" w:firstLine="567"/>
        <w:rPr>
          <w:rFonts w:ascii="Times New Roman" w:hAnsi="Times New Roman" w:cs="Times New Roman"/>
          <w:sz w:val="28"/>
          <w:szCs w:val="28"/>
        </w:rPr>
      </w:pPr>
      <w:r w:rsidRPr="00A75E94">
        <w:rPr>
          <w:rFonts w:ascii="Times New Roman" w:hAnsi="Times New Roman" w:cs="Times New Roman"/>
          <w:sz w:val="28"/>
          <w:szCs w:val="28"/>
        </w:rPr>
        <w:t xml:space="preserve">В </w:t>
      </w:r>
      <w:r w:rsidRPr="00A75E94">
        <w:rPr>
          <w:rFonts w:ascii="Times New Roman" w:hAnsi="Times New Roman" w:cs="Times New Roman"/>
          <w:sz w:val="28"/>
          <w:szCs w:val="28"/>
          <w:lang w:val="de-DE"/>
        </w:rPr>
        <w:t>Django</w:t>
      </w:r>
      <w:r w:rsidRPr="00A75E94">
        <w:rPr>
          <w:rFonts w:ascii="Times New Roman" w:hAnsi="Times New Roman" w:cs="Times New Roman"/>
          <w:sz w:val="28"/>
          <w:szCs w:val="28"/>
        </w:rPr>
        <w:t xml:space="preserve"> существует несколько методов, которые помогают вам писать и запускать тесты. Ниже перечислены некоторые из них:</w:t>
      </w:r>
    </w:p>
    <w:p w14:paraId="285A9ADC" w14:textId="77777777" w:rsidR="000F11AB" w:rsidRDefault="00A75E94" w:rsidP="003067D3">
      <w:pPr>
        <w:pStyle w:val="ae"/>
        <w:numPr>
          <w:ilvl w:val="0"/>
          <w:numId w:val="11"/>
        </w:numPr>
        <w:spacing w:line="360" w:lineRule="auto"/>
        <w:ind w:left="567" w:firstLine="0"/>
        <w:rPr>
          <w:rFonts w:ascii="Times New Roman" w:hAnsi="Times New Roman" w:cs="Times New Roman"/>
          <w:sz w:val="28"/>
          <w:szCs w:val="28"/>
        </w:rPr>
      </w:pP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Client</w:t>
      </w:r>
      <w:r w:rsidRPr="00A75E94">
        <w:rPr>
          <w:rFonts w:ascii="Times New Roman" w:hAnsi="Times New Roman" w:cs="Times New Roman"/>
          <w:sz w:val="28"/>
          <w:szCs w:val="28"/>
        </w:rPr>
        <w:t xml:space="preserve">: Класс </w:t>
      </w:r>
      <w:r w:rsidRPr="00A75E94">
        <w:rPr>
          <w:rFonts w:ascii="Times New Roman" w:hAnsi="Times New Roman" w:cs="Times New Roman"/>
          <w:sz w:val="28"/>
          <w:szCs w:val="28"/>
          <w:lang w:val="de-DE"/>
        </w:rPr>
        <w:t>Client</w:t>
      </w:r>
      <w:r w:rsidRPr="00A75E94">
        <w:rPr>
          <w:rFonts w:ascii="Times New Roman" w:hAnsi="Times New Roman" w:cs="Times New Roman"/>
          <w:sz w:val="28"/>
          <w:szCs w:val="28"/>
        </w:rPr>
        <w:t xml:space="preserve"> позволяет создавать </w:t>
      </w:r>
      <w:r w:rsidRPr="00A75E94">
        <w:rPr>
          <w:rFonts w:ascii="Times New Roman" w:hAnsi="Times New Roman" w:cs="Times New Roman"/>
          <w:sz w:val="28"/>
          <w:szCs w:val="28"/>
          <w:lang w:val="de-DE"/>
        </w:rPr>
        <w:t>HTTP</w:t>
      </w:r>
      <w:r w:rsidRPr="00A75E94">
        <w:rPr>
          <w:rFonts w:ascii="Times New Roman" w:hAnsi="Times New Roman" w:cs="Times New Roman"/>
          <w:sz w:val="28"/>
          <w:szCs w:val="28"/>
        </w:rPr>
        <w:t xml:space="preserve">-запросы к вашему приложению без необходимости запуска сервера. Это особенно полезно для тестирования представлений и </w:t>
      </w:r>
      <w:r w:rsidRPr="00A75E94">
        <w:rPr>
          <w:rFonts w:ascii="Times New Roman" w:hAnsi="Times New Roman" w:cs="Times New Roman"/>
          <w:sz w:val="28"/>
          <w:szCs w:val="28"/>
          <w:lang w:val="de-DE"/>
        </w:rPr>
        <w:t>URL</w:t>
      </w:r>
      <w:r w:rsidRPr="00A75E94">
        <w:rPr>
          <w:rFonts w:ascii="Times New Roman" w:hAnsi="Times New Roman" w:cs="Times New Roman"/>
          <w:sz w:val="28"/>
          <w:szCs w:val="28"/>
        </w:rPr>
        <w:t xml:space="preserve">-шаблонов. Вы можете использовать методы, такие как </w:t>
      </w:r>
      <w:r w:rsidRPr="00A75E94">
        <w:rPr>
          <w:rFonts w:ascii="Times New Roman" w:hAnsi="Times New Roman" w:cs="Times New Roman"/>
          <w:sz w:val="28"/>
          <w:szCs w:val="28"/>
          <w:lang w:val="de-DE"/>
        </w:rPr>
        <w:t>get</w:t>
      </w: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post</w:t>
      </w: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put</w:t>
      </w:r>
      <w:r w:rsidRPr="00A75E94">
        <w:rPr>
          <w:rFonts w:ascii="Times New Roman" w:hAnsi="Times New Roman" w:cs="Times New Roman"/>
          <w:sz w:val="28"/>
          <w:szCs w:val="28"/>
        </w:rPr>
        <w:t xml:space="preserve"> и </w:t>
      </w:r>
      <w:r w:rsidRPr="00A75E94">
        <w:rPr>
          <w:rFonts w:ascii="Times New Roman" w:hAnsi="Times New Roman" w:cs="Times New Roman"/>
          <w:sz w:val="28"/>
          <w:szCs w:val="28"/>
          <w:lang w:val="de-DE"/>
        </w:rPr>
        <w:t>delete</w:t>
      </w:r>
      <w:r w:rsidRPr="00A75E94">
        <w:rPr>
          <w:rFonts w:ascii="Times New Roman" w:hAnsi="Times New Roman" w:cs="Times New Roman"/>
          <w:sz w:val="28"/>
          <w:szCs w:val="28"/>
        </w:rPr>
        <w:t>, чтобы отправить запросы и проверить ожидаемые ответы.</w:t>
      </w:r>
    </w:p>
    <w:p w14:paraId="263B1F2C"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0F11AB">
        <w:rPr>
          <w:rFonts w:ascii="Times New Roman" w:hAnsi="Times New Roman" w:cs="Times New Roman"/>
          <w:sz w:val="28"/>
          <w:szCs w:val="28"/>
        </w:rPr>
        <w:t xml:space="preserve"> </w:t>
      </w:r>
      <w:r w:rsidRPr="000F11AB">
        <w:rPr>
          <w:rFonts w:ascii="Times New Roman" w:hAnsi="Times New Roman" w:cs="Times New Roman"/>
          <w:sz w:val="28"/>
          <w:szCs w:val="28"/>
          <w:lang w:val="de-DE"/>
        </w:rPr>
        <w:t>TestCase</w:t>
      </w:r>
      <w:r w:rsidRPr="000F11AB">
        <w:rPr>
          <w:rFonts w:ascii="Times New Roman" w:hAnsi="Times New Roman" w:cs="Times New Roman"/>
          <w:sz w:val="28"/>
          <w:szCs w:val="28"/>
        </w:rPr>
        <w:t xml:space="preserve">: Класс </w:t>
      </w:r>
      <w:r w:rsidRPr="000F11AB">
        <w:rPr>
          <w:rFonts w:ascii="Times New Roman" w:hAnsi="Times New Roman" w:cs="Times New Roman"/>
          <w:sz w:val="28"/>
          <w:szCs w:val="28"/>
          <w:lang w:val="de-DE"/>
        </w:rPr>
        <w:t>TestCase</w:t>
      </w:r>
      <w:r w:rsidRPr="000F11AB">
        <w:rPr>
          <w:rFonts w:ascii="Times New Roman" w:hAnsi="Times New Roman" w:cs="Times New Roman"/>
          <w:sz w:val="28"/>
          <w:szCs w:val="28"/>
        </w:rPr>
        <w:t xml:space="preserve"> предоставляет набор функций для написания тестовых случаев. Вы можете использовать методы, такие как </w:t>
      </w:r>
      <w:r w:rsidRPr="000F11AB">
        <w:rPr>
          <w:rFonts w:ascii="Times New Roman" w:hAnsi="Times New Roman" w:cs="Times New Roman"/>
          <w:sz w:val="28"/>
          <w:szCs w:val="28"/>
          <w:lang w:val="de-DE"/>
        </w:rPr>
        <w:t>setUp</w:t>
      </w:r>
      <w:r w:rsidRPr="000F11AB">
        <w:rPr>
          <w:rFonts w:ascii="Times New Roman" w:hAnsi="Times New Roman" w:cs="Times New Roman"/>
          <w:sz w:val="28"/>
          <w:szCs w:val="28"/>
        </w:rPr>
        <w:t xml:space="preserve"> и </w:t>
      </w:r>
      <w:r w:rsidRPr="000F11AB">
        <w:rPr>
          <w:rFonts w:ascii="Times New Roman" w:hAnsi="Times New Roman" w:cs="Times New Roman"/>
          <w:sz w:val="28"/>
          <w:szCs w:val="28"/>
          <w:lang w:val="de-DE"/>
        </w:rPr>
        <w:t>tearDown</w:t>
      </w:r>
      <w:r w:rsidRPr="000F11AB">
        <w:rPr>
          <w:rFonts w:ascii="Times New Roman" w:hAnsi="Times New Roman" w:cs="Times New Roman"/>
          <w:sz w:val="28"/>
          <w:szCs w:val="28"/>
        </w:rPr>
        <w:t xml:space="preserve">, чтобы настроить и очистить ресурсы перед и после выполнения </w:t>
      </w:r>
      <w:r w:rsidRPr="000F11AB">
        <w:rPr>
          <w:rFonts w:ascii="Times New Roman" w:hAnsi="Times New Roman" w:cs="Times New Roman"/>
          <w:sz w:val="28"/>
          <w:szCs w:val="28"/>
        </w:rPr>
        <w:lastRenderedPageBreak/>
        <w:t>каждого тестового случая. Внутри методов тестов вы можете вызывать различные методы-ассерты для проверки ожидаемых результатов.</w:t>
      </w:r>
    </w:p>
    <w:p w14:paraId="63296439"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и </w:t>
      </w:r>
      <w:r w:rsidRPr="003067D3">
        <w:rPr>
          <w:rFonts w:ascii="Times New Roman" w:hAnsi="Times New Roman" w:cs="Times New Roman"/>
          <w:sz w:val="28"/>
          <w:szCs w:val="28"/>
          <w:lang w:val="de-DE"/>
        </w:rPr>
        <w:t>TestCase</w:t>
      </w:r>
      <w:r w:rsidRPr="003067D3">
        <w:rPr>
          <w:rFonts w:ascii="Times New Roman" w:hAnsi="Times New Roman" w:cs="Times New Roman"/>
          <w:sz w:val="28"/>
          <w:szCs w:val="28"/>
        </w:rPr>
        <w:t xml:space="preserve"> вместе: Эти инструменты можно комбинировать для более сложного и точного тестирования. Вы можете использовать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для отправки запросов и получения ответов, а затем проверять эти ответы внутри методов тестового случая </w:t>
      </w:r>
      <w:r w:rsidRPr="003067D3">
        <w:rPr>
          <w:rFonts w:ascii="Times New Roman" w:hAnsi="Times New Roman" w:cs="Times New Roman"/>
          <w:sz w:val="28"/>
          <w:szCs w:val="28"/>
          <w:lang w:val="de-DE"/>
        </w:rPr>
        <w:t>TestCase</w:t>
      </w:r>
      <w:r w:rsidRPr="003067D3">
        <w:rPr>
          <w:rFonts w:ascii="Times New Roman" w:hAnsi="Times New Roman" w:cs="Times New Roman"/>
          <w:sz w:val="28"/>
          <w:szCs w:val="28"/>
        </w:rPr>
        <w:t>.</w:t>
      </w:r>
    </w:p>
    <w:p w14:paraId="0B88169C"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Класс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позволяет создавать объекты </w:t>
      </w:r>
      <w:r w:rsidRPr="003067D3">
        <w:rPr>
          <w:rFonts w:ascii="Times New Roman" w:hAnsi="Times New Roman" w:cs="Times New Roman"/>
          <w:sz w:val="28"/>
          <w:szCs w:val="28"/>
          <w:lang w:val="de-DE"/>
        </w:rPr>
        <w:t>HttpRequest</w:t>
      </w:r>
      <w:r w:rsidRPr="003067D3">
        <w:rPr>
          <w:rFonts w:ascii="Times New Roman" w:hAnsi="Times New Roman" w:cs="Times New Roman"/>
          <w:sz w:val="28"/>
          <w:szCs w:val="28"/>
        </w:rPr>
        <w:t xml:space="preserve"> внутри тестов. Это полезно, когда вам нужно проверить какие-либо аспекты работы с запросами, но вы не хотите отправлять реальные </w:t>
      </w:r>
      <w:r w:rsidRPr="003067D3">
        <w:rPr>
          <w:rFonts w:ascii="Times New Roman" w:hAnsi="Times New Roman" w:cs="Times New Roman"/>
          <w:sz w:val="28"/>
          <w:szCs w:val="28"/>
          <w:lang w:val="de-DE"/>
        </w:rPr>
        <w:t>HTTP</w:t>
      </w:r>
      <w:r w:rsidRPr="003067D3">
        <w:rPr>
          <w:rFonts w:ascii="Times New Roman" w:hAnsi="Times New Roman" w:cs="Times New Roman"/>
          <w:sz w:val="28"/>
          <w:szCs w:val="28"/>
        </w:rPr>
        <w:t>-запросы.</w:t>
      </w:r>
    </w:p>
    <w:p w14:paraId="57E88690" w14:textId="2EA859C1" w:rsidR="00A75E94" w:rsidRP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и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вместе: Вы можете комбинировать эти инструменты, чтобы создавать запросы с помощью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и отправлять их через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чтобы проверить ожидаемые ответы.</w:t>
      </w:r>
    </w:p>
    <w:p w14:paraId="4AB92D9B" w14:textId="77777777" w:rsidR="00D33074" w:rsidRPr="00D33074" w:rsidRDefault="00A75E94" w:rsidP="00D33074">
      <w:pPr>
        <w:pStyle w:val="ae"/>
        <w:spacing w:line="360" w:lineRule="auto"/>
        <w:ind w:left="0" w:firstLine="567"/>
        <w:rPr>
          <w:rFonts w:ascii="Times New Roman" w:hAnsi="Times New Roman" w:cs="Times New Roman"/>
          <w:sz w:val="28"/>
          <w:szCs w:val="28"/>
        </w:rPr>
      </w:pPr>
      <w:r w:rsidRPr="00A75E94">
        <w:rPr>
          <w:rFonts w:ascii="Times New Roman" w:hAnsi="Times New Roman" w:cs="Times New Roman"/>
          <w:sz w:val="28"/>
          <w:szCs w:val="28"/>
        </w:rPr>
        <w:t xml:space="preserve">Тестирование в </w:t>
      </w:r>
      <w:r w:rsidRPr="00A75E94">
        <w:rPr>
          <w:rFonts w:ascii="Times New Roman" w:hAnsi="Times New Roman" w:cs="Times New Roman"/>
          <w:sz w:val="28"/>
          <w:szCs w:val="28"/>
          <w:lang w:val="de-DE"/>
        </w:rPr>
        <w:t>Django</w:t>
      </w:r>
      <w:r w:rsidRPr="00A75E94">
        <w:rPr>
          <w:rFonts w:ascii="Times New Roman" w:hAnsi="Times New Roman" w:cs="Times New Roman"/>
          <w:sz w:val="28"/>
          <w:szCs w:val="28"/>
        </w:rPr>
        <w:t xml:space="preserve"> помогает вам убедиться, что ваше приложение работает корректно и соответствует вашим ожиданиям. Хорошо написанные тесты обеспечивают надежность и помогают вам быстро обнаруживать и исправлять ошибки.</w:t>
      </w:r>
      <w:r w:rsidR="00D33074" w:rsidRPr="00D33074">
        <w:rPr>
          <w:rFonts w:ascii="Times New Roman" w:hAnsi="Times New Roman" w:cs="Times New Roman"/>
          <w:sz w:val="28"/>
          <w:szCs w:val="28"/>
        </w:rPr>
        <w:t xml:space="preserve"> </w:t>
      </w:r>
      <w:r w:rsidR="00D33074" w:rsidRPr="00D33074">
        <w:rPr>
          <w:rFonts w:ascii="Times New Roman" w:hAnsi="Times New Roman" w:cs="Times New Roman"/>
          <w:sz w:val="28"/>
          <w:szCs w:val="28"/>
        </w:rPr>
        <w:t>Тестирование проекта на Django - это процесс проверки и валидации функциональности и корректности работы вашего приложения. Это важная часть разработки, которая помогает убедиться, что ваше приложение работает правильно и соответствует вашим требованиям.</w:t>
      </w:r>
    </w:p>
    <w:p w14:paraId="449B354F"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 Django есть встроенные инструменты, которые облегчают написание и запуск тестов. Следуя некоторым соглашениям и передовым практикам, вы можете создать надежные и устойчивые тесты для вашего проекта.</w:t>
      </w:r>
    </w:p>
    <w:p w14:paraId="19FDE66A"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Вот некоторые основные шаги процесса тестирования проекта на Django:</w:t>
      </w:r>
    </w:p>
    <w:p w14:paraId="2955BB26"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1. Определение тестовой структуры: Перед тем как начать писать тесты, определите структуру вашей тестовой папки. Обычно вы создаете папку tests в корневом каталоге вашего проекта и разделяете тесты на несколько файлов или модулей.</w:t>
      </w:r>
    </w:p>
    <w:p w14:paraId="6AAA78D1" w14:textId="5FD2A9BF" w:rsidR="00D33074" w:rsidRPr="00D33074" w:rsidRDefault="00D33074" w:rsidP="00F04E89">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lastRenderedPageBreak/>
        <w:t>2. Написание тестовых случаев: Django предоставляет класс TestCase, который служит основой для создания тестовых случаев. Вы можете создать наследующийся от TestCase класс и определить в нем методы, которые проверят ожидаемое поведение вашего приложения. Можно написать тесты для представлений, моделей, форм, URL-шаблонов и других элементов вашего проекта.</w:t>
      </w:r>
      <w:r w:rsidR="00F04E89" w:rsidRPr="00F04E89">
        <w:rPr>
          <w:rFonts w:ascii="Times New Roman" w:hAnsi="Times New Roman" w:cs="Times New Roman"/>
          <w:sz w:val="28"/>
          <w:szCs w:val="28"/>
        </w:rPr>
        <w:t xml:space="preserve"> </w:t>
      </w:r>
      <w:r w:rsidRPr="00D33074">
        <w:rPr>
          <w:rFonts w:ascii="Times New Roman" w:hAnsi="Times New Roman" w:cs="Times New Roman"/>
          <w:sz w:val="28"/>
          <w:szCs w:val="28"/>
        </w:rPr>
        <w:t>Например, вы можете использовать методы-ассерты, такие как assertEqual, assertTrue и assertRaises, чтобы проверить ожидаемые значения, условия и исключения.</w:t>
      </w:r>
      <w:r w:rsidR="00F04E89" w:rsidRPr="00F04E89">
        <w:rPr>
          <w:rFonts w:ascii="Times New Roman" w:hAnsi="Times New Roman" w:cs="Times New Roman"/>
          <w:sz w:val="28"/>
          <w:szCs w:val="28"/>
        </w:rPr>
        <w:t xml:space="preserve"> </w:t>
      </w:r>
      <w:r w:rsidRPr="00D33074">
        <w:rPr>
          <w:rFonts w:ascii="Times New Roman" w:hAnsi="Times New Roman" w:cs="Times New Roman"/>
          <w:sz w:val="28"/>
          <w:szCs w:val="28"/>
        </w:rPr>
        <w:t>Важно покрыть различные аспекты вашего приложения, чтобы убедиться, что все функциональные требования выполняются правильно.</w:t>
      </w:r>
    </w:p>
    <w:p w14:paraId="2D60CCD9"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3. Запуск тестов: Django предоставляет утилиту командной строки manage.py test, которая автоматически обнаруживает и запускает тесты в вашем проекте. Вы можете указать путь к папке с тестами или конкретный модуль для запуска. Утилита выводит результаты тестов и сообщает об ошибках или несоответствиях.</w:t>
      </w:r>
    </w:p>
    <w:p w14:paraId="7F88A8CE"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Вы также можете использовать флаги командной строки, такие как --failfast (досрочное завершение тестирования при первой ошибке), --keepdb (сохранение базы данных после выполнения тестов) и другие для настройки запуска тестов.</w:t>
      </w:r>
    </w:p>
    <w:p w14:paraId="5841A0D9"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4. Покрытие кода тестами: Хорошей практикой является покрытие вашего кода тестами. Django предоставляет инструменты для измерения покрытия кода тестами, такие как coverage.py. Вы можете использовать эти инструменты, чтобы определить, насколько ваш код покрыт тестами, и найти потенциальные пробелы, которые требуют дополнительных тестов.</w:t>
      </w:r>
    </w:p>
    <w:p w14:paraId="57E59F81"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5. Интеграционное тестирование: Кроме модульных тестов, вы также можете проводить интеграционное тестирование для проверки взаимодействия различных компонентов вашего приложения. Django предоставляет инструменты, чтобы эмулировать HTTP-запросы и проверять ответы сервера.</w:t>
      </w:r>
    </w:p>
    <w:p w14:paraId="6A645503"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Класс Client позволяет создавать запросы к вашему приложению без необходимости запуска сервера. Вы можете использовать методы, такие как get, post, put и delete, чтобы отправить запросы и проверить ожидаемые ответы.</w:t>
      </w:r>
    </w:p>
    <w:p w14:paraId="014A6420" w14:textId="73DF7B10" w:rsidR="00A75E9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lastRenderedPageBreak/>
        <w:t>Тестирование проекта на Django помогает вам гарантировать, что ваше приложение работает правильно и сохраняет свою функциональность при внесении изменений. Чем больше вы покрываете свой код тестами, тем более надежным и стабильным будет ваш проект.</w:t>
      </w:r>
    </w:p>
    <w:p w14:paraId="304953C2" w14:textId="695A7545" w:rsidR="00BF580D" w:rsidRDefault="00BF580D" w:rsidP="00BF580D">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Создание и наполнение базы данных.</w:t>
      </w:r>
    </w:p>
    <w:p w14:paraId="0EF0002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Для создания базы данных с помощью Django вам понадобится выполнить несколько простых шагов:</w:t>
      </w:r>
    </w:p>
    <w:p w14:paraId="0C91FBCB"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1. Установите Django, если вы еще этого не сделали, с помощью команды установки pip: pip install django.</w:t>
      </w:r>
    </w:p>
    <w:p w14:paraId="4B2CA808"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2. Создайте новый проект Django с помощью команды: django-admin startproject projectname. Здесь "projectname" - это имя вашего проекта, которое вы можете выбрать самостоятельно.</w:t>
      </w:r>
    </w:p>
    <w:p w14:paraId="5D685AEF"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3. Перейдите в директорию проекта с помощью команды: cd projectname.</w:t>
      </w:r>
    </w:p>
    <w:p w14:paraId="3E1A244A"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4. Создайте новое приложение Django с помощью команды: python manage.py startapp appname. Здесь "appname" - это имя вашего приложения, которое вы также можете выбрать самостоятельно.</w:t>
      </w:r>
    </w:p>
    <w:p w14:paraId="6C1938E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5. Откройте файл settings.py в директории проекта и найдите переменную DATABASES. Здесь вы можете настроить параметры вашей базы данных, такие как тип базы данных, имя, пользователя, пароль и хост.</w:t>
      </w:r>
    </w:p>
    <w:p w14:paraId="75BA449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6. Укажите тип базы данных, который вы хотите использовать. Django поддерживает различные типы баз данных, такие как SQLite, MySQL, PostgreSQL и другие. Например, для использования SQLite вы должны установить sqlite3 в переменной ENGINE и указать путь к файлу базы данных в переменной NAME.</w:t>
      </w:r>
    </w:p>
    <w:p w14:paraId="107FA00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7. Запустите миграцию для создания таблиц базы данных на основе ваших моделей с помощью команды: python manage.py migrate.</w:t>
      </w:r>
    </w:p>
    <w:p w14:paraId="5D05FD6D" w14:textId="56773ACB" w:rsidR="00BF580D" w:rsidRDefault="00BF580D" w:rsidP="00BF580D">
      <w:pPr>
        <w:pStyle w:val="ae"/>
        <w:spacing w:line="360" w:lineRule="auto"/>
        <w:ind w:left="0" w:firstLine="567"/>
        <w:rPr>
          <w:rFonts w:ascii="Times New Roman" w:hAnsi="Times New Roman" w:cs="Times New Roman"/>
          <w:sz w:val="28"/>
          <w:szCs w:val="28"/>
        </w:rPr>
      </w:pPr>
      <w:r w:rsidRPr="00BF580D">
        <w:rPr>
          <w:rFonts w:ascii="Times New Roman" w:hAnsi="Times New Roman" w:cs="Times New Roman"/>
          <w:sz w:val="28"/>
          <w:szCs w:val="28"/>
        </w:rPr>
        <w:t>Поздравляю! Вы только что создали базу данных с помощью Django. Теперь вы можете определить свои модели данных внутри вашего приложения и использовать СУБД для сохранения и извлечения данных.</w:t>
      </w:r>
    </w:p>
    <w:p w14:paraId="1716ED07"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Чтобы создать модели Django, необходимо выполнить следующие шаги:</w:t>
      </w:r>
    </w:p>
    <w:p w14:paraId="5B31DEBA"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lastRenderedPageBreak/>
        <w:t>1. Откройте файл models.py в директории вашего приложения Django.</w:t>
      </w:r>
    </w:p>
    <w:p w14:paraId="148A2CDE"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2. Импортируйте класс models из библиотеки Django: from django.db import models.</w:t>
      </w:r>
    </w:p>
    <w:p w14:paraId="37175257" w14:textId="057106E7" w:rsid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3. Определите класс модели, наследующийся от models.Model. Этот класс будет представлять таблицу базы данных. Например:</w:t>
      </w:r>
    </w:p>
    <w:p w14:paraId="3E843A64"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class MyModel(models.Model):</w:t>
      </w:r>
    </w:p>
    <w:p w14:paraId="71C0E458"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 xml:space="preserve">    field1 = models.CharField(max_length=50)</w:t>
      </w:r>
    </w:p>
    <w:p w14:paraId="5C227D25" w14:textId="1CFB0995" w:rsidR="00246058" w:rsidRDefault="00246058" w:rsidP="00246058">
      <w:pPr>
        <w:pStyle w:val="ae"/>
        <w:spacing w:line="360" w:lineRule="auto"/>
        <w:ind w:left="0" w:firstLine="567"/>
        <w:rPr>
          <w:rFonts w:ascii="Times New Roman" w:hAnsi="Times New Roman" w:cs="Times New Roman"/>
          <w:sz w:val="28"/>
          <w:szCs w:val="28"/>
        </w:rPr>
      </w:pPr>
      <w:r w:rsidRPr="00C5485F">
        <w:rPr>
          <w:rFonts w:ascii="Times New Roman" w:hAnsi="Times New Roman" w:cs="Times New Roman"/>
          <w:sz w:val="28"/>
          <w:szCs w:val="28"/>
          <w:lang w:val="en-US"/>
        </w:rPr>
        <w:t xml:space="preserve">    </w:t>
      </w:r>
      <w:r w:rsidRPr="00246058">
        <w:rPr>
          <w:rFonts w:ascii="Times New Roman" w:hAnsi="Times New Roman" w:cs="Times New Roman"/>
          <w:sz w:val="28"/>
          <w:szCs w:val="28"/>
        </w:rPr>
        <w:t>field2 = models.IntegerField()</w:t>
      </w:r>
    </w:p>
    <w:p w14:paraId="51EE4C85"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4. Внутри класса модели определите поля, которые будет содержать таблица. Django предоставляет различные типы полей, такие как CharField, IntegerField, DateField, ForeignKey, и другие. Установите необходимые атрибуты для каждого поля, такие как max_length, default и другие, в зависимости от ваших требований. Например, CharField указывает на текстовое поле с максимальной длиной 50 символов, а IntegerField указывает на целочисленное поле.</w:t>
      </w:r>
    </w:p>
    <w:p w14:paraId="4DBDF7B7"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5. После определения полей модели, запустите команду миграции для создания соответствующих таблиц в базе данных. Выполните команду: python manage.py makemigrations. Это создаст файл миграции для вашей модели.</w:t>
      </w:r>
    </w:p>
    <w:p w14:paraId="05D43623"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6. Примените миграцию, чтобы создать таблицу в базе данных. Запустите команду: python manage.py migrate.</w:t>
      </w:r>
    </w:p>
    <w:p w14:paraId="65AB60C2" w14:textId="2451F5DA" w:rsidR="00246058"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Теперь у вас есть модель Django, которая отображает таблицу в базе данных. Вы можете использовать эту модель для создания, чтения, обновления и удаления данных в вашем приложении Django.</w:t>
      </w:r>
    </w:p>
    <w:p w14:paraId="0577801D" w14:textId="253284BD" w:rsidR="0089232E" w:rsidRDefault="002815C3" w:rsidP="003E7E88">
      <w:pPr>
        <w:pStyle w:val="ae"/>
        <w:spacing w:line="360" w:lineRule="auto"/>
        <w:ind w:left="0" w:firstLine="567"/>
        <w:rPr>
          <w:rFonts w:ascii="Times New Roman" w:hAnsi="Times New Roman" w:cs="Times New Roman"/>
          <w:sz w:val="28"/>
          <w:szCs w:val="28"/>
        </w:rPr>
      </w:pPr>
      <w:r>
        <w:br w:type="page"/>
      </w:r>
    </w:p>
    <w:p w14:paraId="547A86B1" w14:textId="7777777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14:paraId="7B8E09F1" w14:textId="77777777" w:rsidR="0089232E" w:rsidRDefault="002815C3" w:rsidP="003E7E88">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В заключение необходимо включить следующее:</w:t>
      </w:r>
    </w:p>
    <w:p w14:paraId="132053FF"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5A431169"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Оценка проведённого исследования, описание его результатов.</w:t>
      </w:r>
    </w:p>
    <w:p w14:paraId="59FFD6B0"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Практическая значимость работы, рекомендации и планы на дальнейшие исследования.</w:t>
      </w:r>
    </w:p>
    <w:p w14:paraId="46DC0D35"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Общий итог — достижение цели, выполнение задач, доказательство гипотезы.</w:t>
      </w:r>
    </w:p>
    <w:p w14:paraId="02F379FB"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Предложения по совершенствованию объекта исследования.</w:t>
      </w:r>
    </w:p>
    <w:p w14:paraId="519B4FD9" w14:textId="77777777" w:rsidR="0089232E" w:rsidRDefault="002815C3" w:rsidP="003E7E88">
      <w:pPr>
        <w:spacing w:line="360" w:lineRule="auto"/>
        <w:rPr>
          <w:rFonts w:ascii="Times New Roman" w:hAnsi="Times New Roman" w:cs="Times New Roman"/>
          <w:sz w:val="28"/>
          <w:szCs w:val="28"/>
        </w:rPr>
      </w:pPr>
      <w:r>
        <w:br w:type="page"/>
      </w:r>
    </w:p>
    <w:p w14:paraId="4E53247B" w14:textId="33F08540" w:rsidR="0089232E" w:rsidRPr="00AE4413" w:rsidRDefault="002815C3" w:rsidP="00AE4413">
      <w:pPr>
        <w:pStyle w:val="ae"/>
        <w:numPr>
          <w:ilvl w:val="0"/>
          <w:numId w:val="5"/>
        </w:numPr>
        <w:shd w:val="clear" w:color="auto" w:fill="FFFFFF"/>
        <w:spacing w:before="200" w:line="360" w:lineRule="auto"/>
        <w:jc w:val="center"/>
        <w:rPr>
          <w:rFonts w:ascii="Times New Roman" w:hAnsi="Times New Roman" w:cs="Times New Roman"/>
          <w:sz w:val="28"/>
          <w:szCs w:val="28"/>
          <w:highlight w:val="white"/>
        </w:rPr>
      </w:pPr>
      <w:r w:rsidRPr="00AE4413">
        <w:rPr>
          <w:rFonts w:ascii="Times New Roman" w:hAnsi="Times New Roman" w:cs="Times New Roman"/>
          <w:sz w:val="28"/>
          <w:szCs w:val="28"/>
          <w:highlight w:val="white"/>
        </w:rPr>
        <w:lastRenderedPageBreak/>
        <w:t>Список использованной литературы.</w:t>
      </w:r>
    </w:p>
    <w:p w14:paraId="66AB5BB2"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Бхаргава А. Грокаем алгоритмы. Иллюстрированное пособие для программистов и любопытствующих. - СПб.: Питер, 2017.</w:t>
      </w:r>
    </w:p>
    <w:p w14:paraId="56E9B3C6"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Дауни А. Основы Python. Научитесь думать как программист / Аллен Б. Дауни ; пер. с англ. С. Черникова ; [науч. ред. А. Родионов]. — Москва : Манн, Иванов и Фербер, 2021.</w:t>
      </w:r>
    </w:p>
    <w:p w14:paraId="5EA2934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Дронов В. А. Django 3.0. Практика создания веб-сайтов на Python. — СПб.:БХВ-Петербург, 2021.</w:t>
      </w:r>
    </w:p>
    <w:p w14:paraId="1DF947FD"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 xml:space="preserve">Мейер Э., Уэйл Э. CSS: полный справочник, 4-е изд.: Пер. с англ. - СПб.: ООО «Диалектика», 2019. </w:t>
      </w:r>
    </w:p>
    <w:p w14:paraId="7F4B810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Меле А. Django 2 в примерах / пер. с анг. Д. В. Плотниковой. – М.: ДМК Пресс, 2019.</w:t>
      </w:r>
    </w:p>
    <w:p w14:paraId="0EA22518"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Мэтиз Э. Изучаем Python: программирование игр, визуализация данных, веб-приложения. 3-е изд. — СПб.: Питер, 2020.</w:t>
      </w:r>
    </w:p>
    <w:p w14:paraId="7D75AFB4" w14:textId="036F748A"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Персиваль Г. Python. Разработка на основе тестирования. / пер. с англ. Логунов А. В. – М.: ДМК Пресс, 2018.</w:t>
      </w:r>
    </w:p>
    <w:p w14:paraId="65D687A1" w14:textId="087E0C89" w:rsidR="00B760A2" w:rsidRPr="00B760A2" w:rsidRDefault="00B760A2" w:rsidP="00B760A2">
      <w:pPr>
        <w:pStyle w:val="ae"/>
        <w:numPr>
          <w:ilvl w:val="0"/>
          <w:numId w:val="4"/>
        </w:numPr>
        <w:shd w:val="clear" w:color="auto" w:fill="FFFFFF"/>
        <w:spacing w:before="200" w:line="360" w:lineRule="auto"/>
        <w:rPr>
          <w:rFonts w:ascii="Times New Roman" w:hAnsi="Times New Roman" w:cs="Times New Roman"/>
          <w:sz w:val="28"/>
          <w:szCs w:val="28"/>
          <w:lang w:val="de-DE"/>
        </w:rPr>
      </w:pPr>
      <w:r w:rsidRPr="00B760A2">
        <w:rPr>
          <w:rFonts w:ascii="Times New Roman" w:hAnsi="Times New Roman" w:cs="Times New Roman"/>
          <w:sz w:val="28"/>
          <w:szCs w:val="28"/>
        </w:rPr>
        <w:t>Учурова С. А.</w:t>
      </w:r>
      <w:r>
        <w:rPr>
          <w:rFonts w:ascii="Times New Roman" w:hAnsi="Times New Roman" w:cs="Times New Roman"/>
          <w:sz w:val="28"/>
          <w:szCs w:val="28"/>
        </w:rPr>
        <w:t xml:space="preserve"> </w:t>
      </w:r>
      <w:r w:rsidRPr="00B760A2">
        <w:rPr>
          <w:rFonts w:ascii="Times New Roman" w:hAnsi="Times New Roman" w:cs="Times New Roman"/>
          <w:sz w:val="28"/>
          <w:szCs w:val="28"/>
        </w:rPr>
        <w:t xml:space="preserve">Лексикология немецкого языка : конспект лекций. </w:t>
      </w:r>
      <w:r w:rsidRPr="00B760A2">
        <w:rPr>
          <w:rFonts w:ascii="Times New Roman" w:hAnsi="Times New Roman" w:cs="Times New Roman"/>
          <w:sz w:val="28"/>
          <w:szCs w:val="28"/>
          <w:lang w:val="de-DE"/>
        </w:rPr>
        <w:t xml:space="preserve">Lexikologie der deutschen Sprache : vorlesungsskripten / </w:t>
      </w:r>
      <w:r w:rsidRPr="00B760A2">
        <w:rPr>
          <w:rFonts w:ascii="Times New Roman" w:hAnsi="Times New Roman" w:cs="Times New Roman"/>
          <w:sz w:val="28"/>
          <w:szCs w:val="28"/>
        </w:rPr>
        <w:t>С</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А</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Учурова</w:t>
      </w:r>
      <w:r w:rsidRPr="00B760A2">
        <w:rPr>
          <w:rFonts w:ascii="Times New Roman" w:hAnsi="Times New Roman" w:cs="Times New Roman"/>
          <w:sz w:val="28"/>
          <w:szCs w:val="28"/>
          <w:lang w:val="de-DE"/>
        </w:rPr>
        <w:t xml:space="preserve">. – </w:t>
      </w:r>
      <w:r w:rsidRPr="00B760A2">
        <w:rPr>
          <w:rFonts w:ascii="Times New Roman" w:hAnsi="Times New Roman" w:cs="Times New Roman"/>
          <w:sz w:val="28"/>
          <w:szCs w:val="28"/>
        </w:rPr>
        <w:t>Екатеринбург</w:t>
      </w:r>
      <w:r w:rsidRPr="00B760A2">
        <w:rPr>
          <w:rFonts w:ascii="Times New Roman" w:hAnsi="Times New Roman" w:cs="Times New Roman"/>
          <w:sz w:val="28"/>
          <w:szCs w:val="28"/>
          <w:lang w:val="de-DE"/>
        </w:rPr>
        <w:t xml:space="preserve"> :</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Изд</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во</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Урал</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ун</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та</w:t>
      </w:r>
      <w:r w:rsidRPr="00F602A2">
        <w:rPr>
          <w:rFonts w:ascii="Times New Roman" w:hAnsi="Times New Roman" w:cs="Times New Roman"/>
          <w:sz w:val="28"/>
          <w:szCs w:val="28"/>
          <w:lang w:val="de-DE"/>
        </w:rPr>
        <w:t>, 2014.</w:t>
      </w:r>
    </w:p>
    <w:sectPr w:rsidR="00B760A2" w:rsidRPr="00B760A2" w:rsidSect="00587E2E">
      <w:footerReference w:type="default" r:id="rId10"/>
      <w:headerReference w:type="first" r:id="rId11"/>
      <w:pgSz w:w="11906" w:h="16838"/>
      <w:pgMar w:top="1134" w:right="567" w:bottom="1134" w:left="1701"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E283E" w14:textId="77777777" w:rsidR="004209DD" w:rsidRDefault="004209DD">
      <w:pPr>
        <w:spacing w:after="0"/>
      </w:pPr>
      <w:r>
        <w:separator/>
      </w:r>
    </w:p>
  </w:endnote>
  <w:endnote w:type="continuationSeparator" w:id="0">
    <w:p w14:paraId="087F5A6E" w14:textId="77777777" w:rsidR="004209DD" w:rsidRDefault="004209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elvetica Neue">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02396"/>
      <w:docPartObj>
        <w:docPartGallery w:val="Page Numbers (Bottom of Page)"/>
        <w:docPartUnique/>
      </w:docPartObj>
    </w:sdtPr>
    <w:sdtEndPr/>
    <w:sdtContent>
      <w:p w14:paraId="7DD72899" w14:textId="77777777" w:rsidR="0089232E" w:rsidRDefault="002815C3">
        <w:pPr>
          <w:pStyle w:val="a6"/>
          <w:jc w:val="center"/>
        </w:pPr>
        <w:r>
          <w:fldChar w:fldCharType="begin"/>
        </w:r>
        <w:r>
          <w:instrText xml:space="preserve"> PAGE </w:instrText>
        </w:r>
        <w:r>
          <w:fldChar w:fldCharType="separate"/>
        </w:r>
        <w:r>
          <w:t>15</w:t>
        </w:r>
        <w:r>
          <w:fldChar w:fldCharType="end"/>
        </w:r>
      </w:p>
    </w:sdtContent>
  </w:sdt>
  <w:p w14:paraId="423D7722" w14:textId="77777777" w:rsidR="0089232E" w:rsidRDefault="008923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45C44" w14:textId="77777777" w:rsidR="004209DD" w:rsidRDefault="004209DD">
      <w:pPr>
        <w:spacing w:after="0"/>
      </w:pPr>
      <w:r>
        <w:separator/>
      </w:r>
    </w:p>
  </w:footnote>
  <w:footnote w:type="continuationSeparator" w:id="0">
    <w:p w14:paraId="41A86919" w14:textId="77777777" w:rsidR="004209DD" w:rsidRDefault="004209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BE98" w14:textId="77777777" w:rsidR="0089232E" w:rsidRDefault="002815C3">
    <w:r>
      <w:rPr>
        <w:noProof/>
      </w:rPr>
      <mc:AlternateContent>
        <mc:Choice Requires="wps">
          <w:drawing>
            <wp:anchor distT="0" distB="0" distL="0" distR="0" simplePos="0" relativeHeight="2" behindDoc="1" locked="0" layoutInCell="0" allowOverlap="1" wp14:anchorId="083127C6" wp14:editId="60CF9E8F">
              <wp:simplePos x="0" y="0"/>
              <wp:positionH relativeFrom="margin">
                <wp:posOffset>5961380</wp:posOffset>
              </wp:positionH>
              <wp:positionV relativeFrom="margin">
                <wp:posOffset>-615315</wp:posOffset>
              </wp:positionV>
              <wp:extent cx="319405" cy="319405"/>
              <wp:effectExtent l="0" t="0" r="0" b="0"/>
              <wp:wrapNone/>
              <wp:docPr id="3" name="WordPictureWatermark1"/>
              <wp:cNvGraphicFramePr/>
              <a:graphic xmlns:a="http://schemas.openxmlformats.org/drawingml/2006/main">
                <a:graphicData uri="http://schemas.openxmlformats.org/drawingml/2006/picture">
                  <pic:pic xmlns:pic="http://schemas.openxmlformats.org/drawingml/2006/picture">
                    <pic:nvPicPr>
                      <pic:cNvPr id="0" name="WordPictureWatermark1"/>
                      <pic:cNvPicPr/>
                    </pic:nvPicPr>
                    <pic:blipFill>
                      <a:blip r:embed="rId1"/>
                      <a:stretch/>
                    </pic:blipFill>
                    <pic:spPr>
                      <a:xfrm>
                        <a:off x="0" y="0"/>
                        <a:ext cx="319320" cy="319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469.4pt;margin-top:-48.45pt;width:25.1pt;height:25.1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73"/>
    <w:multiLevelType w:val="multilevel"/>
    <w:tmpl w:val="A13CF610"/>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2945F7F"/>
    <w:multiLevelType w:val="multilevel"/>
    <w:tmpl w:val="CB7E3A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0464AB0"/>
    <w:multiLevelType w:val="multilevel"/>
    <w:tmpl w:val="223A734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1%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308C178E"/>
    <w:multiLevelType w:val="multilevel"/>
    <w:tmpl w:val="B9325E2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7E768C7"/>
    <w:multiLevelType w:val="multilevel"/>
    <w:tmpl w:val="B2AAC456"/>
    <w:lvl w:ilvl="0">
      <w:start w:val="2"/>
      <w:numFmt w:val="decimal"/>
      <w:lvlText w:val="%1."/>
      <w:lvlJc w:val="left"/>
      <w:pPr>
        <w:tabs>
          <w:tab w:val="num" w:pos="0"/>
        </w:tabs>
        <w:ind w:left="432" w:hanging="432"/>
      </w:pPr>
    </w:lvl>
    <w:lvl w:ilvl="1">
      <w:start w:val="1"/>
      <w:numFmt w:val="decimal"/>
      <w:lvlText w:val="%1.%2."/>
      <w:lvlJc w:val="left"/>
      <w:pPr>
        <w:tabs>
          <w:tab w:val="num" w:pos="0"/>
        </w:tabs>
        <w:ind w:left="3240" w:hanging="720"/>
      </w:pPr>
    </w:lvl>
    <w:lvl w:ilvl="2">
      <w:start w:val="1"/>
      <w:numFmt w:val="decimal"/>
      <w:lvlText w:val="%1.%2.%3."/>
      <w:lvlJc w:val="left"/>
      <w:pPr>
        <w:tabs>
          <w:tab w:val="num" w:pos="0"/>
        </w:tabs>
        <w:ind w:left="5760" w:hanging="720"/>
      </w:pPr>
    </w:lvl>
    <w:lvl w:ilvl="3">
      <w:start w:val="1"/>
      <w:numFmt w:val="decimal"/>
      <w:lvlText w:val="%1.%2.%3.%4."/>
      <w:lvlJc w:val="left"/>
      <w:pPr>
        <w:tabs>
          <w:tab w:val="num" w:pos="0"/>
        </w:tabs>
        <w:ind w:left="8640" w:hanging="1080"/>
      </w:pPr>
    </w:lvl>
    <w:lvl w:ilvl="4">
      <w:start w:val="1"/>
      <w:numFmt w:val="decimal"/>
      <w:lvlText w:val="%1.%2.%3.%4.%5."/>
      <w:lvlJc w:val="left"/>
      <w:pPr>
        <w:tabs>
          <w:tab w:val="num" w:pos="0"/>
        </w:tabs>
        <w:ind w:left="11160" w:hanging="1080"/>
      </w:pPr>
    </w:lvl>
    <w:lvl w:ilvl="5">
      <w:start w:val="1"/>
      <w:numFmt w:val="decimal"/>
      <w:lvlText w:val="%1.%2.%3.%4.%5.%6."/>
      <w:lvlJc w:val="left"/>
      <w:pPr>
        <w:tabs>
          <w:tab w:val="num" w:pos="0"/>
        </w:tabs>
        <w:ind w:left="14040" w:hanging="1440"/>
      </w:pPr>
    </w:lvl>
    <w:lvl w:ilvl="6">
      <w:start w:val="1"/>
      <w:numFmt w:val="decimal"/>
      <w:lvlText w:val="%1.%2.%3.%4.%5.%6.%7."/>
      <w:lvlJc w:val="left"/>
      <w:pPr>
        <w:tabs>
          <w:tab w:val="num" w:pos="0"/>
        </w:tabs>
        <w:ind w:left="16920" w:hanging="1800"/>
      </w:pPr>
    </w:lvl>
    <w:lvl w:ilvl="7">
      <w:start w:val="1"/>
      <w:numFmt w:val="decimal"/>
      <w:lvlText w:val="%1.%2.%3.%4.%5.%6.%7.%8."/>
      <w:lvlJc w:val="left"/>
      <w:pPr>
        <w:tabs>
          <w:tab w:val="num" w:pos="0"/>
        </w:tabs>
        <w:ind w:left="19440" w:hanging="1800"/>
      </w:pPr>
    </w:lvl>
    <w:lvl w:ilvl="8">
      <w:start w:val="1"/>
      <w:numFmt w:val="decimal"/>
      <w:lvlText w:val="%1.%2.%3.%4.%5.%6.%7.%8.%9."/>
      <w:lvlJc w:val="left"/>
      <w:pPr>
        <w:tabs>
          <w:tab w:val="num" w:pos="0"/>
        </w:tabs>
        <w:ind w:left="22320" w:hanging="2160"/>
      </w:pPr>
    </w:lvl>
  </w:abstractNum>
  <w:abstractNum w:abstractNumId="5" w15:restartNumberingAfterBreak="0">
    <w:nsid w:val="482503E0"/>
    <w:multiLevelType w:val="multilevel"/>
    <w:tmpl w:val="92E87894"/>
    <w:lvl w:ilvl="0">
      <w:start w:val="2"/>
      <w:numFmt w:val="decimal"/>
      <w:lvlText w:val="%1."/>
      <w:lvlJc w:val="left"/>
      <w:pPr>
        <w:tabs>
          <w:tab w:val="num" w:pos="0"/>
        </w:tabs>
        <w:ind w:left="432" w:hanging="432"/>
      </w:pPr>
    </w:lvl>
    <w:lvl w:ilvl="1">
      <w:start w:val="1"/>
      <w:numFmt w:val="decimal"/>
      <w:lvlText w:val="%1.%2."/>
      <w:lvlJc w:val="left"/>
      <w:pPr>
        <w:tabs>
          <w:tab w:val="num" w:pos="0"/>
        </w:tabs>
        <w:ind w:left="1800"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4320" w:hanging="108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8280" w:hanging="180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800" w:hanging="2160"/>
      </w:pPr>
    </w:lvl>
  </w:abstractNum>
  <w:abstractNum w:abstractNumId="6" w15:restartNumberingAfterBreak="0">
    <w:nsid w:val="70BE066F"/>
    <w:multiLevelType w:val="multilevel"/>
    <w:tmpl w:val="0A42087C"/>
    <w:lvl w:ilvl="0">
      <w:start w:val="1"/>
      <w:numFmt w:val="decimal"/>
      <w:lvlText w:val="%1."/>
      <w:lvlJc w:val="left"/>
      <w:pPr>
        <w:tabs>
          <w:tab w:val="num" w:pos="0"/>
        </w:tabs>
        <w:ind w:left="720" w:hanging="360"/>
      </w:pPr>
      <w:rPr>
        <w:rFonts w:ascii="Times New Roman" w:eastAsia="Helvetica Neue" w:hAnsi="Times New Roman" w:cs="Times New Roman"/>
        <w:sz w:val="28"/>
        <w:szCs w:val="28"/>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15:restartNumberingAfterBreak="0">
    <w:nsid w:val="72C53594"/>
    <w:multiLevelType w:val="multilevel"/>
    <w:tmpl w:val="61208B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BCE61D5"/>
    <w:multiLevelType w:val="multilevel"/>
    <w:tmpl w:val="FAFE7D4C"/>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9" w15:restartNumberingAfterBreak="0">
    <w:nsid w:val="7D5E5562"/>
    <w:multiLevelType w:val="hybridMultilevel"/>
    <w:tmpl w:val="D706AEEE"/>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0" w15:restartNumberingAfterBreak="0">
    <w:nsid w:val="7FE84385"/>
    <w:multiLevelType w:val="hybridMultilevel"/>
    <w:tmpl w:val="1986A9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4"/>
  </w:num>
  <w:num w:numId="6">
    <w:abstractNumId w:val="5"/>
  </w:num>
  <w:num w:numId="7">
    <w:abstractNumId w:val="1"/>
  </w:num>
  <w:num w:numId="8">
    <w:abstractNumId w:val="0"/>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2E"/>
    <w:rsid w:val="000359C0"/>
    <w:rsid w:val="00036051"/>
    <w:rsid w:val="00082FF2"/>
    <w:rsid w:val="000D2A9A"/>
    <w:rsid w:val="000F11AB"/>
    <w:rsid w:val="00103371"/>
    <w:rsid w:val="00103841"/>
    <w:rsid w:val="001172A0"/>
    <w:rsid w:val="00120CDE"/>
    <w:rsid w:val="00136991"/>
    <w:rsid w:val="00150BB3"/>
    <w:rsid w:val="0017058C"/>
    <w:rsid w:val="001870BD"/>
    <w:rsid w:val="00204F44"/>
    <w:rsid w:val="00246058"/>
    <w:rsid w:val="002815C3"/>
    <w:rsid w:val="002D1958"/>
    <w:rsid w:val="00305881"/>
    <w:rsid w:val="003067D3"/>
    <w:rsid w:val="003233E8"/>
    <w:rsid w:val="0036047B"/>
    <w:rsid w:val="00382F96"/>
    <w:rsid w:val="003875A6"/>
    <w:rsid w:val="003A3C0A"/>
    <w:rsid w:val="003D3E26"/>
    <w:rsid w:val="003E7E88"/>
    <w:rsid w:val="00406495"/>
    <w:rsid w:val="004209DD"/>
    <w:rsid w:val="00443842"/>
    <w:rsid w:val="00446601"/>
    <w:rsid w:val="004541A0"/>
    <w:rsid w:val="00455FA6"/>
    <w:rsid w:val="004A656F"/>
    <w:rsid w:val="005171C6"/>
    <w:rsid w:val="00532606"/>
    <w:rsid w:val="00546812"/>
    <w:rsid w:val="00557337"/>
    <w:rsid w:val="00564368"/>
    <w:rsid w:val="00587E2E"/>
    <w:rsid w:val="005D3CC7"/>
    <w:rsid w:val="00671724"/>
    <w:rsid w:val="0067409D"/>
    <w:rsid w:val="006E542B"/>
    <w:rsid w:val="00737BAC"/>
    <w:rsid w:val="00744054"/>
    <w:rsid w:val="007C0DB9"/>
    <w:rsid w:val="007C6FDC"/>
    <w:rsid w:val="007E4B71"/>
    <w:rsid w:val="008750F1"/>
    <w:rsid w:val="0089232E"/>
    <w:rsid w:val="008C3CB8"/>
    <w:rsid w:val="008E1474"/>
    <w:rsid w:val="008E5713"/>
    <w:rsid w:val="008F00B2"/>
    <w:rsid w:val="00962CF8"/>
    <w:rsid w:val="009672AB"/>
    <w:rsid w:val="009A7466"/>
    <w:rsid w:val="00A17AB8"/>
    <w:rsid w:val="00A41954"/>
    <w:rsid w:val="00A66C4E"/>
    <w:rsid w:val="00A73EC6"/>
    <w:rsid w:val="00A75E94"/>
    <w:rsid w:val="00AE4413"/>
    <w:rsid w:val="00AF59FD"/>
    <w:rsid w:val="00B6682F"/>
    <w:rsid w:val="00B760A2"/>
    <w:rsid w:val="00BB58B2"/>
    <w:rsid w:val="00BF580D"/>
    <w:rsid w:val="00C5485F"/>
    <w:rsid w:val="00C80940"/>
    <w:rsid w:val="00CE28CA"/>
    <w:rsid w:val="00CF1AFF"/>
    <w:rsid w:val="00CF1BDD"/>
    <w:rsid w:val="00D12B36"/>
    <w:rsid w:val="00D33074"/>
    <w:rsid w:val="00D42E81"/>
    <w:rsid w:val="00DA53DE"/>
    <w:rsid w:val="00DD3FBA"/>
    <w:rsid w:val="00E04902"/>
    <w:rsid w:val="00EC686E"/>
    <w:rsid w:val="00F04E89"/>
    <w:rsid w:val="00F135BA"/>
    <w:rsid w:val="00F141FD"/>
    <w:rsid w:val="00F570DB"/>
    <w:rsid w:val="00F602A2"/>
    <w:rsid w:val="00F75D2C"/>
    <w:rsid w:val="00FA4656"/>
    <w:rsid w:val="00FC15A6"/>
    <w:rsid w:val="00FC641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51E"/>
  <w15:docId w15:val="{2F449863-819E-4EE0-9B1C-61208E15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jc w:val="both"/>
    </w:pPr>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0C1F53"/>
  </w:style>
  <w:style w:type="character" w:customStyle="1" w:styleId="a5">
    <w:name w:val="Нижний колонтитул Знак"/>
    <w:basedOn w:val="a0"/>
    <w:link w:val="a6"/>
    <w:uiPriority w:val="99"/>
    <w:qFormat/>
    <w:rsid w:val="000C1F53"/>
  </w:style>
  <w:style w:type="paragraph" w:styleId="a7">
    <w:name w:val="Title"/>
    <w:basedOn w:val="a"/>
    <w:next w:val="a8"/>
    <w:uiPriority w:val="10"/>
    <w:qFormat/>
    <w:pPr>
      <w:keepNext/>
      <w:keepLines/>
      <w:jc w:val="left"/>
    </w:pPr>
    <w:rPr>
      <w:rFonts w:ascii="Arial" w:eastAsia="Arial" w:hAnsi="Arial" w:cs="Arial"/>
      <w:b/>
      <w:color w:val="000000"/>
      <w:sz w:val="96"/>
      <w:szCs w:val="96"/>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styleId="ac">
    <w:name w:val="Subtitle"/>
    <w:basedOn w:val="a"/>
    <w:next w:val="a"/>
    <w:uiPriority w:val="11"/>
    <w:qFormat/>
    <w:pPr>
      <w:keepNext/>
      <w:keepLines/>
      <w:spacing w:after="80"/>
      <w:jc w:val="left"/>
    </w:pPr>
    <w:rPr>
      <w:rFonts w:ascii="Arial" w:eastAsia="Arial" w:hAnsi="Arial" w:cs="Arial"/>
      <w:color w:val="ABB1B9"/>
      <w:sz w:val="32"/>
      <w:szCs w:val="32"/>
    </w:rPr>
  </w:style>
  <w:style w:type="paragraph" w:customStyle="1" w:styleId="ad">
    <w:name w:val="Колонтитул"/>
    <w:basedOn w:val="a"/>
    <w:qFormat/>
  </w:style>
  <w:style w:type="paragraph" w:styleId="a4">
    <w:name w:val="header"/>
    <w:basedOn w:val="a"/>
    <w:link w:val="a3"/>
    <w:uiPriority w:val="99"/>
    <w:unhideWhenUsed/>
    <w:rsid w:val="000C1F53"/>
    <w:pPr>
      <w:tabs>
        <w:tab w:val="center" w:pos="4677"/>
        <w:tab w:val="right" w:pos="9355"/>
      </w:tabs>
      <w:spacing w:after="0"/>
    </w:pPr>
  </w:style>
  <w:style w:type="paragraph" w:styleId="a6">
    <w:name w:val="footer"/>
    <w:basedOn w:val="a"/>
    <w:link w:val="a5"/>
    <w:uiPriority w:val="99"/>
    <w:unhideWhenUsed/>
    <w:rsid w:val="000C1F53"/>
    <w:pPr>
      <w:tabs>
        <w:tab w:val="center" w:pos="4677"/>
        <w:tab w:val="right" w:pos="9355"/>
      </w:tabs>
      <w:spacing w:after="0"/>
    </w:pPr>
  </w:style>
  <w:style w:type="paragraph" w:styleId="ae">
    <w:name w:val="List Paragraph"/>
    <w:basedOn w:val="a"/>
    <w:uiPriority w:val="34"/>
    <w:qFormat/>
    <w:rsid w:val="0084460A"/>
    <w:pPr>
      <w:ind w:left="720"/>
      <w:contextualSpacing/>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41</Pages>
  <Words>9785</Words>
  <Characters>55777</Characters>
  <Application>Microsoft Office Word</Application>
  <DocSecurity>0</DocSecurity>
  <Lines>464</Lines>
  <Paragraphs>130</Paragraphs>
  <ScaleCrop>false</ScaleCrop>
  <Company/>
  <LinksUpToDate>false</LinksUpToDate>
  <CharactersWithSpaces>65432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Rosarote Panther</dc:creator>
  <dc:description/>
  <cp:lastModifiedBy>Paul Der Panther</cp:lastModifiedBy>
  <cp:revision>328</cp:revision>
  <dcterms:created xsi:type="dcterms:W3CDTF">2023-11-19T15:55:00Z</dcterms:created>
  <dcterms:modified xsi:type="dcterms:W3CDTF">2023-12-14T19:28:00Z</dcterms:modified>
  <dc:language>ru-RU</dc:language>
</cp:coreProperties>
</file>