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46E9" w14:textId="77777777" w:rsidR="000C444D" w:rsidRDefault="00491E3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 wp14:anchorId="4798B908" wp14:editId="48FF38E7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 wp14:anchorId="0236DD53" wp14:editId="0DD55F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D2419" w14:textId="77777777" w:rsidR="000C444D" w:rsidRDefault="000C444D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0A0EA98E" w14:textId="77777777" w:rsidR="000C444D" w:rsidRDefault="00491E3A">
      <w:pPr>
        <w:pStyle w:val="a3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6F8B5139" w14:textId="77777777" w:rsidR="000C444D" w:rsidRDefault="00491E3A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4EB7F117" w14:textId="043FA87B" w:rsidR="000C444D" w:rsidRPr="000A6186" w:rsidRDefault="000A6186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>
        <w:rPr>
          <w:b/>
          <w:color w:val="FFFFFF"/>
          <w:sz w:val="42"/>
          <w:szCs w:val="42"/>
          <w:lang w:val="ru-RU"/>
        </w:rPr>
        <w:t>Щербак Сергей Андреевич</w:t>
      </w:r>
    </w:p>
    <w:p w14:paraId="01A8E317" w14:textId="03D54722" w:rsidR="000C444D" w:rsidRPr="00C64CFD" w:rsidRDefault="00C64CFD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>
        <w:rPr>
          <w:b/>
          <w:color w:val="FFFFFF"/>
          <w:sz w:val="36"/>
          <w:szCs w:val="36"/>
          <w:lang w:val="ru-RU"/>
        </w:rPr>
        <w:t>2023</w:t>
      </w:r>
    </w:p>
    <w:p w14:paraId="471C93C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E5D98B4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57B7EFCE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46779770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74F98936" w14:textId="77777777" w:rsidR="000C444D" w:rsidRDefault="000C444D">
      <w:pPr>
        <w:spacing w:before="200"/>
        <w:rPr>
          <w:b/>
          <w:color w:val="ABB1B9"/>
          <w:sz w:val="60"/>
          <w:szCs w:val="60"/>
        </w:rPr>
      </w:pPr>
    </w:p>
    <w:p w14:paraId="2411E18B" w14:textId="77777777" w:rsidR="000C444D" w:rsidRDefault="00491E3A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  <w:r>
        <w:br w:type="page"/>
      </w:r>
    </w:p>
    <w:p w14:paraId="5D064DF6" w14:textId="77777777" w:rsidR="000C444D" w:rsidRDefault="00491E3A">
      <w:pPr>
        <w:keepNext/>
        <w:keepLines/>
        <w:jc w:val="left"/>
        <w:rPr>
          <w:b/>
          <w:sz w:val="32"/>
          <w:szCs w:val="32"/>
        </w:rPr>
      </w:pPr>
      <w:bookmarkStart w:id="2" w:name="_heading=h.oezpfc9zek9x" w:colFirst="0" w:colLast="0"/>
      <w:bookmarkEnd w:id="2"/>
      <w:r>
        <w:rPr>
          <w:b/>
          <w:sz w:val="32"/>
          <w:szCs w:val="32"/>
        </w:rPr>
        <w:lastRenderedPageBreak/>
        <w:t>Основные требования к оформлению дипломного проекта</w:t>
      </w:r>
    </w:p>
    <w:p w14:paraId="55E9C69C" w14:textId="77777777" w:rsidR="000C444D" w:rsidRDefault="00491E3A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14:paraId="04752C43" w14:textId="77777777" w:rsidR="000C444D" w:rsidRDefault="00491E3A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Times New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14:paraId="1E2FB4CC" w14:textId="77777777" w:rsidR="000C444D" w:rsidRDefault="00491E3A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14:paraId="2737C144" w14:textId="77777777" w:rsidR="000C444D" w:rsidRDefault="00491E3A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14:paraId="20FE084D" w14:textId="77777777" w:rsidR="000C444D" w:rsidRDefault="00491E3A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14:paraId="4C912719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14:paraId="7795BB9A" w14:textId="77777777" w:rsidR="000C444D" w:rsidRDefault="00491E3A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14:paraId="464AF4C3" w14:textId="77777777" w:rsidR="000C444D" w:rsidRDefault="00491E3A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14:paraId="449CB362" w14:textId="77777777" w:rsidR="000C444D" w:rsidRDefault="00491E3A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14:paraId="4A9A8893" w14:textId="77777777" w:rsidR="000C444D" w:rsidRDefault="00491E3A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b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C444D" w14:paraId="5F495C35" w14:textId="77777777">
        <w:trPr>
          <w:trHeight w:val="1016"/>
        </w:trPr>
        <w:tc>
          <w:tcPr>
            <w:tcW w:w="9345" w:type="dxa"/>
            <w:shd w:val="clear" w:color="auto" w:fill="E3FAE2"/>
          </w:tcPr>
          <w:p w14:paraId="25763E4E" w14:textId="77777777" w:rsidR="000C444D" w:rsidRDefault="00491E3A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14:paraId="4440F414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14:paraId="0AE07085" w14:textId="77777777" w:rsidR="000C444D" w:rsidRDefault="00491E3A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14:paraId="1C633872" w14:textId="77777777" w:rsidR="000C444D" w:rsidRDefault="000C444D">
      <w:pPr>
        <w:keepNext/>
        <w:keepLines/>
        <w:spacing w:after="0"/>
        <w:jc w:val="left"/>
        <w:rPr>
          <w:b/>
          <w:sz w:val="48"/>
          <w:szCs w:val="48"/>
        </w:rPr>
      </w:pPr>
      <w:bookmarkStart w:id="3" w:name="_heading=h.fctsxb473vhf" w:colFirst="0" w:colLast="0"/>
      <w:bookmarkEnd w:id="3"/>
    </w:p>
    <w:p w14:paraId="25792311" w14:textId="77777777" w:rsidR="000C444D" w:rsidRDefault="00491E3A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14:paraId="3342F8C0" w14:textId="77777777" w:rsidR="000C444D" w:rsidRDefault="00491E3A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832964243"/>
        <w:docPartObj>
          <w:docPartGallery w:val="Table of Contents"/>
          <w:docPartUnique/>
        </w:docPartObj>
      </w:sdtPr>
      <w:sdtEndPr/>
      <w:sdtContent>
        <w:p w14:paraId="2B4DB2B8" w14:textId="77777777" w:rsidR="000C444D" w:rsidRDefault="00491E3A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14:paraId="5ECE15EF" w14:textId="77777777" w:rsidR="000C444D" w:rsidRDefault="00E161E7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491E3A">
              <w:rPr>
                <w:color w:val="1155CC"/>
                <w:u w:val="single"/>
              </w:rPr>
              <w:t>Введение</w:t>
            </w:r>
          </w:hyperlink>
          <w:r w:rsidR="00491E3A">
            <w:tab/>
          </w:r>
        </w:p>
        <w:p w14:paraId="232C4A8B" w14:textId="77777777" w:rsidR="000C444D" w:rsidRDefault="00E161E7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491E3A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491E3A">
            <w:tab/>
          </w:r>
        </w:p>
        <w:p w14:paraId="75346C5E" w14:textId="77777777" w:rsidR="000C444D" w:rsidRDefault="00E161E7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491E3A">
              <w:rPr>
                <w:color w:val="1155CC"/>
                <w:u w:val="single"/>
              </w:rPr>
              <w:t>Заключение</w:t>
            </w:r>
          </w:hyperlink>
          <w:r w:rsidR="00491E3A">
            <w:tab/>
          </w:r>
        </w:p>
        <w:p w14:paraId="772E42FD" w14:textId="77777777" w:rsidR="000C444D" w:rsidRDefault="00E161E7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491E3A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491E3A">
            <w:tab/>
          </w:r>
        </w:p>
        <w:p w14:paraId="44CCD307" w14:textId="77777777" w:rsidR="000C444D" w:rsidRDefault="00E161E7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491E3A">
              <w:rPr>
                <w:color w:val="1155CC"/>
                <w:u w:val="single"/>
              </w:rPr>
              <w:t>Приложения</w:t>
            </w:r>
          </w:hyperlink>
          <w:r w:rsidR="00491E3A">
            <w:tab/>
          </w:r>
          <w:r w:rsidR="00491E3A">
            <w:fldChar w:fldCharType="end"/>
          </w:r>
        </w:p>
      </w:sdtContent>
    </w:sdt>
    <w:p w14:paraId="00C89BC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B0CA172" w14:textId="77777777" w:rsidR="000C444D" w:rsidRDefault="00491E3A">
      <w:pPr>
        <w:pStyle w:val="1"/>
        <w:shd w:val="clear" w:color="auto" w:fill="FFFFFF"/>
        <w:rPr>
          <w:sz w:val="44"/>
          <w:szCs w:val="44"/>
        </w:rPr>
      </w:pPr>
      <w:bookmarkStart w:id="4" w:name="_heading=h.7mt9x4b37ce" w:colFirst="0" w:colLast="0"/>
      <w:bookmarkEnd w:id="4"/>
      <w:r>
        <w:rPr>
          <w:sz w:val="44"/>
          <w:szCs w:val="44"/>
        </w:rPr>
        <w:t>Как оформить содержание?</w:t>
      </w:r>
    </w:p>
    <w:p w14:paraId="1E9A53D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14:paraId="218EC0F3" w14:textId="77777777" w:rsidR="000C444D" w:rsidRDefault="00491E3A">
      <w:pPr>
        <w:pStyle w:val="3"/>
        <w:shd w:val="clear" w:color="auto" w:fill="FFFFFF"/>
        <w:spacing w:before="200"/>
      </w:pPr>
      <w:bookmarkStart w:id="5" w:name="_heading=h.ehlc414q8z3v" w:colFirst="0" w:colLast="0"/>
      <w:bookmarkEnd w:id="5"/>
      <w:r>
        <w:t>Пример</w:t>
      </w:r>
    </w:p>
    <w:p w14:paraId="7C8CECB3" w14:textId="77777777" w:rsidR="000C444D" w:rsidRDefault="00491E3A">
      <w:r>
        <w:rPr>
          <w:i/>
        </w:rPr>
        <w:t>Данный пример не является эталонным, лишь один из вариаций.</w:t>
      </w:r>
    </w:p>
    <w:p w14:paraId="45617CF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14:paraId="4804ABA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14:paraId="763948C1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14:paraId="0EA90B5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1.2 Что такое тестирование, кто такой тестировщик. Зачем нужно тестирование и когда оно начинается</w:t>
      </w:r>
    </w:p>
    <w:p w14:paraId="062448B2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14:paraId="39058A7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14:paraId="249DBAB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14:paraId="5211D7C0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14:paraId="118EBA98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14:paraId="2B990487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14:paraId="284F886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14:paraId="0E31D88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14:paraId="294D64FA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14:paraId="192796C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14:paraId="1ED0F0FE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3.2 Тестирование юзабилити</w:t>
      </w:r>
    </w:p>
    <w:p w14:paraId="50BA14CB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14:paraId="0DBC8564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3.4 Тестирование совместимости</w:t>
      </w:r>
    </w:p>
    <w:p w14:paraId="14561869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14:paraId="45F327C5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14:paraId="1C49902D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14:paraId="4D2CDF7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14:paraId="4D86DA1C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14:paraId="496A4F3F" w14:textId="77777777" w:rsidR="000C444D" w:rsidRDefault="00491E3A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14:paraId="0E6EED05" w14:textId="77777777" w:rsidR="000C444D" w:rsidRDefault="00491E3A">
      <w:pPr>
        <w:keepNext/>
        <w:keepLines/>
        <w:spacing w:before="360" w:after="80"/>
        <w:jc w:val="left"/>
      </w:pPr>
      <w:bookmarkStart w:id="6" w:name="_heading=h.m7ifbwg6wf6v" w:colFirst="0" w:colLast="0"/>
      <w:bookmarkEnd w:id="6"/>
      <w:r>
        <w:br w:type="page"/>
      </w:r>
    </w:p>
    <w:p w14:paraId="50879715" w14:textId="77777777" w:rsidR="000C444D" w:rsidRDefault="00491E3A">
      <w:pPr>
        <w:pStyle w:val="1"/>
        <w:keepNext w:val="0"/>
        <w:keepLines w:val="0"/>
        <w:spacing w:before="0" w:after="0"/>
        <w:jc w:val="left"/>
      </w:pPr>
      <w:bookmarkStart w:id="7" w:name="_heading=h.1fob9te" w:colFirst="0" w:colLast="0"/>
      <w:bookmarkEnd w:id="7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14:paraId="7CBBD84B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14:paraId="4D65A30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14:paraId="4F2BAE56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14:paraId="59CC09EF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14:paraId="03A5F6DC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14:paraId="10FC1204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14:paraId="314BF0DB" w14:textId="77777777" w:rsidR="000C444D" w:rsidRDefault="00491E3A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14:paraId="4963CD63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14:paraId="14CB21EA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14:paraId="4FE0C468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14:paraId="7CDB9EAC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14:paraId="106324F9" w14:textId="77777777" w:rsidR="000C444D" w:rsidRDefault="00491E3A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14:paraId="468E1AEE" w14:textId="77777777" w:rsidR="000C444D" w:rsidRDefault="00491E3A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 xml:space="preserve">Хороший пример: Участвовала в командном проекте в роли Java-разработчика.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тестировщик. </w:t>
      </w:r>
    </w:p>
    <w:p w14:paraId="54ABF85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64625627" w14:textId="77777777" w:rsidR="000C444D" w:rsidRDefault="00491E3A">
      <w:pPr>
        <w:pStyle w:val="3"/>
        <w:shd w:val="clear" w:color="auto" w:fill="FFFFFF"/>
        <w:spacing w:before="200"/>
      </w:pPr>
      <w:bookmarkStart w:id="8" w:name="_heading=h.vq6gpvq7nnf1" w:colFirst="0" w:colLast="0"/>
      <w:bookmarkEnd w:id="8"/>
      <w:r>
        <w:t xml:space="preserve">Пример </w:t>
      </w:r>
    </w:p>
    <w:p w14:paraId="2B8FF361" w14:textId="77777777" w:rsidR="000C444D" w:rsidRDefault="00491E3A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14:paraId="4C78A89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14:paraId="4BE81586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 xml:space="preserve">Цель: </w:t>
      </w:r>
      <w:r>
        <w:t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218E94C4" w14:textId="77777777" w:rsidR="000C444D" w:rsidRDefault="00491E3A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решает:</w:t>
      </w:r>
      <w:r>
        <w:t xml:space="preserve"> Случается такое, что необходимо протестировать и выпустить продукт без требований, или на их изучение нет времени. </w:t>
      </w:r>
    </w:p>
    <w:p w14:paraId="75EDE9EF" w14:textId="77777777" w:rsidR="000C444D" w:rsidRDefault="00491E3A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14:paraId="433461A5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14:paraId="4B92DF77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14:paraId="5C93C0FB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2B5F347A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Составить план ручного тестирования веб-приложения РИВ ГОШ с использованием техник тест-дизайна.</w:t>
      </w:r>
    </w:p>
    <w:p w14:paraId="7E6CF73F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lastRenderedPageBreak/>
        <w:t>Выполнить ручное тестирование веб-приложения РИВ ГОШ.</w:t>
      </w:r>
    </w:p>
    <w:p w14:paraId="35561E4E" w14:textId="77777777" w:rsidR="000C444D" w:rsidRDefault="00491E3A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14:paraId="43D557E6" w14:textId="77777777" w:rsidR="000C444D" w:rsidRPr="00AC18E5" w:rsidRDefault="00491E3A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t>Инструменты</w:t>
      </w:r>
      <w:r w:rsidRPr="00AC18E5">
        <w:rPr>
          <w:b/>
          <w:lang w:val="en-US"/>
        </w:rPr>
        <w:t xml:space="preserve">: </w:t>
      </w:r>
      <w:r w:rsidRPr="00AC18E5">
        <w:rPr>
          <w:lang w:val="en-US"/>
        </w:rPr>
        <w:t xml:space="preserve">Postman, Qase.io, TestRail </w:t>
      </w:r>
      <w:r>
        <w:t>или</w:t>
      </w:r>
      <w:r w:rsidRPr="00AC18E5">
        <w:rPr>
          <w:lang w:val="en-US"/>
        </w:rPr>
        <w:t xml:space="preserve"> Jira, </w:t>
      </w:r>
      <w:proofErr w:type="spellStart"/>
      <w:r w:rsidRPr="00AC18E5">
        <w:rPr>
          <w:lang w:val="en-US"/>
        </w:rPr>
        <w:t>DevTools</w:t>
      </w:r>
      <w:proofErr w:type="spellEnd"/>
      <w:r w:rsidRPr="00AC18E5">
        <w:rPr>
          <w:lang w:val="en-US"/>
        </w:rPr>
        <w:t xml:space="preserve">, Git, Charles Proxy, </w:t>
      </w:r>
      <w:proofErr w:type="spellStart"/>
      <w:r w:rsidRPr="00AC18E5">
        <w:rPr>
          <w:lang w:val="en-US"/>
        </w:rPr>
        <w:t>FastStone</w:t>
      </w:r>
      <w:proofErr w:type="spellEnd"/>
      <w:r w:rsidRPr="00AC18E5">
        <w:rPr>
          <w:lang w:val="en-US"/>
        </w:rPr>
        <w:t xml:space="preserve"> Capture 7.2.</w:t>
      </w:r>
    </w:p>
    <w:p w14:paraId="6A99E9EB" w14:textId="77777777" w:rsidR="000C444D" w:rsidRDefault="00491E3A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(Тестировщик)</w:t>
      </w:r>
    </w:p>
    <w:p w14:paraId="2DAFD4A2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4D7D12C8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52466AE1" w14:textId="77777777" w:rsidR="000C444D" w:rsidRDefault="00491E3A">
      <w:pPr>
        <w:pStyle w:val="1"/>
        <w:shd w:val="clear" w:color="auto" w:fill="FFFFFF"/>
      </w:pPr>
      <w:bookmarkStart w:id="9" w:name="_heading=h.hst8x8f1r8tz" w:colFirst="0" w:colLast="0"/>
      <w:bookmarkEnd w:id="9"/>
      <w:r>
        <w:lastRenderedPageBreak/>
        <w:t>Теоретическая и практическая главы</w:t>
      </w:r>
    </w:p>
    <w:p w14:paraId="727F2CFA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14:paraId="13ED5A99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14:paraId="13B96917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14:paraId="4B015219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14:paraId="0CB77282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14:paraId="74B0AE81" w14:textId="77777777" w:rsidR="000C444D" w:rsidRDefault="00491E3A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14:paraId="39237D6E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14:paraId="218FB476" w14:textId="77777777" w:rsidR="000C444D" w:rsidRDefault="000C444D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14:paraId="210AE1FE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398C9FEC" w14:textId="77777777" w:rsidR="000C444D" w:rsidRDefault="00491E3A">
      <w:pPr>
        <w:pStyle w:val="1"/>
        <w:shd w:val="clear" w:color="auto" w:fill="FFFFFF"/>
      </w:pPr>
      <w:bookmarkStart w:id="10" w:name="_heading=h.dhwmmf3wq1kk" w:colFirst="0" w:colLast="0"/>
      <w:bookmarkEnd w:id="10"/>
      <w:r>
        <w:lastRenderedPageBreak/>
        <w:t>Заключение</w:t>
      </w:r>
    </w:p>
    <w:p w14:paraId="62DFE19F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14:paraId="41DF762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34C413B4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14:paraId="6134A4F3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14:paraId="3BA8DFD6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14:paraId="589FDB40" w14:textId="77777777" w:rsidR="000C444D" w:rsidRDefault="00491E3A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14:paraId="07AAFD2C" w14:textId="77777777" w:rsidR="000C444D" w:rsidRDefault="00491E3A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14:paraId="45BF2912" w14:textId="77777777" w:rsidR="000C444D" w:rsidRDefault="00491E3A">
      <w:pPr>
        <w:pStyle w:val="1"/>
        <w:shd w:val="clear" w:color="auto" w:fill="FFFFFF"/>
      </w:pPr>
      <w:bookmarkStart w:id="11" w:name="_heading=h.m8jvbwhv7ujg" w:colFirst="0" w:colLast="0"/>
      <w:bookmarkEnd w:id="11"/>
      <w:r>
        <w:lastRenderedPageBreak/>
        <w:t xml:space="preserve">Список используемой литературы </w:t>
      </w:r>
    </w:p>
    <w:p w14:paraId="51977832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14:paraId="3AEAFC24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14:paraId="63D7D315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14:paraId="69C9BCF2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14:paraId="7B627477" w14:textId="77777777" w:rsidR="000C444D" w:rsidRDefault="00491E3A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14:paraId="0B1AF04C" w14:textId="77777777" w:rsidR="000C444D" w:rsidRDefault="00491E3A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14:paraId="238138DA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14:paraId="2F6EC13D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14:paraId="46F803EC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14:paraId="33BB4881" w14:textId="77777777" w:rsidR="000C444D" w:rsidRDefault="00491E3A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14:paraId="32D9598D" w14:textId="77777777" w:rsidR="000C444D" w:rsidRDefault="00491E3A">
      <w:pPr>
        <w:pStyle w:val="2"/>
        <w:shd w:val="clear" w:color="auto" w:fill="FFFFFF"/>
        <w:spacing w:line="276" w:lineRule="auto"/>
      </w:pPr>
      <w:bookmarkStart w:id="12" w:name="_heading=h.9l6gsrwr4dtj" w:colFirst="0" w:colLast="0"/>
      <w:bookmarkEnd w:id="12"/>
      <w:r>
        <w:t>Пример</w:t>
      </w:r>
    </w:p>
    <w:p w14:paraId="574D4426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14:paraId="4A3C3C0C" w14:textId="77777777" w:rsidR="000C444D" w:rsidRDefault="00491E3A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14:paraId="03D874D3" w14:textId="77777777" w:rsidR="000C444D" w:rsidRDefault="000C444D">
      <w:pPr>
        <w:shd w:val="clear" w:color="auto" w:fill="FFFFFF"/>
        <w:spacing w:before="200"/>
        <w:rPr>
          <w:highlight w:val="white"/>
        </w:rPr>
      </w:pPr>
    </w:p>
    <w:p w14:paraId="22067BAD" w14:textId="77777777" w:rsidR="000C444D" w:rsidRDefault="00491E3A">
      <w:pPr>
        <w:spacing w:after="160" w:line="259" w:lineRule="auto"/>
      </w:pPr>
      <w:r>
        <w:br w:type="page"/>
      </w:r>
    </w:p>
    <w:p w14:paraId="6DC35816" w14:textId="77777777" w:rsidR="000C444D" w:rsidRDefault="00491E3A">
      <w:pPr>
        <w:pStyle w:val="1"/>
        <w:shd w:val="clear" w:color="auto" w:fill="FFFFFF"/>
      </w:pPr>
      <w:bookmarkStart w:id="13" w:name="_heading=h.s6k7t2lwcp0k" w:colFirst="0" w:colLast="0"/>
      <w:bookmarkEnd w:id="13"/>
      <w:r>
        <w:lastRenderedPageBreak/>
        <w:t>Приложения</w:t>
      </w:r>
    </w:p>
    <w:p w14:paraId="7A1745B1" w14:textId="77777777" w:rsidR="000C444D" w:rsidRDefault="00491E3A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14:paraId="69D98152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14:paraId="584327E4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14:paraId="235E2E65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14:paraId="6F26A6FD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14:paraId="38E130FF" w14:textId="77777777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14:paraId="32216E7E" w14:textId="7E06E848" w:rsidR="000C444D" w:rsidRDefault="00491E3A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p w14:paraId="6A0A0EC2" w14:textId="1EE52B61" w:rsidR="00AC18E5" w:rsidRDefault="00AC18E5">
      <w:pPr>
        <w:rPr>
          <w:highlight w:val="white"/>
        </w:rPr>
      </w:pPr>
      <w:r>
        <w:rPr>
          <w:highlight w:val="white"/>
        </w:rPr>
        <w:br w:type="page"/>
      </w:r>
    </w:p>
    <w:p w14:paraId="4F12251C" w14:textId="7B2DCC16" w:rsidR="0084460A" w:rsidRDefault="0084460A" w:rsidP="008446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14:paraId="26FB6653" w14:textId="663566E4" w:rsidR="0084460A" w:rsidRDefault="00E91F21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29B91B6F" w14:textId="3B3E7513" w:rsidR="00E91F21" w:rsidRDefault="00E605CE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Заключение.</w:t>
      </w:r>
    </w:p>
    <w:p w14:paraId="661E2D38" w14:textId="6CE7D26E" w:rsidR="00BC0BD2" w:rsidRDefault="00BC0BD2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Теоретическая часть.</w:t>
      </w:r>
    </w:p>
    <w:p w14:paraId="1480A652" w14:textId="77C53291" w:rsidR="00BC0BD2" w:rsidRDefault="00BC0BD2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часть.</w:t>
      </w:r>
    </w:p>
    <w:p w14:paraId="02743240" w14:textId="3AA1FFDB" w:rsidR="00E605CE" w:rsidRDefault="00E605CE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использованной литературы.</w:t>
      </w:r>
    </w:p>
    <w:p w14:paraId="73E1524B" w14:textId="2E9B778B" w:rsidR="00E605CE" w:rsidRPr="0084460A" w:rsidRDefault="00E605CE" w:rsidP="0084460A">
      <w:pPr>
        <w:pStyle w:val="af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14:paraId="76AB9CD8" w14:textId="3181792B" w:rsidR="0094739B" w:rsidRDefault="00947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F765A2" w14:textId="42A54428" w:rsidR="00793638" w:rsidRDefault="00793638" w:rsidP="00793638">
      <w:pPr>
        <w:shd w:val="clear" w:color="auto" w:fill="FFFFFF"/>
        <w:spacing w:before="20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2.Теоретическая часть.</w:t>
      </w:r>
    </w:p>
    <w:p w14:paraId="593492AA" w14:textId="6A35BFBD" w:rsidR="00793638" w:rsidRPr="00793638" w:rsidRDefault="00793638" w:rsidP="00793638">
      <w:pPr>
        <w:shd w:val="clear" w:color="auto" w:fill="FFFFFF"/>
        <w:spacing w:before="200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</w:p>
    <w:p w14:paraId="09261D51" w14:textId="310236A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-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19A7E313" w14:textId="7777777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33812B72" w14:textId="7777777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426D18AD" w14:textId="77777777" w:rsidR="0008377D" w:rsidRDefault="00AC18E5" w:rsidP="0008377D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</w:t>
      </w:r>
      <w:r w:rsidR="0008377D" w:rsidRPr="0008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D9A22DE" w14:textId="1F740EEB" w:rsidR="00AC18E5" w:rsidRPr="00AC18E5" w:rsidRDefault="00AC18E5" w:rsidP="0008377D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-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CD489A9" w14:textId="77777777" w:rsidR="00AC18E5" w:rsidRP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58BDE83A" w14:textId="12D50A32" w:rsidR="00AC18E5" w:rsidRDefault="00AC18E5" w:rsidP="00AC18E5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AC18E5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-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 w:rsidRPr="00AC18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C18E5"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C86E090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lastRenderedPageBreak/>
        <w:t xml:space="preserve">Другим значимым преимуществом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492382E3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1280D36A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45907F56" w14:textId="77777777" w:rsidR="00971EA0" w:rsidRP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11F4CAA7" w14:textId="0F56E71D" w:rsidR="00971EA0" w:rsidRDefault="00971EA0" w:rsidP="00971EA0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971EA0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 w:rsidRPr="00971EA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71EA0">
        <w:rPr>
          <w:rFonts w:ascii="Times New Roman" w:hAnsi="Times New Roman" w:cs="Times New Roman"/>
          <w:sz w:val="28"/>
          <w:szCs w:val="28"/>
        </w:rPr>
        <w:t xml:space="preserve"> -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7B84DDBC" w14:textId="77777777" w:rsidR="00C50821" w:rsidRPr="00C50821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0982338F" w14:textId="77777777" w:rsidR="00C50821" w:rsidRPr="00C50821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>.</w:t>
      </w:r>
    </w:p>
    <w:p w14:paraId="2E272E4B" w14:textId="77777777" w:rsidR="00C50821" w:rsidRPr="00C50821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13ECF3CB" w14:textId="4DF831C8" w:rsidR="00971EA0" w:rsidRDefault="00C50821" w:rsidP="00C50821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C50821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 w:rsidRPr="00C5082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50821"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17E91F8B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7713B90F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495A0E22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23059527" w14:textId="77777777" w:rsidR="000D42CC" w:rsidRPr="000D42CC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 xml:space="preserve"> -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459A9335" w14:textId="7D9048F6" w:rsidR="00C50821" w:rsidRPr="00AC18E5" w:rsidRDefault="000D42CC" w:rsidP="000D42CC">
      <w:pPr>
        <w:shd w:val="clear" w:color="auto" w:fill="FFFFFF"/>
        <w:spacing w:before="200"/>
        <w:ind w:firstLine="567"/>
        <w:rPr>
          <w:rFonts w:ascii="Times New Roman" w:hAnsi="Times New Roman" w:cs="Times New Roman"/>
          <w:sz w:val="28"/>
          <w:szCs w:val="28"/>
          <w:highlight w:val="white"/>
        </w:rPr>
      </w:pPr>
      <w:r w:rsidRPr="000D42CC">
        <w:rPr>
          <w:rFonts w:ascii="Times New Roman" w:hAnsi="Times New Roman" w:cs="Times New Roman"/>
          <w:sz w:val="28"/>
          <w:szCs w:val="28"/>
        </w:rPr>
        <w:t xml:space="preserve">Надеюсь, эта информация помогла вам лучше понять преимущества </w:t>
      </w:r>
      <w:proofErr w:type="spellStart"/>
      <w:r w:rsidRPr="000D42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42CC">
        <w:rPr>
          <w:rFonts w:ascii="Times New Roman" w:hAnsi="Times New Roman" w:cs="Times New Roman"/>
          <w:sz w:val="28"/>
          <w:szCs w:val="28"/>
        </w:rPr>
        <w:t>.</w:t>
      </w:r>
    </w:p>
    <w:sectPr w:rsidR="00C50821" w:rsidRPr="00AC18E5">
      <w:footerReference w:type="default" r:id="rId10"/>
      <w:headerReference w:type="first" r:id="rId11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2633" w14:textId="77777777" w:rsidR="00E161E7" w:rsidRDefault="00E161E7">
      <w:pPr>
        <w:spacing w:after="0"/>
      </w:pPr>
      <w:r>
        <w:separator/>
      </w:r>
    </w:p>
  </w:endnote>
  <w:endnote w:type="continuationSeparator" w:id="0">
    <w:p w14:paraId="15CA249A" w14:textId="77777777" w:rsidR="00E161E7" w:rsidRDefault="00E16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pple Color Emoji">
    <w:altName w:val="Calibri"/>
    <w:charset w:val="00"/>
    <w:family w:val="auto"/>
    <w:pitch w:val="default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F4EA" w14:textId="77777777" w:rsidR="000C444D" w:rsidRDefault="00491E3A">
    <w:pPr>
      <w:jc w:val="right"/>
    </w:pPr>
    <w:r>
      <w:fldChar w:fldCharType="begin"/>
    </w:r>
    <w:r>
      <w:instrText>PAGE</w:instrText>
    </w:r>
    <w:r>
      <w:fldChar w:fldCharType="separate"/>
    </w:r>
    <w:r w:rsidR="00E60D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203B6" w14:textId="77777777" w:rsidR="00E161E7" w:rsidRDefault="00E161E7">
      <w:pPr>
        <w:spacing w:after="0"/>
      </w:pPr>
      <w:r>
        <w:separator/>
      </w:r>
    </w:p>
  </w:footnote>
  <w:footnote w:type="continuationSeparator" w:id="0">
    <w:p w14:paraId="4F8A5C96" w14:textId="77777777" w:rsidR="00E161E7" w:rsidRDefault="00E161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FD00" w14:textId="77777777" w:rsidR="000C444D" w:rsidRDefault="00E161E7">
    <w:r>
      <w:pict w14:anchorId="3D5F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264D"/>
    <w:multiLevelType w:val="multilevel"/>
    <w:tmpl w:val="0A1AF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E0764"/>
    <w:multiLevelType w:val="multilevel"/>
    <w:tmpl w:val="7A94251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17F98"/>
    <w:multiLevelType w:val="hybridMultilevel"/>
    <w:tmpl w:val="8B969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7AD6"/>
    <w:multiLevelType w:val="multilevel"/>
    <w:tmpl w:val="9298347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F7631"/>
    <w:multiLevelType w:val="multilevel"/>
    <w:tmpl w:val="17C40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2E0A4C"/>
    <w:multiLevelType w:val="multilevel"/>
    <w:tmpl w:val="7C52C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3A0E40"/>
    <w:multiLevelType w:val="multilevel"/>
    <w:tmpl w:val="A69AD63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C1278"/>
    <w:multiLevelType w:val="multilevel"/>
    <w:tmpl w:val="69124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80034E"/>
    <w:multiLevelType w:val="multilevel"/>
    <w:tmpl w:val="E72C19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65C41"/>
    <w:multiLevelType w:val="multilevel"/>
    <w:tmpl w:val="CC509CA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A17025"/>
    <w:multiLevelType w:val="multilevel"/>
    <w:tmpl w:val="09E0218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F469F6"/>
    <w:multiLevelType w:val="multilevel"/>
    <w:tmpl w:val="7D8267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A14749"/>
    <w:multiLevelType w:val="multilevel"/>
    <w:tmpl w:val="FD1CB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2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4D"/>
    <w:rsid w:val="00013071"/>
    <w:rsid w:val="0008377D"/>
    <w:rsid w:val="000A6186"/>
    <w:rsid w:val="000C1F53"/>
    <w:rsid w:val="000C444D"/>
    <w:rsid w:val="000D42CC"/>
    <w:rsid w:val="002024E1"/>
    <w:rsid w:val="00491E3A"/>
    <w:rsid w:val="00505BE7"/>
    <w:rsid w:val="00751184"/>
    <w:rsid w:val="00793638"/>
    <w:rsid w:val="007F5D19"/>
    <w:rsid w:val="0084460A"/>
    <w:rsid w:val="0094739B"/>
    <w:rsid w:val="00971EA0"/>
    <w:rsid w:val="00AC18E5"/>
    <w:rsid w:val="00BC0BD2"/>
    <w:rsid w:val="00C50821"/>
    <w:rsid w:val="00C64CFD"/>
    <w:rsid w:val="00E161E7"/>
    <w:rsid w:val="00E5071F"/>
    <w:rsid w:val="00E605CE"/>
    <w:rsid w:val="00E60DA3"/>
    <w:rsid w:val="00E91F21"/>
    <w:rsid w:val="00E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9D185"/>
  <w15:docId w15:val="{D1431E17-3518-4AA0-B797-F6E04AE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0C1F53"/>
  </w:style>
  <w:style w:type="paragraph" w:styleId="ae">
    <w:name w:val="footer"/>
    <w:basedOn w:val="a"/>
    <w:link w:val="af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0C1F53"/>
  </w:style>
  <w:style w:type="paragraph" w:styleId="af0">
    <w:name w:val="List Paragraph"/>
    <w:basedOn w:val="a"/>
    <w:uiPriority w:val="34"/>
    <w:qFormat/>
    <w:rsid w:val="0084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2229</Words>
  <Characters>12708</Characters>
  <Application>Microsoft Office Word</Application>
  <DocSecurity>0</DocSecurity>
  <Lines>105</Lines>
  <Paragraphs>29</Paragraphs>
  <ScaleCrop>false</ScaleCrop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Rosarote Panther</dc:creator>
  <cp:lastModifiedBy>Paul Der Panther</cp:lastModifiedBy>
  <cp:revision>34</cp:revision>
  <dcterms:created xsi:type="dcterms:W3CDTF">2023-11-19T15:55:00Z</dcterms:created>
  <dcterms:modified xsi:type="dcterms:W3CDTF">2023-11-25T18:54:00Z</dcterms:modified>
</cp:coreProperties>
</file>