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3B2A9E"/>
          <w:sz w:val="32"/>
          <w:szCs w:val="32"/>
        </w:rPr>
        <w:t xml:space="preserve">Egebis Seyir — Yapılan Değişiklikler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Tarih: 12.10.2026 · Karar kaydı: ADR-107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11 maddenin hepsi uygulandı ve test edildi. Aşağıda her madde için konu, yapılan değişiklik ve kullanımı yer alıyor.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3B2A9E"/>
          <w:sz w:val="26"/>
          <w:szCs w:val="26"/>
        </w:rPr>
        <w:t xml:space="preserve">1. Özet tablo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5B3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5B3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5B3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Yapılan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5B3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Nasıl kullanılır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task için Story Point (SP) değeri girilebilecek, değiştirilebilecek.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Task, Bug, Story ve Sub-task dahil her iş öğesinde Story Point girilir ve değiştirilir. Görev detayında “Story Point” alanı, tabloda satır içi seçim vardır.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Görevi aç → sağ panelde “Story Point” listesinden değer seç.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Geçerli SP değerleri 1, 2, 3, 5, 8, 13, 21, 34, 55.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Fibonacci ölçeği tam bu dokuz değerle sınırlandı. Listede başka değer yoktur; API de ölçek dışı değeri (4, 56, 89 gibi) reddeder.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Seçim listesinde yalnızca bu değerler görünür.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Taskin subtaskları varsa SP değeri bunların toplamı olacak.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Sub-task’ı olan görevin puanı alt görevlerin toplamıdır; alt görev eklenince, puanı değişince, silinince ya da geri alınınca otomatik güncellenir. Üst görevde alan kilitlidir ve “Alt görevlerin toplamı” notu görünür.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Görev altına alt görev ekle, her birine puan ver; üst görevin puanı kendiliğinden toplanır.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Subtask’lar giderse task normal task olur, SP girilebilir hale gelir.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 alt görev silinince/taşınınca üst görevin kilidi açılır. Son toplam değeri kalır, istenirse yeni değer girilir.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 görevleri sil → üst görevde Story Point yeniden düzenlenebilir olur.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özelliklerinde toplam SP gösterilecek, kişilere bağlı dağılım görüntülenebilecek.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özeti: toplam puan, biten puan ve kişi başına puan/yüzde dağılımı. Birden çok kişiye atanmış işin puanı eşit bölünür; atanmamış işler ayrı satırda görünür.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Backlog’da sprint başlığındaki yüzde düğmesine tıkla; Sprint panosunda “Özet” düğmesi.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Tasklar önem derecesine göre istenirse renklendirilebilecek.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“Önceliğe göre renklendir” düğmesi: Backlog satırları ve Sprint panosu kartları öncelik rengiyle (Acil, Yüksek, Normal, Düşük) boyanır. Tercih kullanıcıya özeldir, tarayıcıda saklanır.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Backlog veya Sprint panosunun üstündeki düğmeyle aç/kapat.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Kullanıcı kendisine atanan taskin yüzde kaçını bitirdiğini girebilecek.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Görev detayında “Tamamlanma” kaydırıcısı (%0–100, 5’er adım). Atanan kişi ya da yazma yetkisi olan girer. Alt görevi olan işte yüzde alt görevlerden hesaplanır; Epic’te girilmez. Kartlarda ve satırlarda yüzde görünür.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Görevi aç → “Tamamlanma” çubuğunu sürükle.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özelliklerinde toplam bitirme yüzdesi görülebilecek.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toplam yüzdesi puan ağırlıklı hesaplanır (Done durumundaki iş %100 sayılır). Sprint başlığında ve özet panelinde görünür.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başlığındaki yüzde rozeti / Özet paneli.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Yazılımda her sprint için Kanban Board eklenebilecek. Bu nedir araştır.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Kanban, işlerin durum sütunlarında (Yapılacak, Sürüyor, Bitti) kartlarla izlendiği panodur; kart sürüklenerek durum değişir, WIP limitiyle aynı anda yürüyen iş sınırlanır. Seyir’de her sprint için “Sprint panosu” zaten vardı; sprint menüsüne “Kanban panosunu aç” kısayolu eklendi.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menüsü (⋯) → “Kanban panosunu aç”, ya da Sprint panosu sekmesinde sprint seç.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temelli sprint exportu olabilecek.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JSON olarak indirilir: sprint bilgileri, toplam puan/yüzde, kişi dağılımı, tüm öğeler (alt görevler dahil), bağımlılıklar ve her kaydın bağlantısı. Biçim adı “egebis-seyir.sprint”, sürüm 1.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menüsü (⋯) → “JSON olarak indir”.</w:t>
            </w:r>
          </w:p>
        </w:tc>
      </w:tr>
      <w:t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bir task veya sprintin URL adresi olacak.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Görev adresi /items/MOB-12 biçiminde zaten vardı. Sprint için /sprints/&lt;kimlik&gt; adresi eklendi; sprint panosunu açar. Menüden ve panodan “Bağlantıyı kopyala” yapılır.</w:t>
            </w:r>
          </w:p>
        </w:tc>
        <w:tc>
          <w:tcPr>
            <w:tcW w:type="dxa" w:w="2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menüsü → “Bağlantıyı kopyala”; görevde anahtara (MOB-12) tıklamak bağlantıyı kopyalar.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3B2A9E"/>
          <w:sz w:val="26"/>
          <w:szCs w:val="26"/>
        </w:rPr>
        <w:t xml:space="preserve">2. Önemli kurallar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Story Point her iş tipinde girilir; Fibonacci ölçeği 1, 2, 3, 5, 8, 13, 21, 34, 55 ile sınırlıdır. Saat tahmini Task ve Sub-task’ta ayrıca durur.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Sub-task’ı olan işin puanı ve yüzdesi alt görevlerden hesaplanır, elle değiştirilemez. Son alt görev kalkınca puan yeniden elle girilir.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Yüzde puan ağırlıklı ortalamadır; puanı olmayan işlerde her iş eşit ağırlıktadır. Done durumundaki iş %100 sayılır.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Birden çok kişiye atanmış işin puanı kişiler arasında eşit bölünür; böylece kişi toplamları sprint toplamına eşit kalır.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Önceliğe göre renklendirme kişiye özel bir görünüm tercihidir, başkalarını etkilemez.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3B2A9E"/>
          <w:sz w:val="26"/>
          <w:szCs w:val="26"/>
        </w:rPr>
        <w:t xml:space="preserve">3. Sınırlar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Excel/CSV ile içe aktarılan bir üst işin puanı, bir sonraki alt görev değişikliğine kadar alt görev toplamını ezebilir.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Yüzde işe tek değer olarak girilir; her atanan için ayrı yüzde tutulmaz.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yalnızca dışa aktarılır; içe aktarma için Excel ya da zip yedek kullanılır.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Tabloda Task’ın saat tahmini artık satır içinde değil, görev detayında düzenlenir.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3B2A9E"/>
          <w:sz w:val="26"/>
          <w:szCs w:val="26"/>
        </w:rPr>
        <w:t xml:space="preserve">4. Test sonucu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Otomatik API testleri: 47 dosya, 365 test geçti (bu iş için 5 yeni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Tarayıcı testleri: 112 test geçti; bu iş için 7 yeni uçtan uca test yazıldı ve geçti.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 setteki 4 hatanın ikisi (e-posta davet testi için Mailpit yok; webhook testi eski test verisine takılıyor) önceden de vardı. Diğer ikisi tek başına çalıştırılınca geçti.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3B2A9E"/>
          <w:sz w:val="26"/>
          <w:szCs w:val="26"/>
        </w:rPr>
        <w:t xml:space="preserve">5. Sunucuya alma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Sunucuda “git pull” ve “docker compose up -d --build” yeterlidir. Yeni veritabanı değişikliği (migration) başlangıçta kendiliğinden uygulanır.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3B2A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B2A9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— Yapılan Değişiklikler</dc:title>
  <dc:creator>Egebis Seyir</dc:creator>
  <cp:lastModifiedBy>Un-named</cp:lastModifiedBy>
  <cp:revision>1</cp:revision>
  <dcterms:created xsi:type="dcterms:W3CDTF">2026-10-12T14:57:30.968Z</dcterms:created>
  <dcterms:modified xsi:type="dcterms:W3CDTF">2026-10-12T14:57:30.969Z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