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b w:val="1"/>
          <w:sz w:val="46"/>
          <w:szCs w:val="46"/>
          <w:u w:val="single"/>
        </w:rPr>
      </w:pPr>
      <w:r w:rsidDel="00000000" w:rsidR="00000000" w:rsidRPr="00000000">
        <w:rPr>
          <w:b w:val="1"/>
          <w:sz w:val="46"/>
          <w:szCs w:val="46"/>
          <w:u w:val="single"/>
          <w:rtl w:val="0"/>
        </w:rPr>
        <w:t xml:space="preserve">Cahier des charges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m9yha8hl1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Contexte et définition du projet :</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a339bbbhcz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Objectif du projet :</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1r6661pspx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Périmètre du projet :</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x0hxxm4nv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Description fonctionnelle des besoins :</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wckt0yzvlw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 Description technique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b w:val="1"/>
          <w:sz w:val="32"/>
          <w:szCs w:val="32"/>
        </w:rPr>
      </w:pPr>
      <w:bookmarkStart w:colFirst="0" w:colLast="0" w:name="_fm9yha8hl1vc" w:id="0"/>
      <w:bookmarkEnd w:id="0"/>
      <w:r w:rsidDel="00000000" w:rsidR="00000000" w:rsidRPr="00000000">
        <w:rPr>
          <w:b w:val="1"/>
          <w:rtl w:val="0"/>
        </w:rPr>
        <w:t xml:space="preserve">1 -</w:t>
      </w:r>
      <w:r w:rsidDel="00000000" w:rsidR="00000000" w:rsidRPr="00000000">
        <w:rPr>
          <w:rtl w:val="0"/>
        </w:rPr>
        <w:t xml:space="preserve"> </w:t>
      </w:r>
      <w:r w:rsidDel="00000000" w:rsidR="00000000" w:rsidRPr="00000000">
        <w:rPr>
          <w:rFonts w:ascii="Times New Roman" w:cs="Times New Roman" w:eastAsia="Times New Roman" w:hAnsi="Times New Roman"/>
          <w:b w:val="1"/>
          <w:sz w:val="32"/>
          <w:szCs w:val="32"/>
          <w:rtl w:val="0"/>
        </w:rPr>
        <w:t xml:space="preserve">Contexte et définition du projet : </w:t>
      </w:r>
    </w:p>
    <w:p w:rsidR="00000000" w:rsidDel="00000000" w:rsidP="00000000" w:rsidRDefault="00000000" w:rsidRPr="00000000" w14:paraId="00000011">
      <w:pPr>
        <w:spacing w:after="200" w:before="240" w:lineRule="auto"/>
        <w:rPr/>
      </w:pPr>
      <w:r w:rsidDel="00000000" w:rsidR="00000000" w:rsidRPr="00000000">
        <w:rPr>
          <w:b w:val="1"/>
          <w:sz w:val="20"/>
          <w:szCs w:val="20"/>
          <w:rtl w:val="0"/>
        </w:rPr>
        <w:t xml:space="preserve">"MMA Actuality" répond à un besoin crucial au sein de la communauté fan d'arts martiaux mixtes (MMA). Face à l'absence d'une plateforme centralisée offrant des informations détaillées, à jour et enrichissantes, notre projet se positionne comme la solution. Les fans de MMA cherchent une expérience immersive allant au-delà des scores, avec des statistiques approfondies, des informations sur les catégories de poids, des résumés captivants et un contexte éclairant.</w:t>
      </w:r>
      <w:r w:rsidDel="00000000" w:rsidR="00000000" w:rsidRPr="00000000">
        <w:rPr>
          <w:rtl w:val="0"/>
        </w:rPr>
      </w:r>
    </w:p>
    <w:p w:rsidR="00000000" w:rsidDel="00000000" w:rsidP="00000000" w:rsidRDefault="00000000" w:rsidRPr="00000000" w14:paraId="00000012">
      <w:pPr>
        <w:spacing w:after="20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3">
      <w:pPr>
        <w:pStyle w:val="Heading1"/>
        <w:spacing w:after="200" w:before="240" w:lineRule="auto"/>
        <w:rPr/>
      </w:pPr>
      <w:bookmarkStart w:colFirst="0" w:colLast="0" w:name="_3a339bbbhczz" w:id="1"/>
      <w:bookmarkEnd w:id="1"/>
      <w:r w:rsidDel="00000000" w:rsidR="00000000" w:rsidRPr="00000000">
        <w:rPr>
          <w:b w:val="1"/>
          <w:rtl w:val="0"/>
        </w:rPr>
        <w:t xml:space="preserve">2 -</w:t>
      </w:r>
      <w:r w:rsidDel="00000000" w:rsidR="00000000" w:rsidRPr="00000000">
        <w:rPr>
          <w:rtl w:val="0"/>
        </w:rPr>
        <w:t xml:space="preserve"> Objectif du projet :</w:t>
      </w:r>
    </w:p>
    <w:p w:rsidR="00000000" w:rsidDel="00000000" w:rsidP="00000000" w:rsidRDefault="00000000" w:rsidRPr="00000000" w14:paraId="00000014">
      <w:pPr>
        <w:pBdr>
          <w:top w:color="d9d9e3" w:space="0" w:sz="6" w:val="single"/>
          <w:left w:color="d9d9e3" w:space="0" w:sz="6" w:val="single"/>
          <w:bottom w:color="d9d9e3" w:space="0" w:sz="6" w:val="single"/>
          <w:right w:color="d9d9e3" w:space="0" w:sz="6" w:val="single"/>
          <w:between w:color="d9d9e3" w:space="0" w:sz="6" w:val="single"/>
        </w:pBdr>
        <w:spacing w:after="240" w:before="240" w:lineRule="auto"/>
        <w:rPr>
          <w:rFonts w:ascii="Times New Roman" w:cs="Times New Roman" w:eastAsia="Times New Roman" w:hAnsi="Times New Roman"/>
          <w:sz w:val="26"/>
          <w:szCs w:val="26"/>
        </w:rPr>
      </w:pPr>
      <w:r w:rsidDel="00000000" w:rsidR="00000000" w:rsidRPr="00000000">
        <w:rPr>
          <w:rtl w:val="0"/>
        </w:rPr>
        <w:t xml:space="preserve">Nous</w:t>
      </w:r>
      <w:r w:rsidDel="00000000" w:rsidR="00000000" w:rsidRPr="00000000">
        <w:rPr>
          <w:rFonts w:ascii="Times New Roman" w:cs="Times New Roman" w:eastAsia="Times New Roman" w:hAnsi="Times New Roman"/>
          <w:sz w:val="26"/>
          <w:szCs w:val="26"/>
          <w:rtl w:val="0"/>
        </w:rPr>
        <w:t xml:space="preserve"> visons à faire de "MMA Actuality" la référence incontestée dans le domaine, devenant ainsi la plateforme de prédilection pour tous les amateurs et passionnés de MMA. L’objectif principal est de fournir des informations et une compréhension approfondie du monde du MMA. Nous nous attendons à ce que le site devienne une source incontournable pour les scores en </w:t>
        <w:tab/>
        <w:t xml:space="preserve">direct, les statistiques détaillées, les informations sur les catégories de poids, les résumés captivants des combats, et un contexte riche pour chaque événement.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spacing w:after="80" w:lineRule="auto"/>
        <w:rPr/>
      </w:pPr>
      <w:bookmarkStart w:colFirst="0" w:colLast="0" w:name="_ezz9rb1b53nz" w:id="2"/>
      <w:bookmarkEnd w:id="2"/>
      <w:r w:rsidDel="00000000" w:rsidR="00000000" w:rsidRPr="00000000">
        <w:rPr>
          <w:rtl w:val="0"/>
        </w:rPr>
      </w:r>
    </w:p>
    <w:p w:rsidR="00000000" w:rsidDel="00000000" w:rsidP="00000000" w:rsidRDefault="00000000" w:rsidRPr="00000000" w14:paraId="00000018">
      <w:pPr>
        <w:pStyle w:val="Heading1"/>
        <w:keepNext w:val="0"/>
        <w:keepLines w:val="0"/>
        <w:spacing w:after="80" w:lineRule="auto"/>
        <w:rPr/>
      </w:pPr>
      <w:bookmarkStart w:colFirst="0" w:colLast="0" w:name="_j1r6661pspxr" w:id="3"/>
      <w:bookmarkEnd w:id="3"/>
      <w:r w:rsidDel="00000000" w:rsidR="00000000" w:rsidRPr="00000000">
        <w:rPr>
          <w:b w:val="1"/>
          <w:rtl w:val="0"/>
        </w:rPr>
        <w:t xml:space="preserve">3 -</w:t>
      </w:r>
      <w:r w:rsidDel="00000000" w:rsidR="00000000" w:rsidRPr="00000000">
        <w:rPr>
          <w:rtl w:val="0"/>
        </w:rPr>
        <w:t xml:space="preserve"> Périmètre du projet :</w:t>
      </w:r>
    </w:p>
    <w:p w:rsidR="00000000" w:rsidDel="00000000" w:rsidP="00000000" w:rsidRDefault="00000000" w:rsidRPr="00000000" w14:paraId="00000019">
      <w:pPr>
        <w:spacing w:after="20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 site s'adresse principalement à la communauté français des amateurs de MMA</w:t>
      </w:r>
      <w:r w:rsidDel="00000000" w:rsidR="00000000" w:rsidRPr="00000000">
        <w:rPr>
          <w:rFonts w:ascii="Roboto" w:cs="Roboto" w:eastAsia="Roboto" w:hAnsi="Roboto"/>
          <w:color w:val="374151"/>
          <w:sz w:val="24"/>
          <w:szCs w:val="24"/>
          <w:rtl w:val="0"/>
        </w:rPr>
        <w:t xml:space="preserve">. </w:t>
      </w:r>
      <w:r w:rsidDel="00000000" w:rsidR="00000000" w:rsidRPr="00000000">
        <w:rPr>
          <w:rtl w:val="0"/>
        </w:rPr>
      </w:r>
    </w:p>
    <w:p w:rsidR="00000000" w:rsidDel="00000000" w:rsidP="00000000" w:rsidRDefault="00000000" w:rsidRPr="00000000" w14:paraId="0000001A">
      <w:pPr>
        <w:pStyle w:val="Heading1"/>
        <w:spacing w:after="200" w:before="240" w:lineRule="auto"/>
        <w:rPr/>
      </w:pPr>
      <w:bookmarkStart w:colFirst="0" w:colLast="0" w:name="_7uh247ie0ce9" w:id="4"/>
      <w:bookmarkEnd w:id="4"/>
      <w:r w:rsidDel="00000000" w:rsidR="00000000" w:rsidRPr="00000000">
        <w:rPr>
          <w:rtl w:val="0"/>
        </w:rPr>
      </w:r>
    </w:p>
    <w:p w:rsidR="00000000" w:rsidDel="00000000" w:rsidP="00000000" w:rsidRDefault="00000000" w:rsidRPr="00000000" w14:paraId="0000001B">
      <w:pPr>
        <w:pStyle w:val="Heading1"/>
        <w:spacing w:after="200" w:before="240" w:lineRule="auto"/>
        <w:rPr/>
      </w:pPr>
      <w:bookmarkStart w:colFirst="0" w:colLast="0" w:name="_ux0hxxm4nveh" w:id="5"/>
      <w:bookmarkEnd w:id="5"/>
      <w:r w:rsidDel="00000000" w:rsidR="00000000" w:rsidRPr="00000000">
        <w:rPr>
          <w:b w:val="1"/>
          <w:rtl w:val="0"/>
        </w:rPr>
        <w:t xml:space="preserve">4 -</w:t>
      </w:r>
      <w:r w:rsidDel="00000000" w:rsidR="00000000" w:rsidRPr="00000000">
        <w:rPr>
          <w:rtl w:val="0"/>
        </w:rPr>
        <w:t xml:space="preserve"> Description fonctionnelle des besoins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00" w:before="240" w:lineRule="auto"/>
        <w:rPr/>
      </w:pPr>
      <w:r w:rsidDel="00000000" w:rsidR="00000000" w:rsidRPr="00000000">
        <w:rPr>
          <w:rtl w:val="0"/>
        </w:rPr>
        <w:t xml:space="preserve"> Fonction principale :Suivre le MMA</w:t>
      </w:r>
    </w:p>
    <w:p w:rsidR="00000000" w:rsidDel="00000000" w:rsidP="00000000" w:rsidRDefault="00000000" w:rsidRPr="00000000" w14:paraId="0000001E">
      <w:pPr>
        <w:spacing w:after="240" w:before="240" w:lineRule="auto"/>
        <w:rPr/>
      </w:pPr>
      <w:r w:rsidDel="00000000" w:rsidR="00000000" w:rsidRPr="00000000">
        <w:rPr>
          <w:rtl w:val="0"/>
        </w:rPr>
        <w:t xml:space="preserve">Sous-fonctions :</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tl w:val="0"/>
        </w:rPr>
        <w:t xml:space="preserve">Création de compte</w:t>
      </w:r>
    </w:p>
    <w:p w:rsidR="00000000" w:rsidDel="00000000" w:rsidP="00000000" w:rsidRDefault="00000000" w:rsidRPr="00000000" w14:paraId="00000022">
      <w:pPr>
        <w:numPr>
          <w:ilvl w:val="0"/>
          <w:numId w:val="2"/>
        </w:numPr>
        <w:spacing w:after="0" w:afterAutospacing="0" w:before="0" w:beforeAutospacing="0" w:lineRule="auto"/>
        <w:ind w:left="1440" w:hanging="360"/>
      </w:pPr>
      <w:r w:rsidDel="00000000" w:rsidR="00000000" w:rsidRPr="00000000">
        <w:rPr>
          <w:rtl w:val="0"/>
        </w:rPr>
        <w:t xml:space="preserve">Aller sur le site (URL:....................................)</w:t>
      </w:r>
    </w:p>
    <w:p w:rsidR="00000000" w:rsidDel="00000000" w:rsidP="00000000" w:rsidRDefault="00000000" w:rsidRPr="00000000" w14:paraId="00000023">
      <w:pPr>
        <w:numPr>
          <w:ilvl w:val="0"/>
          <w:numId w:val="2"/>
        </w:numPr>
        <w:spacing w:after="0" w:afterAutospacing="0" w:before="0" w:beforeAutospacing="0" w:lineRule="auto"/>
        <w:ind w:left="1440" w:hanging="360"/>
      </w:pPr>
      <w:r w:rsidDel="00000000" w:rsidR="00000000" w:rsidRPr="00000000">
        <w:rPr>
          <w:rtl w:val="0"/>
        </w:rPr>
        <w:t xml:space="preserve">Cliquer sur s’inscrire</w:t>
      </w:r>
    </w:p>
    <w:p w:rsidR="00000000" w:rsidDel="00000000" w:rsidP="00000000" w:rsidRDefault="00000000" w:rsidRPr="00000000" w14:paraId="00000024">
      <w:pPr>
        <w:numPr>
          <w:ilvl w:val="0"/>
          <w:numId w:val="2"/>
        </w:numPr>
        <w:spacing w:after="0" w:afterAutospacing="0" w:before="0" w:beforeAutospacing="0" w:lineRule="auto"/>
        <w:ind w:left="1440" w:hanging="360"/>
      </w:pPr>
      <w:r w:rsidDel="00000000" w:rsidR="00000000" w:rsidRPr="00000000">
        <w:rPr>
          <w:rtl w:val="0"/>
        </w:rPr>
        <w:t xml:space="preserve">Entrer les informations</w:t>
      </w:r>
    </w:p>
    <w:p w:rsidR="00000000" w:rsidDel="00000000" w:rsidP="00000000" w:rsidRDefault="00000000" w:rsidRPr="00000000" w14:paraId="00000025">
      <w:pPr>
        <w:numPr>
          <w:ilvl w:val="0"/>
          <w:numId w:val="2"/>
        </w:numPr>
        <w:spacing w:after="240" w:before="0" w:beforeAutospacing="0" w:lineRule="auto"/>
        <w:ind w:left="1440" w:hanging="360"/>
      </w:pPr>
      <w:r w:rsidDel="00000000" w:rsidR="00000000" w:rsidRPr="00000000">
        <w:rPr>
          <w:rtl w:val="0"/>
        </w:rPr>
        <w:t xml:space="preserve">Finaliser l’inscription</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rtl w:val="0"/>
        </w:rPr>
        <w:t xml:space="preserve">Suivez votre ligue préférée .</w:t>
      </w:r>
    </w:p>
    <w:p w:rsidR="00000000" w:rsidDel="00000000" w:rsidP="00000000" w:rsidRDefault="00000000" w:rsidRPr="00000000" w14:paraId="00000028">
      <w:pPr>
        <w:numPr>
          <w:ilvl w:val="0"/>
          <w:numId w:val="9"/>
        </w:numPr>
        <w:spacing w:after="0" w:afterAutospacing="0" w:before="0" w:beforeAutospacing="0" w:lineRule="auto"/>
        <w:ind w:left="1440" w:hanging="360"/>
      </w:pPr>
      <w:r w:rsidDel="00000000" w:rsidR="00000000" w:rsidRPr="00000000">
        <w:rPr>
          <w:rtl w:val="0"/>
        </w:rPr>
        <w:t xml:space="preserve">Rechercher le nom de la ligue dans la barre de recherche.</w:t>
      </w:r>
    </w:p>
    <w:p w:rsidR="00000000" w:rsidDel="00000000" w:rsidP="00000000" w:rsidRDefault="00000000" w:rsidRPr="00000000" w14:paraId="00000029">
      <w:pPr>
        <w:numPr>
          <w:ilvl w:val="0"/>
          <w:numId w:val="9"/>
        </w:numPr>
        <w:spacing w:after="0" w:afterAutospacing="0" w:before="0" w:beforeAutospacing="0" w:lineRule="auto"/>
        <w:ind w:left="1440" w:hanging="360"/>
      </w:pPr>
      <w:r w:rsidDel="00000000" w:rsidR="00000000" w:rsidRPr="00000000">
        <w:rPr>
          <w:rtl w:val="0"/>
        </w:rPr>
        <w:t xml:space="preserve">Mettre en favoris en cliquant sur “mettre favori”</w:t>
        <w:br w:type="textWrapping"/>
        <w:t xml:space="preserve"> </w:t>
        <w:tab/>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tl w:val="0"/>
        </w:rPr>
        <w:t xml:space="preserve">Suivre les combattants                                                                                                                                                                                                                       </w:t>
      </w:r>
    </w:p>
    <w:p w:rsidR="00000000" w:rsidDel="00000000" w:rsidP="00000000" w:rsidRDefault="00000000" w:rsidRPr="00000000" w14:paraId="0000002B">
      <w:pPr>
        <w:numPr>
          <w:ilvl w:val="0"/>
          <w:numId w:val="5"/>
        </w:numPr>
        <w:spacing w:after="0" w:afterAutospacing="0" w:before="0" w:beforeAutospacing="0" w:lineRule="auto"/>
        <w:ind w:left="1440" w:hanging="360"/>
      </w:pPr>
      <w:r w:rsidDel="00000000" w:rsidR="00000000" w:rsidRPr="00000000">
        <w:rPr>
          <w:rtl w:val="0"/>
        </w:rPr>
        <w:t xml:space="preserve">Rechercher le nom ou prénom du combattant dans la barre de recherche.</w:t>
      </w:r>
    </w:p>
    <w:p w:rsidR="00000000" w:rsidDel="00000000" w:rsidP="00000000" w:rsidRDefault="00000000" w:rsidRPr="00000000" w14:paraId="0000002C">
      <w:pPr>
        <w:numPr>
          <w:ilvl w:val="0"/>
          <w:numId w:val="5"/>
        </w:numPr>
        <w:spacing w:after="240" w:before="0" w:beforeAutospacing="0" w:lineRule="auto"/>
        <w:ind w:left="1440" w:hanging="360"/>
      </w:pPr>
      <w:r w:rsidDel="00000000" w:rsidR="00000000" w:rsidRPr="00000000">
        <w:rPr>
          <w:rtl w:val="0"/>
        </w:rPr>
        <w:t xml:space="preserve">Mettre en favoris en cliquant sur “mettre favori”</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rtl w:val="0"/>
        </w:rPr>
        <w:t xml:space="preserve">Résumé des temps forts (K.O/Takedown,Knockdown,etc….) </w:t>
      </w:r>
    </w:p>
    <w:p w:rsidR="00000000" w:rsidDel="00000000" w:rsidP="00000000" w:rsidRDefault="00000000" w:rsidRPr="00000000" w14:paraId="0000002F">
      <w:pPr>
        <w:numPr>
          <w:ilvl w:val="0"/>
          <w:numId w:val="1"/>
        </w:numPr>
        <w:spacing w:after="0" w:afterAutospacing="0" w:before="0" w:beforeAutospacing="0" w:lineRule="auto"/>
        <w:ind w:left="1440" w:hanging="360"/>
      </w:pPr>
      <w:r w:rsidDel="00000000" w:rsidR="00000000" w:rsidRPr="00000000">
        <w:rPr>
          <w:rtl w:val="0"/>
        </w:rPr>
        <w:t xml:space="preserve">Cliquer sur résumé </w:t>
      </w:r>
    </w:p>
    <w:p w:rsidR="00000000" w:rsidDel="00000000" w:rsidP="00000000" w:rsidRDefault="00000000" w:rsidRPr="00000000" w14:paraId="00000030">
      <w:pPr>
        <w:numPr>
          <w:ilvl w:val="0"/>
          <w:numId w:val="1"/>
        </w:numPr>
        <w:spacing w:after="240" w:before="0" w:beforeAutospacing="0" w:lineRule="auto"/>
        <w:ind w:left="1440" w:hanging="360"/>
      </w:pPr>
      <w:r w:rsidDel="00000000" w:rsidR="00000000" w:rsidRPr="00000000">
        <w:rPr>
          <w:rtl w:val="0"/>
        </w:rPr>
        <w:t xml:space="preserve">Cliquer  sur la vidéo</w:t>
      </w:r>
    </w:p>
    <w:p w:rsidR="00000000" w:rsidDel="00000000" w:rsidP="00000000" w:rsidRDefault="00000000" w:rsidRPr="00000000" w14:paraId="00000031">
      <w:pPr>
        <w:spacing w:after="240" w:before="240" w:lineRule="auto"/>
        <w:rPr/>
      </w:pPr>
      <w:r w:rsidDel="00000000" w:rsidR="00000000" w:rsidRPr="00000000">
        <w:rPr>
          <w:rtl w:val="0"/>
        </w:rPr>
        <w:tab/>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rtl w:val="0"/>
        </w:rPr>
        <w:t xml:space="preserve">Suivre les scores..</w:t>
      </w:r>
    </w:p>
    <w:p w:rsidR="00000000" w:rsidDel="00000000" w:rsidP="00000000" w:rsidRDefault="00000000" w:rsidRPr="00000000" w14:paraId="00000033">
      <w:pPr>
        <w:numPr>
          <w:ilvl w:val="0"/>
          <w:numId w:val="4"/>
        </w:numPr>
        <w:spacing w:after="0" w:afterAutospacing="0" w:before="0" w:beforeAutospacing="0" w:lineRule="auto"/>
        <w:ind w:left="1440" w:hanging="360"/>
      </w:pPr>
      <w:r w:rsidDel="00000000" w:rsidR="00000000" w:rsidRPr="00000000">
        <w:rPr>
          <w:rtl w:val="0"/>
        </w:rPr>
        <w:t xml:space="preserve">Rentré sur le site</w:t>
      </w:r>
    </w:p>
    <w:p w:rsidR="00000000" w:rsidDel="00000000" w:rsidP="00000000" w:rsidRDefault="00000000" w:rsidRPr="00000000" w14:paraId="00000034">
      <w:pPr>
        <w:numPr>
          <w:ilvl w:val="0"/>
          <w:numId w:val="4"/>
        </w:numPr>
        <w:spacing w:after="0" w:afterAutospacing="0" w:before="0" w:beforeAutospacing="0" w:lineRule="auto"/>
        <w:ind w:left="1440" w:hanging="360"/>
      </w:pPr>
      <w:r w:rsidDel="00000000" w:rsidR="00000000" w:rsidRPr="00000000">
        <w:rPr>
          <w:rtl w:val="0"/>
        </w:rPr>
        <w:t xml:space="preserve">Suivre le score voulue</w:t>
        <w:br w:type="textWrapping"/>
        <w:t xml:space="preserve"> </w:t>
        <w:tab/>
      </w:r>
    </w:p>
    <w:p w:rsidR="00000000" w:rsidDel="00000000" w:rsidP="00000000" w:rsidRDefault="00000000" w:rsidRPr="00000000" w14:paraId="00000035">
      <w:pPr>
        <w:numPr>
          <w:ilvl w:val="0"/>
          <w:numId w:val="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rtl w:val="0"/>
        </w:rPr>
        <w:t xml:space="preserve">Calendrier des combats à venir.</w:t>
      </w:r>
    </w:p>
    <w:p w:rsidR="00000000" w:rsidDel="00000000" w:rsidP="00000000" w:rsidRDefault="00000000" w:rsidRPr="00000000" w14:paraId="00000037">
      <w:pPr>
        <w:numPr>
          <w:ilvl w:val="0"/>
          <w:numId w:val="3"/>
        </w:numPr>
        <w:spacing w:after="0" w:afterAutospacing="0" w:before="0" w:beforeAutospacing="0" w:lineRule="auto"/>
        <w:ind w:left="1440" w:hanging="360"/>
      </w:pPr>
      <w:r w:rsidDel="00000000" w:rsidR="00000000" w:rsidRPr="00000000">
        <w:rPr>
          <w:rtl w:val="0"/>
        </w:rPr>
        <w:t xml:space="preserve">Cliquer sur la partie calendrier</w:t>
      </w:r>
    </w:p>
    <w:p w:rsidR="00000000" w:rsidDel="00000000" w:rsidP="00000000" w:rsidRDefault="00000000" w:rsidRPr="00000000" w14:paraId="00000038">
      <w:pPr>
        <w:numPr>
          <w:ilvl w:val="0"/>
          <w:numId w:val="3"/>
        </w:numPr>
        <w:spacing w:after="240" w:before="0" w:beforeAutospacing="0" w:lineRule="auto"/>
        <w:ind w:left="1440" w:hanging="360"/>
      </w:pPr>
      <w:r w:rsidDel="00000000" w:rsidR="00000000" w:rsidRPr="00000000">
        <w:rPr>
          <w:rtl w:val="0"/>
        </w:rPr>
        <w:t xml:space="preserve">Et regarder la date des combats</w:t>
      </w:r>
    </w:p>
    <w:p w:rsidR="00000000" w:rsidDel="00000000" w:rsidP="00000000" w:rsidRDefault="00000000" w:rsidRPr="00000000" w14:paraId="00000039">
      <w:pPr>
        <w:spacing w:after="240" w:before="240" w:lineRule="auto"/>
        <w:rPr/>
      </w:pPr>
      <w:r w:rsidDel="00000000" w:rsidR="00000000" w:rsidRPr="00000000">
        <w:rPr>
          <w:rtl w:val="0"/>
        </w:rPr>
        <w:br w:type="textWrapping"/>
        <w:t xml:space="preserve"> </w:t>
        <w:tab/>
        <w:tab/>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rtl w:val="0"/>
        </w:rPr>
        <w:t xml:space="preserve">Classements(point,place)</w:t>
        <w:br w:type="textWrapping"/>
        <w:t xml:space="preserve"> </w:t>
        <w:tab/>
        <w:t xml:space="preserve">- Rechercher la ligue.</w:t>
      </w:r>
    </w:p>
    <w:p w:rsidR="00000000" w:rsidDel="00000000" w:rsidP="00000000" w:rsidRDefault="00000000" w:rsidRPr="00000000" w14:paraId="0000003D">
      <w:pPr>
        <w:numPr>
          <w:ilvl w:val="0"/>
          <w:numId w:val="7"/>
        </w:numPr>
        <w:spacing w:after="240" w:before="0" w:beforeAutospacing="0" w:lineRule="auto"/>
        <w:ind w:left="2160" w:hanging="360"/>
      </w:pPr>
      <w:r w:rsidDel="00000000" w:rsidR="00000000" w:rsidRPr="00000000">
        <w:rPr>
          <w:rtl w:val="0"/>
        </w:rPr>
        <w:t xml:space="preserve">Observer la statistique voulue.</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numPr>
          <w:ilvl w:val="0"/>
          <w:numId w:val="6"/>
        </w:numPr>
        <w:spacing w:after="240" w:before="240" w:lineRule="auto"/>
        <w:ind w:left="720" w:hanging="360"/>
      </w:pPr>
      <w:r w:rsidDel="00000000" w:rsidR="00000000" w:rsidRPr="00000000">
        <w:rPr>
          <w:rtl w:val="0"/>
        </w:rPr>
        <w:t xml:space="preserve">Interface facile à utiliser.</w:t>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numPr>
          <w:ilvl w:val="0"/>
          <w:numId w:val="8"/>
        </w:numPr>
        <w:spacing w:after="240" w:before="240" w:lineRule="auto"/>
        <w:ind w:left="720" w:hanging="360"/>
      </w:pPr>
      <w:r w:rsidDel="00000000" w:rsidR="00000000" w:rsidRPr="00000000">
        <w:rPr>
          <w:rtl w:val="0"/>
        </w:rPr>
        <w:t xml:space="preserve">Cliquer sur le lien du site et profiter de la simplicité</w:t>
      </w:r>
      <w:r w:rsidDel="00000000" w:rsidR="00000000" w:rsidRPr="00000000">
        <w:rPr>
          <w:rtl w:val="0"/>
        </w:rPr>
      </w:r>
    </w:p>
    <w:p w:rsidR="00000000" w:rsidDel="00000000" w:rsidP="00000000" w:rsidRDefault="00000000" w:rsidRPr="00000000" w14:paraId="00000042">
      <w:pPr>
        <w:spacing w:before="240" w:line="240" w:lineRule="auto"/>
        <w:rPr>
          <w:b w:val="1"/>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before="240" w:line="240" w:lineRule="auto"/>
        <w:rPr>
          <w:b w:val="1"/>
          <w:color w:val="ff0000"/>
        </w:rPr>
      </w:pPr>
      <w:r w:rsidDel="00000000" w:rsidR="00000000" w:rsidRPr="00000000">
        <w:rPr>
          <w:rtl w:val="0"/>
        </w:rPr>
      </w:r>
    </w:p>
    <w:p w:rsidR="00000000" w:rsidDel="00000000" w:rsidP="00000000" w:rsidRDefault="00000000" w:rsidRPr="00000000" w14:paraId="00000044">
      <w:pPr>
        <w:pStyle w:val="Heading1"/>
        <w:spacing w:before="240" w:line="240" w:lineRule="auto"/>
        <w:rPr/>
      </w:pPr>
      <w:bookmarkStart w:colFirst="0" w:colLast="0" w:name="_awckt0yzvlw9" w:id="6"/>
      <w:bookmarkEnd w:id="6"/>
      <w:r w:rsidDel="00000000" w:rsidR="00000000" w:rsidRPr="00000000">
        <w:rPr>
          <w:rtl w:val="0"/>
        </w:rPr>
        <w:t xml:space="preserve">5 - Description technique</w:t>
      </w:r>
    </w:p>
    <w:p w:rsidR="00000000" w:rsidDel="00000000" w:rsidP="00000000" w:rsidRDefault="00000000" w:rsidRPr="00000000" w14:paraId="00000045">
      <w:pPr>
        <w:spacing w:before="240" w:line="240" w:lineRule="auto"/>
        <w:rPr>
          <w:b w:val="1"/>
          <w:color w:val="ff0000"/>
        </w:rPr>
      </w:pPr>
      <w:r w:rsidDel="00000000" w:rsidR="00000000" w:rsidRPr="00000000">
        <w:rPr>
          <w:rtl w:val="0"/>
        </w:rPr>
      </w:r>
    </w:p>
    <w:p w:rsidR="00000000" w:rsidDel="00000000" w:rsidP="00000000" w:rsidRDefault="00000000" w:rsidRPr="00000000" w14:paraId="00000046">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Virtual box pour les machines virtuelles : </w:t>
      </w:r>
    </w:p>
    <w:p w:rsidR="00000000" w:rsidDel="00000000" w:rsidP="00000000" w:rsidRDefault="00000000" w:rsidRPr="00000000" w14:paraId="00000047">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Une machine (client ou serveur, physique ou VM) Windows, minimum </w:t>
      </w:r>
    </w:p>
    <w:p w:rsidR="00000000" w:rsidDel="00000000" w:rsidP="00000000" w:rsidRDefault="00000000" w:rsidRPr="00000000" w14:paraId="00000048">
      <w:pPr>
        <w:spacing w:before="24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Une machine (idem) Linux minimum</w:t>
      </w:r>
    </w:p>
    <w:p w:rsidR="00000000" w:rsidDel="00000000" w:rsidP="00000000" w:rsidRDefault="00000000" w:rsidRPr="00000000" w14:paraId="0000004A">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Installation d’un service minimum au choix</w:t>
      </w:r>
    </w:p>
    <w:p w:rsidR="00000000" w:rsidDel="00000000" w:rsidP="00000000" w:rsidRDefault="00000000" w:rsidRPr="00000000" w14:paraId="0000004B">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 - Une base de données: </w:t>
      </w:r>
      <w:r w:rsidDel="00000000" w:rsidR="00000000" w:rsidRPr="00000000">
        <w:rPr>
          <w:rFonts w:ascii="Times New Roman" w:cs="Times New Roman" w:eastAsia="Times New Roman" w:hAnsi="Times New Roman"/>
          <w:b w:val="1"/>
          <w:rtl w:val="0"/>
        </w:rPr>
        <w:t xml:space="preserve"> Lamp</w:t>
      </w:r>
    </w:p>
    <w:p w:rsidR="00000000" w:rsidDel="00000000" w:rsidP="00000000" w:rsidRDefault="00000000" w:rsidRPr="00000000" w14:paraId="0000004C">
      <w:pPr>
        <w:spacing w:before="24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4D">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ff0000"/>
          <w:rtl w:val="0"/>
        </w:rPr>
        <w:t xml:space="preserve">- un site web : </w:t>
      </w:r>
      <w:r w:rsidDel="00000000" w:rsidR="00000000" w:rsidRPr="00000000">
        <w:rPr>
          <w:rFonts w:ascii="Times New Roman" w:cs="Times New Roman" w:eastAsia="Times New Roman" w:hAnsi="Times New Roman"/>
          <w:b w:val="1"/>
          <w:rtl w:val="0"/>
        </w:rPr>
        <w:t xml:space="preserve">Avec Worpress</w:t>
      </w:r>
    </w:p>
    <w:p w:rsidR="00000000" w:rsidDel="00000000" w:rsidP="00000000" w:rsidRDefault="00000000" w:rsidRPr="00000000" w14:paraId="0000004E">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 un CMS : </w:t>
      </w:r>
      <w:r w:rsidDel="00000000" w:rsidR="00000000" w:rsidRPr="00000000">
        <w:rPr>
          <w:rFonts w:ascii="Times New Roman" w:cs="Times New Roman" w:eastAsia="Times New Roman" w:hAnsi="Times New Roman"/>
          <w:b w:val="1"/>
          <w:rtl w:val="0"/>
        </w:rPr>
        <w:t xml:space="preserve">Procédure d’installation</w:t>
      </w:r>
      <w:r w:rsidDel="00000000" w:rsidR="00000000" w:rsidRPr="00000000">
        <w:rPr>
          <w:rFonts w:ascii="Times New Roman" w:cs="Times New Roman" w:eastAsia="Times New Roman" w:hAnsi="Times New Roman"/>
          <w:b w:val="1"/>
          <w:color w:val="ff0000"/>
          <w:rtl w:val="0"/>
        </w:rPr>
        <w:t xml:space="preserve"> </w:t>
      </w:r>
      <w:r w:rsidDel="00000000" w:rsidR="00000000" w:rsidRPr="00000000">
        <w:rPr>
          <w:rFonts w:ascii="Times New Roman" w:cs="Times New Roman" w:eastAsia="Times New Roman" w:hAnsi="Times New Roman"/>
          <w:b w:val="1"/>
          <w:rtl w:val="0"/>
        </w:rPr>
        <w:t xml:space="preserve">Wordpress sur la machine virtuel ubuntu </w:t>
      </w:r>
    </w:p>
    <w:p w:rsidR="00000000" w:rsidDel="00000000" w:rsidP="00000000" w:rsidRDefault="00000000" w:rsidRPr="00000000" w14:paraId="0000004F">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 se base sur Wordpress avec des extensions spécifiques (utilisateurs, plug-in)</w:t>
      </w:r>
    </w:p>
    <w:p w:rsidR="00000000" w:rsidDel="00000000" w:rsidP="00000000" w:rsidRDefault="00000000" w:rsidRPr="00000000" w14:paraId="00000050">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 Un système de sauvegarde : </w:t>
      </w:r>
      <w:r w:rsidDel="00000000" w:rsidR="00000000" w:rsidRPr="00000000">
        <w:rPr>
          <w:rFonts w:ascii="Times New Roman" w:cs="Times New Roman" w:eastAsia="Times New Roman" w:hAnsi="Times New Roman"/>
          <w:b w:val="1"/>
          <w:rtl w:val="0"/>
        </w:rPr>
        <w:t xml:space="preserve">On se base sur Backup Manager </w:t>
      </w:r>
    </w:p>
    <w:p w:rsidR="00000000" w:rsidDel="00000000" w:rsidP="00000000" w:rsidRDefault="00000000" w:rsidRPr="00000000" w14:paraId="00000051">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 sauvegarde les archives sur /var/archives.</w:t>
      </w:r>
    </w:p>
    <w:p w:rsidR="00000000" w:rsidDel="00000000" w:rsidP="00000000" w:rsidRDefault="00000000" w:rsidRPr="00000000" w14:paraId="00000052">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 fait des archives une fois par jour </w:t>
      </w:r>
    </w:p>
    <w:p w:rsidR="00000000" w:rsidDel="00000000" w:rsidP="00000000" w:rsidRDefault="00000000" w:rsidRPr="00000000" w14:paraId="00000053">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 fera une démonstration de reprise </w:t>
      </w:r>
    </w:p>
    <w:p w:rsidR="00000000" w:rsidDel="00000000" w:rsidP="00000000" w:rsidRDefault="00000000" w:rsidRPr="00000000" w14:paraId="00000054">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 système de sauvegarde et une démonstration d’une opération de reprise après incident (par logiciel </w:t>
        <w:tab/>
        <w:t xml:space="preserve">Cobian, FreeFileSync, etc.., ou par script,par RAID logiciel, ou haute disponibilité avec redondance)</w:t>
      </w:r>
    </w:p>
    <w:p w:rsidR="00000000" w:rsidDel="00000000" w:rsidP="00000000" w:rsidRDefault="00000000" w:rsidRPr="00000000" w14:paraId="00000055">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br w:type="textWrapping"/>
        <w:t xml:space="preserve"> </w:t>
      </w:r>
    </w:p>
    <w:p w:rsidR="00000000" w:rsidDel="00000000" w:rsidP="00000000" w:rsidRDefault="00000000" w:rsidRPr="00000000" w14:paraId="00000056">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un serveur d’impression</w:t>
      </w:r>
    </w:p>
    <w:p w:rsidR="00000000" w:rsidDel="00000000" w:rsidP="00000000" w:rsidRDefault="00000000" w:rsidRPr="00000000" w14:paraId="00000057">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un serveur de messagerie</w:t>
      </w:r>
    </w:p>
    <w:p w:rsidR="00000000" w:rsidDel="00000000" w:rsidP="00000000" w:rsidRDefault="00000000" w:rsidRPr="00000000" w14:paraId="00000058">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 Une architecture réseau avec deux segments distincts interconnectés (soit sous-réseau, VLAN, WAN, ou cloud, au choix).</w:t>
      </w:r>
      <w:r w:rsidDel="00000000" w:rsidR="00000000" w:rsidRPr="00000000">
        <w:rPr>
          <w:rtl w:val="0"/>
        </w:rPr>
      </w:r>
    </w:p>
    <w:p w:rsidR="00000000" w:rsidDel="00000000" w:rsidP="00000000" w:rsidRDefault="00000000" w:rsidRPr="00000000" w14:paraId="00000059">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Un script (Shell ou Powershell) automatisant une tâche d'administration (exemple : Création d'utilisateurs, déploiement d'un logiciel, sauvegarde, etc.)</w:t>
      </w:r>
    </w:p>
    <w:p w:rsidR="00000000" w:rsidDel="00000000" w:rsidP="00000000" w:rsidRDefault="00000000" w:rsidRPr="00000000" w14:paraId="0000005A">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Un service DHCP avec deux plages séparées, et au minimum une adresse réservée (selon l'adresse MAC de la machine concernée)</w:t>
      </w:r>
    </w:p>
    <w:p w:rsidR="00000000" w:rsidDel="00000000" w:rsidP="00000000" w:rsidRDefault="00000000" w:rsidRPr="00000000" w14:paraId="0000005B">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Une journalisation des accès à un service (access.log sur serveur HTTP, ou ouverture de session, ou journal d'événements sur un serveur d'impression, etc.) ou bien enregistrement d'incidents (GLPI ou autre solution) .</w:t>
      </w:r>
    </w:p>
    <w:p w:rsidR="00000000" w:rsidDel="00000000" w:rsidP="00000000" w:rsidRDefault="00000000" w:rsidRPr="00000000" w14:paraId="0000005C">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Génération de statistiques sur cette journalisation (nombre d'accès par jour, etc.)</w:t>
      </w:r>
    </w:p>
    <w:p w:rsidR="00000000" w:rsidDel="00000000" w:rsidP="00000000" w:rsidRDefault="00000000" w:rsidRPr="00000000" w14:paraId="0000005D">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(par logiciel Cobian, FreeFileSync, etc., ou par script, par RAID logiciel, ou haute disponibilité avec redondance).</w:t>
      </w:r>
    </w:p>
    <w:p w:rsidR="00000000" w:rsidDel="00000000" w:rsidP="00000000" w:rsidRDefault="00000000" w:rsidRPr="00000000" w14:paraId="0000005E">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Une authentification individualisée pour l'accès à un service (login propre à chaque utilisateur) ; une création d'un ou plusieurs utilisateurs ; une désactivation temporaire de compte utilisateur ; une suppression de compte utilisateur.</w:t>
      </w:r>
    </w:p>
    <w:p w:rsidR="00000000" w:rsidDel="00000000" w:rsidP="00000000" w:rsidRDefault="00000000" w:rsidRPr="00000000" w14:paraId="0000005F">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(Exemple : authentification sur un client, sur un service de messagerie, sur un site web / ftp ou autre, CMS type WordPress, etc.)</w:t>
      </w:r>
    </w:p>
    <w:p w:rsidR="00000000" w:rsidDel="00000000" w:rsidP="00000000" w:rsidRDefault="00000000" w:rsidRPr="00000000" w14:paraId="00000060">
      <w:pPr>
        <w:spacing w:before="24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Un rapport de test détaillé</w:t>
      </w:r>
    </w:p>
    <w:p w:rsidR="00000000" w:rsidDel="00000000" w:rsidP="00000000" w:rsidRDefault="00000000" w:rsidRPr="00000000" w14:paraId="00000061">
      <w:pPr>
        <w:rPr>
          <w:b w:val="1"/>
          <w:sz w:val="30"/>
          <w:szCs w:val="30"/>
          <w:u w:val="single"/>
        </w:rPr>
      </w:pPr>
      <w:r w:rsidDel="00000000" w:rsidR="00000000" w:rsidRPr="00000000">
        <w:rPr>
          <w:rtl w:val="0"/>
        </w:rPr>
      </w:r>
    </w:p>
    <w:p w:rsidR="00000000" w:rsidDel="00000000" w:rsidP="00000000" w:rsidRDefault="00000000" w:rsidRPr="00000000" w14:paraId="00000062">
      <w:pPr>
        <w:rPr>
          <w:b w:val="1"/>
          <w:sz w:val="30"/>
          <w:szCs w:val="3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pPr>
      <w:r w:rsidDel="00000000" w:rsidR="00000000" w:rsidRPr="00000000">
        <w:rPr>
          <w:b w:val="1"/>
          <w:sz w:val="30"/>
          <w:szCs w:val="30"/>
          <w:u w:val="single"/>
          <w:rtl w:val="0"/>
        </w:rPr>
        <w:t xml:space="preserve"> - Planning:</w:t>
      </w:r>
      <w:r w:rsidDel="00000000" w:rsidR="00000000" w:rsidRPr="00000000">
        <w:rPr/>
        <w:drawing>
          <wp:inline distB="114300" distT="114300" distL="114300" distR="114300">
            <wp:extent cx="5731200" cy="402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2119313" cy="356429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19313" cy="356429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30"/>
          <w:szCs w:val="30"/>
          <w:u w:val="singl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