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1400"/>
        <w:jc w:val="center"/>
      </w:pPr>
      <w:r>
        <w:rPr>
          <w:rFonts w:ascii="Microsoft YaHei" w:hAnsi="Microsoft YaHei" w:eastAsia="Microsoft YaHei"/>
          <w:b/>
          <w:color w:val="14396C"/>
          <w:sz w:val="50"/>
        </w:rPr>
        <w:t>JovaAI Nomos 信息母稿</w:t>
      </w:r>
    </w:p>
    <w:p>
      <w:pPr>
        <w:keepLines w:val="0"/>
        <w:widowControl/>
        <w:jc w:val="center"/>
      </w:pPr>
      <w:r>
        <w:rPr>
          <w:rFonts w:ascii="Microsoft YaHei" w:hAnsi="Microsoft YaHei" w:eastAsia="Microsoft YaHei"/>
          <w:b/>
          <w:color w:val="374150"/>
          <w:sz w:val="30"/>
        </w:rPr>
        <w:t>研发起源、架构、机制、场景与对外口径</w:t>
      </w:r>
    </w:p>
    <w:p>
      <w:pPr>
        <w:keepLines w:val="0"/>
        <w:widowControl/>
        <w:spacing w:before="400"/>
        <w:jc w:val="center"/>
      </w:pPr>
      <w:r>
        <w:rPr>
          <w:rFonts w:ascii="Arial" w:hAnsi="Arial"/>
        </w:rPr>
        <w:t>基于 2026 年 8 月 19 日战略/品宣会议 + 2026 年 8 月 20 日 Nomos 研发访谈整合整理</w:t>
      </w:r>
    </w:p>
    <w:p>
      <w:pPr>
        <w:keepLines w:val="0"/>
        <w:widowControl/>
        <w:jc w:val="center"/>
      </w:pPr>
      <w:r>
        <w:rPr>
          <w:rFonts w:ascii="Arial" w:hAnsi="Arial"/>
        </w:rPr>
        <w:t>版本：V2.0  |  定位：内部“真源”母资料，不等同于对外技术白皮书或法律/行业结论</w:t>
      </w:r>
    </w:p>
    <w:p>
      <w:pPr>
        <w:keepLines w:val="0"/>
        <w:widowControl/>
      </w:pPr>
      <w:r>
        <w:rPr>
          <w:rFonts w:ascii="Arial" w:hAnsi="Arial"/>
        </w:rPr>
        <w:br w:type="page"/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使用说明｜这份母稿解决什么问题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Arial" w:hAnsi="Arial"/>
        </w:rPr>
        <w:t>这份文件的目的，不是把 8 月 19 日和 8 月 20 日两次会议重新做成会议纪要，而是把与 JovaAI Nomos 有关的两类信息合并为一份可长期复用的“信息母稿”：8 月 19 日主要提供老板的上位理论、品牌命题与传播要求；8 月 20 日由研发人员元元补充产品起源、技术取舍、架构位置、协同机制、企业场景和工程过程。后续公众号文章、演讲稿、PPT、官网、产品介绍、采访和研究报告，都可以从这里取材。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Arial" w:hAnsi="Arial"/>
        </w:rPr>
        <w:t>整理原则是“去口语重复，不去信息；分清观点与事实，不替会议补结论”。重复表达、语气词和来回确认被合并；研发人员给出的研发起因、技术取舍、架构关系、协同机制、真实业务问题、工程方法和产品边界尽量完整保留。8 月 19 日出现的“硅基生命、权责利、Human API、适应而非控制、分布式 AGI”等内容保留为战略观点或开放命题，不自动写成产品事实、法律结论或行业共识。</w:t>
      </w:r>
    </w:p>
    <w:p>
      <w:pPr>
        <w:pStyle w:val="Heading2"/>
      </w:pPr>
      <w:r>
        <w:rPr>
          <w:rFonts w:ascii="Arial" w:hAnsi="Arial"/>
          <w:b w:val="0"/>
          <w:i w:val="0"/>
        </w:rPr>
        <w:t>资料来源分层｜两天会议分别解决什么问题</w:t>
      </w:r>
    </w:p>
    <w:p>
      <w:r>
        <w:rPr>
          <w:rFonts w:ascii="Arial" w:hAnsi="Arial"/>
          <w:b w:val="0"/>
          <w:i w:val="0"/>
        </w:rPr>
        <w:t>两天会议的价值不同。后续写作时应优先先判断“这句话属于哪一层”，再决定如何使用。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主要提供的信息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在母稿中的角色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使用边界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 月 19 日会议｜老板/参会讨论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时代判断、组织制度命题、Human API、权责利、分布式 AGI、传播策略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上位理论与品牌叙事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大量内容属于观点、设想或开放问题；不直接当产品功能或外部事实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 月 20 日研发访谈｜元元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研发起源、Workflow/自主调度演进、JovaAI OS 架构位置、ICB 边界、协同机制、去中心化、场景与 Harness Engineering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产品与技术真源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可作为内部研发事实依据；对外仍需保密、客户授权与产品状态审核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两天交叉处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“自主性需要制度”“治理不是工作台”“制度是环境/场”“集群协同”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互相解释和互证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可形成叙事，但不能把理论类比直接写成技术等价关系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战略观点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月 19 日会议中由老板或参会人提出的上位判断、理论命题或开放讨论。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可用于演讲、研究型文章和品牌叙事；必须保留“观点/讨论/假设”身份，不写成既定事实。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会议已定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月 19 日明确确定的演讲、品宣、PPT、素材与传播节奏要求。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用于指导传播执行，不等于产品能力或技术结论。</w:t>
            </w:r>
          </w:p>
        </w:tc>
        <w:tc>
          <w:tcPr>
            <w:tcW w:type="dxa" w:w="2408"/>
          </w:tcPr>
          <w:p/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信息状态标签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标签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使用原则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研发已明确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元元在 8 月 20 日访谈中明确说明的产品、架构、机制或研发判断。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可作为内部母稿的直接依据；对外仍需结合品牌与保密审核。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理想状态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研发希望达到、理论上可以扩展到的方向，尚不能自动等同于“已全面上线”。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对外不得改写成既成事实，应使用“目标、希望、理想状态、理论上”等边界词。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需二次确认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本次访谈没有讲透，或元元明确建议找贺老师/产品资料继续核实。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进入正式文章前补证，不自行推导。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对外谨慎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涉及客户名称、底层算法、代码仓、市场机制细节或容易引发误解的内容。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内部保留，公开传播前单独审核。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Arial" w:hAnsi="Arial"/>
        </w:rPr>
        <w:t>一页总览｜两天资料合并后的 16 个核心结论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最初不是从宏大“智能体社会”概念出发，而是从中大型企业的多智能体协同准确率、稳定性和复杂业务处理问题出发。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研发经历了从 Workflow 到 Agent 自主调度，再到“制度约束下的自主协同”的路线演进；Nomos 试图在稳定性与自主性之间找到平衡。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在研发侧被逐渐定义为多智能体社会中承载“法律、制度、市场规则”的一套基座，其重点是环境、规则和协同秩序，而不是单个智能体本身会什么。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属于 JovaAI 五级架构中的 JovaAI OS 层继续往底层拆后的组成部分，不是新增“第六层”。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企业制度、流程和角色关系由 Nomos 承载；岗位经验、场景 Know-how、询比价技巧等更偏向 ICB 与专业智能体。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不把所有异常情况写死。制度负责确定边界，智能体在边界内保留主观能动性和自主判断。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内置多种协商、讨论和共识机制，智能体可在发现问题、信息不足或需要多人参与时主动触发，不由 Nomos 固定指定谁必须主持。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研发在“中心化总控”与“去中心化协同”之间做过明确取舍，最终更倾向让具体智能体自己判断是否需要协同、应该找谁协同。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雅迪的关务与询报价等真实企业场景推动了这套架构继续演进，核心压力来自速度、准确率、稳定性、复杂业务处理和规模化交付。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对客户不建议先讲完整 Nomos 理论，而应先演示业务场景：任务进入后，智能体自己组队并按企业制度协同；技术客户确有兴趣时再适度展开底层概念。</w:t>
      </w:r>
    </w:p>
    <w:p>
      <w:pPr>
        <w:pStyle w:val="ListNumber"/>
      </w:pPr>
      <w:r>
        <w:rPr>
          <w:rFonts w:ascii="Arial" w:hAnsi="Arial"/>
          <w:b w:val="0"/>
          <w:i w:val="0"/>
        </w:rPr>
        <w:t>8 月 19 日把 Nomos 放进了更高一层的命题：智能体时代不应只讨论“如何增强人”，还要讨论当智能体成为新的执行和决策主体后，企业组织、制度和协作关系是否需要重新设计。该内容属于战略观点，不是产品功能定义。</w:t>
      </w:r>
    </w:p>
    <w:p>
      <w:pPr>
        <w:pStyle w:val="ListNumber"/>
      </w:pPr>
      <w:r>
        <w:rPr>
          <w:rFonts w:ascii="Arial" w:hAnsi="Arial"/>
          <w:b w:val="0"/>
          <w:i w:val="0"/>
        </w:rPr>
        <w:t>“权责利对等”是 8 月 19 日提出的制度命题：当智能体承担更多思考、决策和执行时，权利、责任、约束和激励如何重新分配，需要新的制度讨论；会议中的具体责任主张不是现行法律结论。</w:t>
      </w:r>
    </w:p>
    <w:p>
      <w:pPr>
        <w:pStyle w:val="ListNumber"/>
      </w:pPr>
      <w:r>
        <w:rPr>
          <w:rFonts w:ascii="Arial" w:hAnsi="Arial"/>
          <w:b w:val="0"/>
          <w:i w:val="0"/>
        </w:rPr>
        <w:t>Human API 是会议提出的上位概念：在 Agent → Software、Agent → Agent、Agent → Human、Human → Agent 等调用链中，人也可能成为智能体网络中的一种可调用角色；它更适合专业大会和品牌理论表达。</w:t>
      </w:r>
    </w:p>
    <w:p>
      <w:pPr>
        <w:pStyle w:val="ListNumber"/>
      </w:pPr>
      <w:r>
        <w:rPr>
          <w:rFonts w:ascii="Arial" w:hAnsi="Arial"/>
          <w:b w:val="0"/>
          <w:i w:val="0"/>
        </w:rPr>
        <w:t>两天会议共同强调，Nomos 的价值最终要回到生产力和企业结果验证。制度理论如果不能让多智能体更稳定、更准确、更高效地完成真实业务，就难以形成长期价值。</w:t>
      </w:r>
    </w:p>
    <w:p>
      <w:pPr>
        <w:pStyle w:val="ListNumber"/>
      </w:pPr>
      <w:r>
        <w:rPr>
          <w:rFonts w:ascii="Arial" w:hAnsi="Arial"/>
          <w:b w:val="0"/>
          <w:i w:val="0"/>
        </w:rPr>
        <w:t>“集群智慧正在走向分布式 AGI”是 8 月 19 日确定的品牌/演讲命题：AGI 不一定只被想象成一个全能 AI，也可以讨论大量专业智能体在制度化组织网络中形成集群智慧。该命题不能等同于 Nomos 已实现 AGI。</w:t>
      </w:r>
    </w:p>
    <w:p>
      <w:pPr>
        <w:pStyle w:val="ListNumber"/>
      </w:pPr>
      <w:r>
        <w:rPr>
          <w:rFonts w:ascii="Arial" w:hAnsi="Arial"/>
          <w:b w:val="0"/>
          <w:i w:val="0"/>
        </w:rPr>
        <w:t>“从控制 AI 转向适应 AI、寻找碳基与硅基文明共生边界”是 8 月 19 日的强观点和开放命题，适合作为思想型演讲讨论，不建议直接作为面向普通企业客户的产品口径。</w:t>
      </w:r>
    </w:p>
    <w:p>
      <w:pPr>
        <w:pStyle w:val="PartHeading"/>
      </w:pPr>
      <w:r>
        <w:rPr>
          <w:rFonts w:ascii="Arial" w:hAnsi="Arial"/>
          <w:b w:val="0"/>
          <w:i w:val="0"/>
        </w:rPr>
        <w:t>第一部分｜上位理论与品牌叙事（8 月 19 日）</w:t>
      </w:r>
    </w:p>
    <w:p>
      <w:pPr>
        <w:pStyle w:val="Heading1"/>
      </w:pPr>
      <w:r>
        <w:rPr>
          <w:rFonts w:ascii="Arial" w:hAnsi="Arial"/>
          <w:b w:val="0"/>
          <w:i w:val="0"/>
        </w:rPr>
        <w:t>A1｜从“增强人”到“围绕新的生产主体重建设度”</w:t>
      </w:r>
    </w:p>
    <w:p>
      <w:r>
        <w:rPr>
          <w:rFonts w:ascii="Arial" w:hAnsi="Arial"/>
          <w:b w:val="0"/>
          <w:i/>
        </w:rPr>
        <w:t>来源：8 月 19 日 00:00:00—00:02:32｜信息属性：战略观点</w:t>
      </w:r>
    </w:p>
    <w:p>
      <w:r>
        <w:rPr>
          <w:rFonts w:ascii="Arial" w:hAnsi="Arial"/>
          <w:b w:val="0"/>
          <w:i w:val="0"/>
        </w:rPr>
        <w:t>老板用“农耕时代不是继续把马跑得更快，而是围绕机器和工厂重建制度”的类比，提出 Nomos 的上位问题：智能体时代的组织，是继续把 AI 当成人的外挂，还是要开始围绕新的执行主体和协作关系重新设计制度。</w:t>
      </w:r>
    </w:p>
    <w:p>
      <w:r>
        <w:rPr>
          <w:rFonts w:ascii="Arial" w:hAnsi="Arial"/>
          <w:b w:val="0"/>
          <w:i w:val="0"/>
        </w:rPr>
        <w:t>这个判断不是在否定“增强人”在所有场景中的价值，而是在把问题推到组织层：当智能体开始独立思考、决策和执行，企业制度如果仍完全围绕“所有动作都由人发起、所有软件都由人操作”设计，可能会出现新的错配。</w:t>
      </w:r>
    </w:p>
    <w:p>
      <w:r>
        <w:rPr>
          <w:rFonts w:ascii="Arial" w:hAnsi="Arial"/>
          <w:b w:val="0"/>
          <w:i w:val="0"/>
        </w:rPr>
        <w:t>因此，8 月 19 日的核心变化不是多了一个产品名，而是把 Nomos 从“多智能体协同机制”继续上推为“智能体进入组织以后，制度如何重构”的讨论入口。</w:t>
      </w:r>
    </w:p>
    <w:p>
      <w:pPr>
        <w:pStyle w:val="Heading1"/>
      </w:pPr>
      <w:r>
        <w:rPr>
          <w:rFonts w:ascii="Arial" w:hAnsi="Arial"/>
          <w:b w:val="0"/>
          <w:i w:val="0"/>
        </w:rPr>
        <w:t>A2｜权责利对等：自主性越高，制度问题越突出</w:t>
      </w:r>
    </w:p>
    <w:p>
      <w:r>
        <w:rPr>
          <w:rFonts w:ascii="Arial" w:hAnsi="Arial"/>
          <w:b w:val="0"/>
          <w:i/>
        </w:rPr>
        <w:t>来源：8 月 19 日 00:01:25—00:02:32｜信息属性：战略观点 / 开放命题</w:t>
      </w:r>
    </w:p>
    <w:p>
      <w:r>
        <w:rPr>
          <w:rFonts w:ascii="Arial" w:hAnsi="Arial"/>
          <w:b w:val="0"/>
          <w:i w:val="0"/>
        </w:rPr>
        <w:t>会议提出“权责利对等”：如果智能体被要求承担思考、决策和执行，却仍完全用传统软件时代的责任体系理解它，制度上会出现新的不对称。会议进一步抛出“谁生产、谁训练、谁使用、智能体自身分别承担什么责任”等问题。</w:t>
      </w:r>
    </w:p>
    <w:p>
      <w:r>
        <w:rPr>
          <w:rFonts w:ascii="Arial" w:hAnsi="Arial"/>
          <w:b w:val="0"/>
          <w:i w:val="0"/>
        </w:rPr>
        <w:t>这部分最大的价值，不是给出法律答案，而是解释为什么 Nomos 不能只被理解成“权限管理”或“Agent 工作台”。当 Agent 的自主性提高以后，组织需要同步回答边界、责任、激励、审批、留痕与追溯问题。</w:t>
      </w:r>
    </w:p>
    <w:p>
      <w:r>
        <w:rPr>
          <w:rFonts w:ascii="Arial" w:hAnsi="Arial"/>
          <w:b w:val="0"/>
          <w:i w:val="0"/>
        </w:rPr>
        <w:t>对外必须注意：会议中的“智能体是否应为自身行为负责”等属于思想实验和开放讨论，不能改写成现行法律结论或公司已经实施的责任制度。</w:t>
      </w:r>
    </w:p>
    <w:p>
      <w:pPr>
        <w:pStyle w:val="Heading1"/>
      </w:pPr>
      <w:r>
        <w:rPr>
          <w:rFonts w:ascii="Arial" w:hAnsi="Arial"/>
          <w:b w:val="0"/>
          <w:i w:val="0"/>
        </w:rPr>
        <w:t>A3｜Human API：人也可能成为智能体网络中的可调用节点</w:t>
      </w:r>
    </w:p>
    <w:p>
      <w:r>
        <w:rPr>
          <w:rFonts w:ascii="Arial" w:hAnsi="Arial"/>
          <w:b w:val="0"/>
          <w:i/>
        </w:rPr>
        <w:t>来源：8 月 19 日 00:04:49—00:06:45；00:32:24—00:33:42｜信息属性：品牌理论</w:t>
      </w:r>
    </w:p>
    <w:p>
      <w:r>
        <w:rPr>
          <w:rFonts w:ascii="Arial" w:hAnsi="Arial"/>
          <w:b w:val="0"/>
          <w:i w:val="0"/>
        </w:rPr>
        <w:t>会议从真实智能体协作现象进一步提出 Human API：过去典型调用链是 Human → Software；Agent 进入企业后，调用链可能扩展为 Agent → Software、Agent → Agent、Agent → Human、Human → Agent。</w:t>
      </w:r>
    </w:p>
    <w:p>
      <w:r>
        <w:rPr>
          <w:rFonts w:ascii="Arial" w:hAnsi="Arial"/>
          <w:b w:val="0"/>
          <w:i w:val="0"/>
        </w:rPr>
        <w:t>这里的关键不是把人“工具化”，而是重新定义人在智能体网络中的系统角色。人在环不一定只发生在最后兜底，也可能以审批者、专家、授权者、执行者或能力节点的方式被智能体主动调用。</w:t>
      </w:r>
    </w:p>
    <w:p>
      <w:r>
        <w:rPr>
          <w:rFonts w:ascii="Arial" w:hAnsi="Arial"/>
          <w:b w:val="0"/>
          <w:i w:val="0"/>
        </w:rPr>
        <w:t>Human API 与 Nomos 的关系在于：一旦人和智能体都可能成为协作网络里的角色，就更需要一套制度层来定义谁在什么条件下可以调用谁、谁拥有决策权、什么动作需要人工确认，以及过程如何追溯。</w:t>
      </w:r>
    </w:p>
    <w:p>
      <w:pPr>
        <w:pStyle w:val="Heading1"/>
      </w:pPr>
      <w:r>
        <w:rPr>
          <w:rFonts w:ascii="Arial" w:hAnsi="Arial"/>
          <w:b w:val="0"/>
          <w:i w:val="0"/>
        </w:rPr>
        <w:t>A4｜生产力是新制度能否成立的现实验证</w:t>
      </w:r>
    </w:p>
    <w:p>
      <w:r>
        <w:rPr>
          <w:rFonts w:ascii="Arial" w:hAnsi="Arial"/>
          <w:b w:val="0"/>
          <w:i/>
        </w:rPr>
        <w:t>来源：8 月 19 日 00:07:20—00:10:50｜信息属性：战略观点</w:t>
      </w:r>
    </w:p>
    <w:p>
      <w:r>
        <w:rPr>
          <w:rFonts w:ascii="Arial" w:hAnsi="Arial"/>
          <w:b w:val="0"/>
          <w:i w:val="0"/>
        </w:rPr>
        <w:t>参会讨论提出一个非常现实的判断：任何关于新组织、新制度的宏大叙事，最终都要靠生产力结果获得企业和社会支持。如果围绕智能体建立制度之后，不能带来明显的效率、生产力或竞争力提升，这套制度就缺少现实基础。</w:t>
      </w:r>
    </w:p>
    <w:p>
      <w:r>
        <w:rPr>
          <w:rFonts w:ascii="Arial" w:hAnsi="Arial"/>
          <w:b w:val="0"/>
          <w:i w:val="0"/>
        </w:rPr>
        <w:t>这与 8 月 20 日研发访谈形成直接呼应。研发之所以继续做 Nomos，不是因为“制度”这个概念听起来高级，而是因为真实企业场景暴露出速度、准确率、稳定性和规模化交付问题。</w:t>
      </w:r>
    </w:p>
    <w:p>
      <w:r>
        <w:rPr>
          <w:rFonts w:ascii="Arial" w:hAnsi="Arial"/>
          <w:b w:val="0"/>
          <w:i w:val="0"/>
        </w:rPr>
        <w:t>因此，后续所有对外内容都应该把 Nomos 的理论高度重新落回业务：制度的价值，最终要体现为让智能体团队更可靠地进入真实经营流程。</w:t>
      </w:r>
    </w:p>
    <w:p>
      <w:pPr>
        <w:pStyle w:val="Heading1"/>
      </w:pPr>
      <w:r>
        <w:rPr>
          <w:rFonts w:ascii="Arial" w:hAnsi="Arial"/>
          <w:b w:val="0"/>
          <w:i w:val="0"/>
        </w:rPr>
        <w:t>A5｜从“控制”转向“适应”：一个开放的文明命题</w:t>
      </w:r>
    </w:p>
    <w:p>
      <w:r>
        <w:rPr>
          <w:rFonts w:ascii="Arial" w:hAnsi="Arial"/>
          <w:b w:val="0"/>
          <w:i/>
        </w:rPr>
        <w:t>来源：8 月 19 日 00:11:07—00:21:30｜信息属性：强观点 / 开放讨论 / 对外谨慎</w:t>
      </w:r>
    </w:p>
    <w:p>
      <w:r>
        <w:rPr>
          <w:rFonts w:ascii="Arial" w:hAnsi="Arial"/>
          <w:b w:val="0"/>
          <w:i w:val="0"/>
        </w:rPr>
        <w:t>会议把讨论从企业制度继续推到人机关系：在“AI 的发展很难被单一主体完全阻止”这一假设下，老板提出，与其只讨论如何控制 AI，也应该更多研究人类如何适应、如何找到安全共生边界。</w:t>
      </w:r>
    </w:p>
    <w:p>
      <w:r>
        <w:rPr>
          <w:rFonts w:ascii="Arial" w:hAnsi="Arial"/>
          <w:b w:val="0"/>
          <w:i w:val="0"/>
        </w:rPr>
        <w:t>这条线索形成“从主导权到适应权”“与其讨论控制，不如讨论适应”的演讲观点，并把 Nomos 放进“如何构造安全可控又保留智能体自主性的环境”这一更大的思想背景中。</w:t>
      </w:r>
    </w:p>
    <w:p>
      <w:r>
        <w:rPr>
          <w:rFonts w:ascii="Arial" w:hAnsi="Arial"/>
          <w:b w:val="0"/>
          <w:i w:val="0"/>
        </w:rPr>
        <w:t>这一部分包含大量未来预测、文明类比和强判断，不属于 Nomos 的产品定义。日常企业营销不建议直接使用“AI 接近失控”“人类文明存亡”等表达；更适合在明确标注为个人观点、思想演讲或开放命题的场合讨论。</w:t>
      </w:r>
    </w:p>
    <w:p>
      <w:pPr>
        <w:pStyle w:val="Heading1"/>
      </w:pPr>
      <w:r>
        <w:rPr>
          <w:rFonts w:ascii="Arial" w:hAnsi="Arial"/>
          <w:b w:val="0"/>
          <w:i w:val="0"/>
        </w:rPr>
        <w:t>A6｜集群智慧与分布式 AGI：Nomos 的上位品牌占位</w:t>
      </w:r>
    </w:p>
    <w:p>
      <w:r>
        <w:rPr>
          <w:rFonts w:ascii="Arial" w:hAnsi="Arial"/>
          <w:b w:val="0"/>
          <w:i/>
        </w:rPr>
        <w:t>来源：8 月 19 日 00:29:33—00:36:32｜信息属性：品牌理论 / 演讲命题</w:t>
      </w:r>
    </w:p>
    <w:p>
      <w:r>
        <w:rPr>
          <w:rFonts w:ascii="Arial" w:hAnsi="Arial"/>
          <w:b w:val="0"/>
          <w:i w:val="0"/>
        </w:rPr>
        <w:t>会议最终确定演讲标题《从 Human API 到 JovaAI Nomos——集群智慧正在走向分布式 AGI》。其核心反共识判断是：AGI 未必只能想象成一个全能、中心化的 AI，也可以讨论大量专业智能体在制度化组织网络中形成集群智慧。</w:t>
      </w:r>
    </w:p>
    <w:p>
      <w:r>
        <w:rPr>
          <w:rFonts w:ascii="Arial" w:hAnsi="Arial"/>
          <w:b w:val="0"/>
          <w:i w:val="0"/>
        </w:rPr>
        <w:t>会议进一步给出 Nomos 的理论位置：它不是“管理所有 Agent 的全系统”，而更像让集群智慧形成组织、承载权责、激励、交易和自我进化制度的 Institutional Intelligence Layer（制度智能层/制度智能基础层，中文正式译法仍建议统一）。</w:t>
      </w:r>
    </w:p>
    <w:p>
      <w:r>
        <w:rPr>
          <w:rFonts w:ascii="Arial" w:hAnsi="Arial"/>
          <w:b w:val="0"/>
          <w:i w:val="0"/>
        </w:rPr>
        <w:t>这里必须明确边界：这是一套品牌与研究命题，不等于公司已经实现“分布式 AGI”。对外更稳妥的表述是“提出/探索/研究这一方向”，除非后续有正式论文、评测或产品证据支持更强结论。</w:t>
      </w:r>
    </w:p>
    <w:p>
      <w:pPr>
        <w:pStyle w:val="Heading1"/>
      </w:pPr>
      <w:r>
        <w:rPr>
          <w:rFonts w:ascii="Arial" w:hAnsi="Arial"/>
          <w:b w:val="0"/>
          <w:i w:val="0"/>
        </w:rPr>
        <w:t>A7｜8 月 19 日给出的 Nomos 研发线索：制度存储、进化与“场”</w:t>
      </w:r>
    </w:p>
    <w:p>
      <w:r>
        <w:rPr>
          <w:rFonts w:ascii="Arial" w:hAnsi="Arial"/>
          <w:b w:val="0"/>
          <w:i/>
        </w:rPr>
        <w:t>来源：8 月 19 日 00:23:55—00:27:23｜信息属性：研发线索 + 技术敏感</w:t>
      </w:r>
    </w:p>
    <w:p>
      <w:r>
        <w:rPr>
          <w:rFonts w:ascii="Arial" w:hAnsi="Arial"/>
          <w:b w:val="0"/>
          <w:i w:val="0"/>
        </w:rPr>
        <w:t>老板回顾 Nomos 的早期思路：最开始就意识到“智能体光自主决策不够，还需要制度和法律”；随后在企业服务中不断帮客户梳理制度，进一步发现制度需要被存储，而且会持续变化和进化。</w:t>
      </w:r>
    </w:p>
    <w:p>
      <w:r>
        <w:rPr>
          <w:rFonts w:ascii="Arial" w:hAnsi="Arial"/>
          <w:b w:val="0"/>
          <w:i w:val="0"/>
        </w:rPr>
        <w:t>会议还提到，后续某个场景进一步验证“智能体之间除了自主决策，还需要机制保障”。原始转写中的具体场景名称仍未确认；8 月 20 日元元明确提到雅迪关务和询报价推动了研发，但现有材料不足以证明两次会议说的是同一个场景，因此母稿不做合并推断。</w:t>
      </w:r>
    </w:p>
    <w:p>
      <w:r>
        <w:rPr>
          <w:rFonts w:ascii="Arial" w:hAnsi="Arial"/>
          <w:b w:val="0"/>
          <w:i w:val="0"/>
        </w:rPr>
        <w:t>老板还提到“场”的概念，以及“三元动态域”相关研究由贺老师进入 Nomos；更早一段又出现“三维动态域场”的口头说法。两种术语是否指同一研究对象、正式对外名称是什么，本材料不自行统一，需向贺老师核实。</w:t>
      </w:r>
    </w:p>
    <w:p>
      <w:r>
        <w:rPr>
          <w:rFonts w:ascii="Arial" w:hAnsi="Arial"/>
          <w:b w:val="0"/>
          <w:i w:val="0"/>
        </w:rPr>
        <w:t>8 月 19 日的明确传播要求是：不要讲底层原理，只讲为什么这样思考、研发如何一步步演化、产生什么效果、有什么价值。</w:t>
      </w:r>
    </w:p>
    <w:p>
      <w:pPr>
        <w:pStyle w:val="Heading1"/>
      </w:pPr>
      <w:r>
        <w:rPr>
          <w:rFonts w:ascii="Arial" w:hAnsi="Arial"/>
          <w:b w:val="0"/>
          <w:i w:val="0"/>
        </w:rPr>
        <w:t>专题｜两天信息如何互证：8 月 19 日提出命题，8 月 20 日给出研发解释</w:t>
      </w:r>
    </w:p>
    <w:p>
      <w:r>
        <w:rPr>
          <w:rFonts w:ascii="Arial" w:hAnsi="Arial"/>
          <w:b w:val="0"/>
          <w:i w:val="0"/>
        </w:rPr>
        <w:t>下面的对应关系是两天资料合并后最有价值的部分。它不是把两次会议强行“对齐”，而是标出可以互相解释的地方，以及不能简单等同的边界。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8 月 19 日的命题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8 月 20 日研发信息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合并后的理解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不能越过的边界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智能体越自主，越需要制度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Workflow → 自主调度 → 制度约束下自主协同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Nomos 试图解决稳定性与自主性的结构性矛盾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不能写成“自主 Agent 天然失控”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治理不是工作台，而是底层制度安全框架/场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制度、组织、角色、透明状态、4～5 类讨论机制、协同环境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“场”在产品层可被解释为一组运行环境与制度机制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“场”不等于已公开的具体算法定义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权责、激励、交易、自我进化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市场规则、协作评价、信用状态、压力与改善机制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 月 20 日为 8 月 19 日的制度想象补充了研发机制线索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信用/市场机制不能包装成成熟自治经济系统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集群智慧 / 分布式 AGI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研发更倾向去中心化协同，避免总控 Agent 成为能力瓶颈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两者在“非单中心组织”上有思想呼应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去中心化多 Agent ≠ 已实现分布式 AGI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企业制度需要存储并持续变化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Word/PPT/Excel 可作为制度输入，提取流程与角色并映射智能体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制度从理念落到企业可导入、可映射的产品路径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是否已经全量自动化、上线到何种程度仍需产品状态表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制度越完善，运行越稳定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真实企业要求准确率、稳定性、复杂场景处理和可追溯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制度层的现实价值是提高生产级多智能体的可靠性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不能用单一项目经验外推所有行业 ROI</w:t>
            </w:r>
          </w:p>
        </w:tc>
      </w:tr>
    </w:tbl>
    <w:p>
      <w:pPr>
        <w:pStyle w:val="PartHeading"/>
      </w:pPr>
      <w:r>
        <w:rPr>
          <w:rFonts w:ascii="Arial" w:hAnsi="Arial"/>
          <w:b w:val="0"/>
          <w:i w:val="0"/>
        </w:rPr>
        <w:t>第二部分｜研发与产品真源（8 月 20 日）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第一章｜Nomos 到底是什么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来源片段：00:00:57—00:11:05；00:40:38—00:41:51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研发口径的核心不是“做一个更强的 Agent”，而是为多智能体提供一个可承载制度、协同、评价与运行边界的环境。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1.1 从人类社会运行体系到智能体协同环境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最初的思考方式，是拿人类社会的运行体系做对照。人类社会有法律，企业内部有制度，社会运行中还有市场规则。人和企业并不是只靠个体能力工作，而是在这些规则、关系和环境中竞争、协作并完成任务。研发希望把其中一部分逻辑映射到智能体世界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随着研发推进，Nomos 的定义逐渐从“解决多智能体协同的一个机制”扩展为：在多智能体社会中，承载法律、制度和市场规则的一套基座。它关注的是多个智能体如何在同一个环境里形成共识、按规则协作、遇到问题时沟通，以及怎样留下可治理和可追溯的过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1.2 Nomos 不直接负责“让单个智能体更聪明”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元元反复强调，Nomos 讨论的不是单个智能体会什么技能。单个智能体可以有自己的能力、知识和自主意识；Nomos 位于更宏观的层面，通过环境、制度、规则、协同机制和评价机制影响这些智能体如何一起工作。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因此，Nomos 更接近“运行环境与制度秩序”，而不是把每一个智能体的内部能力都纳入统一控制。智能体进入不同公司或组织后，需要感知不同的制度、流程和组织关系，再动态调整自己的做事方式。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1.3 最容易理解的一句话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没有 Nomos，多智能体更像几个 AI 临时凑在一起干活：听谁的、按什么规矩、有没有留痕，都不清楚；有了 Nomos，它们更像一支在制度下协作的 AI 团队。制度定规则，AI 在规则内决策、分工、协商、问责和留痕，过程可以被治理和追溯。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第二章｜研发起源：Nomos 为什么会出现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来源片段：00:01:36—00:04:38；00:24:31—00:32:49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2.1 起点不是“智能体社会”，而是中大型企业的协同问题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最开始并没有被设定成一个宏大的“智能体社会制度”概念。最初的问题非常具体：团队一直在做多智能体协同，早期路线是尽量发挥智能体自主性，让它们自己判断、自己协同。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但在服务中大型企业时，客户对多智能体协同的要求迅速变高。仅仅“能把事情做完”并不够，企业还要求准确率、稳定性、复杂场景处理能力，以及严格遵守既定制度流程。尤其在真实业务里，流程只要错一点点，就可能不是“结果差一点”，而是业务不可接受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2.2 研发反过来研究：没有 Agent 的时候，人类怎么协同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团队开始反向研究企业自身。一个人进入公司，不是只靠个人聪明完成工作。公司有整体制度，部门有部门制度，制度里规定工作流程、角色、职责和相互配合方式。人加入组织以后，会学习这些制度，再在制度边界内发挥自己的判断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由此产生了 Nomos 最早的产品构想：企业已有的 Word、PPT、Excel 等制度材料是否可以直接交给系统学习，让智能体团队按照企业原有制度去协同，而不是每到一家企业就重新人工编排一套多智能体流程。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2.3 从“制度文档”继续走向“环境”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进一步实践后，研发意识到只有制度文档还不够。人类开会不仅需要“会议规则”，还需要会议室、白板、发言机制等协作条件。制度如果没有配套环境和工具，执行效果仍然有限。于是 Nomos 的思路继续从“制度读取”扩展到“协同环境”：让智能体知道任务、适用制度、参与角色、职责分工、工作顺序，以及遇到问题时如何发起讨论。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第三章｜技术路线演进：Workflow → 自主调度 → 制度约束下的自主协同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来源片段：00:25:21—00:30:27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3.1 第一阶段：Workflow，稳定但越来越“死”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Workflow 的优势很明确：流程一旦设计好，系统基本可以严格沿既定路径执行，稳定性强、结果可预期。问题在于，企业流程会变化，大模型也会迭代，复杂 Workflow 需要持续维护。流程越多、分支越多，长期适配成本越高。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3.2 第二阶段：Agent 自主调度，灵活但稳定性不足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后来研发尝试更自主的 Agent 调度逻辑：不把每一步写死，而是给智能体目标和提示，让它自己不断调用工具、判断下一步并推进任务。这种方式更聪明、适应性更强，也能覆盖更多未知情况。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但对于企业核心流程，尤其是需要“必须按某套制度流程执行”的场景，这种自主性又带来新的稳定性问题。智能体可以做出合理决策，并不等于它一定符合企业内部制度。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3.3 第三阶段：把人的组织逻辑引入 Agent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团队最终把人类企业作为参照：员工既受制度约束，又没有失去主观能动性。公司制度规定边界、角色和流程，但不会把所有异常情况都预先写进流程。人仍然需要在制度内判断、沟通、协商。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Nomos 试图形成的平衡是：既不像传统 Workflow 那么死，也不是让 Agent 完全自由发挥，而是在自主调度之上增加一层制度围栏。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3.4 这条路线带来的三个直接价值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企业流程梳理更自然：企业本来就有制度与流程，不需要为多智能体重新创造一套完全陌生的表达。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稳定性与自主性同时保留：制度把确定的边界固定下来，异常情况仍由智能体自主判断。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客户理解成本更低：把“原来的三个人、三个角色”替换为“对应的三个智能体”，企业老板更容易理解多智能体团队如何进入真实工作。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第四章｜架构位置：Nomos 与 JovaAI 五级架构是什么关系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来源片段：00:14:47—00:16:13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Nomos 不是 JovaAI 新增的“第六层”，而是 JovaAI OS 这一层继续往底层拆后的组成部分。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4.1 正确的层级关系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JovaAI 五级架构描述的是整体产品与技术体系的宏观框架。进入某一层继续拆解时，内部仍然存在多个子模块。Nomos 属于偏底层、偏技术的 JovaAI OS 层。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宏观层：JovaAI 五级架构。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其中的底层技术层：JovaAI OS。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继续往 JovaAI OS 内部拆：Nomos 是其中一个组成部分。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4.2 对外表达上的风险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如果传播时把 Nomos 直接并列在五级架构之外，很容易让外部误解为 JovaAI 架构从“五层”变成了“六层”。因此，任何涉及架构的位置说明，都应明确“Nomos 位于 JovaAI OS 内部”这一关系。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第五章｜能力边界：Nomos、ICB 与专业智能体分别负责什么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来源片段：00:20:39—00:23:53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5.1 Nomos 负责制度、流程、组织角色与协同环境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主要处理的是组织层面的规则与秩序：公司制度、部门制度、工作流程、角色关系、任务协同和多智能体运行环境。它回答的是“在这家公司、这个部门、这个任务里，应当按什么制度，哪些角色参与，怎么协同”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5.2 ICB 与专业智能体负责更具体的业务经验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个人或岗位长期积累的专业经验，不会全部被塞进 Nomos。研发将询比价时的沟通技巧、比价逻辑、规则方法，以及过去企业服务过程中积累的场景经验，更多沉淀到 ICB 和专业智能体。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例如蜜蜂询报价智能体、斗金财务智能体等，在调教过程中会拥有自己的专业经验和做事能力。进入 Nomos 环境后，一方面按公司制度流程协作，另一方面继续发挥专业智能体自身的 Know-how。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5.3 一句话区分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Nomos 更像告诉智能体“在这个组织里怎么按制度一起工作”；ICB 与专业智能体更像告诉它“这项专业工作本身应该怎么做好”。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第六章｜Nomos 的三类核心秩序：法律、制度、市场规则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来源片段：00:06:56—00:10:18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6.1 法律：所有进入协同社会的基础边界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“法律”对应的是所有智能体都要遵守的基础规则和行为边界。研发举到的例子包括基础行为边界、对组织的归属意识等。只要智能体进入这套协同社会，就应遵守这类底层规则。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6.2 制度：随企业、项目和部门变化的运行规则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“制度”不是全局唯一，而是跟着具体环境走。一个公司可以有整体制度，一个部门可以有部门制度，一个项目也可以有项目制度。报价怎么走、询价怎么做、生产环节怎么协同，都可以由企业自己定义，再由 Nomos 承载和执行。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6.3 市场规则：评价、信用、压力与自我改善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“市场规则”更抽象，研发尝试模拟人类社会中的竞争、评价与信用机制。智能体每次协同的过程可以被记录和评价，未来其他智能体与它协同时，可以参考历史协同表现来判断其能力、效率和协同质量。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随着协同积累，每个智能体可能形成一套类似“社会级信用”的状态。智能体自己也能看到信用状态；当表现较差时，可以通过提升协同质量、主动沟通等方式改善。研发希望借此模拟一种“个体在社会环境中主动提升自己”的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“市场规则、信用、压力、自我进化”属于较深的研发逻辑。8 月 20 日访谈明确存在这一思路，但对普通企业客户并不建议完整展开，更不能把抽象机制写成已经全面成熟的自治经济系统。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第七章｜企业制度如何进入 Nomos：从文档到智能体角色映射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来源片段：00:18:07—00:22:50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7.1 产品入口：企业上传制度，运行机制在底层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会有一个可交互的智能体入口/主页，主要用于让企业上传自己的制度资料，帮助企业生成、整理和管理制度。但这个页面只是信息输入和管理入口，真正支撑多智能体运行的机制在底层。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7.2 主要用户不是所有员工，而是制度制定与维护者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研发认为，Nomos 的主要用户更可能是每个部门负责制定、维护制度流程的人。例如产研负责人管理产研制度流程，就可能是 Nomos 的直接用户。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7.3 企业不必从零重新写制度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大多数企业本身就有公司制度、员工制度、部门制度和流程文档。即使实际执行并不完全严格，这些资料通常已经存在。正常情况下，企业可以把历史 Word、PPT、Excel 等材料汇入系统，而不是让所有员工从零和 Nomos 对话重新创造制度。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7.4 Nomos 在制度导入后主要做两件事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提取企业的工作制度和流程。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提取制度流程中的角色，并把这些角色映射为智能体。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这样，原来由人根据公司制度和岗位关系完成的工作，可以逐步映射为由智能体按同一制度和角色关系完成。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DF8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理想状态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研发希望最终做到：企业把自己的制度交进来，Nomos 学习并统一管理制度；多智能体如何协同、沟通、讨论等基础机制由底层预置，从而降低每家企业都重新人工调试数周的成本。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第八章｜制度与自主性的边界：Nomos 不是另一种“写死流程”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来源片段：00:22:13—00:22:50；00:25:21—00:26:41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8.1 制度只规定应该确定的部分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企业制度不可能穷举所有异常。研发举例：制度可以规定代码提交要求和流程，却不会细到“提交代码时电脑突然死机怎么办”。遇到制度没有覆盖的异常情况，仍然需要执行者依靠自身判断处理。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8.2 Nomos 与 Workflow 的根本区别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不是把企业制度翻译成一个更大的 Workflow。Workflow 强调预先定义完整路径；Nomos 的思路是把制度、角色、流程和边界提供给智能体，让智能体在这个环境中自主判断如何完成任务。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制度负责边界，智能体负责在边界内决策。这个“制度 + 自主性”的组合，是 Nomos 最核心的设计逻辑之一。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第九章｜多智能体协同机制：讨论、共识、主理人与动态组队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来源片段：00:04:38—00:05:24；00:11:23—00:14:23；00:49:26—00:50:30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9.1 任务进入后，智能体先形成共同上下文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一个智能体团队接到任务后，需要感知任务是什么、公司有哪些制度、当前任务应该使用哪套制度、要协同哪些角色、各自职责是什么、前后顺序是什么。研发把这一层看作形成共同认知和协同基础。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9.2 工作状态对其他智能体透明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协同过程中，智能体可以观察其他智能体的工作状态，例如做到哪里、是否遇到问题。发现自己无法独立解决，或者需要更多角色参与时，可以主动触发协商与讨论。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9.3 内置约 4～5 种沟通机制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主持人模式：智能体依次发言，最后由主持人汇总。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观点—评价模式：一个智能体先提出观点，其他智能体分别评价，再轮换发言。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自由讨论模式：一个智能体发言后，其他智能体自行判断是否继续接话。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问题触发模式：某个智能体发现不理解、无法处理或需要更多协作时，主动拉其他智能体进入讨论。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本次访谈只举出了其中几类，没有完整列出全部 4～5 种机制的正式名称，因此正式产品材料如需列全，应回到研发文档核实。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9.4 Nomos 不固定指定“主持人”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研发明确表示，Nomos 不会预先指定谁必须成为讨论主导者。正常情况下大家按制度流程走；如果某个智能体率先提出问题、意见或发起协商，它可能自然成为当前讨论的主理人或主持人。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9.5 动态组队的基本判断逻辑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任务来到具体智能体后，它首先判断自己能否独立完成。如果能，就自己做；如果不能，就根据组织架构、职责和制度关系判断应该找谁。被拉进来的智能体同样重复这一判断：能不能解决，如果不能，是否需要继续拉入其他角色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第十章｜关键架构选择：为什么研发更倾向去中心化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来源片段：00:45:12—00:51:56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10.1 研发过程中真正出现过的分歧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研发中出现过一个明确的技术分歧：多智能体协同到底采用“中心化总控”还是“去中心化自主协同”。团队实际上尝试过不同架构，而不是一开始就确定答案。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10.2 中心化方式是什么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中心化架构可以理解为：任务先进入一个总控智能体，由它读取当前有哪些 Agent、分别能做什么，再决定任务属于哪套制度、应该交给谁、谁再去协同谁。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10.3 Nomos 更倾向的方式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最终更倾向去中心化：任务先来到具体智能体，由该智能体基于自身职责、组织架构和制度判断“这是我该做的吗”“我能不能独立完成”“如果不能，我应该主动找谁”。协同不是上面有一个看不见的角色统一发号施令，而是由具体角色在任务中自行发起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10.4 为什么做这个选择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更接近真实组织运行：很多现实协作并没有一个人预先告诉每个角色下一步必须找谁，而是执行者根据职责和任务自己判断。</w:t>
      </w:r>
    </w:p>
    <w:p>
      <w:pPr>
        <w:keepLines w:val="0"/>
        <w:widowControl/>
        <w:spacing w:after="60"/>
      </w:pPr>
      <w:r>
        <w:rPr>
          <w:rFonts w:ascii="Noto Sans CJK SC" w:hAnsi="Noto Sans CJK SC"/>
          <w:sz w:val="21"/>
        </w:rPr>
        <w:t>• Agent 总控会形成能力上限：如果总控判断错，整个调度都会受影响。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更容易享受大模型升级红利：单个智能体能力变强后，整个协同网络可以随之提升，而无需每次重做总控逻辑。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研发已明确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研发的长期策略是尽可能利用基础大模型的能力提升。因为 JovaAI 不做基础大模型，理想状态是大模型一升级，系统尽量“无感”获得能力增益，而不是每次都大规模重构。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10.5 一个非常重要的研发比喻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元元把 Nomos 比作“社会环境”：环境本身不需要随着每一次模型升级推倒重做，但进入环境的智能体越来越聪明以后，在这套环境里的协同效率可以水涨船高。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第十一章｜真实场景怎样推动 Nomos 演进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来源片段：00:24:49—00:37:43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11.1 雅迪场景暴露的核心压力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元元明确提到，像雅迪这样的企业对多智能体协同的速度、准确率、稳定性和复杂业务处理能力要求很高。过去偏自主协同的逻辑，在“必须严格按制度流程执行”这一类要求下还做不到完全约束。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访谈中提到雅迪目前仍在商务阶段、尚未正式签约。对外是否可直接使用客户名称，需要另行确认；若未经确认，建议只保留匿名行业描述。</w:t>
            </w:r>
          </w:p>
        </w:tc>
      </w:tr>
    </w:tbl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11.2 两个具体问题：关务与询报价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雅迪当时主要有两个问题：一个是关务，另一个是询报价。询报价看起来是一个很小的动作，实际上涉及查商品、找商品管理员、查历史报价、查历史订单等多个角色，本质上是多角色协同任务。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11.3 单智能体能做完，但速度太慢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最初的一种方案是把所有工作放给一个智能体完成。它可以完成，但可能需要七八分钟甚至更久。为了提高效率，团队把任务拆给多个智能体并行处理。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11.4 拆成多智能体后，新的问题出现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并行解决了部分速度问题，却带来了新的协同难题：怎样在不大量人工调试、不写很多额外条件的情况下，让多个智能体稳定行动、正确协同。这个问题直接指向 Nomos 所要解决的“协同秩序”。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11.5 规模化交付压力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过去团队用“宇宙岛”调一个场景 Demo，可能需要两三周。即使旧架构多调几周也能把单个客户做出来，但如果以后每家公司都要用同样的人力调几周，项目很难规模化，更不可能让客户学会以后自己搭建。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11.6 研发与交付周期的另一条信息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访谈中还提到雅迪与创维的项目节奏：需求理解阶段通常更长，大约两周；需求理解清楚后，在平台上调教对应智能体，真正把智能体做出来通常可以在一周以内。这里的重点不是把周期当成统一承诺，而是说明企业 AI 项目最重的部分往往是业务调研、管理逻辑和内部 Know-how 理解。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“两周调研 + 一周以内做出智能体”来自个别项目经验，不能直接写成所有客户的标准交付周期或 SLA。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第十二章｜Harness Engineering：Nomos 是怎么被试出来的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来源片段：00:43:29—00:45:12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12.1 AI Agent 研发和传统软件工程不同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研发认为，传统软件在需求、流程、字段足够明确后，工程路径往往更确定；智能体系统则不一样。即便底层架构在纸面上逻辑完整，也必须不断放进真实场景里跑，才能判断实际效果。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12.2 纸面架构“正确”不等于真实场景有效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研发过程中出现过多次这种情况：按架构做出来，真实测试效果不好，于是调整、返工、再测试。元元把这类过程归到 Harness Engineering：通过大量实验、调试和验证，持续寻找更可靠的智能体行为和协同架构。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12.3 一个重要的时间信息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访谈提到，大约有一个月时间，团队一直处在反复调试和重构 Harness 工程的阶段。中心化与去中心化的架构选择，也是在这一阶段的真实开发与争论中逐渐确定。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12.4 2026 年 3 月底层架构重构后的再思考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元元还提到，2026 年 3 月底层架构重构后，团队对单智能体能力做过一轮升级；结合过去一两年多智能体协同踩过的坑，研发认为到了重新思考多智能体架构的时候。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DEB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对外谨慎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Harness Engineering 可以用于讲研发方法和“反复真实验证”的过程，但再往下涉及代码、具体算法、参数和实现细节时，已经进入不适合公开展开的范围。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第十三章｜产品形态与当前可见能力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来源片段：00:18:07—00:18:53；00:36:11—00:36:19；00:39:39—00:40:05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13.1 Nomos 有面向企业的交互入口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研发确认 Nomos 会有智能体主页/交互入口，主要用于企业上传制度、整理和管理制度。这个入口不是 Nomos 全部能力，真正的多智能体运行逻辑位于底层。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13.2 真实业务数据与业务流程是最终接入目标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元元确认，这套能力最终面向客户真实业务流程和真实业务数据，而不是只停留在 Demo 或离线演示。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13.3 可视化素材存在，但公开版本需筛选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研发侧已有录屏和文档，部分内容主要用于客户沟通，另有文档存放在代码仓。能否直接对外，需要先由研发筛选可公开部分；必要时可以重新制作一版面向品宣的素材。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824"/>
      </w:tblGrid>
      <w:tr>
        <w:tc>
          <w:tcPr>
            <w:tcW w:type="dxa" w:w="4816"/>
            <w:shd w:fill="FFF4D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D3748"/>
                <w:sz w:val="18"/>
              </w:rPr>
              <w:t>需二次确认</w:t>
            </w:r>
          </w:p>
        </w:tc>
        <w:tc>
          <w:tcPr>
            <w:tcW w:type="dxa" w:w="4816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0"/>
                <w:sz w:val="18"/>
              </w:rPr>
              <w:t>本次访谈没有给出“哪些具体功能已上线 / 测试 / POC / 客户生产使用”的完整状态清单。正式产品稿必须再向产品/研发补一份能力状态表。</w:t>
            </w:r>
          </w:p>
        </w:tc>
      </w:tr>
    </w:tbl>
    <w:p>
      <w:pPr>
        <w:pStyle w:val="PartHeading"/>
      </w:pPr>
      <w:r>
        <w:rPr>
          <w:rFonts w:ascii="Arial" w:hAnsi="Arial"/>
          <w:b w:val="0"/>
          <w:i w:val="0"/>
        </w:rPr>
        <w:t>第三部分｜对外传播、品牌占位与使用边界（8 月 19 日 + 8 月 20 日）</w:t>
      </w:r>
    </w:p>
    <w:p>
      <w:pPr>
        <w:pStyle w:val="Heading1"/>
      </w:pPr>
      <w:r>
        <w:rPr>
          <w:rFonts w:ascii="Arial" w:hAnsi="Arial"/>
          <w:b w:val="0"/>
          <w:i w:val="0"/>
        </w:rPr>
        <w:t>专题｜8 月 19 日明确的传播策略</w:t>
      </w:r>
    </w:p>
    <w:p>
      <w:r>
        <w:rPr>
          <w:rFonts w:ascii="Arial" w:hAnsi="Arial"/>
          <w:b w:val="0"/>
          <w:i w:val="0"/>
        </w:rPr>
        <w:t>来源：8 月 19 日 00:22:18—00:28:35；00:29:33—00:36:32｜信息属性：会议已定</w:t>
      </w:r>
    </w:p>
    <w:p>
      <w:pPr>
        <w:pStyle w:val="ListBullet"/>
      </w:pPr>
      <w:r>
        <w:rPr>
          <w:rFonts w:ascii="Arial" w:hAnsi="Arial"/>
          <w:b w:val="0"/>
          <w:i w:val="0"/>
        </w:rPr>
        <w:t>传播不是等演讲结束后突然发布 Nomos，而是提前一周开始铺设“为什么智能体社会和企业需要制度”的内容，让外界回看时能看到持续研究轨迹。</w:t>
      </w:r>
    </w:p>
    <w:p>
      <w:pPr>
        <w:pStyle w:val="ListBullet"/>
      </w:pPr>
      <w:r>
        <w:rPr>
          <w:rFonts w:ascii="Arial" w:hAnsi="Arial"/>
          <w:b w:val="0"/>
          <w:i w:val="0"/>
        </w:rPr>
        <w:t>研发过程要写成“小故事”：最初为什么发现自主决策不够、企业制度为什么需要存储和演化、场景里遇到什么问题、团队怎么一步步研究到今天。</w:t>
      </w:r>
    </w:p>
    <w:p>
      <w:pPr>
        <w:pStyle w:val="ListBullet"/>
      </w:pPr>
      <w:r>
        <w:rPr>
          <w:rFonts w:ascii="Arial" w:hAnsi="Arial"/>
          <w:b w:val="0"/>
          <w:i w:val="0"/>
        </w:rPr>
        <w:t>外宣不要碰 Nomos 底层算法和核心实现。优先讲思考、效果、价值和业务现象；技术名词可以出现的范围要由研发/贺老师确认。</w:t>
      </w:r>
    </w:p>
    <w:p>
      <w:pPr>
        <w:pStyle w:val="ListBullet"/>
      </w:pPr>
      <w:r>
        <w:rPr>
          <w:rFonts w:ascii="Arial" w:hAnsi="Arial"/>
          <w:b w:val="0"/>
          <w:i w:val="0"/>
        </w:rPr>
        <w:t>演讲当天完成更高层概念占位，演讲后再形成官方报道并铺社媒。整体是“预热文章 → 演讲 → 官方报道 → 社媒扩散”的连续链路。</w:t>
      </w:r>
    </w:p>
    <w:p>
      <w:pPr>
        <w:pStyle w:val="ListBullet"/>
      </w:pPr>
      <w:r>
        <w:rPr>
          <w:rFonts w:ascii="Arial" w:hAnsi="Arial"/>
          <w:b w:val="0"/>
          <w:i w:val="0"/>
        </w:rPr>
        <w:t>面向 AI Focus / 专业受众，可以使用 Human API、Institutional Intelligence Layer、集群智慧、分布式 AGI 等概念；面向企业老板和业务负责人，仍要回到制度、采购、协同、准确率、稳定性和生产力。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第十四章｜对外口径：客户应该怎么理解 Nomos</w:t>
      </w:r>
    </w:p>
    <w:p>
      <w:pPr>
        <w:keepLines w:val="0"/>
        <w:widowControl/>
      </w:pPr>
      <w:r>
        <w:rPr>
          <w:rFonts w:ascii="Microsoft YaHei" w:hAnsi="Microsoft YaHei" w:eastAsia="Microsoft YaHei"/>
          <w:color w:val="6E7681"/>
          <w:sz w:val="17"/>
        </w:rPr>
        <w:t>来源片段：00:28:10—00:28:44；00:41:06—00:42:31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14.1 不建议面对普通企业客户先讲完整 Nomos 理论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研发明确表示，客户沟通时不会把 Nomos 当成重点概念完整展开。市场规则、底层机制等内容，不会像内部讨论一样全部讲给客户。客户最先需要理解的是：这套架构怎样让多个智能体进入真实业务并按企业制度协同。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14.2 最自然的客户表达：先演示场景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推荐顺序是先讲一个真实业务场景。例如报价场景原来有三个角色：发起报价需求以后，多个智能体自己组队，按照企业规章制度和流程开始工作。客户先看到“事情是怎么被完成的”，再告诉他底层有一套制度智能体架构支撑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14.3 技术客户再适度深入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如果客户是技术人员，确实希望理解更深的架构与机制，再适当展开 Nomos。也就是说，对外沟通应该分层，而不是所有人都从“法律、制度、市场规则”开始。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14.4 对外建议的三级表达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建议先讲什么</w:t>
            </w:r>
          </w:p>
        </w:tc>
        <w:tc>
          <w:tcPr>
            <w:tcW w:type="dxa" w:w="3211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暂不主动展开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企业老板/业务负责人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按企业制度自动组织多智能体协同；智能体能自己组队、分工、协商并完成流程。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市场经济模拟、信用压力、Harness 细节、算法层。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CIO/技术负责人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Nomos 位于 JovaAI OS 内部；制度与自主性的平衡；去中心化协同；流程可治理、可追溯。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底层算法、参数、代码实现。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专业研究/大会受众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可讨论多智能体社会的法律、制度、市场规则，以及“环境”对智能体组织能力的影响。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未完成验证的“场域算法”细节、未确认的产品化状态。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</w:rPr>
        <w:t>14.5 传播总顺序：先提出制度问题，再自然引出 Nomos</w:t>
      </w:r>
    </w:p>
    <w:p>
      <w:r>
        <w:rPr>
          <w:rFonts w:ascii="Arial" w:hAnsi="Arial"/>
          <w:b w:val="0"/>
          <w:i w:val="0"/>
        </w:rPr>
        <w:t>对企业传播最稳妥的顺序不是先解释一大套 Nomos 架构，而是先说明现实问题：Agent 越自主，企业越需要制度、边界、角色和协同机制；再用采购、报价、关务等业务例子解释“制度规定什么、自主决策负责什么”；最后再告诉读者，这套底层制度协同能力在 JovaAI 中由 Nomos 承载。</w:t>
      </w:r>
    </w:p>
    <w:p>
      <w:pPr>
        <w:pStyle w:val="Heading2"/>
      </w:pPr>
      <w:r>
        <w:rPr>
          <w:rFonts w:ascii="Arial" w:hAnsi="Arial"/>
          <w:b w:val="0"/>
          <w:i w:val="0"/>
        </w:rPr>
        <w:t>14.6 研发故事是建立可信度的核心资产</w:t>
      </w:r>
    </w:p>
    <w:p>
      <w:r>
        <w:rPr>
          <w:rFonts w:ascii="Arial" w:hAnsi="Arial"/>
          <w:b w:val="0"/>
          <w:i w:val="0"/>
        </w:rPr>
        <w:t>8 月 19 日老板明确要求把研发过程写成故事，8 月 20 日元元则补齐了可写素材：Workflow 太死、自主调度不够稳定、研究人类企业制度、真实场景暴露问题、中心化/去中心化分歧、Harness Engineering 反复重构。后续文章应优先使用这条真实演化线，而不是把 Nomos 写成一次性“灵光一现”的概念。</w:t>
      </w:r>
    </w:p>
    <w:p>
      <w:pPr>
        <w:pStyle w:val="Heading2"/>
      </w:pPr>
      <w:r>
        <w:rPr>
          <w:rFonts w:ascii="Arial" w:hAnsi="Arial"/>
          <w:b w:val="0"/>
          <w:i w:val="0"/>
        </w:rPr>
        <w:t>14.7 企业传播与专业大会传播必须分层</w:t>
      </w:r>
    </w:p>
    <w:p>
      <w:r>
        <w:rPr>
          <w:rFonts w:ascii="Arial" w:hAnsi="Arial"/>
          <w:b w:val="0"/>
          <w:i w:val="0"/>
        </w:rPr>
        <w:t>普通企业客户优先讲“按制度自动组织多智能体协同”；技术负责人可以进一步讲 JovaAI OS、去中心化协同、制度与自主性的平衡；专业大会和研究型内容再讨论 Human API、Institutional Intelligence Layer、集群智慧和分布式 AGI。三层内容可以互相承接，但不能用同一套语言硬讲给所有受众。</w:t>
      </w:r>
    </w:p>
    <w:p>
      <w:pPr>
        <w:pStyle w:val="Heading2"/>
      </w:pPr>
      <w:r>
        <w:rPr>
          <w:rFonts w:ascii="Arial" w:hAnsi="Arial"/>
          <w:b w:val="0"/>
          <w:i w:val="0"/>
        </w:rPr>
        <w:t>14.8 强观点的使用边界</w:t>
      </w:r>
    </w:p>
    <w:p>
      <w:r>
        <w:rPr>
          <w:rFonts w:ascii="Arial" w:hAnsi="Arial"/>
          <w:b w:val="0"/>
          <w:i w:val="0"/>
        </w:rPr>
        <w:t>“硅基生命”“从主导权到适应权”“AI 接近失控”“人类文明如何与 AI 文明共生”等属于老板在演讲讨论中的强观点。它们可以制造思想张力，但不是日常产品说明的必要组成部分。没有明确场合和事实支撑时，不建议在企业营销稿中直接使用，更不能据此推导 Nomos 的已验证能力。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第十五章｜研发明确、研发设想、待补信息：必须分开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15.1 研发已明确的信息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的起点是多智能体协同，不是为了宣传临时创造的概念。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核心思路是把人类社会/企业的法律、制度、市场规则和协同环境部分映射到智能体世界。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位于 JovaAI OS 层内部，不改变五级架构。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企业制度、流程和角色映射属于 Nomos；专业经验更多属于 ICB 与专业智能体。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制度与自主性并存，Nomos 不是把所有步骤写死。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内置多种讨论、协商与共识机制；具体主理人可以动态产生。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研发更倾向去中心化多智能体协同，而不是完全依赖一个中心总控 Agent。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真实企业场景已经成为研发验证的重要依据，Harness Engineering 是实际研发方式。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15.2 研发明确表达的理想状态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企业把制度资料交给 Nomos 后，可由系统学习、生成和统一管理制度。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多智能体协同、沟通、讨论的基础机制由底层预置，减少每个客户重新人工调试。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未来企业学会后可以更自主地建设，而不长期依赖厂商驻场。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理论上，只要协同环境足够扎实，其他平台上能力很强的智能体也可以进入这套环境协同。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基础大模型升级后，进入 Nomos 环境的智能体能力增强，系统整体协同能力也随之提升。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15.3 本次访谈不足以独立支撑的信息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“场域”更底层、更抽象的算法含义：元元明确建议继续看贺老师资料，本次访谈没有讲透。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法律层、市场规则层具体已经产品化到什么程度：本次没有完整状态清单。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约 4～5 种沟通机制的正式名称和完整清单：本次只举出部分例子。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正式产品文档中的标准一句话定义：元元提到研发已有定义文档，但本次没有完整引用。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客户名单、客户授权、当前商务状态和哪些案例可对外：需要逐一确认。</w:t>
      </w:r>
    </w:p>
    <w:p>
      <w:pPr>
        <w:pStyle w:val="ListBullet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可公开 UI、录屏、架构图、制度模板、日志、追溯画面：研发有素材，但需要筛选和脱敏。</w:t>
      </w:r>
    </w:p>
    <w:p>
      <w:pPr>
        <w:pStyle w:val="Heading2"/>
      </w:pPr>
      <w:r>
        <w:rPr>
          <w:rFonts w:ascii="Arial" w:hAnsi="Arial"/>
          <w:b w:val="0"/>
          <w:i w:val="0"/>
        </w:rPr>
        <w:t>15.4 8 月 19 日的上位观点必须单独标注</w:t>
      </w:r>
    </w:p>
    <w:p>
      <w:r>
        <w:rPr>
          <w:rFonts w:ascii="Arial" w:hAnsi="Arial"/>
          <w:b w:val="0"/>
          <w:i w:val="0"/>
        </w:rPr>
        <w:t>以下内容建议统一归入“战略观点/开放命题”，而不是“研发已明确”：围绕智能体重新设计社会制度；智能体权责利对等；Human API；硅基生命/智慧物种；从控制转向适应；碳基与硅基文明共生；集群智慧走向分布式 AGI。它们可以构成品牌思想，但需要与 8 月 20 日可验证的产品机制分开引用。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第十六章｜对外红线与事实核验清单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16.1 不要把“研发思路”写成“已经全面产品化”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例如“社会级信用机制”“压力机制”“理论上各种平台智能体都可以进入环境”等内容，研发确实在讨论，但对外必须保留状态边界。没有产品状态表之前，不宜写成已经在所有客户生产环境大规模运行。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16.2 不要披露底层算法与代码实现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元元已经把“场域”部分明确归为更抽象、涉及算法的层级，并建议另看贺老师资料。Harness Engineering 也只适合讲方法和试错过程，不适合进一步公开代码、参数和核心实现。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16.3 客户名称必须经过授权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雅迪在访谈中的状态是“仍在商务阶段、尚未正式签约”的研发人员理解，能否直接公开需再次确认。创维同样不应仅凭访谈自动视为可公开案例。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16.4 交付时间不得包装成标准承诺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“需求调研约两周、做出智能体一周以内”是具体项目经验，不代表所有场景的固定交付周期。公开使用时应说明是案例经验，或干脆不写时间。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16.5 对外最稳妥的事实链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企业本来就有制度和流程。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多个智能体进入企业以后，需要知道按什么制度、哪些角色参与、怎么协同。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试图把这些制度与协同关系转化为智能体可运行的环境。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智能体在制度边界内仍然保留自主判断，不是把所有业务写成 Workflow。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真实业务场景中，任务可由多个智能体按角色并行执行，并在遇到问题时讨论、协商、形成共识。</w:t>
      </w:r>
    </w:p>
    <w:p>
      <w:pPr>
        <w:pStyle w:val="Heading2"/>
      </w:pPr>
      <w:r>
        <w:rPr>
          <w:rFonts w:ascii="Arial" w:hAnsi="Arial"/>
          <w:b w:val="0"/>
          <w:i w:val="0"/>
        </w:rPr>
        <w:t>16.6 8 月 19 日新增的事实核验与口径风险</w:t>
      </w:r>
    </w:p>
    <w:p>
      <w:pPr>
        <w:pStyle w:val="ListBullet"/>
      </w:pPr>
      <w:r>
        <w:rPr>
          <w:rFonts w:ascii="Arial" w:hAnsi="Arial"/>
          <w:b w:val="0"/>
          <w:i w:val="0"/>
        </w:rPr>
        <w:t>“三维动态域场”与“三元动态域”是否为同一正式术语，需向贺老师确认。</w:t>
      </w:r>
    </w:p>
    <w:p>
      <w:pPr>
        <w:pStyle w:val="ListBullet"/>
      </w:pPr>
      <w:r>
        <w:rPr>
          <w:rFonts w:ascii="Arial" w:hAnsi="Arial"/>
          <w:b w:val="0"/>
          <w:i w:val="0"/>
        </w:rPr>
        <w:t>Institutional Intelligence Layer 是否已确定为 Nomos 的正式英文定义，以及中文应译为“制度智能层”“制度智能基础层”还是其他，需要品牌与研发统一。</w:t>
      </w:r>
    </w:p>
    <w:p>
      <w:pPr>
        <w:pStyle w:val="ListBullet"/>
      </w:pPr>
      <w:r>
        <w:rPr>
          <w:rFonts w:ascii="Arial" w:hAnsi="Arial"/>
          <w:b w:val="0"/>
          <w:i w:val="0"/>
        </w:rPr>
        <w:t>Human API 是否作为公司长期品牌概念使用，还是仅作为本次大会演讲命题，需要老板最终确认。</w:t>
      </w:r>
    </w:p>
    <w:p>
      <w:pPr>
        <w:pStyle w:val="ListBullet"/>
      </w:pPr>
      <w:r>
        <w:rPr>
          <w:rFonts w:ascii="Arial" w:hAnsi="Arial"/>
          <w:b w:val="0"/>
          <w:i w:val="0"/>
        </w:rPr>
        <w:t>“20 多个智能体场景”“260 万亿产业交易”等对外数字必须单独准备证据，不应直接从会议口语进入公开稿。</w:t>
      </w:r>
    </w:p>
    <w:p>
      <w:pPr>
        <w:pStyle w:val="ListBullet"/>
      </w:pPr>
      <w:r>
        <w:rPr>
          <w:rFonts w:ascii="Arial" w:hAnsi="Arial"/>
          <w:b w:val="0"/>
          <w:i w:val="0"/>
        </w:rPr>
        <w:t>8 月 19 日提到的未确认场景不能用 8 月 20 日的雅迪场景自行替换；只有责任人确认二者同一后才能合并时间线。</w:t>
      </w:r>
    </w:p>
    <w:p>
      <w:pPr>
        <w:pStyle w:val="ListBullet"/>
      </w:pPr>
      <w:r>
        <w:rPr>
          <w:rFonts w:ascii="Arial" w:hAnsi="Arial"/>
          <w:b w:val="0"/>
          <w:i w:val="0"/>
        </w:rPr>
        <w:t>“AI 投资已经从单个 Agent 转向智能体治理”“AI 接近失控”等行业判断若要公开使用，需要另做外部研究和来源核验。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第十七章｜后续写作可直接复用的叙事骨架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17.1 研发故事型文章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多智能体一开始强调自主性 → 中大型企业要求更高准确率与稳定性 → Workflow 太死、自主调度又不够稳 → 研发回头研究“人为什么能在企业里协同” → 发现制度、角色、环境的重要性 → 雅迪等真实场景继续暴露速度与多角色协同问题 → Harness Engineering 反复验证 → 从中心化/去中心化争论中形成当前路线 → Nomos 逐渐从协同机制演变成智能体社会的制度与环境基座。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17.2 企业客户型文章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企业真正的问题不是“有没有 Agent”，而是多个 Agent 进入报价、采购、关务等真实流程以后，能不能知道自己应该做什么、该找谁、必须遵守哪些制度、遇到异常时怎样自主处理，以及整个过程能不能被追溯。Nomos 应从这个问题切入，而不是先讲市场机制。</w:t>
      </w:r>
    </w:p>
    <w:p>
      <w:pPr>
        <w:pStyle w:val="Heading2"/>
        <w:keepLines w:val="0"/>
        <w:widowControl/>
        <w:spacing w:before="200" w:after="100"/>
      </w:pPr>
      <w:r>
        <w:rPr>
          <w:rFonts w:ascii="Microsoft YaHei" w:hAnsi="Microsoft YaHei" w:eastAsia="Microsoft YaHei"/>
          <w:b/>
          <w:color w:val="232D3C"/>
          <w:sz w:val="25"/>
        </w:rPr>
        <w:t>17.3 技术思想型文章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/>
          <w:sz w:val="21"/>
        </w:rPr>
        <w:t>由 Workflow 与自主 Agent 的两难出发，讨论“怎样既不把智能体锁死，又不让它在企业里完全自由发挥”；再进一步进入去中心化多智能体协同、社会环境、制度与大模型升级之间的关系。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附录 A｜关键事实与证据索引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信息点</w:t>
            </w:r>
          </w:p>
        </w:tc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会议时间</w:t>
            </w:r>
          </w:p>
        </w:tc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2408"/>
            <w:shd w:fill="DCE8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备注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Nomos 起点：多智能体协同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00:01:36—00:02:32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最初没有宏大化。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企业制度文档可作为输入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00:02:32；00:19:39—00:21:58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Word/PPT/Excel 等。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法律、制度、市场规则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00:06:25—00:10:18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核心三类秩序。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4～5 种沟通机制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00:13:00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研发已明确但清单不全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正式名称需补文档。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JovaAI OS 内部组成部分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00:15:10—00:16:13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不是第六层。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Nomos 与 ICB 边界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00:20:39—00:23:53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制度 vs 专业经验。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Workflow → 自主调度 → 制度+自主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00:25:21—00:26:41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核心技术演进。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雅迪：关务 + 询报价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00:24:49；00:34:17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对外谨慎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客户名需确认。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过去 Demo 调试两三周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00:31:29—00:32:49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背景数据，不宜扩大。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需求调研约两周；做智能体一周内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00:36:31—00:37:05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个案经验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非标准 SLA。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Harness Engineering 反复调试约一个月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00:43:29—00:44:34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可讲过程，不讲代码。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中心化/去中心化分歧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00:45:12—00:51:56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研发已明确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最终更倾向去中心化。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场域更抽象，需看贺老师资料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00:38:03—00:38:13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需二次确认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本访谈不足以展开。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围绕新的智能体执行主体重新设计组织制度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00:00:00—00:02:32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战略观点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上位叙事，不是产品功能。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权责利对等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00:01:25—00:02:32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战略观点/开放命题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涉及法律责任时不得当成现行结论。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 API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00:04:49—00:06:45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品牌理论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人可成为 Agent 网络中的可调用角色。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生产力是制度成立的现实验证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00:07:20—00:10:50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战略观点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与 8/20 企业场景形成互证。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从控制 AI 转向适应/共生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00:12:46—00:21:30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强观点/对外谨慎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适合思想演讲，不是产品定义。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Nomos 研发线索：制度需要存储、变化、进化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00:23:55—00:26:15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研发线索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与 8/20 企业制度导入机制互相解释。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三维动态域 / 三元动态域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00:02:32；00:26:15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需二次确认/技术敏感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两种口头表述未统一，找贺老师确认。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治理不是工作台，而是底层制度安全框架/场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00:27:23—00:28:35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战略+产品定位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可与 8/20 环境/协同机制合并理解。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Institutional Intelligence Layer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00:33:42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品牌理论/需统一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英文定义与中文译法待统一。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集群智慧正在走向分布式 AGI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00:33:00—00:36:32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演讲命题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不得写成已实现 AGI。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Nomos 传播节奏：预热→演讲→官方报道→社媒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8/19 00:22:58—00:27:23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会议已定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品宣执行要求。</w:t>
            </w:r>
          </w:p>
        </w:tc>
      </w:tr>
    </w:tbl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附录 B｜下一轮需要向研发/产品补齐的材料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研发内部现有的 Nomos 正式定义文档。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Nomos 当前能力状态表：研究 / 原型 / 测试 / POC / 已上线 / 客户生产使用。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完整的 4～5 种沟通机制清单及正式名称。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制度导入、角色映射、协同执行、讨论、问责、留痕等可公开产品截图或录屏。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中心化与去中心化架构演进中可以公开的示意图。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雅迪、创维等客户名称及案例细节的公开授权状态。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贺老师关于“场域”及更底层抽象层的可公开说明，明确哪些能讲价值、哪些绝对不能讲原理。</w:t>
      </w:r>
    </w:p>
    <w:p>
      <w:pPr>
        <w:pStyle w:val="ListNumber"/>
        <w:keepLines w:val="0"/>
        <w:widowControl/>
        <w:spacing w:after="60"/>
      </w:pPr>
      <w:r>
        <w:rPr>
          <w:rFonts w:ascii="Microsoft YaHei" w:hAnsi="Microsoft YaHei" w:eastAsia="Microsoft YaHei"/>
          <w:sz w:val="21"/>
        </w:rPr>
        <w:t>代码仓内文档可对品宣开放的版本，以及是否需要专门整理“品牌可用版”。</w:t>
      </w:r>
    </w:p>
    <w:p>
      <w:pPr>
        <w:pStyle w:val="Heading1"/>
      </w:pPr>
      <w:r>
        <w:rPr>
          <w:rFonts w:ascii="Arial" w:hAnsi="Arial"/>
          <w:b w:val="0"/>
          <w:i w:val="0"/>
        </w:rPr>
        <w:t>附录 C｜8 月 19 日之后新增的待确认事项</w:t>
      </w:r>
    </w:p>
    <w:p>
      <w:pPr>
        <w:pStyle w:val="ListBullet"/>
      </w:pPr>
      <w:r>
        <w:rPr>
          <w:rFonts w:ascii="Arial" w:hAnsi="Arial"/>
          <w:b w:val="0"/>
          <w:i w:val="0"/>
        </w:rPr>
        <w:t>向贺老师确认“三维动态域 / 三元动态域”的正式名称、进入 Nomos 的时间、对外可讲价值和绝对不能公开的原理边界。</w:t>
      </w:r>
    </w:p>
    <w:p>
      <w:pPr>
        <w:pStyle w:val="ListBullet"/>
      </w:pPr>
      <w:r>
        <w:rPr>
          <w:rFonts w:ascii="Arial" w:hAnsi="Arial"/>
          <w:b w:val="0"/>
          <w:i w:val="0"/>
        </w:rPr>
        <w:t>由老板/品牌确认 Human API、Institutional Intelligence Layer、分布式 AGI 是否成为长期品牌概念，以及各自一句话正式定义。</w:t>
      </w:r>
    </w:p>
    <w:p>
      <w:pPr>
        <w:pStyle w:val="ListBullet"/>
      </w:pPr>
      <w:r>
        <w:rPr>
          <w:rFonts w:ascii="Arial" w:hAnsi="Arial"/>
          <w:b w:val="0"/>
          <w:i w:val="0"/>
        </w:rPr>
        <w:t>由产品/研发补一份 Nomos 能力状态表：研究、原型、测试、POC、已上线、客户生产使用分别有哪些。</w:t>
      </w:r>
    </w:p>
    <w:p>
      <w:pPr>
        <w:pStyle w:val="ListBullet"/>
      </w:pPr>
      <w:r>
        <w:rPr>
          <w:rFonts w:ascii="Arial" w:hAnsi="Arial"/>
          <w:b w:val="0"/>
          <w:i w:val="0"/>
        </w:rPr>
        <w:t>确认 8 月 19 日原始转写中未识别的场景名，不要用雅迪或其他已知案例替换。</w:t>
      </w:r>
    </w:p>
    <w:p>
      <w:pPr>
        <w:pStyle w:val="ListBullet"/>
      </w:pPr>
      <w:r>
        <w:rPr>
          <w:rFonts w:ascii="Arial" w:hAnsi="Arial"/>
          <w:b w:val="0"/>
          <w:i w:val="0"/>
        </w:rPr>
        <w:t>建立“理论观点—研发机制—业务场景—可公开证据”的四列映射表，后续每篇稿件引用 Nomos 时都从这一表取证。</w:t>
      </w:r>
    </w:p>
    <w:p>
      <w:pPr>
        <w:pStyle w:val="Heading1"/>
        <w:keepLines w:val="0"/>
        <w:widowControl/>
        <w:spacing w:before="280" w:after="160"/>
      </w:pPr>
      <w:r>
        <w:rPr>
          <w:rFonts w:ascii="Microsoft YaHei" w:hAnsi="Microsoft YaHei" w:eastAsia="Microsoft YaHei"/>
          <w:b/>
          <w:color w:val="19437F"/>
          <w:sz w:val="32"/>
        </w:rPr>
        <w:t>结语｜这份母稿应该怎样使用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Nomos 目前最有价值的传播资产，不是一句“智能体治理”或一个新名词，而是它背后已经形成的一条清晰研发逻辑：企业需要的不只是更聪明的 Agent，而是让多个 Agent 在真实组织里有制度、有角色、有协同、有自主性，同时还能被治理和追溯。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因此，后续内容应尽量从真实业务矛盾出发：Workflow 太死，自主 Agent 又不够稳；单 Agent 能做但慢，多 Agent 并行又需要秩序；企业本来有制度，但这些制度过去主要写给人看。Nomos 的价值，就在于尝试把这些组织运行逻辑转成智能体可以感知和执行的环境。</w:t>
      </w:r>
    </w:p>
    <w:p>
      <w:pPr>
        <w:keepLines w:val="0"/>
        <w:widowControl/>
        <w:spacing w:line="348" w:lineRule="auto" w:after="120"/>
        <w:ind w:firstLine="420"/>
      </w:pPr>
      <w:r>
        <w:rPr>
          <w:rFonts w:ascii="Microsoft YaHei" w:hAnsi="Microsoft YaHei" w:eastAsia="Microsoft YaHei"/>
          <w:sz w:val="21"/>
        </w:rPr>
        <w:t>同时必须保留边界：8 月 20 日访谈已经给出大量研发事实，但“场域算法”、具体产品化状态、客户公开授权等仍有缺口。在这些信息补齐之前，母稿可以作为内部真源，但对外稿件必须再经过产品、研发和品牌审核。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D7D7D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7D7D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78808C"/>
        <w:sz w:val="17"/>
      </w:rPr>
      <w:t>内部工作材料  |  JovaAI Nomos 信息母稿  |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Heading">
    <w:name w:val="Part Heading"/>
    <w:basedOn w:val="Heading1"/>
    <w:pPr>
      <w:keepNext/>
      <w:spacing w:before="360" w:after="200"/>
    </w:pPr>
    <w:rPr>
      <w:rFonts w:ascii="Arial" w:hAnsi="Arial"/>
      <w:b/>
      <w:color w:val="1F4E79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JovaAI Nomos 信息母稿｜研发起源、架构、机制、场景与对外口径</dc:title>
  <dc:subject>基于2026年8月20日Nomos研发访谈整理的内部信息母稿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