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4D40E" w14:textId="494E449E" w:rsidR="00A91411" w:rsidRPr="00A91411" w:rsidRDefault="007905E0" w:rsidP="0028042C">
      <w:pPr>
        <w:pStyle w:val="Title"/>
        <w:pBdr>
          <w:bottom w:val="single" w:sz="8" w:space="13" w:color="4F81BD" w:themeColor="accent1"/>
        </w:pBdr>
        <w:rPr>
          <w:rFonts w:ascii="Arial" w:hAnsi="Arial" w:cs="Arial"/>
          <w:b/>
          <w:bCs/>
          <w:color w:val="auto"/>
          <w:sz w:val="32"/>
          <w:szCs w:val="32"/>
        </w:rPr>
      </w:pPr>
      <w:r>
        <w:rPr>
          <w:rFonts w:ascii="Arial" w:hAnsi="Arial" w:cs="Arial"/>
          <w:b/>
          <w:bCs/>
          <w:color w:val="auto"/>
          <w:sz w:val="32"/>
          <w:szCs w:val="32"/>
        </w:rPr>
        <w:t>The Cross-Chiral Tunnel and Its Topology-Independent Z</w:t>
      </w:r>
      <w:r>
        <w:rPr>
          <w:rFonts w:ascii="Cambria Math" w:hAnsi="Cambria Math" w:cs="Cambria Math"/>
          <w:b/>
          <w:bCs/>
          <w:color w:val="auto"/>
          <w:sz w:val="32"/>
          <w:szCs w:val="32"/>
        </w:rPr>
        <w:t>₃</w:t>
      </w:r>
      <w:r>
        <w:rPr>
          <w:rFonts w:ascii="Arial" w:hAnsi="Arial" w:cs="Arial"/>
          <w:b/>
          <w:bCs/>
          <w:color w:val="auto"/>
          <w:sz w:val="32"/>
          <w:szCs w:val="32"/>
        </w:rPr>
        <w:t xml:space="preserve"> Cellular Automaton: A Pre-Registered Hardware Protocol Stack on Current Superconducting Quantum Processors</w:t>
      </w:r>
    </w:p>
    <w:p w14:paraId="3E7BAA58" w14:textId="77777777" w:rsidR="00A91411" w:rsidRDefault="00A91411" w:rsidP="0028042C">
      <w:pPr>
        <w:pStyle w:val="Title"/>
        <w:pBdr>
          <w:bottom w:val="single" w:sz="8" w:space="13" w:color="4F81BD" w:themeColor="accent1"/>
        </w:pBdr>
        <w:rPr>
          <w:rFonts w:ascii="Arial" w:hAnsi="Arial" w:cs="Arial"/>
          <w:color w:val="auto"/>
          <w:sz w:val="22"/>
          <w:szCs w:val="22"/>
        </w:rPr>
      </w:pPr>
    </w:p>
    <w:p w14:paraId="11AAC2AD" w14:textId="361639EF" w:rsidR="00A91411" w:rsidRDefault="007905E0" w:rsidP="0028042C">
      <w:pPr>
        <w:pStyle w:val="Title"/>
        <w:pBdr>
          <w:bottom w:val="single" w:sz="8" w:space="13" w:color="4F81BD" w:themeColor="accent1"/>
        </w:pBdr>
        <w:jc w:val="center"/>
        <w:rPr>
          <w:rFonts w:ascii="Arial" w:hAnsi="Arial" w:cs="Arial"/>
          <w:b/>
          <w:color w:val="auto"/>
          <w:sz w:val="22"/>
          <w:szCs w:val="22"/>
        </w:rPr>
      </w:pPr>
      <w:r>
        <w:rPr>
          <w:rFonts w:ascii="Arial" w:hAnsi="Arial" w:cs="Arial"/>
          <w:b/>
          <w:color w:val="auto"/>
          <w:sz w:val="22"/>
          <w:szCs w:val="22"/>
        </w:rPr>
        <w:t>Selina Stenberg</w:t>
      </w:r>
    </w:p>
    <w:p w14:paraId="164A2911" w14:textId="0DB9479D" w:rsidR="00A91411" w:rsidRDefault="007905E0" w:rsidP="0028042C">
      <w:pPr>
        <w:pStyle w:val="Title"/>
        <w:pBdr>
          <w:bottom w:val="single" w:sz="8" w:space="13" w:color="4F81BD" w:themeColor="accent1"/>
        </w:pBdr>
        <w:jc w:val="center"/>
        <w:rPr>
          <w:rFonts w:ascii="Arial" w:hAnsi="Arial" w:cs="Arial"/>
          <w:color w:val="auto"/>
          <w:sz w:val="22"/>
          <w:szCs w:val="22"/>
        </w:rPr>
      </w:pPr>
      <w:r>
        <w:rPr>
          <w:rFonts w:ascii="Arial" w:hAnsi="Arial" w:cs="Arial"/>
          <w:b/>
          <w:color w:val="auto"/>
          <w:sz w:val="22"/>
          <w:szCs w:val="22"/>
        </w:rPr>
        <w:t>April 2026</w:t>
      </w:r>
    </w:p>
    <w:p w14:paraId="3CE3B99E" w14:textId="65898676" w:rsidR="00867CFE" w:rsidRPr="00A91411" w:rsidRDefault="007905E0" w:rsidP="0028042C">
      <w:pPr>
        <w:pStyle w:val="Title"/>
        <w:pBdr>
          <w:bottom w:val="single" w:sz="8" w:space="13" w:color="4F81BD" w:themeColor="accent1"/>
        </w:pBdr>
        <w:jc w:val="center"/>
        <w:rPr>
          <w:rFonts w:ascii="Arial" w:hAnsi="Arial" w:cs="Arial"/>
          <w:color w:val="auto"/>
          <w:sz w:val="22"/>
          <w:szCs w:val="22"/>
        </w:rPr>
      </w:pPr>
      <w:proofErr w:type="spellStart"/>
      <w:r>
        <w:rPr>
          <w:rFonts w:ascii="Arial" w:hAnsi="Arial" w:cs="Arial"/>
          <w:color w:val="auto"/>
          <w:sz w:val="22"/>
          <w:szCs w:val="22"/>
        </w:rPr>
        <w:t>Merkabit</w:t>
      </w:r>
      <w:proofErr w:type="spellEnd"/>
      <w:r>
        <w:rPr>
          <w:rFonts w:ascii="Arial" w:hAnsi="Arial" w:cs="Arial"/>
          <w:color w:val="auto"/>
          <w:sz w:val="22"/>
          <w:szCs w:val="22"/>
        </w:rPr>
        <w:t xml:space="preserve"> Research Series, Paper 31</w:t>
      </w:r>
    </w:p>
    <w:p w14:paraId="552E6B37" w14:textId="77777777" w:rsidR="00867CFE" w:rsidRPr="00F13EAA" w:rsidRDefault="007905E0">
      <w:pPr>
        <w:pStyle w:val="Heading1"/>
        <w:rPr>
          <w:rFonts w:ascii="Arial" w:hAnsi="Arial" w:cs="Arial"/>
          <w:color w:val="auto"/>
          <w:sz w:val="20"/>
          <w:szCs w:val="20"/>
        </w:rPr>
      </w:pPr>
      <w:r w:rsidRPr="00F13EAA">
        <w:rPr>
          <w:rFonts w:ascii="Arial" w:hAnsi="Arial" w:cs="Arial"/>
          <w:color w:val="auto"/>
          <w:sz w:val="20"/>
          <w:szCs w:val="20"/>
        </w:rPr>
        <w:t>Abstract</w:t>
      </w:r>
    </w:p>
    <w:p w14:paraId="70D404C1" w14:textId="26856FF1" w:rsidR="00867CFE" w:rsidRPr="00F13EAA" w:rsidRDefault="007905E0">
      <w:pPr>
        <w:spacing w:after="120"/>
        <w:rPr>
          <w:rFonts w:ascii="Arial" w:hAnsi="Arial" w:cs="Arial"/>
          <w:sz w:val="20"/>
          <w:szCs w:val="20"/>
        </w:rPr>
      </w:pPr>
      <w:r w:rsidRPr="00F13EAA">
        <w:rPr>
          <w:rFonts w:ascii="Arial" w:hAnsi="Arial" w:cs="Arial"/>
          <w:sz w:val="20"/>
          <w:szCs w:val="20"/>
        </w:rPr>
        <w:t xml:space="preserve">We present a simulation-ready, pre-registered hardware protocol for demonstrating ordered-pair ternary correlation and its topology-independent cellular-automaton extension on current superconducting quantum processors. The protocol establishes a single local computational rule — the cross-chiral tunnel </w:t>
      </w:r>
      <w:proofErr w:type="spellStart"/>
      <w:r w:rsidRPr="00F13EAA">
        <w:rPr>
          <w:rFonts w:ascii="Arial" w:hAnsi="Arial" w:cs="Arial"/>
          <w:sz w:val="20"/>
          <w:szCs w:val="20"/>
        </w:rPr>
        <w:t>iSWAP^J</w:t>
      </w:r>
      <w:proofErr w:type="spellEnd"/>
      <w:r w:rsidRPr="00F13EAA">
        <w:rPr>
          <w:rFonts w:ascii="Arial" w:hAnsi="Arial" w:cs="Arial"/>
          <w:sz w:val="20"/>
          <w:szCs w:val="20"/>
        </w:rPr>
        <w:t>(</w:t>
      </w:r>
      <w:proofErr w:type="spellStart"/>
      <w:r w:rsidRPr="00F13EAA">
        <w:rPr>
          <w:rFonts w:ascii="Arial" w:hAnsi="Arial" w:cs="Arial"/>
          <w:sz w:val="20"/>
          <w:szCs w:val="20"/>
        </w:rPr>
        <w:t>u_A</w:t>
      </w:r>
      <w:proofErr w:type="spellEnd"/>
      <w:r w:rsidRPr="00F13EAA">
        <w:rPr>
          <w:rFonts w:ascii="Arial" w:hAnsi="Arial" w:cs="Arial"/>
          <w:sz w:val="20"/>
          <w:szCs w:val="20"/>
        </w:rPr>
        <w:t xml:space="preserve">, </w:t>
      </w:r>
      <w:proofErr w:type="spellStart"/>
      <w:r w:rsidRPr="00F13EAA">
        <w:rPr>
          <w:rFonts w:ascii="Arial" w:hAnsi="Arial" w:cs="Arial"/>
          <w:sz w:val="20"/>
          <w:szCs w:val="20"/>
        </w:rPr>
        <w:t>v_B</w:t>
      </w:r>
      <w:proofErr w:type="spellEnd"/>
      <w:r w:rsidRPr="00F13EAA">
        <w:rPr>
          <w:rFonts w:ascii="Arial" w:hAnsi="Arial" w:cs="Arial"/>
          <w:sz w:val="20"/>
          <w:szCs w:val="20"/>
        </w:rPr>
        <w:t xml:space="preserve">) between adjacent 4-spinor tesseract </w:t>
      </w:r>
      <w:proofErr w:type="spellStart"/>
      <w:r w:rsidRPr="00F13EAA">
        <w:rPr>
          <w:rFonts w:ascii="Arial" w:hAnsi="Arial" w:cs="Arial"/>
          <w:sz w:val="20"/>
          <w:szCs w:val="20"/>
        </w:rPr>
        <w:t>merkabits</w:t>
      </w:r>
      <w:proofErr w:type="spellEnd"/>
      <w:r w:rsidRPr="00F13EAA">
        <w:rPr>
          <w:rFonts w:ascii="Arial" w:hAnsi="Arial" w:cs="Arial"/>
          <w:sz w:val="20"/>
          <w:szCs w:val="20"/>
        </w:rPr>
        <w:t xml:space="preserve"> [1] — and shows this rule produces (</w:t>
      </w:r>
      <w:proofErr w:type="spellStart"/>
      <w:r w:rsidRPr="00F13EAA">
        <w:rPr>
          <w:rFonts w:ascii="Arial" w:hAnsi="Arial" w:cs="Arial"/>
          <w:sz w:val="20"/>
          <w:szCs w:val="20"/>
        </w:rPr>
        <w:t>i</w:t>
      </w:r>
      <w:proofErr w:type="spellEnd"/>
      <w:r w:rsidRPr="00F13EAA">
        <w:rPr>
          <w:rFonts w:ascii="Arial" w:hAnsi="Arial" w:cs="Arial"/>
          <w:sz w:val="20"/>
          <w:szCs w:val="20"/>
        </w:rPr>
        <w:t>) a universal 9-entry ordered-pair ternary gate table; (ii) topology-independent bond locality across ring sizes N = 3, 4, 6; and (iii) a falsification of Z</w:t>
      </w:r>
      <w:r w:rsidRPr="00F13EAA">
        <w:rPr>
          <w:rFonts w:ascii="Cambria Math" w:hAnsi="Cambria Math" w:cs="Cambria Math"/>
          <w:sz w:val="20"/>
          <w:szCs w:val="20"/>
        </w:rPr>
        <w:t>₃</w:t>
      </w:r>
      <w:r w:rsidRPr="00F13EAA">
        <w:rPr>
          <w:rFonts w:ascii="Arial" w:hAnsi="Arial" w:cs="Arial"/>
          <w:sz w:val="20"/>
          <w:szCs w:val="20"/>
        </w:rPr>
        <w:t xml:space="preserve"> plaquette holonomy as a dominant loop-level invariant.</w:t>
      </w:r>
    </w:p>
    <w:p w14:paraId="10C74FE9" w14:textId="36A0C3E9" w:rsidR="00867CFE" w:rsidRPr="00F13EAA" w:rsidRDefault="007905E0">
      <w:pPr>
        <w:spacing w:after="120"/>
        <w:rPr>
          <w:rFonts w:ascii="Arial" w:hAnsi="Arial" w:cs="Arial"/>
          <w:sz w:val="20"/>
          <w:szCs w:val="20"/>
        </w:rPr>
      </w:pPr>
      <w:r w:rsidRPr="00F13EAA">
        <w:rPr>
          <w:rFonts w:ascii="Arial" w:hAnsi="Arial" w:cs="Arial"/>
          <w:b/>
          <w:sz w:val="20"/>
          <w:szCs w:val="20"/>
        </w:rPr>
        <w:t>Ordered-pair ternary correlation.</w:t>
      </w:r>
      <w:r w:rsidRPr="00F13EAA">
        <w:rPr>
          <w:rFonts w:ascii="Arial" w:hAnsi="Arial" w:cs="Arial"/>
          <w:sz w:val="20"/>
          <w:szCs w:val="20"/>
        </w:rPr>
        <w:t xml:space="preserve"> Two 4-spinor </w:t>
      </w:r>
      <w:proofErr w:type="spellStart"/>
      <w:r w:rsidRPr="00F13EAA">
        <w:rPr>
          <w:rFonts w:ascii="Arial" w:hAnsi="Arial" w:cs="Arial"/>
          <w:sz w:val="20"/>
          <w:szCs w:val="20"/>
        </w:rPr>
        <w:t>merkabits</w:t>
      </w:r>
      <w:proofErr w:type="spellEnd"/>
      <w:r w:rsidRPr="00F13EAA">
        <w:rPr>
          <w:rFonts w:ascii="Arial" w:hAnsi="Arial" w:cs="Arial"/>
          <w:sz w:val="20"/>
          <w:szCs w:val="20"/>
        </w:rPr>
        <w:t xml:space="preserve"> (A, B) coupled through a partial </w:t>
      </w:r>
      <w:proofErr w:type="spellStart"/>
      <w:r w:rsidRPr="00F13EAA">
        <w:rPr>
          <w:rFonts w:ascii="Arial" w:hAnsi="Arial" w:cs="Arial"/>
          <w:sz w:val="20"/>
          <w:szCs w:val="20"/>
        </w:rPr>
        <w:t>iSWAP^J</w:t>
      </w:r>
      <w:proofErr w:type="spellEnd"/>
      <w:r w:rsidRPr="00F13EAA">
        <w:rPr>
          <w:rFonts w:ascii="Arial" w:hAnsi="Arial" w:cs="Arial"/>
          <w:sz w:val="20"/>
          <w:szCs w:val="20"/>
        </w:rPr>
        <w:t xml:space="preserve"> between the forward spinor of A and the inverse spinor of B, evolved under Protocol 4S internal dynamics (three isoclinic rotation plus the chiral P gate) for n = 1–2 </w:t>
      </w:r>
      <w:proofErr w:type="spellStart"/>
      <w:r w:rsidRPr="00F13EAA">
        <w:rPr>
          <w:rFonts w:ascii="Arial" w:hAnsi="Arial" w:cs="Arial"/>
          <w:sz w:val="20"/>
          <w:szCs w:val="20"/>
        </w:rPr>
        <w:t>Coxeter</w:t>
      </w:r>
      <w:proofErr w:type="spellEnd"/>
      <w:r w:rsidRPr="00F13EAA">
        <w:rPr>
          <w:rFonts w:ascii="Arial" w:hAnsi="Arial" w:cs="Arial"/>
          <w:sz w:val="20"/>
          <w:szCs w:val="20"/>
        </w:rPr>
        <w:t xml:space="preserve"> periods at J = 0.1, produce ordered-pair Z</w:t>
      </w:r>
      <w:r w:rsidRPr="00F13EAA">
        <w:rPr>
          <w:rFonts w:ascii="Cambria Math" w:hAnsi="Cambria Math" w:cs="Cambria Math"/>
          <w:sz w:val="20"/>
          <w:szCs w:val="20"/>
        </w:rPr>
        <w:t>₃</w:t>
      </w:r>
      <w:r w:rsidRPr="00F13EAA">
        <w:rPr>
          <w:rFonts w:ascii="Arial" w:hAnsi="Arial" w:cs="Arial"/>
          <w:sz w:val="20"/>
          <w:szCs w:val="20"/>
        </w:rPr>
        <w:t xml:space="preserve"> × Z</w:t>
      </w:r>
      <w:r w:rsidRPr="00F13EAA">
        <w:rPr>
          <w:rFonts w:ascii="Cambria Math" w:hAnsi="Cambria Math" w:cs="Cambria Math"/>
          <w:sz w:val="20"/>
          <w:szCs w:val="20"/>
        </w:rPr>
        <w:t>₃</w:t>
      </w:r>
      <w:r w:rsidRPr="00F13EAA">
        <w:rPr>
          <w:rFonts w:ascii="Arial" w:hAnsi="Arial" w:cs="Arial"/>
          <w:sz w:val="20"/>
          <w:szCs w:val="20"/>
        </w:rPr>
        <w:t xml:space="preserve"> correlations. Under ideal unitary dynamics, the input pair (β, γ) — β and γ the Z</w:t>
      </w:r>
      <w:r w:rsidRPr="00F13EAA">
        <w:rPr>
          <w:rFonts w:ascii="Cambria Math" w:hAnsi="Cambria Math" w:cs="Cambria Math"/>
          <w:sz w:val="20"/>
          <w:szCs w:val="20"/>
        </w:rPr>
        <w:t>₃</w:t>
      </w:r>
      <w:r w:rsidRPr="00F13EAA">
        <w:rPr>
          <w:rFonts w:ascii="Arial" w:hAnsi="Arial" w:cs="Arial"/>
          <w:sz w:val="20"/>
          <w:szCs w:val="20"/>
        </w:rPr>
        <w:t xml:space="preserve"> eigenstates with eigenvalues ω and ω² — produces tunnel coherence 0.000 ± 0.000 via destructive interference, </w:t>
      </w:r>
      <w:r w:rsidR="00E52C2D" w:rsidRPr="00F13EAA">
        <w:rPr>
          <w:rFonts w:ascii="Arial" w:hAnsi="Arial" w:cs="Arial"/>
          <w:sz w:val="20"/>
          <w:szCs w:val="20"/>
        </w:rPr>
        <w:t xml:space="preserve">while the reversed pair (γ, β) produces 0.762 ± 0.005 (at n = 2 </w:t>
      </w:r>
      <w:proofErr w:type="spellStart"/>
      <w:r w:rsidR="00E52C2D" w:rsidRPr="00F13EAA">
        <w:rPr>
          <w:rFonts w:ascii="Arial" w:hAnsi="Arial" w:cs="Arial"/>
          <w:sz w:val="20"/>
          <w:szCs w:val="20"/>
        </w:rPr>
        <w:t>Coxeter</w:t>
      </w:r>
      <w:proofErr w:type="spellEnd"/>
      <w:r w:rsidR="00E52C2D" w:rsidRPr="00F13EAA">
        <w:rPr>
          <w:rFonts w:ascii="Arial" w:hAnsi="Arial" w:cs="Arial"/>
          <w:sz w:val="20"/>
          <w:szCs w:val="20"/>
        </w:rPr>
        <w:t xml:space="preserve"> periods, isolated two-</w:t>
      </w:r>
      <w:proofErr w:type="spellStart"/>
      <w:r w:rsidR="00E52C2D" w:rsidRPr="00F13EAA">
        <w:rPr>
          <w:rFonts w:ascii="Arial" w:hAnsi="Arial" w:cs="Arial"/>
          <w:sz w:val="20"/>
          <w:szCs w:val="20"/>
        </w:rPr>
        <w:t>merkabit</w:t>
      </w:r>
      <w:proofErr w:type="spellEnd"/>
      <w:r w:rsidR="00E52C2D" w:rsidRPr="00F13EAA">
        <w:rPr>
          <w:rFonts w:ascii="Arial" w:hAnsi="Arial" w:cs="Arial"/>
          <w:sz w:val="20"/>
          <w:szCs w:val="20"/>
        </w:rPr>
        <w:t>; the n = 1 universal-lookup value aggregated across topologies is 0.57 — see Table 10)</w:t>
      </w:r>
      <w:r w:rsidRPr="00F13EAA">
        <w:rPr>
          <w:rFonts w:ascii="Arial" w:hAnsi="Arial" w:cs="Arial"/>
          <w:sz w:val="20"/>
          <w:szCs w:val="20"/>
        </w:rPr>
        <w:t xml:space="preserve">. </w:t>
      </w:r>
      <w:r w:rsidR="000047FC" w:rsidRPr="00F13EAA">
        <w:rPr>
          <w:rFonts w:ascii="Arial" w:hAnsi="Arial" w:cs="Arial"/>
          <w:sz w:val="20"/>
          <w:szCs w:val="20"/>
        </w:rPr>
        <w:t xml:space="preserve">The resulting 166σ directional gap (Cirq; 125σ on </w:t>
      </w:r>
      <w:proofErr w:type="spellStart"/>
      <w:r w:rsidR="000047FC" w:rsidRPr="00F13EAA">
        <w:rPr>
          <w:rFonts w:ascii="Arial" w:hAnsi="Arial" w:cs="Arial"/>
          <w:sz w:val="20"/>
          <w:szCs w:val="20"/>
        </w:rPr>
        <w:t>Qiskit</w:t>
      </w:r>
      <w:proofErr w:type="spellEnd"/>
      <w:r w:rsidR="000047FC" w:rsidRPr="00F13EAA">
        <w:rPr>
          <w:rFonts w:ascii="Arial" w:hAnsi="Arial" w:cs="Arial"/>
          <w:sz w:val="20"/>
          <w:szCs w:val="20"/>
        </w:rPr>
        <w:t xml:space="preserve"> Aer) at n = 2 ideal is not reducible to the individual Z</w:t>
      </w:r>
      <w:r w:rsidR="000047FC" w:rsidRPr="00F13EAA">
        <w:rPr>
          <w:rFonts w:ascii="Cambria Math" w:hAnsi="Cambria Math" w:cs="Cambria Math"/>
          <w:sz w:val="20"/>
          <w:szCs w:val="20"/>
        </w:rPr>
        <w:t>₃</w:t>
      </w:r>
      <w:r w:rsidR="000047FC" w:rsidRPr="00F13EAA">
        <w:rPr>
          <w:rFonts w:ascii="Arial" w:hAnsi="Arial" w:cs="Arial"/>
          <w:sz w:val="20"/>
          <w:szCs w:val="20"/>
        </w:rPr>
        <w:t xml:space="preserve"> labels of either </w:t>
      </w:r>
      <w:proofErr w:type="spellStart"/>
      <w:r w:rsidR="000047FC" w:rsidRPr="00F13EAA">
        <w:rPr>
          <w:rFonts w:ascii="Arial" w:hAnsi="Arial" w:cs="Arial"/>
          <w:sz w:val="20"/>
          <w:szCs w:val="20"/>
        </w:rPr>
        <w:t>merkabit</w:t>
      </w:r>
      <w:proofErr w:type="spellEnd"/>
      <w:r w:rsidRPr="00F13EAA">
        <w:rPr>
          <w:rFonts w:ascii="Arial" w:hAnsi="Arial" w:cs="Arial"/>
          <w:sz w:val="20"/>
          <w:szCs w:val="20"/>
        </w:rPr>
        <w:t xml:space="preserve">— it is inaccessible to any local observable on either </w:t>
      </w:r>
      <w:proofErr w:type="spellStart"/>
      <w:r w:rsidRPr="00F13EAA">
        <w:rPr>
          <w:rFonts w:ascii="Arial" w:hAnsi="Arial" w:cs="Arial"/>
          <w:sz w:val="20"/>
          <w:szCs w:val="20"/>
        </w:rPr>
        <w:t>merkabit</w:t>
      </w:r>
      <w:proofErr w:type="spellEnd"/>
      <w:r w:rsidRPr="00F13EAA">
        <w:rPr>
          <w:rFonts w:ascii="Arial" w:hAnsi="Arial" w:cs="Arial"/>
          <w:sz w:val="20"/>
          <w:szCs w:val="20"/>
        </w:rPr>
        <w:t xml:space="preserve"> alone.</w:t>
      </w:r>
    </w:p>
    <w:p w14:paraId="4951516B" w14:textId="77777777" w:rsidR="00867CFE" w:rsidRPr="00F13EAA" w:rsidRDefault="007905E0">
      <w:pPr>
        <w:spacing w:after="120"/>
        <w:rPr>
          <w:rFonts w:ascii="Arial" w:hAnsi="Arial" w:cs="Arial"/>
          <w:sz w:val="20"/>
          <w:szCs w:val="20"/>
        </w:rPr>
      </w:pPr>
      <w:r w:rsidRPr="00F13EAA">
        <w:rPr>
          <w:rFonts w:ascii="Arial" w:hAnsi="Arial" w:cs="Arial"/>
          <w:b/>
          <w:sz w:val="20"/>
          <w:szCs w:val="20"/>
        </w:rPr>
        <w:t>Topology-independent cellular automaton.</w:t>
      </w:r>
      <w:r w:rsidRPr="00F13EAA">
        <w:rPr>
          <w:rFonts w:ascii="Arial" w:hAnsi="Arial" w:cs="Arial"/>
          <w:sz w:val="20"/>
          <w:szCs w:val="20"/>
        </w:rPr>
        <w:t xml:space="preserve"> Replicating the two-</w:t>
      </w:r>
      <w:proofErr w:type="spellStart"/>
      <w:r w:rsidRPr="00F13EAA">
        <w:rPr>
          <w:rFonts w:ascii="Arial" w:hAnsi="Arial" w:cs="Arial"/>
          <w:sz w:val="20"/>
          <w:szCs w:val="20"/>
        </w:rPr>
        <w:t>merkabit</w:t>
      </w:r>
      <w:proofErr w:type="spellEnd"/>
      <w:r w:rsidRPr="00F13EAA">
        <w:rPr>
          <w:rFonts w:ascii="Arial" w:hAnsi="Arial" w:cs="Arial"/>
          <w:sz w:val="20"/>
          <w:szCs w:val="20"/>
        </w:rPr>
        <w:t xml:space="preserve"> protocol on three ring topologies — triangle (N = 3, 13 qubits), 4-square (N = 4, 17 qubits), and hexagon (N = 6, 25 qubits) — with cross-chiral tunnels on every bond produces the same 9-entry ordered-pair lookup table at every bond, agreeing to within 0.02–0.03 across topologies. The β → γ destructive zero is identically 0.000 on every bond of every topology. The architecture is therefore a Z</w:t>
      </w:r>
      <w:r w:rsidRPr="00F13EAA">
        <w:rPr>
          <w:rFonts w:ascii="Cambria Math" w:hAnsi="Cambria Math" w:cs="Cambria Math"/>
          <w:sz w:val="20"/>
          <w:szCs w:val="20"/>
        </w:rPr>
        <w:t>₃</w:t>
      </w:r>
      <w:r w:rsidRPr="00F13EAA">
        <w:rPr>
          <w:rFonts w:ascii="Arial" w:hAnsi="Arial" w:cs="Arial"/>
          <w:sz w:val="20"/>
          <w:szCs w:val="20"/>
        </w:rPr>
        <w:t>-symmetric quantum cellular automaton [A3] with a derived local rule, not a gauge theory with loop-level invariants: within-phase-class variance exceeds between-phase-class variance on every tested observable, falsifying the Z</w:t>
      </w:r>
      <w:r w:rsidRPr="00F13EAA">
        <w:rPr>
          <w:rFonts w:ascii="Cambria Math" w:hAnsi="Cambria Math" w:cs="Cambria Math"/>
          <w:sz w:val="20"/>
          <w:szCs w:val="20"/>
        </w:rPr>
        <w:t>₃</w:t>
      </w:r>
      <w:r w:rsidRPr="00F13EAA">
        <w:rPr>
          <w:rFonts w:ascii="Arial" w:hAnsi="Arial" w:cs="Arial"/>
          <w:sz w:val="20"/>
          <w:szCs w:val="20"/>
        </w:rPr>
        <w:t xml:space="preserve"> plaquette-holonomy interpretation. Register capacity scales with bond count E rather than vertex count N, giving native edge-level parallelism on the Eisenstein coordination lattice.</w:t>
      </w:r>
    </w:p>
    <w:p w14:paraId="4FAD636A" w14:textId="77777777" w:rsidR="00867CFE" w:rsidRPr="00F13EAA" w:rsidRDefault="007905E0">
      <w:pPr>
        <w:spacing w:after="120"/>
        <w:rPr>
          <w:rFonts w:ascii="Arial" w:hAnsi="Arial" w:cs="Arial"/>
          <w:sz w:val="20"/>
          <w:szCs w:val="20"/>
        </w:rPr>
      </w:pPr>
      <w:r w:rsidRPr="00F13EAA">
        <w:rPr>
          <w:rFonts w:ascii="Arial" w:hAnsi="Arial" w:cs="Arial"/>
          <w:b/>
          <w:sz w:val="20"/>
          <w:szCs w:val="20"/>
        </w:rPr>
        <w:t>Noise robustness.</w:t>
      </w:r>
      <w:r w:rsidRPr="00F13EAA">
        <w:rPr>
          <w:rFonts w:ascii="Arial" w:hAnsi="Arial" w:cs="Arial"/>
          <w:sz w:val="20"/>
          <w:szCs w:val="20"/>
        </w:rPr>
        <w:t xml:space="preserve"> A stress-test grid across tunnel strength J </w:t>
      </w:r>
      <w:r w:rsidRPr="00F13EAA">
        <w:rPr>
          <w:rFonts w:ascii="Cambria Math" w:hAnsi="Cambria Math" w:cs="Cambria Math"/>
          <w:sz w:val="20"/>
          <w:szCs w:val="20"/>
        </w:rPr>
        <w:t>∈</w:t>
      </w:r>
      <w:r w:rsidRPr="00F13EAA">
        <w:rPr>
          <w:rFonts w:ascii="Arial" w:hAnsi="Arial" w:cs="Arial"/>
          <w:sz w:val="20"/>
          <w:szCs w:val="20"/>
        </w:rPr>
        <w:t xml:space="preserve"> {0.0, 0.05, …, 1.0}, horizon n </w:t>
      </w:r>
      <w:r w:rsidRPr="00F13EAA">
        <w:rPr>
          <w:rFonts w:ascii="Cambria Math" w:hAnsi="Cambria Math" w:cs="Cambria Math"/>
          <w:sz w:val="20"/>
          <w:szCs w:val="20"/>
        </w:rPr>
        <w:t>∈</w:t>
      </w:r>
      <w:r w:rsidRPr="00F13EAA">
        <w:rPr>
          <w:rFonts w:ascii="Arial" w:hAnsi="Arial" w:cs="Arial"/>
          <w:sz w:val="20"/>
          <w:szCs w:val="20"/>
        </w:rPr>
        <w:t xml:space="preserve"> {1, 2, 3, 4, 5, 7, 10}, and five noise channels (</w:t>
      </w:r>
      <w:proofErr w:type="spellStart"/>
      <w:r w:rsidRPr="00F13EAA">
        <w:rPr>
          <w:rFonts w:ascii="Arial" w:hAnsi="Arial" w:cs="Arial"/>
          <w:sz w:val="20"/>
          <w:szCs w:val="20"/>
        </w:rPr>
        <w:t>depolarising</w:t>
      </w:r>
      <w:proofErr w:type="spellEnd"/>
      <w:r w:rsidRPr="00F13EAA">
        <w:rPr>
          <w:rFonts w:ascii="Arial" w:hAnsi="Arial" w:cs="Arial"/>
          <w:sz w:val="20"/>
          <w:szCs w:val="20"/>
        </w:rPr>
        <w:t xml:space="preserve">, amplitude damping, phase damping, combined amplitude + phase, and calibrated IBM Eagle r3 via </w:t>
      </w:r>
      <w:proofErr w:type="spellStart"/>
      <w:r w:rsidRPr="00F13EAA">
        <w:rPr>
          <w:rFonts w:ascii="Arial" w:hAnsi="Arial" w:cs="Arial"/>
          <w:sz w:val="20"/>
          <w:szCs w:val="20"/>
        </w:rPr>
        <w:t>FakeSherbrooke</w:t>
      </w:r>
      <w:proofErr w:type="spellEnd"/>
      <w:r w:rsidRPr="00F13EAA">
        <w:rPr>
          <w:rFonts w:ascii="Arial" w:hAnsi="Arial" w:cs="Arial"/>
          <w:sz w:val="20"/>
          <w:szCs w:val="20"/>
        </w:rPr>
        <w:t xml:space="preserve">) establishes the hardware-viable operating point: </w:t>
      </w:r>
      <w:r w:rsidRPr="00F13EAA">
        <w:rPr>
          <w:rFonts w:ascii="Arial" w:hAnsi="Arial" w:cs="Arial"/>
          <w:b/>
          <w:sz w:val="20"/>
          <w:szCs w:val="20"/>
        </w:rPr>
        <w:t>n = 1</w:t>
      </w:r>
      <w:r w:rsidRPr="00F13EAA">
        <w:rPr>
          <w:rFonts w:ascii="Arial" w:hAnsi="Arial" w:cs="Arial"/>
          <w:sz w:val="20"/>
          <w:szCs w:val="20"/>
        </w:rPr>
        <w:t xml:space="preserve">, J </w:t>
      </w:r>
      <w:r w:rsidRPr="00F13EAA">
        <w:rPr>
          <w:rFonts w:ascii="Cambria Math" w:hAnsi="Cambria Math" w:cs="Cambria Math"/>
          <w:sz w:val="20"/>
          <w:szCs w:val="20"/>
        </w:rPr>
        <w:t>∈</w:t>
      </w:r>
      <w:r w:rsidRPr="00F13EAA">
        <w:rPr>
          <w:rFonts w:ascii="Arial" w:hAnsi="Arial" w:cs="Arial"/>
          <w:sz w:val="20"/>
          <w:szCs w:val="20"/>
        </w:rPr>
        <w:t xml:space="preserve"> [0.05, 0.13] or [0.2, 0.5] (avoiding nulls at J ≈ 0.15 and J ≈ 0.7). At this point, the predicted directional gap sits in [0.09, 0.30] with significance 6.4σ (</w:t>
      </w:r>
      <w:proofErr w:type="spellStart"/>
      <w:r w:rsidRPr="00F13EAA">
        <w:rPr>
          <w:rFonts w:ascii="Arial" w:hAnsi="Arial" w:cs="Arial"/>
          <w:sz w:val="20"/>
          <w:szCs w:val="20"/>
        </w:rPr>
        <w:t>FakeSherbrooke</w:t>
      </w:r>
      <w:proofErr w:type="spellEnd"/>
      <w:r w:rsidRPr="00F13EAA">
        <w:rPr>
          <w:rFonts w:ascii="Arial" w:hAnsi="Arial" w:cs="Arial"/>
          <w:sz w:val="20"/>
          <w:szCs w:val="20"/>
        </w:rPr>
        <w:t xml:space="preserve">) to 37σ (uniform </w:t>
      </w:r>
      <w:proofErr w:type="spellStart"/>
      <w:r w:rsidRPr="00F13EAA">
        <w:rPr>
          <w:rFonts w:ascii="Arial" w:hAnsi="Arial" w:cs="Arial"/>
          <w:sz w:val="20"/>
          <w:szCs w:val="20"/>
        </w:rPr>
        <w:t>depolarising</w:t>
      </w:r>
      <w:proofErr w:type="spellEnd"/>
      <w:r w:rsidRPr="00F13EAA">
        <w:rPr>
          <w:rFonts w:ascii="Arial" w:hAnsi="Arial" w:cs="Arial"/>
          <w:sz w:val="20"/>
          <w:szCs w:val="20"/>
        </w:rPr>
        <w:t>) at 6 repeats × 4,096 shots. Phase damping is nearly transparent to the signal — the (β, γ) tunnel zero persists at exactly 0.000 under pure T</w:t>
      </w:r>
      <w:r w:rsidRPr="00F13EAA">
        <w:rPr>
          <w:rFonts w:ascii="Cambria Math" w:hAnsi="Cambria Math" w:cs="Cambria Math"/>
          <w:sz w:val="20"/>
          <w:szCs w:val="20"/>
        </w:rPr>
        <w:t>₂</w:t>
      </w:r>
      <w:r w:rsidRPr="00F13EAA">
        <w:rPr>
          <w:rFonts w:ascii="Arial" w:hAnsi="Arial" w:cs="Arial"/>
          <w:sz w:val="20"/>
          <w:szCs w:val="20"/>
        </w:rPr>
        <w:t xml:space="preserve"> dephasing — identifying the cross-chiral tunnel as a natural decoherence-free subspace [A4, A5] for ordered-pair ternary information.</w:t>
      </w:r>
    </w:p>
    <w:p w14:paraId="49CBC8C7" w14:textId="53742E15" w:rsidR="00867CFE" w:rsidRPr="00F13EAA" w:rsidRDefault="007905E0">
      <w:pPr>
        <w:spacing w:after="120"/>
        <w:rPr>
          <w:rFonts w:ascii="Arial" w:hAnsi="Arial" w:cs="Arial"/>
          <w:sz w:val="20"/>
          <w:szCs w:val="20"/>
        </w:rPr>
      </w:pPr>
      <w:r w:rsidRPr="00F13EAA">
        <w:rPr>
          <w:rFonts w:ascii="Arial" w:hAnsi="Arial" w:cs="Arial"/>
          <w:b/>
          <w:sz w:val="20"/>
          <w:szCs w:val="20"/>
        </w:rPr>
        <w:t>Three pre-registered hardware observables.</w:t>
      </w:r>
      <w:r w:rsidRPr="00F13EAA">
        <w:rPr>
          <w:rFonts w:ascii="Arial" w:hAnsi="Arial" w:cs="Arial"/>
          <w:sz w:val="20"/>
          <w:szCs w:val="20"/>
        </w:rPr>
        <w:t xml:space="preserve"> </w:t>
      </w:r>
      <w:r w:rsidRPr="00F13EAA">
        <w:rPr>
          <w:rFonts w:ascii="Arial" w:hAnsi="Arial" w:cs="Arial"/>
          <w:b/>
          <w:sz w:val="20"/>
          <w:szCs w:val="20"/>
        </w:rPr>
        <w:t>Observable 14</w:t>
      </w:r>
      <w:r w:rsidRPr="00F13EAA">
        <w:rPr>
          <w:rFonts w:ascii="Arial" w:hAnsi="Arial" w:cs="Arial"/>
          <w:sz w:val="20"/>
          <w:szCs w:val="20"/>
        </w:rPr>
        <w:t xml:space="preserve"> (2-merkabit tunnel, 9 qubits, ≤ 45 QPU-min) targets the directional tunnel gap with four sub-tests (14a gap magnitude, 14b sign persistence, 14c information retention vs local observables, 14d phase-damping enhancement via dynamical decoupling). </w:t>
      </w:r>
      <w:r w:rsidRPr="00F13EAA">
        <w:rPr>
          <w:rFonts w:ascii="Arial" w:hAnsi="Arial" w:cs="Arial"/>
          <w:b/>
          <w:sz w:val="20"/>
          <w:szCs w:val="20"/>
        </w:rPr>
        <w:lastRenderedPageBreak/>
        <w:t>Observable 16</w:t>
      </w:r>
      <w:r w:rsidRPr="00F13EAA">
        <w:rPr>
          <w:rFonts w:ascii="Arial" w:hAnsi="Arial" w:cs="Arial"/>
          <w:sz w:val="20"/>
          <w:szCs w:val="20"/>
        </w:rPr>
        <w:t xml:space="preserve"> (triangle lookup table, 13 qubits, ~25 QPU-min) validates the 9-entry table on the Eisenstein-native minimum ring. </w:t>
      </w:r>
      <w:r w:rsidRPr="00F13EAA">
        <w:rPr>
          <w:rFonts w:ascii="Arial" w:hAnsi="Arial" w:cs="Arial"/>
          <w:b/>
          <w:sz w:val="20"/>
          <w:szCs w:val="20"/>
        </w:rPr>
        <w:t>Observable 17</w:t>
      </w:r>
      <w:r w:rsidRPr="00F13EAA">
        <w:rPr>
          <w:rFonts w:ascii="Arial" w:hAnsi="Arial" w:cs="Arial"/>
          <w:sz w:val="20"/>
          <w:szCs w:val="20"/>
        </w:rPr>
        <w:t xml:space="preserve"> (4-square parallel-bond pattern, 17 qubits, ~10 QPU-min) validates multi-bond locality on a 4-coordinated ring. Agreement across Observables 14 + 16 + 17 within 0.05 confirms the cellular-automaton interpretation; any single-threshold failure implicates one specific structural claim. Scripts, raw simulation data, and timestamped prediction files are committed at github.com/</w:t>
      </w:r>
      <w:proofErr w:type="spellStart"/>
      <w:r w:rsidRPr="00F13EAA">
        <w:rPr>
          <w:rFonts w:ascii="Arial" w:hAnsi="Arial" w:cs="Arial"/>
          <w:sz w:val="20"/>
          <w:szCs w:val="20"/>
        </w:rPr>
        <w:t>selina</w:t>
      </w:r>
      <w:r w:rsidR="002E492C">
        <w:rPr>
          <w:rFonts w:ascii="Arial" w:hAnsi="Arial" w:cs="Arial"/>
          <w:sz w:val="20"/>
          <w:szCs w:val="20"/>
        </w:rPr>
        <w:t>aliens</w:t>
      </w:r>
      <w:proofErr w:type="spellEnd"/>
      <w:r w:rsidRPr="00F13EAA">
        <w:rPr>
          <w:rFonts w:ascii="Arial" w:hAnsi="Arial" w:cs="Arial"/>
          <w:sz w:val="20"/>
          <w:szCs w:val="20"/>
        </w:rPr>
        <w:t>/</w:t>
      </w:r>
      <w:proofErr w:type="spellStart"/>
      <w:r w:rsidRPr="00F13EAA">
        <w:rPr>
          <w:rFonts w:ascii="Arial" w:hAnsi="Arial" w:cs="Arial"/>
          <w:sz w:val="20"/>
          <w:szCs w:val="20"/>
        </w:rPr>
        <w:t>tesseract_quantum_implementation</w:t>
      </w:r>
      <w:proofErr w:type="spellEnd"/>
      <w:r w:rsidRPr="00F13EAA">
        <w:rPr>
          <w:rFonts w:ascii="Arial" w:hAnsi="Arial" w:cs="Arial"/>
          <w:sz w:val="20"/>
          <w:szCs w:val="20"/>
        </w:rPr>
        <w:t>; pre-registration git SHAs are given in §8.</w:t>
      </w:r>
    </w:p>
    <w:p w14:paraId="29E24A05" w14:textId="77777777" w:rsidR="00867CFE" w:rsidRPr="00F13EAA" w:rsidRDefault="007905E0">
      <w:pPr>
        <w:spacing w:after="120"/>
        <w:rPr>
          <w:rFonts w:ascii="Arial" w:hAnsi="Arial" w:cs="Arial"/>
          <w:sz w:val="20"/>
          <w:szCs w:val="20"/>
        </w:rPr>
      </w:pPr>
      <w:r w:rsidRPr="00F13EAA">
        <w:rPr>
          <w:rFonts w:ascii="Arial" w:hAnsi="Arial" w:cs="Arial"/>
          <w:b/>
          <w:sz w:val="20"/>
          <w:szCs w:val="20"/>
        </w:rPr>
        <w:t>Keywords</w:t>
      </w:r>
      <w:r w:rsidRPr="00F13EAA">
        <w:rPr>
          <w:rFonts w:ascii="Arial" w:hAnsi="Arial" w:cs="Arial"/>
          <w:sz w:val="20"/>
          <w:szCs w:val="20"/>
        </w:rPr>
        <w:t xml:space="preserve">: </w:t>
      </w:r>
      <w:proofErr w:type="spellStart"/>
      <w:r w:rsidRPr="00F13EAA">
        <w:rPr>
          <w:rFonts w:ascii="Arial" w:hAnsi="Arial" w:cs="Arial"/>
          <w:sz w:val="20"/>
          <w:szCs w:val="20"/>
        </w:rPr>
        <w:t>merkabit</w:t>
      </w:r>
      <w:proofErr w:type="spellEnd"/>
      <w:r w:rsidRPr="00F13EAA">
        <w:rPr>
          <w:rFonts w:ascii="Arial" w:hAnsi="Arial" w:cs="Arial"/>
          <w:sz w:val="20"/>
          <w:szCs w:val="20"/>
        </w:rPr>
        <w:t>, tesseract, cross-chiral tunnel, ternary quantum computation, Z</w:t>
      </w:r>
      <w:r w:rsidRPr="00F13EAA">
        <w:rPr>
          <w:rFonts w:ascii="Cambria Math" w:hAnsi="Cambria Math" w:cs="Cambria Math"/>
          <w:sz w:val="20"/>
          <w:szCs w:val="20"/>
        </w:rPr>
        <w:t>₃</w:t>
      </w:r>
      <w:r w:rsidRPr="00F13EAA">
        <w:rPr>
          <w:rFonts w:ascii="Arial" w:hAnsi="Arial" w:cs="Arial"/>
          <w:sz w:val="20"/>
          <w:szCs w:val="20"/>
        </w:rPr>
        <w:t xml:space="preserve"> cellular automaton, topology-independent bond locality, universal 9-entry lookup table, inter-</w:t>
      </w:r>
      <w:proofErr w:type="spellStart"/>
      <w:r w:rsidRPr="00F13EAA">
        <w:rPr>
          <w:rFonts w:ascii="Arial" w:hAnsi="Arial" w:cs="Arial"/>
          <w:sz w:val="20"/>
          <w:szCs w:val="20"/>
        </w:rPr>
        <w:t>merkabit</w:t>
      </w:r>
      <w:proofErr w:type="spellEnd"/>
      <w:r w:rsidRPr="00F13EAA">
        <w:rPr>
          <w:rFonts w:ascii="Arial" w:hAnsi="Arial" w:cs="Arial"/>
          <w:sz w:val="20"/>
          <w:szCs w:val="20"/>
        </w:rPr>
        <w:t xml:space="preserve"> torsion, decoherence-free subspace, IBM Eagle r3, pre-registered hardware protocol, Observable 14, Observable 16, Observable 17.</w:t>
      </w:r>
    </w:p>
    <w:p w14:paraId="18E1DE55" w14:textId="77777777" w:rsidR="00867CFE" w:rsidRPr="00A91411" w:rsidRDefault="007905E0">
      <w:pPr>
        <w:pStyle w:val="Heading1"/>
        <w:rPr>
          <w:rFonts w:ascii="Arial" w:hAnsi="Arial" w:cs="Arial"/>
          <w:color w:val="auto"/>
        </w:rPr>
      </w:pPr>
      <w:r>
        <w:rPr>
          <w:rFonts w:ascii="Arial" w:hAnsi="Arial" w:cs="Arial"/>
          <w:color w:val="auto"/>
        </w:rPr>
        <w:t>1. Introduction</w:t>
      </w:r>
    </w:p>
    <w:p w14:paraId="2C1B24E4" w14:textId="237281F8" w:rsidR="00867CFE" w:rsidRPr="00A91411" w:rsidRDefault="007905E0">
      <w:pPr>
        <w:spacing w:after="120"/>
        <w:rPr>
          <w:rFonts w:ascii="Arial" w:hAnsi="Arial" w:cs="Arial"/>
        </w:rPr>
      </w:pPr>
      <w:r>
        <w:rPr>
          <w:rFonts w:ascii="Arial" w:hAnsi="Arial" w:cs="Arial"/>
        </w:rPr>
        <w:t xml:space="preserve">The </w:t>
      </w:r>
      <w:proofErr w:type="spellStart"/>
      <w:r>
        <w:rPr>
          <w:rFonts w:ascii="Arial" w:hAnsi="Arial" w:cs="Arial"/>
        </w:rPr>
        <w:t>Merkabit</w:t>
      </w:r>
      <w:proofErr w:type="spellEnd"/>
      <w:r>
        <w:rPr>
          <w:rFonts w:ascii="Arial" w:hAnsi="Arial" w:cs="Arial"/>
        </w:rPr>
        <w:t xml:space="preserve"> Research Series [1, 2] develops a ternary quantum computational architecture grounded in E</w:t>
      </w:r>
      <w:r>
        <w:rPr>
          <w:rFonts w:ascii="Cambria Math" w:hAnsi="Cambria Math" w:cs="Cambria Math"/>
        </w:rPr>
        <w:t>₆</w:t>
      </w:r>
      <w:r>
        <w:rPr>
          <w:rFonts w:ascii="Arial" w:hAnsi="Arial" w:cs="Arial"/>
        </w:rPr>
        <w:t xml:space="preserve"> </w:t>
      </w:r>
      <w:proofErr w:type="spellStart"/>
      <w:r>
        <w:rPr>
          <w:rFonts w:ascii="Arial" w:hAnsi="Arial" w:cs="Arial"/>
        </w:rPr>
        <w:t>Coxeter</w:t>
      </w:r>
      <w:proofErr w:type="spellEnd"/>
      <w:r>
        <w:rPr>
          <w:rFonts w:ascii="Arial" w:hAnsi="Arial" w:cs="Arial"/>
        </w:rPr>
        <w:t xml:space="preserve"> geometry and the Eisenstein lattice </w:t>
      </w:r>
      <w:r>
        <w:rPr>
          <w:rFonts w:ascii="Cambria Math" w:hAnsi="Cambria Math" w:cs="Cambria Math"/>
        </w:rPr>
        <w:t>ℤ</w:t>
      </w:r>
      <w:r>
        <w:rPr>
          <w:rFonts w:ascii="Arial" w:hAnsi="Arial" w:cs="Arial"/>
        </w:rPr>
        <w:t xml:space="preserve">[ω]. The capstone </w:t>
      </w:r>
      <w:r w:rsidR="009844F8">
        <w:rPr>
          <w:rFonts w:ascii="Arial" w:hAnsi="Arial" w:cs="Arial"/>
        </w:rPr>
        <w:t>[2]</w:t>
      </w:r>
      <w:r>
        <w:rPr>
          <w:rFonts w:ascii="Arial" w:hAnsi="Arial" w:cs="Arial"/>
        </w:rPr>
        <w:t xml:space="preserve"> consolidates twenty-nine companion papers into a single forcing chain and establishes, via the genesis pipeline [3 §2.5], that the architecture is internally self-consistent from the relational primitive R through the fine structure constant α</w:t>
      </w:r>
      <w:r>
        <w:rPr>
          <w:rFonts w:ascii="Cambria Math" w:hAnsi="Cambria Math" w:cs="Cambria Math"/>
        </w:rPr>
        <w:t>⁻</w:t>
      </w:r>
      <w:r>
        <w:rPr>
          <w:rFonts w:ascii="Arial" w:hAnsi="Arial" w:cs="Arial"/>
        </w:rPr>
        <w:t xml:space="preserve">¹ = 137.036 with zero free parameters. A key companion result, Paper 8 [4], identifies the unifying cyclotomic field </w:t>
      </w:r>
      <w:r>
        <w:rPr>
          <w:rFonts w:ascii="Cambria Math" w:hAnsi="Cambria Math" w:cs="Cambria Math"/>
        </w:rPr>
        <w:t>ℚ</w:t>
      </w:r>
      <w:r>
        <w:rPr>
          <w:rFonts w:ascii="Arial" w:hAnsi="Arial" w:cs="Arial"/>
        </w:rPr>
        <w:t>(ζ</w:t>
      </w:r>
      <w:r>
        <w:rPr>
          <w:rFonts w:ascii="Cambria Math" w:hAnsi="Cambria Math" w:cs="Cambria Math"/>
        </w:rPr>
        <w:t>₂₁</w:t>
      </w:r>
      <w:r>
        <w:rPr>
          <w:rFonts w:ascii="Arial" w:hAnsi="Arial" w:cs="Arial"/>
        </w:rPr>
        <w:t xml:space="preserve">) of degree </w:t>
      </w:r>
      <w:proofErr w:type="gramStart"/>
      <w:r>
        <w:rPr>
          <w:rFonts w:ascii="Arial" w:hAnsi="Arial" w:cs="Arial"/>
        </w:rPr>
        <w:t>φ(</w:t>
      </w:r>
      <w:proofErr w:type="gramEnd"/>
      <w:r>
        <w:rPr>
          <w:rFonts w:ascii="Arial" w:hAnsi="Arial" w:cs="Arial"/>
        </w:rPr>
        <w:t>21) = 12 = h(E</w:t>
      </w:r>
      <w:r>
        <w:rPr>
          <w:rFonts w:ascii="Cambria Math" w:hAnsi="Cambria Math" w:cs="Cambria Math"/>
        </w:rPr>
        <w:t>₆</w:t>
      </w:r>
      <w:r>
        <w:rPr>
          <w:rFonts w:ascii="Arial" w:hAnsi="Arial" w:cs="Arial"/>
        </w:rPr>
        <w:t xml:space="preserve">) as containing both the Eisenstein lattice of the </w:t>
      </w:r>
      <w:proofErr w:type="spellStart"/>
      <w:r>
        <w:rPr>
          <w:rFonts w:ascii="Arial" w:hAnsi="Arial" w:cs="Arial"/>
        </w:rPr>
        <w:t>merkabit</w:t>
      </w:r>
      <w:proofErr w:type="spellEnd"/>
      <w:r>
        <w:rPr>
          <w:rFonts w:ascii="Arial" w:hAnsi="Arial" w:cs="Arial"/>
        </w:rPr>
        <w:t xml:space="preserve"> and the CM field of the Klein quartic's Jacobian, confirming </w:t>
      </w:r>
      <w:proofErr w:type="gramStart"/>
      <w:r>
        <w:rPr>
          <w:rFonts w:ascii="Arial" w:hAnsi="Arial" w:cs="Arial"/>
        </w:rPr>
        <w:t>PSL(</w:t>
      </w:r>
      <w:proofErr w:type="gramEnd"/>
      <w:r>
        <w:rPr>
          <w:rFonts w:ascii="Arial" w:hAnsi="Arial" w:cs="Arial"/>
        </w:rPr>
        <w:t>2,7) as the joint symmetry group.</w:t>
      </w:r>
    </w:p>
    <w:p w14:paraId="286319A5" w14:textId="7D204BFD" w:rsidR="00867CFE" w:rsidRPr="00A91411" w:rsidRDefault="007905E0">
      <w:pPr>
        <w:spacing w:after="120"/>
        <w:rPr>
          <w:rFonts w:ascii="Arial" w:hAnsi="Arial" w:cs="Arial"/>
        </w:rPr>
      </w:pPr>
      <w:r>
        <w:rPr>
          <w:rFonts w:ascii="Arial" w:hAnsi="Arial" w:cs="Arial"/>
        </w:rPr>
        <w:t xml:space="preserve">Hardware confirmation in the series so far has focused on the 2-spinor substrate. Papers 24 </w:t>
      </w:r>
      <w:r w:rsidR="009844F8">
        <w:rPr>
          <w:rFonts w:ascii="Arial" w:hAnsi="Arial" w:cs="Arial"/>
        </w:rPr>
        <w:t>[3]</w:t>
      </w:r>
      <w:r>
        <w:rPr>
          <w:rFonts w:ascii="Arial" w:hAnsi="Arial" w:cs="Arial"/>
        </w:rPr>
        <w:t xml:space="preserve">, 25 </w:t>
      </w:r>
      <w:r w:rsidR="009844F8">
        <w:rPr>
          <w:rFonts w:ascii="Arial" w:hAnsi="Arial" w:cs="Arial"/>
        </w:rPr>
        <w:t>[4]</w:t>
      </w:r>
      <w:r>
        <w:rPr>
          <w:rFonts w:ascii="Arial" w:hAnsi="Arial" w:cs="Arial"/>
        </w:rPr>
        <w:t xml:space="preserve">, and 26 </w:t>
      </w:r>
      <w:r w:rsidR="009844F8">
        <w:rPr>
          <w:rFonts w:ascii="Arial" w:hAnsi="Arial" w:cs="Arial"/>
        </w:rPr>
        <w:t>[5]</w:t>
      </w:r>
      <w:r>
        <w:rPr>
          <w:rFonts w:ascii="Arial" w:hAnsi="Arial" w:cs="Arial"/>
        </w:rPr>
        <w:t xml:space="preserve"> confirm five pre-registered observables on IBM Eagle r3 and Heron r2 processors, establishing that the </w:t>
      </w:r>
      <w:proofErr w:type="spellStart"/>
      <w:r>
        <w:rPr>
          <w:rFonts w:ascii="Arial" w:hAnsi="Arial" w:cs="Arial"/>
        </w:rPr>
        <w:t>merkabit's</w:t>
      </w:r>
      <w:proofErr w:type="spellEnd"/>
      <w:r>
        <w:rPr>
          <w:rFonts w:ascii="Arial" w:hAnsi="Arial" w:cs="Arial"/>
        </w:rPr>
        <w:t xml:space="preserve"> sub-</w:t>
      </w:r>
      <w:proofErr w:type="spellStart"/>
      <w:r>
        <w:rPr>
          <w:rFonts w:ascii="Arial" w:hAnsi="Arial" w:cs="Arial"/>
        </w:rPr>
        <w:t>Poissonian</w:t>
      </w:r>
      <w:proofErr w:type="spellEnd"/>
      <w:r>
        <w:rPr>
          <w:rFonts w:ascii="Arial" w:hAnsi="Arial" w:cs="Arial"/>
        </w:rPr>
        <w:t xml:space="preserve"> syndrome statistics, Berry-phase Ramsey signatures, and discrete-time-crystal subharmonic survival are properties of the P gate rather than of the underlying heavy-hex topology. These results validate the 2-spinor level of the architecture and establish that the framework's structural predictions translate to real superconducting devices.</w:t>
      </w:r>
    </w:p>
    <w:p w14:paraId="7CDB881C" w14:textId="4014EC61" w:rsidR="00867CFE" w:rsidRPr="00A91411" w:rsidRDefault="007905E0">
      <w:pPr>
        <w:spacing w:after="120"/>
        <w:rPr>
          <w:rFonts w:ascii="Arial" w:hAnsi="Arial" w:cs="Arial"/>
        </w:rPr>
      </w:pPr>
      <w:r>
        <w:rPr>
          <w:rFonts w:ascii="Arial" w:hAnsi="Arial" w:cs="Arial"/>
        </w:rPr>
        <w:t xml:space="preserve">What has not been demonstrated on hardware is </w:t>
      </w:r>
      <w:r>
        <w:rPr>
          <w:rFonts w:ascii="Arial" w:hAnsi="Arial" w:cs="Arial"/>
          <w:b/>
        </w:rPr>
        <w:t>ternary computation</w:t>
      </w:r>
      <w:r>
        <w:rPr>
          <w:rFonts w:ascii="Arial" w:hAnsi="Arial" w:cs="Arial"/>
        </w:rPr>
        <w:t xml:space="preserve"> — the use of the architecture to perform operations that distinguish and manipulate multiple </w:t>
      </w:r>
      <w:proofErr w:type="spellStart"/>
      <w:r>
        <w:rPr>
          <w:rFonts w:ascii="Arial" w:hAnsi="Arial" w:cs="Arial"/>
        </w:rPr>
        <w:t>trit</w:t>
      </w:r>
      <w:proofErr w:type="spellEnd"/>
      <w:r>
        <w:rPr>
          <w:rFonts w:ascii="Arial" w:hAnsi="Arial" w:cs="Arial"/>
        </w:rPr>
        <w:t>-valued inputs. The single-spinor protocols</w:t>
      </w:r>
      <w:r w:rsidR="00884493">
        <w:rPr>
          <w:rFonts w:ascii="Arial" w:hAnsi="Arial" w:cs="Arial"/>
        </w:rPr>
        <w:t xml:space="preserve"> resolved</w:t>
      </w:r>
      <w:r>
        <w:rPr>
          <w:rFonts w:ascii="Arial" w:hAnsi="Arial" w:cs="Arial"/>
        </w:rPr>
        <w:t xml:space="preserve"> to date all operate under continuous external </w:t>
      </w:r>
      <w:proofErr w:type="spellStart"/>
      <w:r>
        <w:rPr>
          <w:rFonts w:ascii="Arial" w:hAnsi="Arial" w:cs="Arial"/>
        </w:rPr>
        <w:t>Floquet</w:t>
      </w:r>
      <w:proofErr w:type="spellEnd"/>
      <w:r>
        <w:rPr>
          <w:rFonts w:ascii="Arial" w:hAnsi="Arial" w:cs="Arial"/>
        </w:rPr>
        <w:t xml:space="preserve"> drive: the 12-step angle table provides the cycling that gives the coherent signatures. Stopping the drive collapses the coherence.</w:t>
      </w:r>
    </w:p>
    <w:p w14:paraId="0D018AB8" w14:textId="09E8312E" w:rsidR="00867CFE" w:rsidRPr="00A91411" w:rsidRDefault="007905E0">
      <w:pPr>
        <w:spacing w:after="120"/>
        <w:rPr>
          <w:rFonts w:ascii="Arial" w:hAnsi="Arial" w:cs="Arial"/>
        </w:rPr>
      </w:pPr>
      <w:r>
        <w:rPr>
          <w:rFonts w:ascii="Arial" w:hAnsi="Arial" w:cs="Arial"/>
        </w:rPr>
        <w:t xml:space="preserve">The architecture predicts that genuine ternary computation emerges at higher structural scales. The capstone [3 §15.6, §15.8] specifies a read/write dual-spinor interpretation in which u is the write flow, v is the read flow, and the </w:t>
      </w:r>
      <w:proofErr w:type="spellStart"/>
      <w:r>
        <w:rPr>
          <w:rFonts w:ascii="Arial" w:hAnsi="Arial" w:cs="Arial"/>
        </w:rPr>
        <w:t>trit's</w:t>
      </w:r>
      <w:proofErr w:type="spellEnd"/>
      <w:r>
        <w:rPr>
          <w:rFonts w:ascii="Arial" w:hAnsi="Arial" w:cs="Arial"/>
        </w:rPr>
        <w:t xml:space="preserve"> three eigenstates |+1</w:t>
      </w:r>
      <w:r>
        <w:rPr>
          <w:rFonts w:ascii="Cambria Math" w:hAnsi="Cambria Math" w:cs="Cambria Math"/>
        </w:rPr>
        <w:t>⟩</w:t>
      </w:r>
      <w:r>
        <w:rPr>
          <w:rFonts w:ascii="Arial" w:hAnsi="Arial" w:cs="Arial"/>
        </w:rPr>
        <w:t xml:space="preserve"> (forward), |0</w:t>
      </w:r>
      <w:r>
        <w:rPr>
          <w:rFonts w:ascii="Cambria Math" w:hAnsi="Cambria Math" w:cs="Cambria Math"/>
        </w:rPr>
        <w:t>⟩</w:t>
      </w:r>
      <w:r>
        <w:rPr>
          <w:rFonts w:ascii="Arial" w:hAnsi="Arial" w:cs="Arial"/>
        </w:rPr>
        <w:t xml:space="preserve"> (standing wave), |−1</w:t>
      </w:r>
      <w:r>
        <w:rPr>
          <w:rFonts w:ascii="Cambria Math" w:hAnsi="Cambria Math" w:cs="Cambria Math"/>
        </w:rPr>
        <w:t>⟩</w:t>
      </w:r>
      <w:r>
        <w:rPr>
          <w:rFonts w:ascii="Arial" w:hAnsi="Arial" w:cs="Arial"/>
        </w:rPr>
        <w:t xml:space="preserve"> (inverse) correspond to the three observable </w:t>
      </w:r>
      <w:proofErr w:type="spellStart"/>
      <w:r>
        <w:rPr>
          <w:rFonts w:ascii="Arial" w:hAnsi="Arial" w:cs="Arial"/>
        </w:rPr>
        <w:t>merkabit</w:t>
      </w:r>
      <w:proofErr w:type="spellEnd"/>
      <w:r>
        <w:rPr>
          <w:rFonts w:ascii="Arial" w:hAnsi="Arial" w:cs="Arial"/>
        </w:rPr>
        <w:t xml:space="preserve"> configurations. Paper 20 [8] identifies the </w:t>
      </w:r>
      <w:proofErr w:type="spellStart"/>
      <w:r>
        <w:rPr>
          <w:rFonts w:ascii="Arial" w:hAnsi="Arial" w:cs="Arial"/>
        </w:rPr>
        <w:t>R_inter</w:t>
      </w:r>
      <w:proofErr w:type="spellEnd"/>
      <w:r>
        <w:rPr>
          <w:rFonts w:ascii="Arial" w:hAnsi="Arial" w:cs="Arial"/>
        </w:rPr>
        <w:t xml:space="preserve"> permanent torsion channel between adjacent </w:t>
      </w:r>
      <w:proofErr w:type="spellStart"/>
      <w:r>
        <w:rPr>
          <w:rFonts w:ascii="Arial" w:hAnsi="Arial" w:cs="Arial"/>
        </w:rPr>
        <w:t>merkabits</w:t>
      </w:r>
      <w:proofErr w:type="spellEnd"/>
      <w:r>
        <w:rPr>
          <w:rFonts w:ascii="Arial" w:hAnsi="Arial" w:cs="Arial"/>
        </w:rPr>
        <w:t xml:space="preserve"> as the mechanism responsible for the 1/r² inverse square law of gravity; the same channel is described, in Paper 17 </w:t>
      </w:r>
      <w:r w:rsidR="009844F8">
        <w:rPr>
          <w:rFonts w:ascii="Arial" w:hAnsi="Arial" w:cs="Arial"/>
        </w:rPr>
        <w:t>[6]</w:t>
      </w:r>
      <w:r>
        <w:rPr>
          <w:rFonts w:ascii="Arial" w:hAnsi="Arial" w:cs="Arial"/>
        </w:rPr>
        <w:t xml:space="preserve"> and the base paper [1], as </w:t>
      </w:r>
      <w:proofErr w:type="spellStart"/>
      <w:r>
        <w:rPr>
          <w:rFonts w:ascii="Arial" w:hAnsi="Arial" w:cs="Arial"/>
        </w:rPr>
        <w:t>trit</w:t>
      </w:r>
      <w:proofErr w:type="spellEnd"/>
      <w:r>
        <w:rPr>
          <w:rFonts w:ascii="Arial" w:hAnsi="Arial" w:cs="Arial"/>
        </w:rPr>
        <w:t xml:space="preserve">-selective and cross-chiral: the forward spinor of </w:t>
      </w:r>
      <w:proofErr w:type="spellStart"/>
      <w:r>
        <w:rPr>
          <w:rFonts w:ascii="Arial" w:hAnsi="Arial" w:cs="Arial"/>
        </w:rPr>
        <w:t>merkabit</w:t>
      </w:r>
      <w:proofErr w:type="spellEnd"/>
      <w:r>
        <w:rPr>
          <w:rFonts w:ascii="Arial" w:hAnsi="Arial" w:cs="Arial"/>
        </w:rPr>
        <w:t xml:space="preserve"> A couples to the inverse spinor of </w:t>
      </w:r>
      <w:proofErr w:type="spellStart"/>
      <w:r>
        <w:rPr>
          <w:rFonts w:ascii="Arial" w:hAnsi="Arial" w:cs="Arial"/>
        </w:rPr>
        <w:t>merkabit</w:t>
      </w:r>
      <w:proofErr w:type="spellEnd"/>
      <w:r>
        <w:rPr>
          <w:rFonts w:ascii="Arial" w:hAnsi="Arial" w:cs="Arial"/>
        </w:rPr>
        <w:t xml:space="preserve"> B.</w:t>
      </w:r>
    </w:p>
    <w:p w14:paraId="0F3361BB" w14:textId="77777777" w:rsidR="00867CFE" w:rsidRPr="00A91411" w:rsidRDefault="007905E0">
      <w:pPr>
        <w:spacing w:after="120"/>
        <w:rPr>
          <w:rFonts w:ascii="Arial" w:hAnsi="Arial" w:cs="Arial"/>
        </w:rPr>
      </w:pPr>
      <w:r>
        <w:rPr>
          <w:rFonts w:ascii="Arial" w:hAnsi="Arial" w:cs="Arial"/>
        </w:rPr>
        <w:t xml:space="preserve">This paper presents </w:t>
      </w:r>
      <w:r>
        <w:rPr>
          <w:rFonts w:ascii="Arial" w:hAnsi="Arial" w:cs="Arial"/>
          <w:b/>
        </w:rPr>
        <w:t>Protocol 4S-Tunnel</w:t>
      </w:r>
      <w:r>
        <w:rPr>
          <w:rFonts w:ascii="Arial" w:hAnsi="Arial" w:cs="Arial"/>
        </w:rPr>
        <w:t xml:space="preserve"> and its topology-independent extension, testing this inter-</w:t>
      </w:r>
      <w:proofErr w:type="spellStart"/>
      <w:r>
        <w:rPr>
          <w:rFonts w:ascii="Arial" w:hAnsi="Arial" w:cs="Arial"/>
        </w:rPr>
        <w:t>merkabit</w:t>
      </w:r>
      <w:proofErr w:type="spellEnd"/>
      <w:r>
        <w:rPr>
          <w:rFonts w:ascii="Arial" w:hAnsi="Arial" w:cs="Arial"/>
        </w:rPr>
        <w:t xml:space="preserve"> structure directly. The two-</w:t>
      </w:r>
      <w:proofErr w:type="spellStart"/>
      <w:r>
        <w:rPr>
          <w:rFonts w:ascii="Arial" w:hAnsi="Arial" w:cs="Arial"/>
        </w:rPr>
        <w:t>merkabit</w:t>
      </w:r>
      <w:proofErr w:type="spellEnd"/>
      <w:r>
        <w:rPr>
          <w:rFonts w:ascii="Arial" w:hAnsi="Arial" w:cs="Arial"/>
        </w:rPr>
        <w:t xml:space="preserve"> primitive (§§3–4) establishes ordered-pair </w:t>
      </w:r>
      <w:r>
        <w:rPr>
          <w:rFonts w:ascii="Arial" w:hAnsi="Arial" w:cs="Arial"/>
        </w:rPr>
        <w:lastRenderedPageBreak/>
        <w:t>ternary correlation via the directional asymmetry of the tunnel coherence between (β, γ) and (γ, β); a complete robustness study (§5) along tunnel strength J, horizon n, and noise-channel variety fixes the operational hardware configuration at n = 1, J = 0.1, 9 qubits, ≤ 45 QPU-minutes.</w:t>
      </w:r>
    </w:p>
    <w:p w14:paraId="4138EED8" w14:textId="77777777" w:rsidR="00867CFE" w:rsidRPr="00A91411" w:rsidRDefault="007905E0">
      <w:pPr>
        <w:spacing w:after="120"/>
        <w:rPr>
          <w:rFonts w:ascii="Arial" w:hAnsi="Arial" w:cs="Arial"/>
        </w:rPr>
      </w:pPr>
      <w:r>
        <w:rPr>
          <w:rFonts w:ascii="Arial" w:hAnsi="Arial" w:cs="Arial"/>
        </w:rPr>
        <w:t xml:space="preserve">The same local rule is tested at higher lattice scales (§§6–7). At each bond of a </w:t>
      </w:r>
      <w:proofErr w:type="spellStart"/>
      <w:r>
        <w:rPr>
          <w:rFonts w:ascii="Arial" w:hAnsi="Arial" w:cs="Arial"/>
        </w:rPr>
        <w:t>merkabit</w:t>
      </w:r>
      <w:proofErr w:type="spellEnd"/>
      <w:r>
        <w:rPr>
          <w:rFonts w:ascii="Arial" w:hAnsi="Arial" w:cs="Arial"/>
        </w:rPr>
        <w:t xml:space="preserve"> ring — triangle (N = 3), 4-square (N = 4), hexagon (N = 6) — the same </w:t>
      </w:r>
      <w:proofErr w:type="spellStart"/>
      <w:r>
        <w:rPr>
          <w:rFonts w:ascii="Arial" w:hAnsi="Arial" w:cs="Arial"/>
        </w:rPr>
        <w:t>iSWAP^</w:t>
      </w:r>
      <w:proofErr w:type="gramStart"/>
      <w:r>
        <w:rPr>
          <w:rFonts w:ascii="Arial" w:hAnsi="Arial" w:cs="Arial"/>
        </w:rPr>
        <w:t>J</w:t>
      </w:r>
      <w:proofErr w:type="spellEnd"/>
      <w:r>
        <w:rPr>
          <w:rFonts w:ascii="Arial" w:hAnsi="Arial" w:cs="Arial"/>
        </w:rPr>
        <w:t>(</w:t>
      </w:r>
      <w:proofErr w:type="spellStart"/>
      <w:proofErr w:type="gramEnd"/>
      <w:r>
        <w:rPr>
          <w:rFonts w:ascii="Arial" w:hAnsi="Arial" w:cs="Arial"/>
        </w:rPr>
        <w:t>u_upstream</w:t>
      </w:r>
      <w:proofErr w:type="spellEnd"/>
      <w:r>
        <w:rPr>
          <w:rFonts w:ascii="Arial" w:hAnsi="Arial" w:cs="Arial"/>
        </w:rPr>
        <w:t xml:space="preserve">, </w:t>
      </w:r>
      <w:proofErr w:type="spellStart"/>
      <w:r>
        <w:rPr>
          <w:rFonts w:ascii="Arial" w:hAnsi="Arial" w:cs="Arial"/>
        </w:rPr>
        <w:t>v_downstream</w:t>
      </w:r>
      <w:proofErr w:type="spellEnd"/>
      <w:r>
        <w:rPr>
          <w:rFonts w:ascii="Arial" w:hAnsi="Arial" w:cs="Arial"/>
        </w:rPr>
        <w:t>) partial tunnel applies. If the primitive is the architecture's native local rule, its 9-entry ordered-pair lookup table should reproduce identically at every bond of every topology. This topology-independence prediction entails the falsification of the Z</w:t>
      </w:r>
      <w:r>
        <w:rPr>
          <w:rFonts w:ascii="Cambria Math" w:hAnsi="Cambria Math" w:cs="Cambria Math"/>
        </w:rPr>
        <w:t>₃</w:t>
      </w:r>
      <w:r>
        <w:rPr>
          <w:rFonts w:ascii="Arial" w:hAnsi="Arial" w:cs="Arial"/>
        </w:rPr>
        <w:t xml:space="preserve"> plaquette-holonomy alternative as a corollary: if the architecture were a Z</w:t>
      </w:r>
      <w:r>
        <w:rPr>
          <w:rFonts w:ascii="Cambria Math" w:hAnsi="Cambria Math" w:cs="Cambria Math"/>
        </w:rPr>
        <w:t>₃</w:t>
      </w:r>
      <w:r>
        <w:rPr>
          <w:rFonts w:ascii="Arial" w:hAnsi="Arial" w:cs="Arial"/>
        </w:rPr>
        <w:t xml:space="preserve"> gauge theory, within-phase-class variance would cluster below between-phase-class variance; the data show the opposite.</w:t>
      </w:r>
    </w:p>
    <w:p w14:paraId="402F98E1" w14:textId="77777777" w:rsidR="00867CFE" w:rsidRPr="00A91411" w:rsidRDefault="007905E0">
      <w:pPr>
        <w:spacing w:after="120"/>
        <w:rPr>
          <w:rFonts w:ascii="Arial" w:hAnsi="Arial" w:cs="Arial"/>
        </w:rPr>
      </w:pPr>
      <w:r>
        <w:rPr>
          <w:rFonts w:ascii="Arial" w:hAnsi="Arial" w:cs="Arial"/>
          <w:b/>
        </w:rPr>
        <w:t>Three hardware pre-registrations are deposited together</w:t>
      </w:r>
      <w:r>
        <w:rPr>
          <w:rFonts w:ascii="Arial" w:hAnsi="Arial" w:cs="Arial"/>
        </w:rPr>
        <w:t xml:space="preserve"> (§8). </w:t>
      </w:r>
      <w:r>
        <w:rPr>
          <w:rFonts w:ascii="Arial" w:hAnsi="Arial" w:cs="Arial"/>
          <w:b/>
        </w:rPr>
        <w:t>Observable 14</w:t>
      </w:r>
      <w:r>
        <w:rPr>
          <w:rFonts w:ascii="Arial" w:hAnsi="Arial" w:cs="Arial"/>
        </w:rPr>
        <w:t xml:space="preserve"> (9 qubits, four sub-tests 14a–d) tests the primitive. </w:t>
      </w:r>
      <w:r>
        <w:rPr>
          <w:rFonts w:ascii="Arial" w:hAnsi="Arial" w:cs="Arial"/>
          <w:b/>
        </w:rPr>
        <w:t>Observable 16</w:t>
      </w:r>
      <w:r>
        <w:rPr>
          <w:rFonts w:ascii="Arial" w:hAnsi="Arial" w:cs="Arial"/>
        </w:rPr>
        <w:t xml:space="preserve"> (13 qubits) tests the triangle bond pattern. </w:t>
      </w:r>
      <w:r>
        <w:rPr>
          <w:rFonts w:ascii="Arial" w:hAnsi="Arial" w:cs="Arial"/>
          <w:b/>
        </w:rPr>
        <w:t>Observable 17</w:t>
      </w:r>
      <w:r>
        <w:rPr>
          <w:rFonts w:ascii="Arial" w:hAnsi="Arial" w:cs="Arial"/>
        </w:rPr>
        <w:t xml:space="preserve"> (17 qubits) tests the 4-square parallel-bond pattern. All three are committed at the same pre-registration SHA prior to any hardware submission. A positive Observable 14 alone confirms the primitive; positive Observables 14 + 16 + 17 with lookup-table agreement ≤ 0.05 across topologies confirm the cellular-automaton interpretation. A positive hardware result would be the first experimental demonstration of an architecturally-grounded ternary computational primitive on current superconducting qubits; any single-threshold failure implicates a specific named structural claim, per §8.</w:t>
      </w:r>
    </w:p>
    <w:p w14:paraId="543B6F2C" w14:textId="77777777" w:rsidR="00867CFE" w:rsidRPr="00A91411" w:rsidRDefault="007905E0">
      <w:pPr>
        <w:pStyle w:val="Heading1"/>
        <w:rPr>
          <w:rFonts w:ascii="Arial" w:hAnsi="Arial" w:cs="Arial"/>
          <w:color w:val="auto"/>
        </w:rPr>
      </w:pPr>
      <w:r>
        <w:rPr>
          <w:rFonts w:ascii="Arial" w:hAnsi="Arial" w:cs="Arial"/>
          <w:color w:val="auto"/>
        </w:rPr>
        <w:t>2. Framework recap</w:t>
      </w:r>
    </w:p>
    <w:p w14:paraId="0724C13B" w14:textId="03FDD901" w:rsidR="00867CFE" w:rsidRPr="00A91411" w:rsidRDefault="007905E0">
      <w:pPr>
        <w:spacing w:after="120"/>
        <w:rPr>
          <w:rFonts w:ascii="Arial" w:hAnsi="Arial" w:cs="Arial"/>
        </w:rPr>
      </w:pPr>
      <w:r>
        <w:rPr>
          <w:rFonts w:ascii="Arial" w:hAnsi="Arial" w:cs="Arial"/>
        </w:rPr>
        <w:t xml:space="preserve">This section is a compact summary of the architectural elements used in the paper. The full derivations are in the capstone </w:t>
      </w:r>
      <w:r w:rsidR="009844F8">
        <w:rPr>
          <w:rFonts w:ascii="Arial" w:hAnsi="Arial" w:cs="Arial"/>
        </w:rPr>
        <w:t>[2]</w:t>
      </w:r>
      <w:r>
        <w:rPr>
          <w:rFonts w:ascii="Arial" w:hAnsi="Arial" w:cs="Arial"/>
        </w:rPr>
        <w:t xml:space="preserve"> and the cited companion papers; only what is needed to state the experimental claim is reproduced here.</w:t>
      </w:r>
    </w:p>
    <w:p w14:paraId="2815AA89" w14:textId="77777777" w:rsidR="00867CFE" w:rsidRPr="00A91411" w:rsidRDefault="007905E0">
      <w:pPr>
        <w:pStyle w:val="Heading2"/>
        <w:rPr>
          <w:rFonts w:ascii="Arial" w:hAnsi="Arial" w:cs="Arial"/>
          <w:color w:val="auto"/>
          <w:sz w:val="24"/>
          <w:szCs w:val="24"/>
        </w:rPr>
      </w:pPr>
      <w:r>
        <w:rPr>
          <w:rFonts w:ascii="Arial" w:hAnsi="Arial" w:cs="Arial"/>
          <w:color w:val="auto"/>
          <w:sz w:val="24"/>
          <w:szCs w:val="24"/>
        </w:rPr>
        <w:t xml:space="preserve">2.1 </w:t>
      </w:r>
      <w:proofErr w:type="spellStart"/>
      <w:r>
        <w:rPr>
          <w:rFonts w:ascii="Arial" w:hAnsi="Arial" w:cs="Arial"/>
          <w:color w:val="auto"/>
          <w:sz w:val="24"/>
          <w:szCs w:val="24"/>
        </w:rPr>
        <w:t>Merkabit</w:t>
      </w:r>
      <w:proofErr w:type="spellEnd"/>
      <w:r>
        <w:rPr>
          <w:rFonts w:ascii="Arial" w:hAnsi="Arial" w:cs="Arial"/>
          <w:color w:val="auto"/>
          <w:sz w:val="24"/>
          <w:szCs w:val="24"/>
        </w:rPr>
        <w:t xml:space="preserve"> and tesseract</w:t>
      </w:r>
    </w:p>
    <w:p w14:paraId="623C02CA" w14:textId="77777777" w:rsidR="00867CFE" w:rsidRPr="00A91411" w:rsidRDefault="007905E0">
      <w:pPr>
        <w:spacing w:after="120"/>
        <w:rPr>
          <w:rFonts w:ascii="Arial" w:hAnsi="Arial" w:cs="Arial"/>
        </w:rPr>
      </w:pPr>
      <w:r>
        <w:rPr>
          <w:rFonts w:ascii="Arial" w:hAnsi="Arial" w:cs="Arial"/>
        </w:rPr>
        <w:t xml:space="preserve">A </w:t>
      </w:r>
      <w:proofErr w:type="spellStart"/>
      <w:r>
        <w:rPr>
          <w:rFonts w:ascii="Arial" w:hAnsi="Arial" w:cs="Arial"/>
          <w:b/>
        </w:rPr>
        <w:t>merkabit</w:t>
      </w:r>
      <w:proofErr w:type="spellEnd"/>
      <w:r>
        <w:rPr>
          <w:rFonts w:ascii="Arial" w:hAnsi="Arial" w:cs="Arial"/>
        </w:rPr>
        <w:t xml:space="preserve"> is the minimal self-correcting computational unit on the Eisenstein lattice </w:t>
      </w:r>
      <w:r>
        <w:rPr>
          <w:rFonts w:ascii="Cambria Math" w:hAnsi="Cambria Math" w:cs="Cambria Math"/>
        </w:rPr>
        <w:t>ℤ</w:t>
      </w:r>
      <w:r>
        <w:rPr>
          <w:rFonts w:ascii="Arial" w:hAnsi="Arial" w:cs="Arial"/>
        </w:rPr>
        <w:t>[ω] [1]. It comprises a pair (u, v) of counter-rotating spinors: u evolves forward as e^(−</w:t>
      </w:r>
      <w:proofErr w:type="spellStart"/>
      <w:r>
        <w:rPr>
          <w:rFonts w:ascii="Arial" w:hAnsi="Arial" w:cs="Arial"/>
        </w:rPr>
        <w:t>iωt</w:t>
      </w:r>
      <w:proofErr w:type="spellEnd"/>
      <w:r>
        <w:rPr>
          <w:rFonts w:ascii="Arial" w:hAnsi="Arial" w:cs="Arial"/>
        </w:rPr>
        <w:t>), v evolves backward as e^(+</w:t>
      </w:r>
      <w:proofErr w:type="spellStart"/>
      <w:r>
        <w:rPr>
          <w:rFonts w:ascii="Arial" w:hAnsi="Arial" w:cs="Arial"/>
        </w:rPr>
        <w:t>iωt</w:t>
      </w:r>
      <w:proofErr w:type="spellEnd"/>
      <w:r>
        <w:rPr>
          <w:rFonts w:ascii="Arial" w:hAnsi="Arial" w:cs="Arial"/>
        </w:rPr>
        <w:t xml:space="preserve">). The two spinors are coupled by the R axis (shared torsion direction) and distinguished by the P gate — the asymmetric phase P(φ) = </w:t>
      </w:r>
      <w:proofErr w:type="spellStart"/>
      <w:r>
        <w:rPr>
          <w:rFonts w:ascii="Arial" w:hAnsi="Arial" w:cs="Arial"/>
        </w:rPr>
        <w:t>R_z</w:t>
      </w:r>
      <w:proofErr w:type="spellEnd"/>
      <w:r>
        <w:rPr>
          <w:rFonts w:ascii="Arial" w:hAnsi="Arial" w:cs="Arial"/>
        </w:rPr>
        <w:t xml:space="preserve">(+φ) </w:t>
      </w:r>
      <w:r>
        <w:rPr>
          <w:rFonts w:ascii="Cambria Math" w:hAnsi="Cambria Math" w:cs="Cambria Math"/>
        </w:rPr>
        <w:t>⊗</w:t>
      </w:r>
      <w:r>
        <w:rPr>
          <w:rFonts w:ascii="Arial" w:hAnsi="Arial" w:cs="Arial"/>
        </w:rPr>
        <w:t xml:space="preserve"> </w:t>
      </w:r>
      <w:proofErr w:type="spellStart"/>
      <w:r>
        <w:rPr>
          <w:rFonts w:ascii="Arial" w:hAnsi="Arial" w:cs="Arial"/>
        </w:rPr>
        <w:t>R_z</w:t>
      </w:r>
      <w:proofErr w:type="spellEnd"/>
      <w:r>
        <w:rPr>
          <w:rFonts w:ascii="Arial" w:hAnsi="Arial" w:cs="Arial"/>
        </w:rPr>
        <w:t>(−φ) — which imposes opposite phase rotations on u and v.</w:t>
      </w:r>
    </w:p>
    <w:p w14:paraId="3343E1FD" w14:textId="77777777" w:rsidR="00867CFE" w:rsidRPr="00A91411" w:rsidRDefault="007905E0">
      <w:pPr>
        <w:spacing w:after="120"/>
        <w:rPr>
          <w:rFonts w:ascii="Arial" w:hAnsi="Arial" w:cs="Arial"/>
        </w:rPr>
      </w:pPr>
      <w:r>
        <w:rPr>
          <w:rFonts w:ascii="Arial" w:hAnsi="Arial" w:cs="Arial"/>
        </w:rPr>
        <w:t xml:space="preserve">The 2-spinor </w:t>
      </w:r>
      <w:proofErr w:type="spellStart"/>
      <w:r>
        <w:rPr>
          <w:rFonts w:ascii="Arial" w:hAnsi="Arial" w:cs="Arial"/>
        </w:rPr>
        <w:t>merkabit</w:t>
      </w:r>
      <w:proofErr w:type="spellEnd"/>
      <w:r>
        <w:rPr>
          <w:rFonts w:ascii="Arial" w:hAnsi="Arial" w:cs="Arial"/>
        </w:rPr>
        <w:t xml:space="preserve"> has u, v </w:t>
      </w:r>
      <w:r>
        <w:rPr>
          <w:rFonts w:ascii="Cambria Math" w:hAnsi="Cambria Math" w:cs="Cambria Math"/>
        </w:rPr>
        <w:t>∈</w:t>
      </w:r>
      <w:r>
        <w:rPr>
          <w:rFonts w:ascii="Arial" w:hAnsi="Arial" w:cs="Arial"/>
        </w:rPr>
        <w:t xml:space="preserve"> S³ (equivalent to one physical qubit each). The 4-spinor </w:t>
      </w:r>
      <w:proofErr w:type="spellStart"/>
      <w:r>
        <w:rPr>
          <w:rFonts w:ascii="Arial" w:hAnsi="Arial" w:cs="Arial"/>
        </w:rPr>
        <w:t>merkabit</w:t>
      </w:r>
      <w:proofErr w:type="spellEnd"/>
      <w:r>
        <w:rPr>
          <w:rFonts w:ascii="Arial" w:hAnsi="Arial" w:cs="Arial"/>
        </w:rPr>
        <w:t xml:space="preserve">, identified with the tesseract configuration in the genesis sequence [3 §2.5, Level 5], has u, v </w:t>
      </w:r>
      <w:r>
        <w:rPr>
          <w:rFonts w:ascii="Cambria Math" w:hAnsi="Cambria Math" w:cs="Cambria Math"/>
        </w:rPr>
        <w:t>∈</w:t>
      </w:r>
      <w:r>
        <w:rPr>
          <w:rFonts w:ascii="Arial" w:hAnsi="Arial" w:cs="Arial"/>
        </w:rPr>
        <w:t xml:space="preserve"> S⁷ (two physical qubits each). The capstone's genesis pipeline establishes that the 4-spinor is the first structural rung at which internal dynamics sustain coherence without external drive: three independent isoclinic rotation planes exist in 4-dimensional spinor space where none exist in 2-dimensional. The 2-spinor is kinematically frozen; the 4-spinor admits internal evolution.</w:t>
      </w:r>
    </w:p>
    <w:p w14:paraId="4E41823F" w14:textId="77777777" w:rsidR="00867CFE" w:rsidRPr="00A91411" w:rsidRDefault="007905E0">
      <w:pPr>
        <w:pStyle w:val="Heading2"/>
        <w:rPr>
          <w:rFonts w:ascii="Arial" w:hAnsi="Arial" w:cs="Arial"/>
          <w:color w:val="auto"/>
          <w:sz w:val="24"/>
          <w:szCs w:val="24"/>
        </w:rPr>
      </w:pPr>
      <w:r>
        <w:rPr>
          <w:rFonts w:ascii="Arial" w:hAnsi="Arial" w:cs="Arial"/>
          <w:color w:val="auto"/>
          <w:sz w:val="24"/>
          <w:szCs w:val="24"/>
        </w:rPr>
        <w:t xml:space="preserve">2.2 Gate architecture: </w:t>
      </w:r>
      <w:proofErr w:type="spellStart"/>
      <w:r>
        <w:rPr>
          <w:rFonts w:ascii="Arial" w:hAnsi="Arial" w:cs="Arial"/>
          <w:color w:val="auto"/>
          <w:sz w:val="24"/>
          <w:szCs w:val="24"/>
        </w:rPr>
        <w:t>R_intra</w:t>
      </w:r>
      <w:proofErr w:type="spellEnd"/>
      <w:r>
        <w:rPr>
          <w:rFonts w:ascii="Arial" w:hAnsi="Arial" w:cs="Arial"/>
          <w:color w:val="auto"/>
          <w:sz w:val="24"/>
          <w:szCs w:val="24"/>
        </w:rPr>
        <w:t xml:space="preserve"> and </w:t>
      </w:r>
      <w:proofErr w:type="spellStart"/>
      <w:r>
        <w:rPr>
          <w:rFonts w:ascii="Arial" w:hAnsi="Arial" w:cs="Arial"/>
          <w:color w:val="auto"/>
          <w:sz w:val="24"/>
          <w:szCs w:val="24"/>
        </w:rPr>
        <w:t>R_inter</w:t>
      </w:r>
      <w:proofErr w:type="spellEnd"/>
    </w:p>
    <w:p w14:paraId="422E94D6" w14:textId="77777777" w:rsidR="00867CFE" w:rsidRPr="00A91411" w:rsidRDefault="007905E0">
      <w:pPr>
        <w:spacing w:after="120"/>
        <w:rPr>
          <w:rFonts w:ascii="Arial" w:hAnsi="Arial" w:cs="Arial"/>
        </w:rPr>
      </w:pPr>
      <w:r>
        <w:rPr>
          <w:rFonts w:ascii="Arial" w:hAnsi="Arial" w:cs="Arial"/>
        </w:rPr>
        <w:t>Two distinct R axes operate at two scales [3 §4]:</w:t>
      </w:r>
    </w:p>
    <w:p w14:paraId="1010A971" w14:textId="77777777" w:rsidR="00867CFE" w:rsidRPr="00A91411" w:rsidRDefault="007905E0">
      <w:pPr>
        <w:pStyle w:val="ListBullet"/>
        <w:rPr>
          <w:rFonts w:ascii="Arial" w:hAnsi="Arial" w:cs="Arial"/>
        </w:rPr>
      </w:pPr>
      <w:proofErr w:type="spellStart"/>
      <w:r>
        <w:rPr>
          <w:rFonts w:ascii="Arial" w:hAnsi="Arial" w:cs="Arial"/>
          <w:b/>
        </w:rPr>
        <w:lastRenderedPageBreak/>
        <w:t>R_intra</w:t>
      </w:r>
      <w:proofErr w:type="spellEnd"/>
      <w:r>
        <w:rPr>
          <w:rFonts w:ascii="Arial" w:hAnsi="Arial" w:cs="Arial"/>
        </w:rPr>
        <w:t xml:space="preserve"> — the 5-fold cycling rotation that joins (S, T, F, P) in the intra-</w:t>
      </w:r>
      <w:proofErr w:type="spellStart"/>
      <w:r>
        <w:rPr>
          <w:rFonts w:ascii="Arial" w:hAnsi="Arial" w:cs="Arial"/>
        </w:rPr>
        <w:t>merkabit</w:t>
      </w:r>
      <w:proofErr w:type="spellEnd"/>
      <w:r>
        <w:rPr>
          <w:rFonts w:ascii="Arial" w:hAnsi="Arial" w:cs="Arial"/>
        </w:rPr>
        <w:t xml:space="preserve"> ouroboros. This is local to one </w:t>
      </w:r>
      <w:proofErr w:type="spellStart"/>
      <w:r>
        <w:rPr>
          <w:rFonts w:ascii="Arial" w:hAnsi="Arial" w:cs="Arial"/>
        </w:rPr>
        <w:t>merkabit</w:t>
      </w:r>
      <w:proofErr w:type="spellEnd"/>
      <w:r>
        <w:rPr>
          <w:rFonts w:ascii="Arial" w:hAnsi="Arial" w:cs="Arial"/>
        </w:rPr>
        <w:t xml:space="preserve"> and gives the </w:t>
      </w:r>
      <w:proofErr w:type="spellStart"/>
      <w:r>
        <w:rPr>
          <w:rFonts w:ascii="Arial" w:hAnsi="Arial" w:cs="Arial"/>
        </w:rPr>
        <w:t>Floquet</w:t>
      </w:r>
      <w:proofErr w:type="spellEnd"/>
      <w:r>
        <w:rPr>
          <w:rFonts w:ascii="Arial" w:hAnsi="Arial" w:cs="Arial"/>
        </w:rPr>
        <w:t xml:space="preserve"> structure, the fine structure constant α</w:t>
      </w:r>
      <w:r>
        <w:rPr>
          <w:rFonts w:ascii="Cambria Math" w:hAnsi="Cambria Math" w:cs="Cambria Math"/>
        </w:rPr>
        <w:t>⁻</w:t>
      </w:r>
      <w:r>
        <w:rPr>
          <w:rFonts w:ascii="Arial" w:hAnsi="Arial" w:cs="Arial"/>
        </w:rPr>
        <w:t xml:space="preserve">¹ = 137.036 via the </w:t>
      </w:r>
      <w:proofErr w:type="spellStart"/>
      <w:r>
        <w:rPr>
          <w:rFonts w:ascii="Arial" w:hAnsi="Arial" w:cs="Arial"/>
        </w:rPr>
        <w:t>Floquet</w:t>
      </w:r>
      <w:proofErr w:type="spellEnd"/>
      <w:r>
        <w:rPr>
          <w:rFonts w:ascii="Arial" w:hAnsi="Arial" w:cs="Arial"/>
        </w:rPr>
        <w:t xml:space="preserve"> return fidelity F = 0.69678 [3 §5.2, Paper 25], and the local Berry phase.</w:t>
      </w:r>
    </w:p>
    <w:p w14:paraId="6A410367" w14:textId="77777777" w:rsidR="00867CFE" w:rsidRPr="00A91411" w:rsidRDefault="007905E0">
      <w:pPr>
        <w:pStyle w:val="ListBullet"/>
        <w:rPr>
          <w:rFonts w:ascii="Arial" w:hAnsi="Arial" w:cs="Arial"/>
        </w:rPr>
      </w:pPr>
      <w:proofErr w:type="spellStart"/>
      <w:r>
        <w:rPr>
          <w:rFonts w:ascii="Arial" w:hAnsi="Arial" w:cs="Arial"/>
          <w:b/>
        </w:rPr>
        <w:t>R_inter</w:t>
      </w:r>
      <w:proofErr w:type="spellEnd"/>
      <w:r>
        <w:rPr>
          <w:rFonts w:ascii="Arial" w:hAnsi="Arial" w:cs="Arial"/>
        </w:rPr>
        <w:t xml:space="preserve"> — the permanent torsion/gravity channel between adjacent </w:t>
      </w:r>
      <w:proofErr w:type="spellStart"/>
      <w:r>
        <w:rPr>
          <w:rFonts w:ascii="Arial" w:hAnsi="Arial" w:cs="Arial"/>
        </w:rPr>
        <w:t>merkabits</w:t>
      </w:r>
      <w:proofErr w:type="spellEnd"/>
      <w:r>
        <w:rPr>
          <w:rFonts w:ascii="Arial" w:hAnsi="Arial" w:cs="Arial"/>
        </w:rPr>
        <w:t xml:space="preserve"> on the Eisenstein lattice. This axis gives rise to the 1/r² inverse square law through a lattice Green's function [8], and is </w:t>
      </w:r>
      <w:proofErr w:type="spellStart"/>
      <w:r>
        <w:rPr>
          <w:rFonts w:ascii="Arial" w:hAnsi="Arial" w:cs="Arial"/>
        </w:rPr>
        <w:t>trit</w:t>
      </w:r>
      <w:proofErr w:type="spellEnd"/>
      <w:r>
        <w:rPr>
          <w:rFonts w:ascii="Arial" w:hAnsi="Arial" w:cs="Arial"/>
        </w:rPr>
        <w:t>-selective (|±1</w:t>
      </w:r>
      <w:r>
        <w:rPr>
          <w:rFonts w:ascii="Cambria Math" w:hAnsi="Cambria Math" w:cs="Cambria Math"/>
        </w:rPr>
        <w:t>⟩</w:t>
      </w:r>
      <w:r>
        <w:rPr>
          <w:rFonts w:ascii="Arial" w:hAnsi="Arial" w:cs="Arial"/>
        </w:rPr>
        <w:t xml:space="preserve"> propagate, |0</w:t>
      </w:r>
      <w:r>
        <w:rPr>
          <w:rFonts w:ascii="Cambria Math" w:hAnsi="Cambria Math" w:cs="Cambria Math"/>
        </w:rPr>
        <w:t>⟩</w:t>
      </w:r>
      <w:r>
        <w:rPr>
          <w:rFonts w:ascii="Arial" w:hAnsi="Arial" w:cs="Arial"/>
        </w:rPr>
        <w:t xml:space="preserve"> is blocked) [1].</w:t>
      </w:r>
    </w:p>
    <w:p w14:paraId="5B2C7ED4" w14:textId="378CACC7" w:rsidR="00867CFE" w:rsidRPr="00A91411" w:rsidRDefault="007905E0">
      <w:pPr>
        <w:spacing w:after="120"/>
        <w:rPr>
          <w:rFonts w:ascii="Arial" w:hAnsi="Arial" w:cs="Arial"/>
        </w:rPr>
      </w:pPr>
      <w:r>
        <w:rPr>
          <w:rFonts w:ascii="Arial" w:hAnsi="Arial" w:cs="Arial"/>
        </w:rPr>
        <w:t xml:space="preserve">The </w:t>
      </w:r>
      <w:r>
        <w:rPr>
          <w:rFonts w:ascii="Arial" w:hAnsi="Arial" w:cs="Arial"/>
          <w:b/>
        </w:rPr>
        <w:t>cross-chiral</w:t>
      </w:r>
      <w:r>
        <w:rPr>
          <w:rFonts w:ascii="Arial" w:hAnsi="Arial" w:cs="Arial"/>
        </w:rPr>
        <w:t xml:space="preserve"> </w:t>
      </w:r>
      <w:r w:rsidR="005E176E" w:rsidRPr="005E176E">
        <w:rPr>
          <w:rFonts w:ascii="Arial" w:hAnsi="Arial" w:cs="Arial"/>
        </w:rPr>
        <w:t xml:space="preserve">structure of </w:t>
      </w:r>
      <w:proofErr w:type="spellStart"/>
      <w:r w:rsidR="005E176E" w:rsidRPr="005E176E">
        <w:rPr>
          <w:rFonts w:ascii="Arial" w:hAnsi="Arial" w:cs="Arial"/>
        </w:rPr>
        <w:t>R_inter</w:t>
      </w:r>
      <w:proofErr w:type="spellEnd"/>
      <w:r w:rsidR="005E176E" w:rsidRPr="005E176E">
        <w:rPr>
          <w:rFonts w:ascii="Arial" w:hAnsi="Arial" w:cs="Arial"/>
        </w:rPr>
        <w:t xml:space="preserve"> [16, 17] and the base paper [1] specifies that the forward spinor of </w:t>
      </w:r>
      <w:proofErr w:type="spellStart"/>
      <w:r w:rsidR="005E176E" w:rsidRPr="005E176E">
        <w:rPr>
          <w:rFonts w:ascii="Arial" w:hAnsi="Arial" w:cs="Arial"/>
        </w:rPr>
        <w:t>merkabit</w:t>
      </w:r>
      <w:proofErr w:type="spellEnd"/>
      <w:r w:rsidR="005E176E" w:rsidRPr="005E176E">
        <w:rPr>
          <w:rFonts w:ascii="Arial" w:hAnsi="Arial" w:cs="Arial"/>
        </w:rPr>
        <w:t xml:space="preserve"> A couples to the inverse spinor of </w:t>
      </w:r>
      <w:proofErr w:type="spellStart"/>
      <w:r w:rsidR="005E176E" w:rsidRPr="005E176E">
        <w:rPr>
          <w:rFonts w:ascii="Arial" w:hAnsi="Arial" w:cs="Arial"/>
        </w:rPr>
        <w:t>merkabit</w:t>
      </w:r>
      <w:proofErr w:type="spellEnd"/>
      <w:r w:rsidR="005E176E" w:rsidRPr="005E176E">
        <w:rPr>
          <w:rFonts w:ascii="Arial" w:hAnsi="Arial" w:cs="Arial"/>
        </w:rPr>
        <w:t xml:space="preserve"> B.</w:t>
      </w:r>
      <w:r w:rsidR="005E176E">
        <w:rPr>
          <w:rFonts w:ascii="Arial" w:hAnsi="Arial" w:cs="Arial"/>
        </w:rPr>
        <w:t xml:space="preserve"> </w:t>
      </w:r>
      <w:r>
        <w:rPr>
          <w:rFonts w:ascii="Arial" w:hAnsi="Arial" w:cs="Arial"/>
        </w:rPr>
        <w:t xml:space="preserve">Mathematically this is a non-symmetric exchange </w:t>
      </w:r>
      <w:proofErr w:type="spellStart"/>
      <w:r>
        <w:rPr>
          <w:rFonts w:ascii="Arial" w:hAnsi="Arial" w:cs="Arial"/>
        </w:rPr>
        <w:t>u_A</w:t>
      </w:r>
      <w:proofErr w:type="spellEnd"/>
      <w:r>
        <w:rPr>
          <w:rFonts w:ascii="Arial" w:hAnsi="Arial" w:cs="Arial"/>
        </w:rPr>
        <w:t xml:space="preserve"> ↔ </w:t>
      </w:r>
      <w:proofErr w:type="spellStart"/>
      <w:r>
        <w:rPr>
          <w:rFonts w:ascii="Arial" w:hAnsi="Arial" w:cs="Arial"/>
        </w:rPr>
        <w:t>v_B</w:t>
      </w:r>
      <w:proofErr w:type="spellEnd"/>
      <w:r>
        <w:rPr>
          <w:rFonts w:ascii="Arial" w:hAnsi="Arial" w:cs="Arial"/>
        </w:rPr>
        <w:t xml:space="preserve">, distinct from a symmetric swap </w:t>
      </w:r>
      <w:proofErr w:type="spellStart"/>
      <w:r>
        <w:rPr>
          <w:rFonts w:ascii="Arial" w:hAnsi="Arial" w:cs="Arial"/>
        </w:rPr>
        <w:t>u_A</w:t>
      </w:r>
      <w:proofErr w:type="spellEnd"/>
      <w:r>
        <w:rPr>
          <w:rFonts w:ascii="Arial" w:hAnsi="Arial" w:cs="Arial"/>
        </w:rPr>
        <w:t xml:space="preserve"> ↔ </w:t>
      </w:r>
      <w:proofErr w:type="spellStart"/>
      <w:r>
        <w:rPr>
          <w:rFonts w:ascii="Arial" w:hAnsi="Arial" w:cs="Arial"/>
        </w:rPr>
        <w:t>u_B</w:t>
      </w:r>
      <w:proofErr w:type="spellEnd"/>
      <w:r>
        <w:rPr>
          <w:rFonts w:ascii="Arial" w:hAnsi="Arial" w:cs="Arial"/>
        </w:rPr>
        <w:t>. The directional structure is essential: it is what makes the tunnel sensitive to the ordered pair (β, γ) versus the reversed order (γ, β).</w:t>
      </w:r>
    </w:p>
    <w:p w14:paraId="550A60E2" w14:textId="77777777" w:rsidR="00867CFE" w:rsidRPr="00787DEC" w:rsidRDefault="007905E0">
      <w:pPr>
        <w:pStyle w:val="Heading2"/>
        <w:rPr>
          <w:rFonts w:ascii="Arial" w:hAnsi="Arial" w:cs="Arial"/>
          <w:color w:val="auto"/>
          <w:sz w:val="24"/>
          <w:szCs w:val="24"/>
        </w:rPr>
      </w:pPr>
      <w:r>
        <w:rPr>
          <w:rFonts w:ascii="Arial" w:hAnsi="Arial" w:cs="Arial"/>
          <w:color w:val="auto"/>
          <w:sz w:val="24"/>
          <w:szCs w:val="24"/>
        </w:rPr>
        <w:t>2.3 Z</w:t>
      </w:r>
      <w:r>
        <w:rPr>
          <w:rFonts w:ascii="Cambria Math" w:hAnsi="Cambria Math" w:cs="Cambria Math"/>
          <w:color w:val="auto"/>
          <w:sz w:val="24"/>
          <w:szCs w:val="24"/>
        </w:rPr>
        <w:t>₃</w:t>
      </w:r>
      <w:r>
        <w:rPr>
          <w:rFonts w:ascii="Arial" w:hAnsi="Arial" w:cs="Arial"/>
          <w:color w:val="auto"/>
          <w:sz w:val="24"/>
          <w:szCs w:val="24"/>
        </w:rPr>
        <w:t xml:space="preserve"> eigenstates</w:t>
      </w:r>
    </w:p>
    <w:p w14:paraId="0A339E17" w14:textId="77777777" w:rsidR="00867CFE" w:rsidRPr="00A91411" w:rsidRDefault="007905E0">
      <w:pPr>
        <w:spacing w:after="120"/>
        <w:rPr>
          <w:rFonts w:ascii="Arial" w:hAnsi="Arial" w:cs="Arial"/>
        </w:rPr>
      </w:pPr>
      <w:r>
        <w:rPr>
          <w:rFonts w:ascii="Arial" w:hAnsi="Arial" w:cs="Arial"/>
        </w:rPr>
        <w:t>The Eisenstein lattice carries a natural Z</w:t>
      </w:r>
      <w:r>
        <w:rPr>
          <w:rFonts w:ascii="Cambria Math" w:hAnsi="Cambria Math" w:cs="Cambria Math"/>
        </w:rPr>
        <w:t>₃</w:t>
      </w:r>
      <w:r>
        <w:rPr>
          <w:rFonts w:ascii="Arial" w:hAnsi="Arial" w:cs="Arial"/>
        </w:rPr>
        <w:t xml:space="preserve"> action generated by the cyclic permutation T with eigenvalues {1, ω, ω²}, where ω = exp(2π</w:t>
      </w:r>
      <w:proofErr w:type="spellStart"/>
      <w:r>
        <w:rPr>
          <w:rFonts w:ascii="Arial" w:hAnsi="Arial" w:cs="Arial"/>
        </w:rPr>
        <w:t>i</w:t>
      </w:r>
      <w:proofErr w:type="spellEnd"/>
      <w:r>
        <w:rPr>
          <w:rFonts w:ascii="Arial" w:hAnsi="Arial" w:cs="Arial"/>
        </w:rPr>
        <w:t xml:space="preserve">/3). In </w:t>
      </w:r>
      <w:r>
        <w:rPr>
          <w:rFonts w:ascii="Cambria Math" w:hAnsi="Cambria Math" w:cs="Cambria Math"/>
        </w:rPr>
        <w:t>ℂ</w:t>
      </w:r>
      <w:r>
        <w:rPr>
          <w:rFonts w:ascii="Arial" w:hAnsi="Arial" w:cs="Arial"/>
        </w:rPr>
        <w:t>⁴, acting on the span of three basis vectors (|0</w:t>
      </w:r>
      <w:r>
        <w:rPr>
          <w:rFonts w:ascii="Cambria Math" w:hAnsi="Cambria Math" w:cs="Cambria Math"/>
        </w:rPr>
        <w:t>⟩</w:t>
      </w:r>
      <w:r>
        <w:rPr>
          <w:rFonts w:ascii="Arial" w:hAnsi="Arial" w:cs="Arial"/>
        </w:rPr>
        <w:t>, |1</w:t>
      </w:r>
      <w:r>
        <w:rPr>
          <w:rFonts w:ascii="Cambria Math" w:hAnsi="Cambria Math" w:cs="Cambria Math"/>
        </w:rPr>
        <w:t>⟩</w:t>
      </w:r>
      <w:r>
        <w:rPr>
          <w:rFonts w:ascii="Arial" w:hAnsi="Arial" w:cs="Arial"/>
        </w:rPr>
        <w:t>, |2</w:t>
      </w:r>
      <w:r>
        <w:rPr>
          <w:rFonts w:ascii="Cambria Math" w:hAnsi="Cambria Math" w:cs="Cambria Math"/>
        </w:rPr>
        <w:t>⟩</w:t>
      </w:r>
      <w:r>
        <w:rPr>
          <w:rFonts w:ascii="Arial" w:hAnsi="Arial" w:cs="Arial"/>
        </w:rPr>
        <w:t>) and fixing |3</w:t>
      </w:r>
      <w:r>
        <w:rPr>
          <w:rFonts w:ascii="Cambria Math" w:hAnsi="Cambria Math" w:cs="Cambria Math"/>
        </w:rPr>
        <w:t>⟩</w:t>
      </w:r>
      <w:r>
        <w:rPr>
          <w:rFonts w:ascii="Arial" w:hAnsi="Arial" w:cs="Arial"/>
        </w:rPr>
        <w:t>, the three Z</w:t>
      </w:r>
      <w:r>
        <w:rPr>
          <w:rFonts w:ascii="Cambria Math" w:hAnsi="Cambria Math" w:cs="Cambria Math"/>
        </w:rPr>
        <w:t>₃</w:t>
      </w:r>
      <w:r>
        <w:rPr>
          <w:rFonts w:ascii="Arial" w:hAnsi="Arial" w:cs="Arial"/>
        </w:rPr>
        <w:t xml:space="preserve"> eigenstates are:</w:t>
      </w:r>
    </w:p>
    <w:tbl>
      <w:tblPr>
        <w:tblStyle w:val="LightGrid-Accent1"/>
        <w:tblW w:w="0" w:type="auto"/>
        <w:tblInd w:w="108" w:type="dxa"/>
        <w:tblLook w:val="04A0" w:firstRow="1" w:lastRow="0" w:firstColumn="1" w:lastColumn="0" w:noHBand="0" w:noVBand="1"/>
      </w:tblPr>
      <w:tblGrid>
        <w:gridCol w:w="2232"/>
        <w:gridCol w:w="2340"/>
        <w:gridCol w:w="2340"/>
        <w:gridCol w:w="2340"/>
      </w:tblGrid>
      <w:tr w:rsidR="00867CFE" w:rsidRPr="00A91411" w14:paraId="488A737D" w14:textId="77777777" w:rsidTr="00797C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shd w:val="clear" w:color="auto" w:fill="FFFFFF" w:themeFill="background1"/>
          </w:tcPr>
          <w:p w14:paraId="79447F9D" w14:textId="77777777" w:rsidR="00867CFE" w:rsidRPr="00A11506" w:rsidRDefault="007905E0">
            <w:pPr>
              <w:rPr>
                <w:rFonts w:ascii="Arial" w:hAnsi="Arial" w:cs="Arial"/>
                <w:b w:val="0"/>
                <w:bCs w:val="0"/>
              </w:rPr>
            </w:pPr>
            <w:r w:rsidRPr="00A11506">
              <w:rPr>
                <w:rFonts w:ascii="Arial" w:hAnsi="Arial" w:cs="Arial"/>
                <w:b w:val="0"/>
                <w:bCs w:val="0"/>
              </w:rPr>
              <w:t>- α = (</w:t>
            </w:r>
          </w:p>
        </w:tc>
        <w:tc>
          <w:tcPr>
            <w:tcW w:w="2340" w:type="dxa"/>
            <w:shd w:val="clear" w:color="auto" w:fill="FFFFFF" w:themeFill="background1"/>
          </w:tcPr>
          <w:p w14:paraId="53E0B121" w14:textId="77777777" w:rsidR="00867CFE" w:rsidRPr="00A11506" w:rsidRDefault="007905E0">
            <w:pP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A11506">
              <w:rPr>
                <w:rFonts w:ascii="Arial" w:hAnsi="Arial" w:cs="Arial"/>
                <w:b w:val="0"/>
                <w:bCs w:val="0"/>
              </w:rPr>
              <w:t>0</w:t>
            </w:r>
            <w:r w:rsidRPr="00A11506">
              <w:rPr>
                <w:rFonts w:ascii="Cambria Math" w:hAnsi="Cambria Math" w:cs="Cambria Math"/>
                <w:b w:val="0"/>
                <w:bCs w:val="0"/>
              </w:rPr>
              <w:t>⟩</w:t>
            </w:r>
            <w:r w:rsidRPr="00A11506">
              <w:rPr>
                <w:rFonts w:ascii="Arial" w:hAnsi="Arial" w:cs="Arial"/>
                <w:b w:val="0"/>
                <w:bCs w:val="0"/>
              </w:rPr>
              <w:t xml:space="preserve"> +</w:t>
            </w:r>
          </w:p>
        </w:tc>
        <w:tc>
          <w:tcPr>
            <w:tcW w:w="2340" w:type="dxa"/>
            <w:shd w:val="clear" w:color="auto" w:fill="FFFFFF" w:themeFill="background1"/>
          </w:tcPr>
          <w:p w14:paraId="6DF82C02" w14:textId="77777777" w:rsidR="00867CFE" w:rsidRPr="00A11506" w:rsidRDefault="007905E0">
            <w:pP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A11506">
              <w:rPr>
                <w:rFonts w:ascii="Arial" w:hAnsi="Arial" w:cs="Arial"/>
                <w:b w:val="0"/>
                <w:bCs w:val="0"/>
              </w:rPr>
              <w:t>1</w:t>
            </w:r>
            <w:r w:rsidRPr="00A11506">
              <w:rPr>
                <w:rFonts w:ascii="Cambria Math" w:hAnsi="Cambria Math" w:cs="Cambria Math"/>
                <w:b w:val="0"/>
                <w:bCs w:val="0"/>
              </w:rPr>
              <w:t>⟩</w:t>
            </w:r>
            <w:r w:rsidRPr="00A11506">
              <w:rPr>
                <w:rFonts w:ascii="Arial" w:hAnsi="Arial" w:cs="Arial"/>
                <w:b w:val="0"/>
                <w:bCs w:val="0"/>
              </w:rPr>
              <w:t xml:space="preserve"> +</w:t>
            </w:r>
          </w:p>
        </w:tc>
        <w:tc>
          <w:tcPr>
            <w:tcW w:w="2340" w:type="dxa"/>
            <w:shd w:val="clear" w:color="auto" w:fill="FFFFFF" w:themeFill="background1"/>
          </w:tcPr>
          <w:p w14:paraId="64BD2D94" w14:textId="77777777" w:rsidR="00867CFE" w:rsidRPr="00A11506" w:rsidRDefault="007905E0">
            <w:pP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A11506">
              <w:rPr>
                <w:rFonts w:ascii="Arial" w:hAnsi="Arial" w:cs="Arial"/>
                <w:b w:val="0"/>
                <w:bCs w:val="0"/>
              </w:rPr>
              <w:t>2</w:t>
            </w:r>
            <w:r w:rsidRPr="00A11506">
              <w:rPr>
                <w:rFonts w:ascii="Cambria Math" w:hAnsi="Cambria Math" w:cs="Cambria Math"/>
                <w:b w:val="0"/>
                <w:bCs w:val="0"/>
              </w:rPr>
              <w:t>⟩</w:t>
            </w:r>
            <w:r w:rsidRPr="00A11506">
              <w:rPr>
                <w:rFonts w:ascii="Arial" w:hAnsi="Arial" w:cs="Arial"/>
                <w:b w:val="0"/>
                <w:bCs w:val="0"/>
              </w:rPr>
              <w:t>)/√3 — Z</w:t>
            </w:r>
            <w:r w:rsidRPr="00A11506">
              <w:rPr>
                <w:rFonts w:ascii="Cambria Math" w:hAnsi="Cambria Math" w:cs="Cambria Math"/>
                <w:b w:val="0"/>
                <w:bCs w:val="0"/>
              </w:rPr>
              <w:t>₃</w:t>
            </w:r>
            <w:r w:rsidRPr="00A11506">
              <w:rPr>
                <w:rFonts w:ascii="Arial" w:hAnsi="Arial" w:cs="Arial"/>
                <w:b w:val="0"/>
                <w:bCs w:val="0"/>
              </w:rPr>
              <w:t xml:space="preserve"> eigenvalue 1 (real, self-dual)</w:t>
            </w:r>
          </w:p>
        </w:tc>
      </w:tr>
      <w:tr w:rsidR="00596DD4" w:rsidRPr="00A91411" w14:paraId="59F6E3AB" w14:textId="77777777" w:rsidTr="00797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shd w:val="clear" w:color="auto" w:fill="FFFFFF" w:themeFill="background1"/>
          </w:tcPr>
          <w:p w14:paraId="21C39A67" w14:textId="1C77FFAA" w:rsidR="00596DD4" w:rsidRPr="00A11506" w:rsidRDefault="00FA6E01">
            <w:pPr>
              <w:rPr>
                <w:rFonts w:ascii="Arial" w:hAnsi="Arial" w:cs="Arial"/>
                <w:b w:val="0"/>
                <w:bCs w:val="0"/>
              </w:rPr>
            </w:pPr>
            <w:r w:rsidRPr="00A11506">
              <w:rPr>
                <w:rFonts w:ascii="Arial" w:hAnsi="Arial" w:cs="Arial"/>
                <w:b w:val="0"/>
                <w:bCs w:val="0"/>
              </w:rPr>
              <w:t>- β = (</w:t>
            </w:r>
          </w:p>
        </w:tc>
        <w:tc>
          <w:tcPr>
            <w:tcW w:w="2340" w:type="dxa"/>
            <w:shd w:val="clear" w:color="auto" w:fill="FFFFFF" w:themeFill="background1"/>
          </w:tcPr>
          <w:p w14:paraId="68071D95" w14:textId="6B28B008" w:rsidR="00596DD4" w:rsidRPr="00A11506" w:rsidRDefault="00FA6E0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11506">
              <w:rPr>
                <w:rFonts w:ascii="Arial" w:hAnsi="Arial" w:cs="Arial"/>
              </w:rPr>
              <w:t>0</w:t>
            </w:r>
            <w:r w:rsidRPr="00A11506">
              <w:rPr>
                <w:rFonts w:ascii="Cambria Math" w:hAnsi="Cambria Math" w:cs="Cambria Math"/>
              </w:rPr>
              <w:t>⟩</w:t>
            </w:r>
            <w:r w:rsidRPr="00A11506">
              <w:rPr>
                <w:rFonts w:ascii="Arial" w:hAnsi="Arial" w:cs="Arial"/>
              </w:rPr>
              <w:t xml:space="preserve"> + ω</w:t>
            </w:r>
          </w:p>
        </w:tc>
        <w:tc>
          <w:tcPr>
            <w:tcW w:w="2340" w:type="dxa"/>
            <w:shd w:val="clear" w:color="auto" w:fill="FFFFFF" w:themeFill="background1"/>
          </w:tcPr>
          <w:p w14:paraId="7406D7DC" w14:textId="2A94C020" w:rsidR="00596DD4" w:rsidRPr="00A11506" w:rsidRDefault="00FA6E0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11506">
              <w:rPr>
                <w:rFonts w:ascii="Arial" w:hAnsi="Arial" w:cs="Arial"/>
              </w:rPr>
              <w:t>1</w:t>
            </w:r>
            <w:r w:rsidRPr="00A11506">
              <w:rPr>
                <w:rFonts w:ascii="Cambria Math" w:hAnsi="Cambria Math" w:cs="Cambria Math"/>
              </w:rPr>
              <w:t>⟩</w:t>
            </w:r>
            <w:r w:rsidRPr="00A11506">
              <w:rPr>
                <w:rFonts w:ascii="Arial" w:hAnsi="Arial" w:cs="Arial"/>
              </w:rPr>
              <w:t xml:space="preserve"> + ω²</w:t>
            </w:r>
          </w:p>
        </w:tc>
        <w:tc>
          <w:tcPr>
            <w:tcW w:w="2340" w:type="dxa"/>
            <w:shd w:val="clear" w:color="auto" w:fill="FFFFFF" w:themeFill="background1"/>
          </w:tcPr>
          <w:p w14:paraId="459400FE" w14:textId="468F7056" w:rsidR="00596DD4" w:rsidRPr="00A11506" w:rsidRDefault="00FA6E0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11506">
              <w:rPr>
                <w:rFonts w:ascii="Arial" w:hAnsi="Arial" w:cs="Arial"/>
              </w:rPr>
              <w:t>2</w:t>
            </w:r>
            <w:r w:rsidRPr="00A11506">
              <w:rPr>
                <w:rFonts w:ascii="Cambria Math" w:hAnsi="Cambria Math" w:cs="Cambria Math"/>
              </w:rPr>
              <w:t>⟩</w:t>
            </w:r>
            <w:r w:rsidRPr="00A11506">
              <w:rPr>
                <w:rFonts w:ascii="Arial" w:hAnsi="Arial" w:cs="Arial"/>
              </w:rPr>
              <w:t>)/√3 — Z</w:t>
            </w:r>
            <w:r w:rsidRPr="00A11506">
              <w:rPr>
                <w:rFonts w:ascii="Cambria Math" w:hAnsi="Cambria Math" w:cs="Cambria Math"/>
              </w:rPr>
              <w:t>₃</w:t>
            </w:r>
            <w:r w:rsidRPr="00A11506">
              <w:rPr>
                <w:rFonts w:ascii="Arial" w:hAnsi="Arial" w:cs="Arial"/>
              </w:rPr>
              <w:t xml:space="preserve"> eigenvalue ω</w:t>
            </w:r>
          </w:p>
        </w:tc>
      </w:tr>
      <w:tr w:rsidR="00867CFE" w:rsidRPr="00A91411" w14:paraId="70DF8D5E" w14:textId="77777777" w:rsidTr="00FA6E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shd w:val="clear" w:color="auto" w:fill="FFFFFF" w:themeFill="background1"/>
          </w:tcPr>
          <w:p w14:paraId="027D4B65" w14:textId="77777777" w:rsidR="00867CFE" w:rsidRPr="00A11506" w:rsidRDefault="007905E0">
            <w:pPr>
              <w:rPr>
                <w:rFonts w:ascii="Arial" w:hAnsi="Arial" w:cs="Arial"/>
                <w:b w:val="0"/>
                <w:bCs w:val="0"/>
              </w:rPr>
            </w:pPr>
            <w:r w:rsidRPr="00A11506">
              <w:rPr>
                <w:rFonts w:ascii="Arial" w:hAnsi="Arial" w:cs="Arial"/>
                <w:b w:val="0"/>
                <w:bCs w:val="0"/>
              </w:rPr>
              <w:t>- γ = (</w:t>
            </w:r>
          </w:p>
        </w:tc>
        <w:tc>
          <w:tcPr>
            <w:tcW w:w="2340" w:type="dxa"/>
            <w:shd w:val="clear" w:color="auto" w:fill="FFFFFF" w:themeFill="background1"/>
          </w:tcPr>
          <w:p w14:paraId="1BC21206" w14:textId="77777777" w:rsidR="00867CFE" w:rsidRPr="00A11506"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A11506">
              <w:rPr>
                <w:rFonts w:ascii="Arial" w:hAnsi="Arial" w:cs="Arial"/>
              </w:rPr>
              <w:t>0</w:t>
            </w:r>
            <w:r w:rsidRPr="00A11506">
              <w:rPr>
                <w:rFonts w:ascii="Cambria Math" w:hAnsi="Cambria Math" w:cs="Cambria Math"/>
              </w:rPr>
              <w:t>⟩</w:t>
            </w:r>
            <w:r w:rsidRPr="00A11506">
              <w:rPr>
                <w:rFonts w:ascii="Arial" w:hAnsi="Arial" w:cs="Arial"/>
              </w:rPr>
              <w:t xml:space="preserve"> + ω²</w:t>
            </w:r>
          </w:p>
        </w:tc>
        <w:tc>
          <w:tcPr>
            <w:tcW w:w="2340" w:type="dxa"/>
            <w:shd w:val="clear" w:color="auto" w:fill="FFFFFF" w:themeFill="background1"/>
          </w:tcPr>
          <w:p w14:paraId="7F3A29B9" w14:textId="77777777" w:rsidR="00867CFE" w:rsidRPr="00A11506"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A11506">
              <w:rPr>
                <w:rFonts w:ascii="Arial" w:hAnsi="Arial" w:cs="Arial"/>
              </w:rPr>
              <w:t>1</w:t>
            </w:r>
            <w:r w:rsidRPr="00A11506">
              <w:rPr>
                <w:rFonts w:ascii="Cambria Math" w:hAnsi="Cambria Math" w:cs="Cambria Math"/>
              </w:rPr>
              <w:t>⟩</w:t>
            </w:r>
            <w:r w:rsidRPr="00A11506">
              <w:rPr>
                <w:rFonts w:ascii="Arial" w:hAnsi="Arial" w:cs="Arial"/>
              </w:rPr>
              <w:t xml:space="preserve"> + ω</w:t>
            </w:r>
          </w:p>
        </w:tc>
        <w:tc>
          <w:tcPr>
            <w:tcW w:w="2340" w:type="dxa"/>
            <w:shd w:val="clear" w:color="auto" w:fill="FFFFFF" w:themeFill="background1"/>
          </w:tcPr>
          <w:p w14:paraId="755FA23A" w14:textId="77777777" w:rsidR="00867CFE" w:rsidRPr="00A11506"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A11506">
              <w:rPr>
                <w:rFonts w:ascii="Arial" w:hAnsi="Arial" w:cs="Arial"/>
              </w:rPr>
              <w:t>2</w:t>
            </w:r>
            <w:r w:rsidRPr="00A11506">
              <w:rPr>
                <w:rFonts w:ascii="Cambria Math" w:hAnsi="Cambria Math" w:cs="Cambria Math"/>
              </w:rPr>
              <w:t>⟩</w:t>
            </w:r>
            <w:r w:rsidRPr="00A11506">
              <w:rPr>
                <w:rFonts w:ascii="Arial" w:hAnsi="Arial" w:cs="Arial"/>
              </w:rPr>
              <w:t>)/√3 — Z</w:t>
            </w:r>
            <w:r w:rsidRPr="00A11506">
              <w:rPr>
                <w:rFonts w:ascii="Cambria Math" w:hAnsi="Cambria Math" w:cs="Cambria Math"/>
              </w:rPr>
              <w:t>₃</w:t>
            </w:r>
            <w:r w:rsidRPr="00A11506">
              <w:rPr>
                <w:rFonts w:ascii="Arial" w:hAnsi="Arial" w:cs="Arial"/>
              </w:rPr>
              <w:t xml:space="preserve"> eigenvalue ω²</w:t>
            </w:r>
          </w:p>
        </w:tc>
      </w:tr>
    </w:tbl>
    <w:p w14:paraId="49DACB46" w14:textId="718F1D39" w:rsidR="00280CC7" w:rsidRPr="00797CBA" w:rsidRDefault="00787DEC">
      <w:pPr>
        <w:spacing w:after="120"/>
        <w:rPr>
          <w:rFonts w:ascii="Arial" w:hAnsi="Arial" w:cs="Arial"/>
          <w:sz w:val="20"/>
          <w:szCs w:val="20"/>
        </w:rPr>
      </w:pPr>
      <w:r>
        <w:rPr>
          <w:rFonts w:ascii="Arial" w:hAnsi="Arial" w:cs="Arial"/>
          <w:sz w:val="20"/>
          <w:szCs w:val="20"/>
        </w:rPr>
        <w:t>Table 1: The three Z</w:t>
      </w:r>
      <w:r>
        <w:rPr>
          <w:rFonts w:ascii="Cambria Math" w:hAnsi="Cambria Math" w:cs="Cambria Math"/>
          <w:sz w:val="20"/>
          <w:szCs w:val="20"/>
        </w:rPr>
        <w:t>₃</w:t>
      </w:r>
      <w:r>
        <w:rPr>
          <w:rFonts w:ascii="Arial" w:hAnsi="Arial" w:cs="Arial"/>
          <w:sz w:val="20"/>
          <w:szCs w:val="20"/>
        </w:rPr>
        <w:t xml:space="preserve"> eigenstates of </w:t>
      </w:r>
      <w:r>
        <w:rPr>
          <w:rFonts w:ascii="Cambria Math" w:hAnsi="Cambria Math" w:cs="Cambria Math"/>
          <w:sz w:val="20"/>
          <w:szCs w:val="20"/>
        </w:rPr>
        <w:t>ℂ</w:t>
      </w:r>
      <w:r>
        <w:rPr>
          <w:rFonts w:ascii="Arial" w:hAnsi="Arial" w:cs="Arial"/>
          <w:sz w:val="20"/>
          <w:szCs w:val="20"/>
        </w:rPr>
        <w:t>⁴ on the span of (|0</w:t>
      </w:r>
      <w:r>
        <w:rPr>
          <w:rFonts w:ascii="Cambria Math" w:hAnsi="Cambria Math" w:cs="Cambria Math"/>
          <w:sz w:val="20"/>
          <w:szCs w:val="20"/>
        </w:rPr>
        <w:t>⟩</w:t>
      </w:r>
      <w:r>
        <w:rPr>
          <w:rFonts w:ascii="Arial" w:hAnsi="Arial" w:cs="Arial"/>
          <w:sz w:val="20"/>
          <w:szCs w:val="20"/>
        </w:rPr>
        <w:t>, |1</w:t>
      </w:r>
      <w:r>
        <w:rPr>
          <w:rFonts w:ascii="Cambria Math" w:hAnsi="Cambria Math" w:cs="Cambria Math"/>
          <w:sz w:val="20"/>
          <w:szCs w:val="20"/>
        </w:rPr>
        <w:t>⟩</w:t>
      </w:r>
      <w:r>
        <w:rPr>
          <w:rFonts w:ascii="Arial" w:hAnsi="Arial" w:cs="Arial"/>
          <w:sz w:val="20"/>
          <w:szCs w:val="20"/>
        </w:rPr>
        <w:t>, |2</w:t>
      </w:r>
      <w:r>
        <w:rPr>
          <w:rFonts w:ascii="Cambria Math" w:hAnsi="Cambria Math" w:cs="Cambria Math"/>
          <w:sz w:val="20"/>
          <w:szCs w:val="20"/>
        </w:rPr>
        <w:t>⟩</w:t>
      </w:r>
      <w:r>
        <w:rPr>
          <w:rFonts w:ascii="Arial" w:hAnsi="Arial" w:cs="Arial"/>
          <w:sz w:val="20"/>
          <w:szCs w:val="20"/>
        </w:rPr>
        <w:t>) with |3</w:t>
      </w:r>
      <w:r>
        <w:rPr>
          <w:rFonts w:ascii="Cambria Math" w:hAnsi="Cambria Math" w:cs="Cambria Math"/>
          <w:sz w:val="20"/>
          <w:szCs w:val="20"/>
        </w:rPr>
        <w:t>⟩</w:t>
      </w:r>
      <w:r>
        <w:rPr>
          <w:rFonts w:ascii="Arial" w:hAnsi="Arial" w:cs="Arial"/>
          <w:sz w:val="20"/>
          <w:szCs w:val="20"/>
        </w:rPr>
        <w:t xml:space="preserve"> fixed. α is real and self-dual; β and γ are complex conjugates related by γ = β*. The chiral P gate breaks the complex-conjugation symmetry that would otherwise render β and γ degenerate.</w:t>
      </w:r>
    </w:p>
    <w:p w14:paraId="4B3F4A8E" w14:textId="69B52554" w:rsidR="00867CFE" w:rsidRPr="00A91411" w:rsidRDefault="007905E0">
      <w:pPr>
        <w:spacing w:after="120"/>
        <w:rPr>
          <w:rFonts w:ascii="Arial" w:hAnsi="Arial" w:cs="Arial"/>
        </w:rPr>
      </w:pPr>
      <w:r>
        <w:rPr>
          <w:rFonts w:ascii="Arial" w:hAnsi="Arial" w:cs="Arial"/>
        </w:rPr>
        <w:t xml:space="preserve">β and γ are complex conjugates: γ = β*. The </w:t>
      </w:r>
      <w:proofErr w:type="spellStart"/>
      <w:r>
        <w:rPr>
          <w:rFonts w:ascii="Arial" w:hAnsi="Arial" w:cs="Arial"/>
        </w:rPr>
        <w:t>merkabit</w:t>
      </w:r>
      <w:proofErr w:type="spellEnd"/>
      <w:r>
        <w:rPr>
          <w:rFonts w:ascii="Arial" w:hAnsi="Arial" w:cs="Arial"/>
        </w:rPr>
        <w:t xml:space="preserve"> architecture's read/write spinors (u forward, v backward) treat β and γ asymmetrically under dynamics that include complex phase structure — this is what enables the directional tunnel signature.</w:t>
      </w:r>
    </w:p>
    <w:p w14:paraId="561C09B8" w14:textId="77777777" w:rsidR="00867CFE" w:rsidRPr="00787DEC" w:rsidRDefault="007905E0">
      <w:pPr>
        <w:pStyle w:val="Heading2"/>
        <w:rPr>
          <w:rFonts w:ascii="Arial" w:hAnsi="Arial" w:cs="Arial"/>
          <w:color w:val="auto"/>
          <w:sz w:val="24"/>
          <w:szCs w:val="24"/>
        </w:rPr>
      </w:pPr>
      <w:r>
        <w:rPr>
          <w:rFonts w:ascii="Arial" w:hAnsi="Arial" w:cs="Arial"/>
          <w:color w:val="auto"/>
          <w:sz w:val="24"/>
          <w:szCs w:val="24"/>
        </w:rPr>
        <w:t>2.4 Genesis pipeline context</w:t>
      </w:r>
    </w:p>
    <w:p w14:paraId="0CADB369" w14:textId="77777777" w:rsidR="00867CFE" w:rsidRPr="00A91411" w:rsidRDefault="007905E0">
      <w:pPr>
        <w:spacing w:after="120"/>
        <w:rPr>
          <w:rFonts w:ascii="Arial" w:hAnsi="Arial" w:cs="Arial"/>
        </w:rPr>
      </w:pPr>
      <w:r>
        <w:rPr>
          <w:rFonts w:ascii="Arial" w:hAnsi="Arial" w:cs="Arial"/>
        </w:rPr>
        <w:t>The capstone's genesis pipeline [3 §2.5] verifies nine rungs of the architecture from the binary substrate through the Standard Model constants, with falsifiers at every rung. Level 5 of the pipeline — the tesseract — is the first scale at which internal dynamics are self-sustaining (|</w:t>
      </w:r>
      <w:r>
        <w:rPr>
          <w:rFonts w:ascii="Cambria Math" w:hAnsi="Cambria Math" w:cs="Cambria Math"/>
        </w:rPr>
        <w:t>⟨</w:t>
      </w:r>
      <w:proofErr w:type="spellStart"/>
      <w:r>
        <w:rPr>
          <w:rFonts w:ascii="Arial" w:hAnsi="Arial" w:cs="Arial"/>
        </w:rPr>
        <w:t>u|v</w:t>
      </w:r>
      <w:proofErr w:type="spellEnd"/>
      <w:r>
        <w:rPr>
          <w:rFonts w:ascii="Cambria Math" w:hAnsi="Cambria Math" w:cs="Cambria Math"/>
        </w:rPr>
        <w:t>⟩</w:t>
      </w:r>
      <w:r>
        <w:rPr>
          <w:rFonts w:ascii="Arial" w:hAnsi="Arial" w:cs="Arial"/>
        </w:rPr>
        <w:t xml:space="preserve">| mean ≈ 0.47 across ten </w:t>
      </w:r>
      <w:proofErr w:type="spellStart"/>
      <w:r>
        <w:rPr>
          <w:rFonts w:ascii="Arial" w:hAnsi="Arial" w:cs="Arial"/>
        </w:rPr>
        <w:t>Coxeter</w:t>
      </w:r>
      <w:proofErr w:type="spellEnd"/>
      <w:r>
        <w:rPr>
          <w:rFonts w:ascii="Arial" w:hAnsi="Arial" w:cs="Arial"/>
        </w:rPr>
        <w:t xml:space="preserve"> periods under internal cross-coupling alone, with no external drive). The present paper uses this as the baseline: the 4-spinor substrate exists and is coherent; the question is how to use it computationally.</w:t>
      </w:r>
    </w:p>
    <w:p w14:paraId="3B7AA0AF" w14:textId="77777777" w:rsidR="00867CFE" w:rsidRPr="00A91411" w:rsidRDefault="007905E0">
      <w:pPr>
        <w:pStyle w:val="Heading1"/>
        <w:rPr>
          <w:rFonts w:ascii="Arial" w:hAnsi="Arial" w:cs="Arial"/>
          <w:color w:val="auto"/>
          <w:sz w:val="22"/>
          <w:szCs w:val="22"/>
        </w:rPr>
      </w:pPr>
      <w:r>
        <w:rPr>
          <w:rFonts w:ascii="Arial" w:hAnsi="Arial" w:cs="Arial"/>
          <w:color w:val="auto"/>
          <w:sz w:val="22"/>
          <w:szCs w:val="22"/>
        </w:rPr>
        <w:t>3. The simulation ladder</w:t>
      </w:r>
    </w:p>
    <w:p w14:paraId="3344351A" w14:textId="77777777" w:rsidR="00225616" w:rsidRDefault="00225616" w:rsidP="00225616">
      <w:pPr>
        <w:rPr>
          <w:rFonts w:ascii="Arial" w:hAnsi="Arial" w:cs="Arial"/>
        </w:rPr>
      </w:pPr>
      <w:r w:rsidRPr="00225616">
        <w:rPr>
          <w:rFonts w:ascii="Arial" w:hAnsi="Arial" w:cs="Arial"/>
        </w:rPr>
        <w:t>Before the two-</w:t>
      </w:r>
      <w:proofErr w:type="spellStart"/>
      <w:r w:rsidRPr="00225616">
        <w:rPr>
          <w:rFonts w:ascii="Arial" w:hAnsi="Arial" w:cs="Arial"/>
        </w:rPr>
        <w:t>merkabit</w:t>
      </w:r>
      <w:proofErr w:type="spellEnd"/>
      <w:r w:rsidRPr="00225616">
        <w:rPr>
          <w:rFonts w:ascii="Arial" w:hAnsi="Arial" w:cs="Arial"/>
        </w:rPr>
        <w:t xml:space="preserve"> </w:t>
      </w:r>
      <w:proofErr w:type="gramStart"/>
      <w:r w:rsidRPr="00225616">
        <w:rPr>
          <w:rFonts w:ascii="Arial" w:hAnsi="Arial" w:cs="Arial"/>
        </w:rPr>
        <w:t>result</w:t>
      </w:r>
      <w:proofErr w:type="gramEnd"/>
      <w:r w:rsidRPr="00225616">
        <w:rPr>
          <w:rFonts w:ascii="Arial" w:hAnsi="Arial" w:cs="Arial"/>
        </w:rPr>
        <w:t xml:space="preserve"> we </w:t>
      </w:r>
      <w:proofErr w:type="spellStart"/>
      <w:r w:rsidRPr="00225616">
        <w:rPr>
          <w:rFonts w:ascii="Arial" w:hAnsi="Arial" w:cs="Arial"/>
        </w:rPr>
        <w:t>characterise</w:t>
      </w:r>
      <w:proofErr w:type="spellEnd"/>
      <w:r w:rsidRPr="00225616">
        <w:rPr>
          <w:rFonts w:ascii="Arial" w:hAnsi="Arial" w:cs="Arial"/>
        </w:rPr>
        <w:t xml:space="preserve"> the single-</w:t>
      </w:r>
      <w:proofErr w:type="spellStart"/>
      <w:r w:rsidRPr="00225616">
        <w:rPr>
          <w:rFonts w:ascii="Arial" w:hAnsi="Arial" w:cs="Arial"/>
        </w:rPr>
        <w:t>merkabit</w:t>
      </w:r>
      <w:proofErr w:type="spellEnd"/>
      <w:r w:rsidRPr="00225616">
        <w:rPr>
          <w:rFonts w:ascii="Arial" w:hAnsi="Arial" w:cs="Arial"/>
        </w:rPr>
        <w:t xml:space="preserve"> substrate across four protocols, each adding structure. </w:t>
      </w:r>
      <w:r w:rsidRPr="00225616">
        <w:rPr>
          <w:rFonts w:ascii="Arial" w:hAnsi="Arial" w:cs="Arial"/>
          <w:b/>
          <w:bCs/>
        </w:rPr>
        <w:t>Figure 1</w:t>
      </w:r>
      <w:r w:rsidRPr="00225616">
        <w:rPr>
          <w:rFonts w:ascii="Arial" w:hAnsi="Arial" w:cs="Arial"/>
        </w:rPr>
        <w:t xml:space="preserve"> shows the core distinction: the 4-spinor tesseract </w:t>
      </w:r>
      <w:proofErr w:type="spellStart"/>
      <w:r w:rsidRPr="00225616">
        <w:rPr>
          <w:rFonts w:ascii="Arial" w:hAnsi="Arial" w:cs="Arial"/>
        </w:rPr>
        <w:t>merkabit</w:t>
      </w:r>
      <w:proofErr w:type="spellEnd"/>
      <w:r w:rsidRPr="00225616">
        <w:rPr>
          <w:rFonts w:ascii="Arial" w:hAnsi="Arial" w:cs="Arial"/>
        </w:rPr>
        <w:t xml:space="preserve"> sustains its overlap under internal dynamics alone, while the 2-spinor control is frozen.</w:t>
      </w:r>
    </w:p>
    <w:p w14:paraId="5DCADABC" w14:textId="49CF5D89" w:rsidR="00867CFE" w:rsidRPr="00A91411" w:rsidRDefault="007905E0" w:rsidP="00225616">
      <w:pPr>
        <w:rPr>
          <w:rFonts w:ascii="Arial" w:hAnsi="Arial" w:cs="Arial"/>
        </w:rPr>
      </w:pPr>
      <w:r>
        <w:rPr>
          <w:rFonts w:ascii="Arial" w:hAnsi="Arial" w:cs="Arial"/>
          <w:noProof/>
        </w:rPr>
        <w:lastRenderedPageBreak/>
        <w:drawing>
          <wp:inline distT="0" distB="0" distL="0" distR="0" wp14:anchorId="7358F4A5" wp14:editId="36AE5DB2">
            <wp:extent cx="5760720" cy="20931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self_sustaining.png"/>
                    <pic:cNvPicPr/>
                  </pic:nvPicPr>
                  <pic:blipFill>
                    <a:blip r:embed="rId8"/>
                    <a:stretch>
                      <a:fillRect/>
                    </a:stretch>
                  </pic:blipFill>
                  <pic:spPr>
                    <a:xfrm>
                      <a:off x="0" y="0"/>
                      <a:ext cx="5760720" cy="2093138"/>
                    </a:xfrm>
                    <a:prstGeom prst="rect">
                      <a:avLst/>
                    </a:prstGeom>
                  </pic:spPr>
                </pic:pic>
              </a:graphicData>
            </a:graphic>
          </wp:inline>
        </w:drawing>
      </w:r>
    </w:p>
    <w:p w14:paraId="4A363FC7" w14:textId="77777777" w:rsidR="00867CFE" w:rsidRPr="0028042C" w:rsidRDefault="007905E0" w:rsidP="0028042C">
      <w:pPr>
        <w:rPr>
          <w:rFonts w:ascii="Arial" w:hAnsi="Arial" w:cs="Arial"/>
          <w:sz w:val="20"/>
          <w:szCs w:val="20"/>
        </w:rPr>
      </w:pPr>
      <w:r>
        <w:rPr>
          <w:rFonts w:ascii="Arial" w:hAnsi="Arial" w:cs="Arial"/>
          <w:b/>
          <w:bCs/>
          <w:i/>
          <w:sz w:val="20"/>
          <w:szCs w:val="20"/>
        </w:rPr>
        <w:t>Figure 1</w:t>
      </w:r>
      <w:r>
        <w:rPr>
          <w:rFonts w:ascii="Arial" w:hAnsi="Arial" w:cs="Arial"/>
          <w:i/>
          <w:sz w:val="20"/>
          <w:szCs w:val="20"/>
        </w:rPr>
        <w:t>. Per-step trajectory of the overlap |</w:t>
      </w:r>
      <w:r>
        <w:rPr>
          <w:rFonts w:ascii="Cambria Math" w:hAnsi="Cambria Math" w:cs="Cambria Math"/>
          <w:i/>
          <w:sz w:val="20"/>
          <w:szCs w:val="20"/>
        </w:rPr>
        <w:t>⟨</w:t>
      </w:r>
      <w:proofErr w:type="spellStart"/>
      <w:r>
        <w:rPr>
          <w:rFonts w:ascii="Arial" w:hAnsi="Arial" w:cs="Arial"/>
          <w:i/>
          <w:sz w:val="20"/>
          <w:szCs w:val="20"/>
        </w:rPr>
        <w:t>u|v</w:t>
      </w:r>
      <w:proofErr w:type="spellEnd"/>
      <w:r>
        <w:rPr>
          <w:rFonts w:ascii="Cambria Math" w:hAnsi="Cambria Math" w:cs="Cambria Math"/>
          <w:i/>
          <w:sz w:val="20"/>
          <w:szCs w:val="20"/>
        </w:rPr>
        <w:t>⟩</w:t>
      </w:r>
      <w:r>
        <w:rPr>
          <w:rFonts w:ascii="Arial" w:hAnsi="Arial" w:cs="Arial"/>
          <w:i/>
          <w:sz w:val="20"/>
          <w:szCs w:val="20"/>
        </w:rPr>
        <w:t xml:space="preserve">| over 10 </w:t>
      </w:r>
      <w:proofErr w:type="spellStart"/>
      <w:r>
        <w:rPr>
          <w:rFonts w:ascii="Arial" w:hAnsi="Arial" w:cs="Arial"/>
          <w:i/>
          <w:sz w:val="20"/>
          <w:szCs w:val="20"/>
        </w:rPr>
        <w:t>Coxeter</w:t>
      </w:r>
      <w:proofErr w:type="spellEnd"/>
      <w:r>
        <w:rPr>
          <w:rFonts w:ascii="Arial" w:hAnsi="Arial" w:cs="Arial"/>
          <w:i/>
          <w:sz w:val="20"/>
          <w:szCs w:val="20"/>
        </w:rPr>
        <w:t xml:space="preserve"> periods under internal dynamics only (no external drive). Left: 4-spinor (tesseract) </w:t>
      </w:r>
      <w:proofErr w:type="spellStart"/>
      <w:r>
        <w:rPr>
          <w:rFonts w:ascii="Arial" w:hAnsi="Arial" w:cs="Arial"/>
          <w:i/>
          <w:sz w:val="20"/>
          <w:szCs w:val="20"/>
        </w:rPr>
        <w:t>merkabit</w:t>
      </w:r>
      <w:proofErr w:type="spellEnd"/>
      <w:r>
        <w:rPr>
          <w:rFonts w:ascii="Arial" w:hAnsi="Arial" w:cs="Arial"/>
          <w:i/>
          <w:sz w:val="20"/>
          <w:szCs w:val="20"/>
        </w:rPr>
        <w:t xml:space="preserve"> — |</w:t>
      </w:r>
      <w:r>
        <w:rPr>
          <w:rFonts w:ascii="Cambria Math" w:hAnsi="Cambria Math" w:cs="Cambria Math"/>
          <w:i/>
          <w:sz w:val="20"/>
          <w:szCs w:val="20"/>
        </w:rPr>
        <w:t>⟨</w:t>
      </w:r>
      <w:proofErr w:type="spellStart"/>
      <w:r>
        <w:rPr>
          <w:rFonts w:ascii="Arial" w:hAnsi="Arial" w:cs="Arial"/>
          <w:i/>
          <w:sz w:val="20"/>
          <w:szCs w:val="20"/>
        </w:rPr>
        <w:t>u|v</w:t>
      </w:r>
      <w:proofErr w:type="spellEnd"/>
      <w:r>
        <w:rPr>
          <w:rFonts w:ascii="Cambria Math" w:hAnsi="Cambria Math" w:cs="Cambria Math"/>
          <w:i/>
          <w:sz w:val="20"/>
          <w:szCs w:val="20"/>
        </w:rPr>
        <w:t>⟩</w:t>
      </w:r>
      <w:r>
        <w:rPr>
          <w:rFonts w:ascii="Arial" w:hAnsi="Arial" w:cs="Arial"/>
          <w:i/>
          <w:sz w:val="20"/>
          <w:szCs w:val="20"/>
        </w:rPr>
        <w:t xml:space="preserve">| sustains around ~0.47 (the memory-canonical attractor value) across 120 internal steps, with random initial conditions (six faint trials shown). Right: 2-spinor (cube) </w:t>
      </w:r>
      <w:proofErr w:type="spellStart"/>
      <w:r>
        <w:rPr>
          <w:rFonts w:ascii="Arial" w:hAnsi="Arial" w:cs="Arial"/>
          <w:i/>
          <w:sz w:val="20"/>
          <w:szCs w:val="20"/>
        </w:rPr>
        <w:t>merkabit</w:t>
      </w:r>
      <w:proofErr w:type="spellEnd"/>
      <w:r>
        <w:rPr>
          <w:rFonts w:ascii="Arial" w:hAnsi="Arial" w:cs="Arial"/>
          <w:i/>
          <w:sz w:val="20"/>
          <w:szCs w:val="20"/>
        </w:rPr>
        <w:t xml:space="preserve"> under the same no-drive condition — no internal cross-coupling channel is available in 2D spinor space, so the overlap is frozen at its initial value. The tesseract is the first architectural rung at which coherence is self-sustaining.</w:t>
      </w:r>
    </w:p>
    <w:p w14:paraId="1E399B33" w14:textId="77777777" w:rsidR="00867CFE" w:rsidRPr="00A91411" w:rsidRDefault="007905E0">
      <w:pPr>
        <w:pStyle w:val="Heading2"/>
        <w:rPr>
          <w:rFonts w:ascii="Arial" w:hAnsi="Arial" w:cs="Arial"/>
          <w:color w:val="auto"/>
          <w:sz w:val="24"/>
          <w:szCs w:val="24"/>
        </w:rPr>
      </w:pPr>
      <w:r>
        <w:rPr>
          <w:rFonts w:ascii="Arial" w:hAnsi="Arial" w:cs="Arial"/>
          <w:color w:val="auto"/>
          <w:sz w:val="24"/>
          <w:szCs w:val="24"/>
        </w:rPr>
        <w:t>3.1 Protocol 4S: self-sustaining coherence (baseline)</w:t>
      </w:r>
    </w:p>
    <w:p w14:paraId="2303A834" w14:textId="77777777" w:rsidR="00867CFE" w:rsidRPr="00A91411" w:rsidRDefault="007905E0">
      <w:pPr>
        <w:spacing w:after="120"/>
        <w:rPr>
          <w:rFonts w:ascii="Arial" w:hAnsi="Arial" w:cs="Arial"/>
        </w:rPr>
      </w:pPr>
      <w:r>
        <w:rPr>
          <w:rFonts w:ascii="Arial" w:hAnsi="Arial" w:cs="Arial"/>
        </w:rPr>
        <w:t xml:space="preserve">A single 4-spinor </w:t>
      </w:r>
      <w:proofErr w:type="spellStart"/>
      <w:r>
        <w:rPr>
          <w:rFonts w:ascii="Arial" w:hAnsi="Arial" w:cs="Arial"/>
        </w:rPr>
        <w:t>merkabit</w:t>
      </w:r>
      <w:proofErr w:type="spellEnd"/>
      <w:r>
        <w:rPr>
          <w:rFonts w:ascii="Arial" w:hAnsi="Arial" w:cs="Arial"/>
        </w:rPr>
        <w:t xml:space="preserve"> evolves under the three isoclinic rotation planes (cross, horizontal, diagonal), each triality-phased over the </w:t>
      </w:r>
      <w:proofErr w:type="spellStart"/>
      <w:r>
        <w:rPr>
          <w:rFonts w:ascii="Arial" w:hAnsi="Arial" w:cs="Arial"/>
        </w:rPr>
        <w:t>Coxeter</w:t>
      </w:r>
      <w:proofErr w:type="spellEnd"/>
      <w:r>
        <w:rPr>
          <w:rFonts w:ascii="Arial" w:hAnsi="Arial" w:cs="Arial"/>
        </w:rPr>
        <w:t xml:space="preserve"> period h = 12 [3 §15.8]. No external </w:t>
      </w:r>
      <w:proofErr w:type="spellStart"/>
      <w:r>
        <w:rPr>
          <w:rFonts w:ascii="Arial" w:hAnsi="Arial" w:cs="Arial"/>
        </w:rPr>
        <w:t>Floquet</w:t>
      </w:r>
      <w:proofErr w:type="spellEnd"/>
      <w:r>
        <w:rPr>
          <w:rFonts w:ascii="Arial" w:hAnsi="Arial" w:cs="Arial"/>
        </w:rPr>
        <w:t xml:space="preserve"> drive is applied. Over 10 </w:t>
      </w:r>
      <w:proofErr w:type="spellStart"/>
      <w:r>
        <w:rPr>
          <w:rFonts w:ascii="Arial" w:hAnsi="Arial" w:cs="Arial"/>
        </w:rPr>
        <w:t>Coxeter</w:t>
      </w:r>
      <w:proofErr w:type="spellEnd"/>
      <w:r>
        <w:rPr>
          <w:rFonts w:ascii="Arial" w:hAnsi="Arial" w:cs="Arial"/>
        </w:rPr>
        <w:t xml:space="preserve"> periods, the time-averaged overlap |</w:t>
      </w:r>
      <w:r>
        <w:rPr>
          <w:rFonts w:ascii="Cambria Math" w:hAnsi="Cambria Math" w:cs="Cambria Math"/>
        </w:rPr>
        <w:t>⟨</w:t>
      </w:r>
      <w:proofErr w:type="spellStart"/>
      <w:r>
        <w:rPr>
          <w:rFonts w:ascii="Arial" w:hAnsi="Arial" w:cs="Arial"/>
        </w:rPr>
        <w:t>u|v</w:t>
      </w:r>
      <w:proofErr w:type="spellEnd"/>
      <w:r>
        <w:rPr>
          <w:rFonts w:ascii="Cambria Math" w:hAnsi="Cambria Math" w:cs="Cambria Math"/>
        </w:rPr>
        <w:t>⟩</w:t>
      </w:r>
      <w:r>
        <w:rPr>
          <w:rFonts w:ascii="Arial" w:hAnsi="Arial" w:cs="Arial"/>
        </w:rPr>
        <w:t>| is measured via a single-ancilla SWAP test.</w:t>
      </w:r>
    </w:p>
    <w:p w14:paraId="5E58A0F7" w14:textId="0BCBADD8" w:rsidR="00867CFE" w:rsidRPr="00A91411" w:rsidRDefault="007905E0">
      <w:pPr>
        <w:spacing w:after="120"/>
        <w:rPr>
          <w:rFonts w:ascii="Arial" w:hAnsi="Arial" w:cs="Arial"/>
        </w:rPr>
      </w:pPr>
      <w:r>
        <w:rPr>
          <w:rFonts w:ascii="Arial" w:hAnsi="Arial" w:cs="Arial"/>
        </w:rPr>
        <w:t xml:space="preserve">Three independent simulation stacks confirm: Cirq 0.494 ± 0.008, </w:t>
      </w:r>
      <w:proofErr w:type="spellStart"/>
      <w:r>
        <w:rPr>
          <w:rFonts w:ascii="Arial" w:hAnsi="Arial" w:cs="Arial"/>
        </w:rPr>
        <w:t>Qiskit</w:t>
      </w:r>
      <w:proofErr w:type="spellEnd"/>
      <w:r>
        <w:rPr>
          <w:rFonts w:ascii="Arial" w:hAnsi="Arial" w:cs="Arial"/>
        </w:rPr>
        <w:t xml:space="preserve"> Aer 0.483 ± 0.007, </w:t>
      </w:r>
      <w:proofErr w:type="spellStart"/>
      <w:r>
        <w:rPr>
          <w:rFonts w:ascii="Arial" w:hAnsi="Arial" w:cs="Arial"/>
        </w:rPr>
        <w:t>Qiskit</w:t>
      </w:r>
      <w:proofErr w:type="spellEnd"/>
      <w:r>
        <w:rPr>
          <w:rFonts w:ascii="Arial" w:hAnsi="Arial" w:cs="Arial"/>
        </w:rPr>
        <w:t xml:space="preserve"> Aer + </w:t>
      </w:r>
      <w:proofErr w:type="spellStart"/>
      <w:r>
        <w:rPr>
          <w:rFonts w:ascii="Arial" w:hAnsi="Arial" w:cs="Arial"/>
        </w:rPr>
        <w:t>FakeSherbrooke</w:t>
      </w:r>
      <w:proofErr w:type="spellEnd"/>
      <w:r>
        <w:rPr>
          <w:rFonts w:ascii="Arial" w:hAnsi="Arial" w:cs="Arial"/>
        </w:rPr>
        <w:t xml:space="preserve"> 0.441 ± 0.025 at </w:t>
      </w:r>
      <w:proofErr w:type="spellStart"/>
      <w:r>
        <w:rPr>
          <w:rFonts w:ascii="Arial" w:hAnsi="Arial" w:cs="Arial"/>
        </w:rPr>
        <w:t>p_depol</w:t>
      </w:r>
      <w:proofErr w:type="spellEnd"/>
      <w:r>
        <w:rPr>
          <w:rFonts w:ascii="Arial" w:hAnsi="Arial" w:cs="Arial"/>
        </w:rPr>
        <w:t xml:space="preserve"> = 0.005 (Willow/Eagle-realistic). The 2-spinor control under the same no-drive conditions is frozen at its initial overlap (max drift &lt; 0.05). The 4-spinor sustains; the 2-spinor does not. This </w:t>
      </w:r>
      <w:r w:rsidR="00B341D3">
        <w:rPr>
          <w:rFonts w:ascii="Arial" w:hAnsi="Arial" w:cs="Arial"/>
        </w:rPr>
        <w:t>resolves</w:t>
      </w:r>
      <w:r>
        <w:rPr>
          <w:rFonts w:ascii="Arial" w:hAnsi="Arial" w:cs="Arial"/>
        </w:rPr>
        <w:t xml:space="preserve"> Observable 9 (4-spinor sustains) and Observable 10 (2-spinor frozen) of the pre-registration roster.</w:t>
      </w:r>
    </w:p>
    <w:p w14:paraId="092407EA" w14:textId="77777777" w:rsidR="00867CFE" w:rsidRPr="0088529F" w:rsidRDefault="007905E0">
      <w:pPr>
        <w:pStyle w:val="Heading2"/>
        <w:rPr>
          <w:rFonts w:ascii="Arial" w:hAnsi="Arial" w:cs="Arial"/>
          <w:color w:val="auto"/>
          <w:sz w:val="24"/>
          <w:szCs w:val="24"/>
        </w:rPr>
      </w:pPr>
      <w:r>
        <w:rPr>
          <w:rFonts w:ascii="Arial" w:hAnsi="Arial" w:cs="Arial"/>
          <w:color w:val="auto"/>
          <w:sz w:val="24"/>
          <w:szCs w:val="24"/>
        </w:rPr>
        <w:t>3.2 Protocol 4S-Z3-short: short-horizon alignment memory</w:t>
      </w:r>
    </w:p>
    <w:p w14:paraId="465049DD" w14:textId="77777777" w:rsidR="00867CFE" w:rsidRPr="00A91411" w:rsidRDefault="007905E0">
      <w:pPr>
        <w:spacing w:after="120"/>
        <w:rPr>
          <w:rFonts w:ascii="Arial" w:hAnsi="Arial" w:cs="Arial"/>
        </w:rPr>
      </w:pPr>
      <w:r>
        <w:rPr>
          <w:rFonts w:ascii="Arial" w:hAnsi="Arial" w:cs="Arial"/>
        </w:rPr>
        <w:t>Extending to deterministic initial states (matched basis, orthogonal basis), the directional gap |</w:t>
      </w:r>
      <w:r>
        <w:rPr>
          <w:rFonts w:ascii="Cambria Math" w:hAnsi="Cambria Math" w:cs="Cambria Math"/>
        </w:rPr>
        <w:t>⟨</w:t>
      </w:r>
      <w:proofErr w:type="spellStart"/>
      <w:r>
        <w:rPr>
          <w:rFonts w:ascii="Arial" w:hAnsi="Arial" w:cs="Arial"/>
        </w:rPr>
        <w:t>u|v</w:t>
      </w:r>
      <w:proofErr w:type="spellEnd"/>
      <w:r>
        <w:rPr>
          <w:rFonts w:ascii="Cambria Math" w:hAnsi="Cambria Math" w:cs="Cambria Math"/>
        </w:rPr>
        <w:t>⟩</w:t>
      </w:r>
      <w:r>
        <w:rPr>
          <w:rFonts w:ascii="Arial" w:hAnsi="Arial" w:cs="Arial"/>
        </w:rPr>
        <w:t>|(matched) − |</w:t>
      </w:r>
      <w:r>
        <w:rPr>
          <w:rFonts w:ascii="Cambria Math" w:hAnsi="Cambria Math" w:cs="Cambria Math"/>
        </w:rPr>
        <w:t>⟨</w:t>
      </w:r>
      <w:proofErr w:type="spellStart"/>
      <w:r>
        <w:rPr>
          <w:rFonts w:ascii="Arial" w:hAnsi="Arial" w:cs="Arial"/>
        </w:rPr>
        <w:t>u|v</w:t>
      </w:r>
      <w:proofErr w:type="spellEnd"/>
      <w:r>
        <w:rPr>
          <w:rFonts w:ascii="Cambria Math" w:hAnsi="Cambria Math" w:cs="Cambria Math"/>
        </w:rPr>
        <w:t>⟩</w:t>
      </w:r>
      <w:r>
        <w:rPr>
          <w:rFonts w:ascii="Arial" w:hAnsi="Arial" w:cs="Arial"/>
        </w:rPr>
        <w:t xml:space="preserve">|(orthogonal) at </w:t>
      </w:r>
      <w:proofErr w:type="spellStart"/>
      <w:r>
        <w:rPr>
          <w:rFonts w:ascii="Arial" w:hAnsi="Arial" w:cs="Arial"/>
        </w:rPr>
        <w:t>Coxeter</w:t>
      </w:r>
      <w:proofErr w:type="spellEnd"/>
      <w:r>
        <w:rPr>
          <w:rFonts w:ascii="Arial" w:hAnsi="Arial" w:cs="Arial"/>
        </w:rPr>
        <w:t xml:space="preserve"> horizon n is studied across a grid of n and </w:t>
      </w:r>
      <w:proofErr w:type="spellStart"/>
      <w:r>
        <w:rPr>
          <w:rFonts w:ascii="Arial" w:hAnsi="Arial" w:cs="Arial"/>
        </w:rPr>
        <w:t>p_depol</w:t>
      </w:r>
      <w:proofErr w:type="spellEnd"/>
      <w:r>
        <w:rPr>
          <w:rFonts w:ascii="Arial" w:hAnsi="Arial" w:cs="Arial"/>
        </w:rPr>
        <w:t xml:space="preserve">. Key finding: the signed gap oscillates in n with period tied to the </w:t>
      </w:r>
      <w:proofErr w:type="spellStart"/>
      <w:r>
        <w:rPr>
          <w:rFonts w:ascii="Arial" w:hAnsi="Arial" w:cs="Arial"/>
        </w:rPr>
        <w:t>Coxeter</w:t>
      </w:r>
      <w:proofErr w:type="spellEnd"/>
      <w:r>
        <w:rPr>
          <w:rFonts w:ascii="Arial" w:hAnsi="Arial" w:cs="Arial"/>
        </w:rPr>
        <w:t xml:space="preserve"> cycle rather than decaying monotonically. At n = 2 and n = 3, the gap at p = 0.005 is detectable at ≥ 16σ with 10 repeats × 4,096 shots; at n ≥ 5 it crosses zero and the binary alignment-class distinction is lost. Damping law: </w:t>
      </w:r>
      <w:proofErr w:type="gramStart"/>
      <w:r>
        <w:rPr>
          <w:rFonts w:ascii="Arial" w:hAnsi="Arial" w:cs="Arial"/>
        </w:rPr>
        <w:t>gap(</w:t>
      </w:r>
      <w:proofErr w:type="gramEnd"/>
      <w:r>
        <w:rPr>
          <w:rFonts w:ascii="Arial" w:hAnsi="Arial" w:cs="Arial"/>
        </w:rPr>
        <w:t xml:space="preserve">n, p) ≈ </w:t>
      </w:r>
      <w:proofErr w:type="gramStart"/>
      <w:r>
        <w:rPr>
          <w:rFonts w:ascii="Arial" w:hAnsi="Arial" w:cs="Arial"/>
        </w:rPr>
        <w:t>gap(</w:t>
      </w:r>
      <w:proofErr w:type="gramEnd"/>
      <w:r>
        <w:rPr>
          <w:rFonts w:ascii="Arial" w:hAnsi="Arial" w:cs="Arial"/>
        </w:rPr>
        <w:t xml:space="preserve">n, 0) × </w:t>
      </w:r>
      <w:proofErr w:type="gramStart"/>
      <w:r>
        <w:rPr>
          <w:rFonts w:ascii="Arial" w:hAnsi="Arial" w:cs="Arial"/>
        </w:rPr>
        <w:t>exp(</w:t>
      </w:r>
      <w:proofErr w:type="gramEnd"/>
      <w:r>
        <w:rPr>
          <w:rFonts w:ascii="Arial" w:hAnsi="Arial" w:cs="Arial"/>
        </w:rPr>
        <w:t>−α · n · p) with α ≈ 130.</w:t>
      </w:r>
    </w:p>
    <w:p w14:paraId="112E836C" w14:textId="77777777" w:rsidR="00867CFE" w:rsidRPr="00A91411" w:rsidRDefault="007905E0">
      <w:pPr>
        <w:pStyle w:val="Heading2"/>
        <w:rPr>
          <w:rFonts w:ascii="Arial" w:hAnsi="Arial" w:cs="Arial"/>
          <w:color w:val="auto"/>
          <w:sz w:val="24"/>
          <w:szCs w:val="24"/>
        </w:rPr>
      </w:pPr>
      <w:r>
        <w:rPr>
          <w:rFonts w:ascii="Arial" w:hAnsi="Arial" w:cs="Arial"/>
          <w:color w:val="auto"/>
          <w:sz w:val="24"/>
          <w:szCs w:val="24"/>
        </w:rPr>
        <w:t>3.3 Protocol 4S-Z3-three: three Galois-orbit classes</w:t>
      </w:r>
    </w:p>
    <w:p w14:paraId="40747B6F" w14:textId="77777777" w:rsidR="00867CFE" w:rsidRPr="00A91411" w:rsidRDefault="007905E0">
      <w:pPr>
        <w:spacing w:after="120"/>
        <w:rPr>
          <w:rFonts w:ascii="Arial" w:hAnsi="Arial" w:cs="Arial"/>
        </w:rPr>
      </w:pPr>
      <w:r>
        <w:rPr>
          <w:rFonts w:ascii="Arial" w:hAnsi="Arial" w:cs="Arial"/>
        </w:rPr>
        <w:t>Testing five deterministic families including the three Z</w:t>
      </w:r>
      <w:r>
        <w:rPr>
          <w:rFonts w:ascii="Cambria Math" w:hAnsi="Cambria Math" w:cs="Cambria Math"/>
        </w:rPr>
        <w:t>₃</w:t>
      </w:r>
      <w:r>
        <w:rPr>
          <w:rFonts w:ascii="Arial" w:hAnsi="Arial" w:cs="Arial"/>
        </w:rPr>
        <w:t xml:space="preserve"> eigenstates α, β, γ at n = 2, p = 0.005 reveals three equivalence classes: (I) real-matched {A, α}, (II) complex-matched {β, γ}, (III) orthogonal {C}. Both Cirq and Aer agree on three classes with cross-class separation at 8–40σ and within-class indistinguishability at ≤ 1.7σ. The β–γ degeneracy is not experimental error but a consequence of the internal dynamics being real-valued: complex conjugation is a symmetry that collapses the Z</w:t>
      </w:r>
      <w:r>
        <w:rPr>
          <w:rFonts w:ascii="Cambria Math" w:hAnsi="Cambria Math" w:cs="Cambria Math"/>
        </w:rPr>
        <w:t>₃</w:t>
      </w:r>
      <w:r>
        <w:rPr>
          <w:rFonts w:ascii="Arial" w:hAnsi="Arial" w:cs="Arial"/>
        </w:rPr>
        <w:t xml:space="preserve"> Galois orbits {ω, ω²} into a single class.</w:t>
      </w:r>
    </w:p>
    <w:p w14:paraId="4FB029D0" w14:textId="77777777" w:rsidR="00867CFE" w:rsidRPr="00787DEC" w:rsidRDefault="007905E0">
      <w:pPr>
        <w:pStyle w:val="Heading2"/>
        <w:rPr>
          <w:rFonts w:ascii="Arial" w:hAnsi="Arial" w:cs="Arial"/>
          <w:color w:val="auto"/>
          <w:sz w:val="24"/>
          <w:szCs w:val="24"/>
        </w:rPr>
      </w:pPr>
      <w:r>
        <w:rPr>
          <w:rFonts w:ascii="Arial" w:hAnsi="Arial" w:cs="Arial"/>
          <w:color w:val="auto"/>
          <w:sz w:val="24"/>
          <w:szCs w:val="24"/>
        </w:rPr>
        <w:lastRenderedPageBreak/>
        <w:t>3.4 Protocol 4S-Z3-three-P: four Z</w:t>
      </w:r>
      <w:r>
        <w:rPr>
          <w:rFonts w:ascii="Cambria Math" w:hAnsi="Cambria Math" w:cs="Cambria Math"/>
          <w:color w:val="auto"/>
          <w:sz w:val="24"/>
          <w:szCs w:val="24"/>
        </w:rPr>
        <w:t>₃</w:t>
      </w:r>
      <w:r>
        <w:rPr>
          <w:rFonts w:ascii="Arial" w:hAnsi="Arial" w:cs="Arial"/>
          <w:color w:val="auto"/>
          <w:sz w:val="24"/>
          <w:szCs w:val="24"/>
        </w:rPr>
        <w:t>-labelled classes under chiral P</w:t>
      </w:r>
    </w:p>
    <w:p w14:paraId="3440FE42" w14:textId="77777777" w:rsidR="00867CFE" w:rsidRPr="00A91411" w:rsidRDefault="007905E0">
      <w:pPr>
        <w:spacing w:after="120"/>
        <w:rPr>
          <w:rFonts w:ascii="Arial" w:hAnsi="Arial" w:cs="Arial"/>
        </w:rPr>
      </w:pPr>
      <w:r>
        <w:rPr>
          <w:rFonts w:ascii="Arial" w:hAnsi="Arial" w:cs="Arial"/>
        </w:rPr>
        <w:t xml:space="preserve">Adding the complex-phase P gate to the internal step — specifically, </w:t>
      </w:r>
      <w:proofErr w:type="spellStart"/>
      <w:r>
        <w:rPr>
          <w:rFonts w:ascii="Arial" w:hAnsi="Arial" w:cs="Arial"/>
        </w:rPr>
        <w:t>P_forward</w:t>
      </w:r>
      <w:proofErr w:type="spellEnd"/>
      <w:r>
        <w:rPr>
          <w:rFonts w:ascii="Arial" w:hAnsi="Arial" w:cs="Arial"/>
        </w:rPr>
        <w:t xml:space="preserve">(φ) = </w:t>
      </w:r>
      <w:proofErr w:type="spellStart"/>
      <w:proofErr w:type="gramStart"/>
      <w:r>
        <w:rPr>
          <w:rFonts w:ascii="Arial" w:hAnsi="Arial" w:cs="Arial"/>
        </w:rPr>
        <w:t>diag</w:t>
      </w:r>
      <w:proofErr w:type="spellEnd"/>
      <w:r>
        <w:rPr>
          <w:rFonts w:ascii="Arial" w:hAnsi="Arial" w:cs="Arial"/>
        </w:rPr>
        <w:t>(</w:t>
      </w:r>
      <w:proofErr w:type="gramEnd"/>
      <w:r>
        <w:rPr>
          <w:rFonts w:ascii="Arial" w:hAnsi="Arial" w:cs="Arial"/>
        </w:rPr>
        <w:t>1, e^(−</w:t>
      </w:r>
      <w:proofErr w:type="spellStart"/>
      <w:r>
        <w:rPr>
          <w:rFonts w:ascii="Arial" w:hAnsi="Arial" w:cs="Arial"/>
        </w:rPr>
        <w:t>iφ</w:t>
      </w:r>
      <w:proofErr w:type="spellEnd"/>
      <w:r>
        <w:rPr>
          <w:rFonts w:ascii="Arial" w:hAnsi="Arial" w:cs="Arial"/>
        </w:rPr>
        <w:t>), e^(+</w:t>
      </w:r>
      <w:proofErr w:type="spellStart"/>
      <w:r>
        <w:rPr>
          <w:rFonts w:ascii="Arial" w:hAnsi="Arial" w:cs="Arial"/>
        </w:rPr>
        <w:t>iφ</w:t>
      </w:r>
      <w:proofErr w:type="spellEnd"/>
      <w:r>
        <w:rPr>
          <w:rFonts w:ascii="Arial" w:hAnsi="Arial" w:cs="Arial"/>
        </w:rPr>
        <w:t xml:space="preserve">), 1) on u and </w:t>
      </w:r>
      <w:proofErr w:type="spellStart"/>
      <w:r>
        <w:rPr>
          <w:rFonts w:ascii="Arial" w:hAnsi="Arial" w:cs="Arial"/>
        </w:rPr>
        <w:t>P_inverse</w:t>
      </w:r>
      <w:proofErr w:type="spellEnd"/>
      <w:r>
        <w:rPr>
          <w:rFonts w:ascii="Arial" w:hAnsi="Arial" w:cs="Arial"/>
        </w:rPr>
        <w:t xml:space="preserve">(φ) = </w:t>
      </w:r>
      <w:proofErr w:type="spellStart"/>
      <w:r>
        <w:rPr>
          <w:rFonts w:ascii="Arial" w:hAnsi="Arial" w:cs="Arial"/>
        </w:rPr>
        <w:t>P_forward</w:t>
      </w:r>
      <w:proofErr w:type="spellEnd"/>
      <w:r>
        <w:rPr>
          <w:rFonts w:ascii="Arial" w:hAnsi="Arial" w:cs="Arial"/>
        </w:rPr>
        <w:t xml:space="preserve">† on v — explicitly breaks complex-conjugation symmetry between u and v. Under this modification, β and γ separate into distinct attractor classes. On the Aer stack at </w:t>
      </w:r>
      <w:proofErr w:type="spellStart"/>
      <w:r>
        <w:rPr>
          <w:rFonts w:ascii="Arial" w:hAnsi="Arial" w:cs="Arial"/>
        </w:rPr>
        <w:t>p_depol</w:t>
      </w:r>
      <w:proofErr w:type="spellEnd"/>
      <w:r>
        <w:rPr>
          <w:rFonts w:ascii="Arial" w:hAnsi="Arial" w:cs="Arial"/>
        </w:rPr>
        <w:t xml:space="preserve"> = 0.005 the β–γ gap is measurable at 10.1σ at n = 2, consistent with IBM hardware viability. On the Cirq stack, the β–γ separation requires </w:t>
      </w:r>
      <w:proofErr w:type="spellStart"/>
      <w:r>
        <w:rPr>
          <w:rFonts w:ascii="Arial" w:hAnsi="Arial" w:cs="Arial"/>
        </w:rPr>
        <w:t>p_depol</w:t>
      </w:r>
      <w:proofErr w:type="spellEnd"/>
      <w:r>
        <w:rPr>
          <w:rFonts w:ascii="Arial" w:hAnsi="Arial" w:cs="Arial"/>
        </w:rPr>
        <w:t xml:space="preserve"> ≤ 0.002, reflecting a noise-model divergence (</w:t>
      </w:r>
      <w:proofErr w:type="spellStart"/>
      <w:r>
        <w:rPr>
          <w:rFonts w:ascii="Arial" w:hAnsi="Arial" w:cs="Arial"/>
        </w:rPr>
        <w:t>MatrixGate</w:t>
      </w:r>
      <w:proofErr w:type="spellEnd"/>
      <w:r>
        <w:rPr>
          <w:rFonts w:ascii="Arial" w:hAnsi="Arial" w:cs="Arial"/>
        </w:rPr>
        <w:t xml:space="preserve">-versus-CX decomposition) that itself becomes a cross-platform prediction: IBM-convention compilation preserves the signal at Willow-realistic noise; Google </w:t>
      </w:r>
      <w:proofErr w:type="spellStart"/>
      <w:r>
        <w:rPr>
          <w:rFonts w:ascii="Arial" w:hAnsi="Arial" w:cs="Arial"/>
        </w:rPr>
        <w:t>PhXZ-optimised</w:t>
      </w:r>
      <w:proofErr w:type="spellEnd"/>
      <w:r>
        <w:rPr>
          <w:rFonts w:ascii="Arial" w:hAnsi="Arial" w:cs="Arial"/>
        </w:rPr>
        <w:t xml:space="preserve"> compilation may attenuate it.</w:t>
      </w:r>
    </w:p>
    <w:p w14:paraId="3C6700D2" w14:textId="77777777" w:rsidR="00867CFE" w:rsidRPr="00A91411" w:rsidRDefault="007905E0">
      <w:pPr>
        <w:pStyle w:val="Heading2"/>
        <w:rPr>
          <w:rFonts w:ascii="Arial" w:hAnsi="Arial" w:cs="Arial"/>
          <w:color w:val="auto"/>
          <w:sz w:val="24"/>
          <w:szCs w:val="24"/>
        </w:rPr>
      </w:pPr>
      <w:r>
        <w:rPr>
          <w:rFonts w:ascii="Arial" w:hAnsi="Arial" w:cs="Arial"/>
          <w:color w:val="auto"/>
          <w:sz w:val="24"/>
          <w:szCs w:val="24"/>
        </w:rPr>
        <w:t>3.5 What the ladder establishes</w:t>
      </w:r>
    </w:p>
    <w:p w14:paraId="56973FC5" w14:textId="77777777" w:rsidR="00867CFE" w:rsidRPr="00A91411" w:rsidRDefault="007905E0">
      <w:pPr>
        <w:spacing w:after="120"/>
        <w:rPr>
          <w:rFonts w:ascii="Arial" w:hAnsi="Arial" w:cs="Arial"/>
        </w:rPr>
      </w:pPr>
      <w:r>
        <w:rPr>
          <w:rFonts w:ascii="Arial" w:hAnsi="Arial" w:cs="Arial"/>
        </w:rPr>
        <w:t xml:space="preserve">At the end of Section 3, the single 4-spinor </w:t>
      </w:r>
      <w:proofErr w:type="spellStart"/>
      <w:r>
        <w:rPr>
          <w:rFonts w:ascii="Arial" w:hAnsi="Arial" w:cs="Arial"/>
        </w:rPr>
        <w:t>merkabit</w:t>
      </w:r>
      <w:proofErr w:type="spellEnd"/>
      <w:r>
        <w:rPr>
          <w:rFonts w:ascii="Arial" w:hAnsi="Arial" w:cs="Arial"/>
        </w:rPr>
        <w:t xml:space="preserve"> substrate is established as: - Self-sustaining under internal dynamics (Protocol 4S) - Capable of short-horizon binary alignment memory (Z3-short) - Capable of three Galois-orbit classes (Z3-three) - Capable of four Z</w:t>
      </w:r>
      <w:r>
        <w:rPr>
          <w:rFonts w:ascii="Cambria Math" w:hAnsi="Cambria Math" w:cs="Cambria Math"/>
        </w:rPr>
        <w:t>₃</w:t>
      </w:r>
      <w:r>
        <w:rPr>
          <w:rFonts w:ascii="Arial" w:hAnsi="Arial" w:cs="Arial"/>
        </w:rPr>
        <w:t>-labelled classes under chiral internal P (Z3-three-P)</w:t>
      </w:r>
    </w:p>
    <w:p w14:paraId="03764D59" w14:textId="77777777" w:rsidR="00867CFE" w:rsidRPr="00A91411" w:rsidRDefault="007905E0">
      <w:pPr>
        <w:spacing w:after="120"/>
        <w:rPr>
          <w:rFonts w:ascii="Arial" w:hAnsi="Arial" w:cs="Arial"/>
        </w:rPr>
      </w:pPr>
      <w:r>
        <w:rPr>
          <w:rFonts w:ascii="Arial" w:hAnsi="Arial" w:cs="Arial"/>
        </w:rPr>
        <w:t xml:space="preserve">None of these is yet a </w:t>
      </w:r>
      <w:r>
        <w:rPr>
          <w:rFonts w:ascii="Arial" w:hAnsi="Arial" w:cs="Arial"/>
          <w:i/>
        </w:rPr>
        <w:t>computation</w:t>
      </w:r>
      <w:r>
        <w:rPr>
          <w:rFonts w:ascii="Arial" w:hAnsi="Arial" w:cs="Arial"/>
        </w:rPr>
        <w:t xml:space="preserve">. They are memory primitives — input distinguishability preserved across the evolution. The natural question is what two coupled </w:t>
      </w:r>
      <w:proofErr w:type="spellStart"/>
      <w:r>
        <w:rPr>
          <w:rFonts w:ascii="Arial" w:hAnsi="Arial" w:cs="Arial"/>
        </w:rPr>
        <w:t>merkabits</w:t>
      </w:r>
      <w:proofErr w:type="spellEnd"/>
      <w:r>
        <w:rPr>
          <w:rFonts w:ascii="Arial" w:hAnsi="Arial" w:cs="Arial"/>
        </w:rPr>
        <w:t xml:space="preserve"> can do.</w:t>
      </w:r>
    </w:p>
    <w:p w14:paraId="489B854F" w14:textId="77777777" w:rsidR="00867CFE" w:rsidRPr="00A91411" w:rsidRDefault="007905E0">
      <w:pPr>
        <w:pStyle w:val="Heading1"/>
        <w:rPr>
          <w:rFonts w:ascii="Arial" w:hAnsi="Arial" w:cs="Arial"/>
          <w:color w:val="auto"/>
        </w:rPr>
      </w:pPr>
      <w:r>
        <w:rPr>
          <w:rFonts w:ascii="Arial" w:hAnsi="Arial" w:cs="Arial"/>
          <w:color w:val="auto"/>
        </w:rPr>
        <w:t>4. Protocol 4S-Tunnel</w:t>
      </w:r>
    </w:p>
    <w:p w14:paraId="1156115A" w14:textId="77777777" w:rsidR="00867CFE" w:rsidRPr="00A91411" w:rsidRDefault="007905E0">
      <w:pPr>
        <w:pStyle w:val="Heading2"/>
        <w:rPr>
          <w:rFonts w:ascii="Arial" w:hAnsi="Arial" w:cs="Arial"/>
          <w:color w:val="auto"/>
          <w:sz w:val="24"/>
          <w:szCs w:val="24"/>
        </w:rPr>
      </w:pPr>
      <w:r>
        <w:rPr>
          <w:rFonts w:ascii="Arial" w:hAnsi="Arial" w:cs="Arial"/>
          <w:color w:val="auto"/>
          <w:sz w:val="24"/>
          <w:szCs w:val="24"/>
        </w:rPr>
        <w:t>4.1 Setup</w:t>
      </w:r>
    </w:p>
    <w:p w14:paraId="786284A7" w14:textId="77777777" w:rsidR="004A6972" w:rsidRPr="004A6972" w:rsidRDefault="004A6972" w:rsidP="004A6972">
      <w:pPr>
        <w:spacing w:after="120"/>
        <w:rPr>
          <w:rFonts w:ascii="Arial" w:hAnsi="Arial" w:cs="Arial"/>
        </w:rPr>
      </w:pPr>
      <w:r w:rsidRPr="004A6972">
        <w:rPr>
          <w:rFonts w:ascii="Arial" w:hAnsi="Arial" w:cs="Arial"/>
        </w:rPr>
        <w:t xml:space="preserve">Two 4-spinor </w:t>
      </w:r>
      <w:proofErr w:type="spellStart"/>
      <w:r w:rsidRPr="004A6972">
        <w:rPr>
          <w:rFonts w:ascii="Arial" w:hAnsi="Arial" w:cs="Arial"/>
        </w:rPr>
        <w:t>merkabits</w:t>
      </w:r>
      <w:proofErr w:type="spellEnd"/>
      <w:r w:rsidRPr="004A6972">
        <w:rPr>
          <w:rFonts w:ascii="Arial" w:hAnsi="Arial" w:cs="Arial"/>
        </w:rPr>
        <w:t xml:space="preserve"> A and B share a cross-chiral tunnel, as shown in </w:t>
      </w:r>
      <w:r w:rsidRPr="004A6972">
        <w:rPr>
          <w:rFonts w:ascii="Arial" w:hAnsi="Arial" w:cs="Arial"/>
          <w:b/>
          <w:bCs/>
        </w:rPr>
        <w:t>Figure 2</w:t>
      </w:r>
      <w:r w:rsidRPr="004A6972">
        <w:rPr>
          <w:rFonts w:ascii="Arial" w:hAnsi="Arial" w:cs="Arial"/>
        </w:rPr>
        <w:t xml:space="preserve">. Nine physical qubits are required: four for each </w:t>
      </w:r>
      <w:proofErr w:type="spellStart"/>
      <w:r w:rsidRPr="004A6972">
        <w:rPr>
          <w:rFonts w:ascii="Arial" w:hAnsi="Arial" w:cs="Arial"/>
        </w:rPr>
        <w:t>merkabit</w:t>
      </w:r>
      <w:proofErr w:type="spellEnd"/>
      <w:r w:rsidRPr="004A6972">
        <w:rPr>
          <w:rFonts w:ascii="Arial" w:hAnsi="Arial" w:cs="Arial"/>
        </w:rPr>
        <w:t xml:space="preserve"> (two for u, two for v) plus one ancilla for SWAP-test measurements.</w:t>
      </w:r>
    </w:p>
    <w:p w14:paraId="2D7DEB28" w14:textId="2EF3ABDF" w:rsidR="00867CFE" w:rsidRPr="00A91411" w:rsidRDefault="007905E0">
      <w:pPr>
        <w:spacing w:after="120"/>
        <w:rPr>
          <w:rFonts w:ascii="Arial" w:hAnsi="Arial" w:cs="Arial"/>
        </w:rPr>
      </w:pPr>
      <w:r>
        <w:rPr>
          <w:rFonts w:ascii="Arial" w:hAnsi="Arial" w:cs="Arial"/>
          <w:b/>
        </w:rPr>
        <w:t>Per internal step</w:t>
      </w:r>
      <w:r>
        <w:rPr>
          <w:rFonts w:ascii="Arial" w:hAnsi="Arial" w:cs="Arial"/>
        </w:rPr>
        <w:t xml:space="preserve"> (one of twelve per </w:t>
      </w:r>
      <w:proofErr w:type="spellStart"/>
      <w:r>
        <w:rPr>
          <w:rFonts w:ascii="Arial" w:hAnsi="Arial" w:cs="Arial"/>
        </w:rPr>
        <w:t>Coxeter</w:t>
      </w:r>
      <w:proofErr w:type="spellEnd"/>
      <w:r>
        <w:rPr>
          <w:rFonts w:ascii="Arial" w:hAnsi="Arial" w:cs="Arial"/>
        </w:rPr>
        <w:t xml:space="preserve"> period), each </w:t>
      </w:r>
      <w:proofErr w:type="spellStart"/>
      <w:r>
        <w:rPr>
          <w:rFonts w:ascii="Arial" w:hAnsi="Arial" w:cs="Arial"/>
        </w:rPr>
        <w:t>merkabit</w:t>
      </w:r>
      <w:proofErr w:type="spellEnd"/>
      <w:r>
        <w:rPr>
          <w:rFonts w:ascii="Arial" w:hAnsi="Arial" w:cs="Arial"/>
        </w:rPr>
        <w:t xml:space="preserve"> independently applies the chiral step of Section 3.4 (three isoclinic rotations plus P gate). Then the tunnel is applied: a partial cross-chiral exchange </w:t>
      </w:r>
      <w:proofErr w:type="spellStart"/>
      <w:r>
        <w:rPr>
          <w:rFonts w:ascii="Arial" w:hAnsi="Arial" w:cs="Arial"/>
        </w:rPr>
        <w:t>iSWAP^J</w:t>
      </w:r>
      <w:proofErr w:type="spellEnd"/>
      <w:r>
        <w:rPr>
          <w:rFonts w:ascii="Arial" w:hAnsi="Arial" w:cs="Arial"/>
        </w:rPr>
        <w:t xml:space="preserve"> between the qubits of </w:t>
      </w:r>
      <w:proofErr w:type="spellStart"/>
      <w:r>
        <w:rPr>
          <w:rFonts w:ascii="Arial" w:hAnsi="Arial" w:cs="Arial"/>
        </w:rPr>
        <w:t>u_A</w:t>
      </w:r>
      <w:proofErr w:type="spellEnd"/>
      <w:r>
        <w:rPr>
          <w:rFonts w:ascii="Arial" w:hAnsi="Arial" w:cs="Arial"/>
        </w:rPr>
        <w:t xml:space="preserve"> and the qubits of </w:t>
      </w:r>
      <w:proofErr w:type="spellStart"/>
      <w:r>
        <w:rPr>
          <w:rFonts w:ascii="Arial" w:hAnsi="Arial" w:cs="Arial"/>
        </w:rPr>
        <w:t>v_B</w:t>
      </w:r>
      <w:proofErr w:type="spellEnd"/>
      <w:r>
        <w:rPr>
          <w:rFonts w:ascii="Arial" w:hAnsi="Arial" w:cs="Arial"/>
        </w:rPr>
        <w:t>, with J the tunnel strength.</w:t>
      </w:r>
      <w:r w:rsidR="000F0BBC">
        <w:rPr>
          <w:rFonts w:ascii="Arial" w:hAnsi="Arial" w:cs="Arial"/>
        </w:rPr>
        <w:t xml:space="preserve"> </w:t>
      </w:r>
      <w:r w:rsidR="000F0BBC" w:rsidRPr="000F0BBC">
        <w:rPr>
          <w:rFonts w:ascii="Arial" w:hAnsi="Arial" w:cs="Arial"/>
        </w:rPr>
        <w:t>Table 2 collects the three overlap observables and their definitions.</w:t>
      </w:r>
    </w:p>
    <w:p w14:paraId="52B32E14" w14:textId="77777777" w:rsidR="00867CFE" w:rsidRPr="00A91411" w:rsidRDefault="007905E0">
      <w:pPr>
        <w:spacing w:after="120"/>
        <w:rPr>
          <w:rFonts w:ascii="Arial" w:hAnsi="Arial" w:cs="Arial"/>
        </w:rPr>
      </w:pPr>
      <w:r>
        <w:rPr>
          <w:rFonts w:ascii="Arial" w:hAnsi="Arial" w:cs="Arial"/>
        </w:rPr>
        <w:t xml:space="preserve">At a snapshot </w:t>
      </w:r>
      <w:proofErr w:type="gramStart"/>
      <w:r>
        <w:rPr>
          <w:rFonts w:ascii="Arial" w:hAnsi="Arial" w:cs="Arial"/>
        </w:rPr>
        <w:t>time</w:t>
      </w:r>
      <w:proofErr w:type="gramEnd"/>
      <w:r>
        <w:rPr>
          <w:rFonts w:ascii="Arial" w:hAnsi="Arial" w:cs="Arial"/>
        </w:rPr>
        <w:t xml:space="preserve"> t = n · </w:t>
      </w:r>
      <w:proofErr w:type="spellStart"/>
      <w:r>
        <w:rPr>
          <w:rFonts w:ascii="Arial" w:hAnsi="Arial" w:cs="Arial"/>
        </w:rPr>
        <w:t>T_cycle</w:t>
      </w:r>
      <w:proofErr w:type="spellEnd"/>
      <w:r>
        <w:rPr>
          <w:rFonts w:ascii="Arial" w:hAnsi="Arial" w:cs="Arial"/>
        </w:rPr>
        <w:t xml:space="preserve"> (n </w:t>
      </w:r>
      <w:proofErr w:type="spellStart"/>
      <w:r>
        <w:rPr>
          <w:rFonts w:ascii="Arial" w:hAnsi="Arial" w:cs="Arial"/>
        </w:rPr>
        <w:t>Coxeter</w:t>
      </w:r>
      <w:proofErr w:type="spellEnd"/>
      <w:r>
        <w:rPr>
          <w:rFonts w:ascii="Arial" w:hAnsi="Arial" w:cs="Arial"/>
        </w:rPr>
        <w:t xml:space="preserve"> periods, </w:t>
      </w:r>
      <w:proofErr w:type="spellStart"/>
      <w:r>
        <w:rPr>
          <w:rFonts w:ascii="Arial" w:hAnsi="Arial" w:cs="Arial"/>
        </w:rPr>
        <w:t>T_cycle</w:t>
      </w:r>
      <w:proofErr w:type="spellEnd"/>
      <w:r>
        <w:rPr>
          <w:rFonts w:ascii="Arial" w:hAnsi="Arial" w:cs="Arial"/>
        </w:rPr>
        <w:t xml:space="preserve"> = 12 steps), three separate circuits measure:</w:t>
      </w:r>
    </w:p>
    <w:tbl>
      <w:tblPr>
        <w:tblStyle w:val="LightGrid-Accent1"/>
        <w:tblW w:w="0" w:type="auto"/>
        <w:tblInd w:w="108" w:type="dxa"/>
        <w:tblLook w:val="04A0" w:firstRow="1" w:lastRow="0" w:firstColumn="1" w:lastColumn="0" w:noHBand="0" w:noVBand="1"/>
      </w:tblPr>
      <w:tblGrid>
        <w:gridCol w:w="2232"/>
        <w:gridCol w:w="2340"/>
        <w:gridCol w:w="2340"/>
        <w:gridCol w:w="2340"/>
      </w:tblGrid>
      <w:tr w:rsidR="00867CFE" w:rsidRPr="00A91411" w14:paraId="39F993A1" w14:textId="77777777" w:rsidTr="006111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shd w:val="clear" w:color="auto" w:fill="FFFFFF" w:themeFill="background1"/>
          </w:tcPr>
          <w:p w14:paraId="3EFB9938" w14:textId="77777777" w:rsidR="00867CFE" w:rsidRPr="00A91411" w:rsidRDefault="007905E0">
            <w:pPr>
              <w:rPr>
                <w:rFonts w:ascii="Arial" w:hAnsi="Arial" w:cs="Arial"/>
              </w:rPr>
            </w:pPr>
            <w:r>
              <w:rPr>
                <w:rFonts w:ascii="Arial" w:hAnsi="Arial" w:cs="Arial"/>
              </w:rPr>
              <w:t xml:space="preserve">- </w:t>
            </w:r>
            <w:proofErr w:type="spellStart"/>
            <w:r>
              <w:rPr>
                <w:rFonts w:ascii="Arial" w:hAnsi="Arial" w:cs="Arial"/>
              </w:rPr>
              <w:t>local_A</w:t>
            </w:r>
            <w:proofErr w:type="spellEnd"/>
            <w:r>
              <w:rPr>
                <w:rFonts w:ascii="Arial" w:hAnsi="Arial" w:cs="Arial"/>
              </w:rPr>
              <w:t xml:space="preserve"> = `</w:t>
            </w:r>
          </w:p>
        </w:tc>
        <w:tc>
          <w:tcPr>
            <w:tcW w:w="2340" w:type="dxa"/>
            <w:shd w:val="clear" w:color="auto" w:fill="FFFFFF" w:themeFill="background1"/>
          </w:tcPr>
          <w:p w14:paraId="5531DF05" w14:textId="77777777" w:rsidR="00867CFE" w:rsidRPr="00A91411" w:rsidRDefault="007905E0">
            <w:pP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Cambria Math" w:hAnsi="Cambria Math" w:cs="Cambria Math"/>
              </w:rPr>
              <w:t>⟨</w:t>
            </w:r>
            <w:proofErr w:type="spellStart"/>
            <w:r>
              <w:rPr>
                <w:rFonts w:ascii="Arial" w:hAnsi="Arial" w:cs="Arial"/>
              </w:rPr>
              <w:t>u_A</w:t>
            </w:r>
            <w:proofErr w:type="spellEnd"/>
          </w:p>
        </w:tc>
        <w:tc>
          <w:tcPr>
            <w:tcW w:w="2340" w:type="dxa"/>
            <w:shd w:val="clear" w:color="auto" w:fill="FFFFFF" w:themeFill="background1"/>
          </w:tcPr>
          <w:p w14:paraId="7545AF4F" w14:textId="77777777" w:rsidR="00867CFE" w:rsidRPr="00A91411" w:rsidRDefault="007905E0">
            <w:pPr>
              <w:cnfStyle w:val="100000000000" w:firstRow="1"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v_A</w:t>
            </w:r>
            <w:proofErr w:type="spellEnd"/>
            <w:r>
              <w:rPr>
                <w:rFonts w:ascii="Cambria Math" w:hAnsi="Cambria Math" w:cs="Cambria Math"/>
              </w:rPr>
              <w:t>⟩</w:t>
            </w:r>
          </w:p>
        </w:tc>
        <w:tc>
          <w:tcPr>
            <w:tcW w:w="2340" w:type="dxa"/>
            <w:shd w:val="clear" w:color="auto" w:fill="FFFFFF" w:themeFill="background1"/>
          </w:tcPr>
          <w:p w14:paraId="0D636A81" w14:textId="77777777" w:rsidR="00867CFE" w:rsidRPr="00A91411" w:rsidRDefault="007905E0">
            <w:pP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via SWAP test on (</w:t>
            </w:r>
            <w:proofErr w:type="spellStart"/>
            <w:r>
              <w:rPr>
                <w:rFonts w:ascii="Arial" w:hAnsi="Arial" w:cs="Arial"/>
              </w:rPr>
              <w:t>u_A</w:t>
            </w:r>
            <w:proofErr w:type="spellEnd"/>
            <w:r>
              <w:rPr>
                <w:rFonts w:ascii="Arial" w:hAnsi="Arial" w:cs="Arial"/>
              </w:rPr>
              <w:t xml:space="preserve">, </w:t>
            </w:r>
            <w:proofErr w:type="spellStart"/>
            <w:r>
              <w:rPr>
                <w:rFonts w:ascii="Arial" w:hAnsi="Arial" w:cs="Arial"/>
              </w:rPr>
              <w:t>v_A</w:t>
            </w:r>
            <w:proofErr w:type="spellEnd"/>
            <w:r>
              <w:rPr>
                <w:rFonts w:ascii="Arial" w:hAnsi="Arial" w:cs="Arial"/>
              </w:rPr>
              <w:t>) registers</w:t>
            </w:r>
          </w:p>
        </w:tc>
      </w:tr>
      <w:tr w:rsidR="00867CFE" w:rsidRPr="00A91411" w14:paraId="7AA353F1" w14:textId="77777777" w:rsidTr="006111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shd w:val="clear" w:color="auto" w:fill="FFFFFF" w:themeFill="background1"/>
          </w:tcPr>
          <w:p w14:paraId="36A16D3E" w14:textId="77777777" w:rsidR="00867CFE" w:rsidRPr="00A91411" w:rsidRDefault="007905E0">
            <w:pPr>
              <w:rPr>
                <w:rFonts w:ascii="Arial" w:hAnsi="Arial" w:cs="Arial"/>
              </w:rPr>
            </w:pPr>
            <w:r>
              <w:rPr>
                <w:rFonts w:ascii="Arial" w:hAnsi="Arial" w:cs="Arial"/>
              </w:rPr>
              <w:t>- tunnel = `</w:t>
            </w:r>
          </w:p>
        </w:tc>
        <w:tc>
          <w:tcPr>
            <w:tcW w:w="2340" w:type="dxa"/>
            <w:shd w:val="clear" w:color="auto" w:fill="FFFFFF" w:themeFill="background1"/>
          </w:tcPr>
          <w:p w14:paraId="69E8B09F"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Cambria Math" w:hAnsi="Cambria Math" w:cs="Cambria Math"/>
              </w:rPr>
              <w:t>⟨</w:t>
            </w:r>
            <w:proofErr w:type="spellStart"/>
            <w:r>
              <w:rPr>
                <w:rFonts w:ascii="Arial" w:hAnsi="Arial" w:cs="Arial"/>
              </w:rPr>
              <w:t>u_A</w:t>
            </w:r>
            <w:proofErr w:type="spellEnd"/>
          </w:p>
        </w:tc>
        <w:tc>
          <w:tcPr>
            <w:tcW w:w="2340" w:type="dxa"/>
            <w:shd w:val="clear" w:color="auto" w:fill="FFFFFF" w:themeFill="background1"/>
          </w:tcPr>
          <w:p w14:paraId="1ECCC072"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v_B</w:t>
            </w:r>
            <w:proofErr w:type="spellEnd"/>
            <w:r>
              <w:rPr>
                <w:rFonts w:ascii="Cambria Math" w:hAnsi="Cambria Math" w:cs="Cambria Math"/>
              </w:rPr>
              <w:t>⟩</w:t>
            </w:r>
          </w:p>
        </w:tc>
        <w:tc>
          <w:tcPr>
            <w:tcW w:w="2340" w:type="dxa"/>
            <w:shd w:val="clear" w:color="auto" w:fill="FFFFFF" w:themeFill="background1"/>
          </w:tcPr>
          <w:p w14:paraId="2FFF927B"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via SWAP test on (</w:t>
            </w:r>
            <w:proofErr w:type="spellStart"/>
            <w:r>
              <w:rPr>
                <w:rFonts w:ascii="Arial" w:hAnsi="Arial" w:cs="Arial"/>
              </w:rPr>
              <w:t>u_A</w:t>
            </w:r>
            <w:proofErr w:type="spellEnd"/>
            <w:r>
              <w:rPr>
                <w:rFonts w:ascii="Arial" w:hAnsi="Arial" w:cs="Arial"/>
              </w:rPr>
              <w:t xml:space="preserve">, </w:t>
            </w:r>
            <w:proofErr w:type="spellStart"/>
            <w:r>
              <w:rPr>
                <w:rFonts w:ascii="Arial" w:hAnsi="Arial" w:cs="Arial"/>
              </w:rPr>
              <w:t>v_B</w:t>
            </w:r>
            <w:proofErr w:type="spellEnd"/>
            <w:r>
              <w:rPr>
                <w:rFonts w:ascii="Arial" w:hAnsi="Arial" w:cs="Arial"/>
              </w:rPr>
              <w:t>) registers</w:t>
            </w:r>
          </w:p>
        </w:tc>
      </w:tr>
    </w:tbl>
    <w:p w14:paraId="6322E241" w14:textId="77777777" w:rsidR="00605B33" w:rsidRDefault="00797CBA" w:rsidP="00605B33">
      <w:pPr>
        <w:rPr>
          <w:rFonts w:ascii="Arial" w:hAnsi="Arial" w:cs="Arial"/>
          <w:sz w:val="20"/>
          <w:szCs w:val="20"/>
        </w:rPr>
      </w:pPr>
      <w:r w:rsidRPr="00605B33">
        <w:rPr>
          <w:rFonts w:ascii="Arial" w:hAnsi="Arial" w:cs="Arial"/>
          <w:sz w:val="20"/>
          <w:szCs w:val="20"/>
        </w:rPr>
        <w:t>Table 2. The three overlap observables measured per snapshot of Protocol 4S-Tunnel: </w:t>
      </w:r>
      <w:proofErr w:type="spellStart"/>
      <w:r w:rsidRPr="00605B33">
        <w:rPr>
          <w:rFonts w:ascii="Arial" w:hAnsi="Arial" w:cs="Arial"/>
          <w:sz w:val="20"/>
          <w:szCs w:val="20"/>
        </w:rPr>
        <w:t>local_A</w:t>
      </w:r>
      <w:proofErr w:type="spellEnd"/>
      <w:r w:rsidRPr="00605B33">
        <w:rPr>
          <w:rFonts w:ascii="Arial" w:hAnsi="Arial" w:cs="Arial"/>
          <w:sz w:val="20"/>
          <w:szCs w:val="20"/>
        </w:rPr>
        <w:t xml:space="preserve"> = |</w:t>
      </w:r>
      <w:r w:rsidRPr="00605B33">
        <w:rPr>
          <w:rFonts w:ascii="Cambria Math" w:hAnsi="Cambria Math" w:cs="Cambria Math"/>
          <w:sz w:val="20"/>
          <w:szCs w:val="20"/>
        </w:rPr>
        <w:t>⟨</w:t>
      </w:r>
      <w:proofErr w:type="spellStart"/>
      <w:r w:rsidRPr="00605B33">
        <w:rPr>
          <w:rFonts w:ascii="Arial" w:hAnsi="Arial" w:cs="Arial"/>
          <w:sz w:val="20"/>
          <w:szCs w:val="20"/>
        </w:rPr>
        <w:t>u_A|v_A</w:t>
      </w:r>
      <w:proofErr w:type="spellEnd"/>
      <w:r w:rsidRPr="00605B33">
        <w:rPr>
          <w:rFonts w:ascii="Cambria Math" w:hAnsi="Cambria Math" w:cs="Cambria Math"/>
          <w:sz w:val="20"/>
          <w:szCs w:val="20"/>
        </w:rPr>
        <w:t>⟩</w:t>
      </w:r>
      <w:r w:rsidRPr="00605B33">
        <w:rPr>
          <w:rFonts w:ascii="Arial" w:hAnsi="Arial" w:cs="Arial"/>
          <w:sz w:val="20"/>
          <w:szCs w:val="20"/>
        </w:rPr>
        <w:t>| (</w:t>
      </w:r>
      <w:proofErr w:type="spellStart"/>
      <w:r w:rsidRPr="00605B33">
        <w:rPr>
          <w:rFonts w:ascii="Arial" w:hAnsi="Arial" w:cs="Arial"/>
          <w:sz w:val="20"/>
          <w:szCs w:val="20"/>
        </w:rPr>
        <w:t>merkabit</w:t>
      </w:r>
      <w:proofErr w:type="spellEnd"/>
      <w:r w:rsidRPr="00605B33">
        <w:rPr>
          <w:rFonts w:ascii="Arial" w:hAnsi="Arial" w:cs="Arial"/>
          <w:sz w:val="20"/>
          <w:szCs w:val="20"/>
        </w:rPr>
        <w:t xml:space="preserve"> A self-coherence), </w:t>
      </w:r>
      <w:proofErr w:type="spellStart"/>
      <w:r w:rsidRPr="00605B33">
        <w:rPr>
          <w:rFonts w:ascii="Arial" w:hAnsi="Arial" w:cs="Arial"/>
          <w:sz w:val="20"/>
          <w:szCs w:val="20"/>
        </w:rPr>
        <w:t>local_B</w:t>
      </w:r>
      <w:proofErr w:type="spellEnd"/>
      <w:r w:rsidRPr="00605B33">
        <w:rPr>
          <w:rFonts w:ascii="Arial" w:hAnsi="Arial" w:cs="Arial"/>
          <w:sz w:val="20"/>
          <w:szCs w:val="20"/>
        </w:rPr>
        <w:t xml:space="preserve"> = |</w:t>
      </w:r>
      <w:r w:rsidRPr="00605B33">
        <w:rPr>
          <w:rFonts w:ascii="Cambria Math" w:hAnsi="Cambria Math" w:cs="Cambria Math"/>
          <w:sz w:val="20"/>
          <w:szCs w:val="20"/>
        </w:rPr>
        <w:t>⟨</w:t>
      </w:r>
      <w:proofErr w:type="spellStart"/>
      <w:r w:rsidRPr="00605B33">
        <w:rPr>
          <w:rFonts w:ascii="Arial" w:hAnsi="Arial" w:cs="Arial"/>
          <w:sz w:val="20"/>
          <w:szCs w:val="20"/>
        </w:rPr>
        <w:t>u_B|v_B</w:t>
      </w:r>
      <w:proofErr w:type="spellEnd"/>
      <w:r w:rsidRPr="00605B33">
        <w:rPr>
          <w:rFonts w:ascii="Cambria Math" w:hAnsi="Cambria Math" w:cs="Cambria Math"/>
          <w:sz w:val="20"/>
          <w:szCs w:val="20"/>
        </w:rPr>
        <w:t>⟩</w:t>
      </w:r>
      <w:r w:rsidRPr="00605B33">
        <w:rPr>
          <w:rFonts w:ascii="Arial" w:hAnsi="Arial" w:cs="Arial"/>
          <w:sz w:val="20"/>
          <w:szCs w:val="20"/>
        </w:rPr>
        <w:t>| (</w:t>
      </w:r>
      <w:proofErr w:type="spellStart"/>
      <w:r w:rsidRPr="00605B33">
        <w:rPr>
          <w:rFonts w:ascii="Arial" w:hAnsi="Arial" w:cs="Arial"/>
          <w:sz w:val="20"/>
          <w:szCs w:val="20"/>
        </w:rPr>
        <w:t>merkabit</w:t>
      </w:r>
      <w:proofErr w:type="spellEnd"/>
      <w:r w:rsidRPr="00605B33">
        <w:rPr>
          <w:rFonts w:ascii="Arial" w:hAnsi="Arial" w:cs="Arial"/>
          <w:sz w:val="20"/>
          <w:szCs w:val="20"/>
        </w:rPr>
        <w:t xml:space="preserve"> B self-coherence), and tunnel = |</w:t>
      </w:r>
      <w:r w:rsidRPr="00605B33">
        <w:rPr>
          <w:rFonts w:ascii="Cambria Math" w:hAnsi="Cambria Math" w:cs="Cambria Math"/>
          <w:sz w:val="20"/>
          <w:szCs w:val="20"/>
        </w:rPr>
        <w:t>⟨</w:t>
      </w:r>
      <w:proofErr w:type="spellStart"/>
      <w:r w:rsidRPr="00605B33">
        <w:rPr>
          <w:rFonts w:ascii="Arial" w:hAnsi="Arial" w:cs="Arial"/>
          <w:sz w:val="20"/>
          <w:szCs w:val="20"/>
        </w:rPr>
        <w:t>u_A|v_B</w:t>
      </w:r>
      <w:proofErr w:type="spellEnd"/>
      <w:r w:rsidRPr="00605B33">
        <w:rPr>
          <w:rFonts w:ascii="Cambria Math" w:hAnsi="Cambria Math" w:cs="Cambria Math"/>
          <w:sz w:val="20"/>
          <w:szCs w:val="20"/>
        </w:rPr>
        <w:t>⟩</w:t>
      </w:r>
      <w:r w:rsidRPr="00605B33">
        <w:rPr>
          <w:rFonts w:ascii="Arial" w:hAnsi="Arial" w:cs="Arial"/>
          <w:sz w:val="20"/>
          <w:szCs w:val="20"/>
        </w:rPr>
        <w:t xml:space="preserve">| (cross-chiral tunnel coherence). All three share the single SWAP-test ancilla </w:t>
      </w:r>
      <w:proofErr w:type="gramStart"/>
      <w:r w:rsidRPr="00605B33">
        <w:rPr>
          <w:rFonts w:ascii="Arial" w:hAnsi="Arial" w:cs="Arial"/>
          <w:sz w:val="20"/>
          <w:szCs w:val="20"/>
        </w:rPr>
        <w:t>q[</w:t>
      </w:r>
      <w:proofErr w:type="gramEnd"/>
      <w:r w:rsidRPr="00605B33">
        <w:rPr>
          <w:rFonts w:ascii="Arial" w:hAnsi="Arial" w:cs="Arial"/>
          <w:sz w:val="20"/>
          <w:szCs w:val="20"/>
        </w:rPr>
        <w:t>73]; they differ only in which pair of two-qubit registers is presented to the two CSWAP operations.</w:t>
      </w:r>
    </w:p>
    <w:p w14:paraId="13312216" w14:textId="24C98C94" w:rsidR="00867CFE" w:rsidRPr="00605B33" w:rsidRDefault="00797CBA" w:rsidP="00605B33">
      <w:pPr>
        <w:rPr>
          <w:rFonts w:ascii="Arial" w:hAnsi="Arial" w:cs="Arial"/>
          <w:sz w:val="20"/>
          <w:szCs w:val="20"/>
        </w:rPr>
      </w:pPr>
      <w:r w:rsidRPr="00605B33">
        <w:rPr>
          <w:rFonts w:ascii="Arial" w:hAnsi="Arial" w:cs="Arial"/>
          <w:noProof/>
          <w:sz w:val="20"/>
          <w:szCs w:val="20"/>
        </w:rPr>
        <w:lastRenderedPageBreak/>
        <w:drawing>
          <wp:inline distT="0" distB="0" distL="0" distR="0" wp14:anchorId="5A4D43F6" wp14:editId="61352D73">
            <wp:extent cx="5760720" cy="22506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ircuit_schematic.png"/>
                    <pic:cNvPicPr/>
                  </pic:nvPicPr>
                  <pic:blipFill>
                    <a:blip r:embed="rId9"/>
                    <a:stretch>
                      <a:fillRect/>
                    </a:stretch>
                  </pic:blipFill>
                  <pic:spPr>
                    <a:xfrm>
                      <a:off x="0" y="0"/>
                      <a:ext cx="5760720" cy="2250628"/>
                    </a:xfrm>
                    <a:prstGeom prst="rect">
                      <a:avLst/>
                    </a:prstGeom>
                  </pic:spPr>
                </pic:pic>
              </a:graphicData>
            </a:graphic>
          </wp:inline>
        </w:drawing>
      </w:r>
    </w:p>
    <w:p w14:paraId="5EF55BF0" w14:textId="77777777" w:rsidR="00867CFE" w:rsidRPr="0028042C" w:rsidRDefault="007905E0" w:rsidP="0028042C">
      <w:pPr>
        <w:rPr>
          <w:rFonts w:ascii="Arial" w:hAnsi="Arial" w:cs="Arial"/>
          <w:sz w:val="20"/>
          <w:szCs w:val="20"/>
        </w:rPr>
      </w:pPr>
      <w:r>
        <w:rPr>
          <w:rFonts w:ascii="Arial" w:hAnsi="Arial" w:cs="Arial"/>
          <w:b/>
          <w:bCs/>
          <w:i/>
          <w:sz w:val="20"/>
          <w:szCs w:val="20"/>
        </w:rPr>
        <w:t>Figure 2.</w:t>
      </w:r>
      <w:r>
        <w:rPr>
          <w:rFonts w:ascii="Arial" w:hAnsi="Arial" w:cs="Arial"/>
          <w:i/>
          <w:sz w:val="20"/>
          <w:szCs w:val="20"/>
        </w:rPr>
        <w:t xml:space="preserve"> Protocol 4S-Tunnel circuit structure on 9 qubits. Two 4-spinor </w:t>
      </w:r>
      <w:proofErr w:type="spellStart"/>
      <w:r>
        <w:rPr>
          <w:rFonts w:ascii="Arial" w:hAnsi="Arial" w:cs="Arial"/>
          <w:i/>
          <w:sz w:val="20"/>
          <w:szCs w:val="20"/>
        </w:rPr>
        <w:t>merkabits</w:t>
      </w:r>
      <w:proofErr w:type="spellEnd"/>
      <w:r>
        <w:rPr>
          <w:rFonts w:ascii="Arial" w:hAnsi="Arial" w:cs="Arial"/>
          <w:i/>
          <w:sz w:val="20"/>
          <w:szCs w:val="20"/>
        </w:rPr>
        <w:t xml:space="preserve"> A and B (four qubits each) plus one SWAP-test ancilla. Each </w:t>
      </w:r>
      <w:proofErr w:type="spellStart"/>
      <w:r>
        <w:rPr>
          <w:rFonts w:ascii="Arial" w:hAnsi="Arial" w:cs="Arial"/>
          <w:i/>
          <w:sz w:val="20"/>
          <w:szCs w:val="20"/>
        </w:rPr>
        <w:t>merkabit</w:t>
      </w:r>
      <w:proofErr w:type="spellEnd"/>
      <w:r>
        <w:rPr>
          <w:rFonts w:ascii="Arial" w:hAnsi="Arial" w:cs="Arial"/>
          <w:i/>
          <w:sz w:val="20"/>
          <w:szCs w:val="20"/>
        </w:rPr>
        <w:t xml:space="preserve"> executes its internal chiral step (three isoclinic rotations plus the chiral P gate) in parallel; the cross-chiral </w:t>
      </w:r>
      <w:proofErr w:type="spellStart"/>
      <w:r>
        <w:rPr>
          <w:rFonts w:ascii="Arial" w:hAnsi="Arial" w:cs="Arial"/>
          <w:i/>
          <w:sz w:val="20"/>
          <w:szCs w:val="20"/>
        </w:rPr>
        <w:t>iSWAP^J</w:t>
      </w:r>
      <w:proofErr w:type="spellEnd"/>
      <w:r>
        <w:rPr>
          <w:rFonts w:ascii="Arial" w:hAnsi="Arial" w:cs="Arial"/>
          <w:i/>
          <w:sz w:val="20"/>
          <w:szCs w:val="20"/>
        </w:rPr>
        <w:t xml:space="preserve"> couples </w:t>
      </w:r>
      <w:proofErr w:type="spellStart"/>
      <w:r>
        <w:rPr>
          <w:rFonts w:ascii="Arial" w:hAnsi="Arial" w:cs="Arial"/>
          <w:i/>
          <w:sz w:val="20"/>
          <w:szCs w:val="20"/>
        </w:rPr>
        <w:t>u_A</w:t>
      </w:r>
      <w:proofErr w:type="spellEnd"/>
      <w:r>
        <w:rPr>
          <w:rFonts w:ascii="Arial" w:hAnsi="Arial" w:cs="Arial"/>
          <w:i/>
          <w:sz w:val="20"/>
          <w:szCs w:val="20"/>
        </w:rPr>
        <w:t xml:space="preserve"> to </w:t>
      </w:r>
      <w:proofErr w:type="spellStart"/>
      <w:r>
        <w:rPr>
          <w:rFonts w:ascii="Arial" w:hAnsi="Arial" w:cs="Arial"/>
          <w:i/>
          <w:sz w:val="20"/>
          <w:szCs w:val="20"/>
        </w:rPr>
        <w:t>v_B</w:t>
      </w:r>
      <w:proofErr w:type="spellEnd"/>
      <w:r>
        <w:rPr>
          <w:rFonts w:ascii="Arial" w:hAnsi="Arial" w:cs="Arial"/>
          <w:i/>
          <w:sz w:val="20"/>
          <w:szCs w:val="20"/>
        </w:rPr>
        <w:t xml:space="preserve"> at every internal step; the full sequence repeats for n </w:t>
      </w:r>
      <w:proofErr w:type="spellStart"/>
      <w:r>
        <w:rPr>
          <w:rFonts w:ascii="Arial" w:hAnsi="Arial" w:cs="Arial"/>
          <w:i/>
          <w:sz w:val="20"/>
          <w:szCs w:val="20"/>
        </w:rPr>
        <w:t>Coxeter</w:t>
      </w:r>
      <w:proofErr w:type="spellEnd"/>
      <w:r>
        <w:rPr>
          <w:rFonts w:ascii="Arial" w:hAnsi="Arial" w:cs="Arial"/>
          <w:i/>
          <w:sz w:val="20"/>
          <w:szCs w:val="20"/>
        </w:rPr>
        <w:t xml:space="preserve"> periods. A single ancilla SWAP test reads one of three overlap observables — </w:t>
      </w:r>
      <w:proofErr w:type="spellStart"/>
      <w:r>
        <w:rPr>
          <w:rFonts w:ascii="Arial" w:hAnsi="Arial" w:cs="Arial"/>
          <w:i/>
          <w:sz w:val="20"/>
          <w:szCs w:val="20"/>
        </w:rPr>
        <w:t>local_A</w:t>
      </w:r>
      <w:proofErr w:type="spellEnd"/>
      <w:r>
        <w:rPr>
          <w:rFonts w:ascii="Arial" w:hAnsi="Arial" w:cs="Arial"/>
          <w:i/>
          <w:sz w:val="20"/>
          <w:szCs w:val="20"/>
        </w:rPr>
        <w:t xml:space="preserve">, </w:t>
      </w:r>
      <w:proofErr w:type="spellStart"/>
      <w:r>
        <w:rPr>
          <w:rFonts w:ascii="Arial" w:hAnsi="Arial" w:cs="Arial"/>
          <w:i/>
          <w:sz w:val="20"/>
          <w:szCs w:val="20"/>
        </w:rPr>
        <w:t>local_B</w:t>
      </w:r>
      <w:proofErr w:type="spellEnd"/>
      <w:r>
        <w:rPr>
          <w:rFonts w:ascii="Arial" w:hAnsi="Arial" w:cs="Arial"/>
          <w:i/>
          <w:sz w:val="20"/>
          <w:szCs w:val="20"/>
        </w:rPr>
        <w:t>, or tunnel — via separate circuit runs.</w:t>
      </w:r>
    </w:p>
    <w:p w14:paraId="05D4FE00" w14:textId="77777777" w:rsidR="00867CFE" w:rsidRPr="00A91411" w:rsidRDefault="007905E0">
      <w:pPr>
        <w:pStyle w:val="Heading2"/>
        <w:rPr>
          <w:rFonts w:ascii="Arial" w:hAnsi="Arial" w:cs="Arial"/>
          <w:color w:val="auto"/>
          <w:sz w:val="24"/>
          <w:szCs w:val="24"/>
        </w:rPr>
      </w:pPr>
      <w:r>
        <w:rPr>
          <w:rFonts w:ascii="Arial" w:hAnsi="Arial" w:cs="Arial"/>
          <w:color w:val="auto"/>
          <w:sz w:val="24"/>
          <w:szCs w:val="24"/>
        </w:rPr>
        <w:t>4.2 Families</w:t>
      </w:r>
    </w:p>
    <w:p w14:paraId="57210A7C" w14:textId="777EEA4F" w:rsidR="00867CFE" w:rsidRPr="00A91411" w:rsidRDefault="003D21E9">
      <w:pPr>
        <w:spacing w:after="120"/>
        <w:rPr>
          <w:rFonts w:ascii="Arial" w:hAnsi="Arial" w:cs="Arial"/>
        </w:rPr>
      </w:pPr>
      <w:r w:rsidRPr="003D21E9">
        <w:rPr>
          <w:rFonts w:ascii="Arial" w:hAnsi="Arial" w:cs="Arial"/>
        </w:rPr>
        <w:t>The six families span the relevant Z</w:t>
      </w:r>
      <w:r w:rsidRPr="003D21E9">
        <w:rPr>
          <w:rFonts w:ascii="Cambria Math" w:hAnsi="Cambria Math" w:cs="Cambria Math"/>
        </w:rPr>
        <w:t>₃</w:t>
      </w:r>
      <w:r w:rsidRPr="003D21E9">
        <w:rPr>
          <w:rFonts w:ascii="Arial" w:hAnsi="Arial" w:cs="Arial"/>
        </w:rPr>
        <w:t xml:space="preserve"> × Z</w:t>
      </w:r>
      <w:r w:rsidRPr="003D21E9">
        <w:rPr>
          <w:rFonts w:ascii="Cambria Math" w:hAnsi="Cambria Math" w:cs="Cambria Math"/>
        </w:rPr>
        <w:t>₃</w:t>
      </w:r>
      <w:r w:rsidRPr="003D21E9">
        <w:rPr>
          <w:rFonts w:ascii="Arial" w:hAnsi="Arial" w:cs="Arial"/>
        </w:rPr>
        <w:t xml:space="preserve"> structure, including the two critical ordered-pair variants </w:t>
      </w:r>
      <w:proofErr w:type="spellStart"/>
      <w:r w:rsidRPr="003D21E9">
        <w:rPr>
          <w:rFonts w:ascii="Arial" w:hAnsi="Arial" w:cs="Arial"/>
        </w:rPr>
        <w:t>bg</w:t>
      </w:r>
      <w:proofErr w:type="spellEnd"/>
      <w:r w:rsidRPr="003D21E9">
        <w:rPr>
          <w:rFonts w:ascii="Arial" w:hAnsi="Arial" w:cs="Arial"/>
        </w:rPr>
        <w:t> and </w:t>
      </w:r>
      <w:proofErr w:type="spellStart"/>
      <w:r w:rsidRPr="003D21E9">
        <w:rPr>
          <w:rFonts w:ascii="Arial" w:hAnsi="Arial" w:cs="Arial"/>
        </w:rPr>
        <w:t>gb</w:t>
      </w:r>
      <w:proofErr w:type="spellEnd"/>
      <w:r w:rsidRPr="003D21E9">
        <w:rPr>
          <w:rFonts w:ascii="Arial" w:hAnsi="Arial" w:cs="Arial"/>
        </w:rPr>
        <w:t> that test the directional asymmetry. Table 3 lists the assignments.</w:t>
      </w:r>
      <w:r>
        <w:rPr>
          <w:rFonts w:ascii="Arial" w:hAnsi="Arial" w:cs="Arial"/>
        </w:rPr>
        <w:t xml:space="preserve"> </w:t>
      </w:r>
      <w:r w:rsidR="007905E0">
        <w:rPr>
          <w:rFonts w:ascii="Arial" w:hAnsi="Arial" w:cs="Arial"/>
        </w:rPr>
        <w:t>Six deterministic input pairs (</w:t>
      </w:r>
      <w:proofErr w:type="spellStart"/>
      <w:r w:rsidR="007905E0">
        <w:rPr>
          <w:rFonts w:ascii="Arial" w:hAnsi="Arial" w:cs="Arial"/>
        </w:rPr>
        <w:t>u_A</w:t>
      </w:r>
      <w:proofErr w:type="spellEnd"/>
      <w:r w:rsidR="007905E0">
        <w:rPr>
          <w:rFonts w:ascii="Arial" w:hAnsi="Arial" w:cs="Arial"/>
        </w:rPr>
        <w:t xml:space="preserve"> = </w:t>
      </w:r>
      <w:proofErr w:type="spellStart"/>
      <w:r w:rsidR="007905E0">
        <w:rPr>
          <w:rFonts w:ascii="Arial" w:hAnsi="Arial" w:cs="Arial"/>
        </w:rPr>
        <w:t>v_A</w:t>
      </w:r>
      <w:proofErr w:type="spellEnd"/>
      <w:r w:rsidR="007905E0">
        <w:rPr>
          <w:rFonts w:ascii="Arial" w:hAnsi="Arial" w:cs="Arial"/>
        </w:rPr>
        <w:t xml:space="preserve">, </w:t>
      </w:r>
      <w:proofErr w:type="spellStart"/>
      <w:r w:rsidR="007905E0">
        <w:rPr>
          <w:rFonts w:ascii="Arial" w:hAnsi="Arial" w:cs="Arial"/>
        </w:rPr>
        <w:t>u_B</w:t>
      </w:r>
      <w:proofErr w:type="spellEnd"/>
      <w:r w:rsidR="007905E0">
        <w:rPr>
          <w:rFonts w:ascii="Arial" w:hAnsi="Arial" w:cs="Arial"/>
        </w:rPr>
        <w:t xml:space="preserve"> = </w:t>
      </w:r>
      <w:proofErr w:type="spellStart"/>
      <w:r w:rsidR="007905E0">
        <w:rPr>
          <w:rFonts w:ascii="Arial" w:hAnsi="Arial" w:cs="Arial"/>
        </w:rPr>
        <w:t>v_B</w:t>
      </w:r>
      <w:proofErr w:type="spellEnd"/>
      <w:r w:rsidR="007905E0">
        <w:rPr>
          <w:rFonts w:ascii="Arial" w:hAnsi="Arial" w:cs="Arial"/>
        </w:rPr>
        <w:t xml:space="preserve"> for each) are evaluated:</w:t>
      </w:r>
    </w:p>
    <w:tbl>
      <w:tblPr>
        <w:tblStyle w:val="LightGrid-Accent1"/>
        <w:tblW w:w="0" w:type="auto"/>
        <w:tblInd w:w="108" w:type="dxa"/>
        <w:tblLook w:val="04A0" w:firstRow="1" w:lastRow="0" w:firstColumn="1" w:lastColumn="0" w:noHBand="0" w:noVBand="1"/>
      </w:tblPr>
      <w:tblGrid>
        <w:gridCol w:w="3012"/>
        <w:gridCol w:w="3120"/>
        <w:gridCol w:w="3120"/>
      </w:tblGrid>
      <w:tr w:rsidR="00867CFE" w:rsidRPr="00A91411" w14:paraId="437F0A10" w14:textId="77777777" w:rsidTr="002804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2" w:type="dxa"/>
            <w:shd w:val="clear" w:color="auto" w:fill="DBE5F1" w:themeFill="accent1" w:themeFillTint="33"/>
          </w:tcPr>
          <w:p w14:paraId="299C11A3" w14:textId="77777777" w:rsidR="00867CFE" w:rsidRPr="00A91411" w:rsidRDefault="007905E0">
            <w:pPr>
              <w:rPr>
                <w:rFonts w:ascii="Arial" w:hAnsi="Arial" w:cs="Arial"/>
              </w:rPr>
            </w:pPr>
            <w:r>
              <w:rPr>
                <w:rFonts w:ascii="Arial" w:hAnsi="Arial" w:cs="Arial"/>
              </w:rPr>
              <w:t>Family</w:t>
            </w:r>
          </w:p>
        </w:tc>
        <w:tc>
          <w:tcPr>
            <w:tcW w:w="3120" w:type="dxa"/>
            <w:shd w:val="clear" w:color="auto" w:fill="DBE5F1" w:themeFill="accent1" w:themeFillTint="33"/>
          </w:tcPr>
          <w:p w14:paraId="635D64D7" w14:textId="77777777" w:rsidR="00867CFE" w:rsidRPr="00A91411" w:rsidRDefault="007905E0">
            <w:pPr>
              <w:cnfStyle w:val="100000000000" w:firstRow="1"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u_A</w:t>
            </w:r>
            <w:proofErr w:type="spellEnd"/>
            <w:r>
              <w:rPr>
                <w:rFonts w:ascii="Arial" w:hAnsi="Arial" w:cs="Arial"/>
              </w:rPr>
              <w:t xml:space="preserve"> = </w:t>
            </w:r>
            <w:proofErr w:type="spellStart"/>
            <w:r>
              <w:rPr>
                <w:rFonts w:ascii="Arial" w:hAnsi="Arial" w:cs="Arial"/>
              </w:rPr>
              <w:t>v_A</w:t>
            </w:r>
            <w:proofErr w:type="spellEnd"/>
          </w:p>
        </w:tc>
        <w:tc>
          <w:tcPr>
            <w:tcW w:w="3120" w:type="dxa"/>
            <w:shd w:val="clear" w:color="auto" w:fill="DBE5F1" w:themeFill="accent1" w:themeFillTint="33"/>
          </w:tcPr>
          <w:p w14:paraId="10F28904" w14:textId="77777777" w:rsidR="00867CFE" w:rsidRPr="00A91411" w:rsidRDefault="007905E0">
            <w:pPr>
              <w:cnfStyle w:val="100000000000" w:firstRow="1"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u_B</w:t>
            </w:r>
            <w:proofErr w:type="spellEnd"/>
            <w:r>
              <w:rPr>
                <w:rFonts w:ascii="Arial" w:hAnsi="Arial" w:cs="Arial"/>
              </w:rPr>
              <w:t xml:space="preserve"> = </w:t>
            </w:r>
            <w:proofErr w:type="spellStart"/>
            <w:r>
              <w:rPr>
                <w:rFonts w:ascii="Arial" w:hAnsi="Arial" w:cs="Arial"/>
              </w:rPr>
              <w:t>v_B</w:t>
            </w:r>
            <w:proofErr w:type="spellEnd"/>
          </w:p>
        </w:tc>
      </w:tr>
      <w:tr w:rsidR="00867CFE" w:rsidRPr="00A91411" w14:paraId="28105E56" w14:textId="77777777" w:rsidTr="002804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2" w:type="dxa"/>
            <w:shd w:val="clear" w:color="auto" w:fill="FFFFFF" w:themeFill="background1"/>
          </w:tcPr>
          <w:p w14:paraId="7BB1D6B5" w14:textId="77777777" w:rsidR="00867CFE" w:rsidRPr="00A91411" w:rsidRDefault="007905E0">
            <w:pPr>
              <w:rPr>
                <w:rFonts w:ascii="Arial" w:hAnsi="Arial" w:cs="Arial"/>
              </w:rPr>
            </w:pPr>
            <w:r>
              <w:rPr>
                <w:rFonts w:ascii="Arial" w:hAnsi="Arial" w:cs="Arial"/>
              </w:rPr>
              <w:t>AA</w:t>
            </w:r>
          </w:p>
        </w:tc>
        <w:tc>
          <w:tcPr>
            <w:tcW w:w="3120" w:type="dxa"/>
            <w:shd w:val="clear" w:color="auto" w:fill="FFFFFF" w:themeFill="background1"/>
          </w:tcPr>
          <w:p w14:paraId="7086E838"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w:t>
            </w:r>
          </w:p>
        </w:tc>
        <w:tc>
          <w:tcPr>
            <w:tcW w:w="3120" w:type="dxa"/>
            <w:shd w:val="clear" w:color="auto" w:fill="FFFFFF" w:themeFill="background1"/>
          </w:tcPr>
          <w:p w14:paraId="02879FF6"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w:t>
            </w:r>
            <w:r>
              <w:rPr>
                <w:rFonts w:ascii="Cambria Math" w:hAnsi="Cambria Math" w:cs="Cambria Math"/>
              </w:rPr>
              <w:t>⟩</w:t>
            </w:r>
            <w:r>
              <w:rPr>
                <w:rFonts w:ascii="Arial" w:hAnsi="Arial" w:cs="Arial"/>
              </w:rPr>
              <w:t xml:space="preserve"> (matched basis)</w:t>
            </w:r>
          </w:p>
        </w:tc>
      </w:tr>
      <w:tr w:rsidR="00867CFE" w:rsidRPr="00A91411" w14:paraId="6CCB6E35" w14:textId="77777777" w:rsidTr="002804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2" w:type="dxa"/>
            <w:shd w:val="clear" w:color="auto" w:fill="FFFFFF" w:themeFill="background1"/>
          </w:tcPr>
          <w:p w14:paraId="16FFC50A" w14:textId="77777777" w:rsidR="00867CFE" w:rsidRPr="00A91411" w:rsidRDefault="007905E0">
            <w:pPr>
              <w:rPr>
                <w:rFonts w:ascii="Arial" w:hAnsi="Arial" w:cs="Arial"/>
              </w:rPr>
            </w:pPr>
            <w:r>
              <w:rPr>
                <w:rFonts w:ascii="Arial" w:hAnsi="Arial" w:cs="Arial"/>
              </w:rPr>
              <w:t>aa</w:t>
            </w:r>
          </w:p>
        </w:tc>
        <w:tc>
          <w:tcPr>
            <w:tcW w:w="3120" w:type="dxa"/>
            <w:shd w:val="clear" w:color="auto" w:fill="FFFFFF" w:themeFill="background1"/>
          </w:tcPr>
          <w:p w14:paraId="6D36D929"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α (Z</w:t>
            </w:r>
            <w:r>
              <w:rPr>
                <w:rFonts w:ascii="Cambria Math" w:hAnsi="Cambria Math" w:cs="Cambria Math"/>
              </w:rPr>
              <w:t>₃</w:t>
            </w:r>
            <w:r>
              <w:rPr>
                <w:rFonts w:ascii="Arial" w:hAnsi="Arial" w:cs="Arial"/>
              </w:rPr>
              <w:t xml:space="preserve"> = 1)</w:t>
            </w:r>
          </w:p>
        </w:tc>
        <w:tc>
          <w:tcPr>
            <w:tcW w:w="3120" w:type="dxa"/>
            <w:shd w:val="clear" w:color="auto" w:fill="FFFFFF" w:themeFill="background1"/>
          </w:tcPr>
          <w:p w14:paraId="6C35F380"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α</w:t>
            </w:r>
          </w:p>
        </w:tc>
      </w:tr>
      <w:tr w:rsidR="00867CFE" w:rsidRPr="00A91411" w14:paraId="1A096BD9" w14:textId="77777777" w:rsidTr="002804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2" w:type="dxa"/>
            <w:shd w:val="clear" w:color="auto" w:fill="FFFFFF" w:themeFill="background1"/>
          </w:tcPr>
          <w:p w14:paraId="534FD912" w14:textId="77777777" w:rsidR="00867CFE" w:rsidRPr="00A91411" w:rsidRDefault="007905E0">
            <w:pPr>
              <w:rPr>
                <w:rFonts w:ascii="Arial" w:hAnsi="Arial" w:cs="Arial"/>
              </w:rPr>
            </w:pPr>
            <w:r>
              <w:rPr>
                <w:rFonts w:ascii="Arial" w:hAnsi="Arial" w:cs="Arial"/>
              </w:rPr>
              <w:t>bb</w:t>
            </w:r>
          </w:p>
        </w:tc>
        <w:tc>
          <w:tcPr>
            <w:tcW w:w="3120" w:type="dxa"/>
            <w:shd w:val="clear" w:color="auto" w:fill="FFFFFF" w:themeFill="background1"/>
          </w:tcPr>
          <w:p w14:paraId="39475E15"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β (Z</w:t>
            </w:r>
            <w:r>
              <w:rPr>
                <w:rFonts w:ascii="Cambria Math" w:hAnsi="Cambria Math" w:cs="Cambria Math"/>
              </w:rPr>
              <w:t>₃</w:t>
            </w:r>
            <w:r>
              <w:rPr>
                <w:rFonts w:ascii="Arial" w:hAnsi="Arial" w:cs="Arial"/>
              </w:rPr>
              <w:t xml:space="preserve"> = ω)</w:t>
            </w:r>
          </w:p>
        </w:tc>
        <w:tc>
          <w:tcPr>
            <w:tcW w:w="3120" w:type="dxa"/>
            <w:shd w:val="clear" w:color="auto" w:fill="FFFFFF" w:themeFill="background1"/>
          </w:tcPr>
          <w:p w14:paraId="01F11D9B"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β</w:t>
            </w:r>
          </w:p>
        </w:tc>
      </w:tr>
      <w:tr w:rsidR="00867CFE" w:rsidRPr="00A91411" w14:paraId="3D35102C" w14:textId="77777777" w:rsidTr="002804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2" w:type="dxa"/>
            <w:shd w:val="clear" w:color="auto" w:fill="FFFFFF" w:themeFill="background1"/>
          </w:tcPr>
          <w:p w14:paraId="767B2193" w14:textId="77777777" w:rsidR="00867CFE" w:rsidRPr="00A91411" w:rsidRDefault="007905E0">
            <w:pPr>
              <w:rPr>
                <w:rFonts w:ascii="Arial" w:hAnsi="Arial" w:cs="Arial"/>
              </w:rPr>
            </w:pPr>
            <w:r>
              <w:rPr>
                <w:rFonts w:ascii="Arial" w:hAnsi="Arial" w:cs="Arial"/>
              </w:rPr>
              <w:t>gg</w:t>
            </w:r>
          </w:p>
        </w:tc>
        <w:tc>
          <w:tcPr>
            <w:tcW w:w="3120" w:type="dxa"/>
            <w:shd w:val="clear" w:color="auto" w:fill="FFFFFF" w:themeFill="background1"/>
          </w:tcPr>
          <w:p w14:paraId="6CC3E8A7"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γ (Z</w:t>
            </w:r>
            <w:r>
              <w:rPr>
                <w:rFonts w:ascii="Cambria Math" w:hAnsi="Cambria Math" w:cs="Cambria Math"/>
              </w:rPr>
              <w:t>₃</w:t>
            </w:r>
            <w:r>
              <w:rPr>
                <w:rFonts w:ascii="Arial" w:hAnsi="Arial" w:cs="Arial"/>
              </w:rPr>
              <w:t xml:space="preserve"> = ω²)</w:t>
            </w:r>
          </w:p>
        </w:tc>
        <w:tc>
          <w:tcPr>
            <w:tcW w:w="3120" w:type="dxa"/>
            <w:shd w:val="clear" w:color="auto" w:fill="FFFFFF" w:themeFill="background1"/>
          </w:tcPr>
          <w:p w14:paraId="32C1505F"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γ</w:t>
            </w:r>
          </w:p>
        </w:tc>
      </w:tr>
      <w:tr w:rsidR="00867CFE" w:rsidRPr="00A91411" w14:paraId="396DCEF4" w14:textId="77777777" w:rsidTr="002804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2" w:type="dxa"/>
            <w:shd w:val="clear" w:color="auto" w:fill="FFFFFF" w:themeFill="background1"/>
          </w:tcPr>
          <w:p w14:paraId="37BA42A6" w14:textId="77777777" w:rsidR="00867CFE" w:rsidRPr="00A91411" w:rsidRDefault="007905E0">
            <w:pPr>
              <w:rPr>
                <w:rFonts w:ascii="Arial" w:hAnsi="Arial" w:cs="Arial"/>
              </w:rPr>
            </w:pPr>
            <w:proofErr w:type="spellStart"/>
            <w:r>
              <w:rPr>
                <w:rFonts w:ascii="Arial" w:hAnsi="Arial" w:cs="Arial"/>
              </w:rPr>
              <w:t>bg</w:t>
            </w:r>
            <w:proofErr w:type="spellEnd"/>
          </w:p>
        </w:tc>
        <w:tc>
          <w:tcPr>
            <w:tcW w:w="3120" w:type="dxa"/>
            <w:shd w:val="clear" w:color="auto" w:fill="FFFFFF" w:themeFill="background1"/>
          </w:tcPr>
          <w:p w14:paraId="7F9BABE6"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β</w:t>
            </w:r>
          </w:p>
        </w:tc>
        <w:tc>
          <w:tcPr>
            <w:tcW w:w="3120" w:type="dxa"/>
            <w:shd w:val="clear" w:color="auto" w:fill="FFFFFF" w:themeFill="background1"/>
          </w:tcPr>
          <w:p w14:paraId="121E8F58"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γ</w:t>
            </w:r>
          </w:p>
        </w:tc>
      </w:tr>
      <w:tr w:rsidR="00867CFE" w:rsidRPr="00A91411" w14:paraId="54B41EDE" w14:textId="77777777" w:rsidTr="002804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2" w:type="dxa"/>
            <w:shd w:val="clear" w:color="auto" w:fill="FFFFFF" w:themeFill="background1"/>
          </w:tcPr>
          <w:p w14:paraId="44A93205" w14:textId="77777777" w:rsidR="00867CFE" w:rsidRPr="00A91411" w:rsidRDefault="007905E0">
            <w:pPr>
              <w:rPr>
                <w:rFonts w:ascii="Arial" w:hAnsi="Arial" w:cs="Arial"/>
              </w:rPr>
            </w:pPr>
            <w:proofErr w:type="spellStart"/>
            <w:r>
              <w:rPr>
                <w:rFonts w:ascii="Arial" w:hAnsi="Arial" w:cs="Arial"/>
              </w:rPr>
              <w:t>gb</w:t>
            </w:r>
            <w:proofErr w:type="spellEnd"/>
          </w:p>
        </w:tc>
        <w:tc>
          <w:tcPr>
            <w:tcW w:w="3120" w:type="dxa"/>
            <w:shd w:val="clear" w:color="auto" w:fill="FFFFFF" w:themeFill="background1"/>
          </w:tcPr>
          <w:p w14:paraId="29F0B951"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γ</w:t>
            </w:r>
          </w:p>
        </w:tc>
        <w:tc>
          <w:tcPr>
            <w:tcW w:w="3120" w:type="dxa"/>
            <w:shd w:val="clear" w:color="auto" w:fill="FFFFFF" w:themeFill="background1"/>
          </w:tcPr>
          <w:p w14:paraId="1302278E"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β</w:t>
            </w:r>
          </w:p>
        </w:tc>
      </w:tr>
    </w:tbl>
    <w:p w14:paraId="43D20E0B" w14:textId="6466DD69" w:rsidR="00611188" w:rsidRPr="00614385" w:rsidRDefault="00611188">
      <w:pPr>
        <w:spacing w:after="120"/>
        <w:rPr>
          <w:rFonts w:ascii="Arial" w:hAnsi="Arial" w:cs="Arial"/>
          <w:sz w:val="20"/>
          <w:szCs w:val="20"/>
        </w:rPr>
      </w:pPr>
      <w:r w:rsidRPr="00605B33">
        <w:rPr>
          <w:rFonts w:ascii="Arial" w:hAnsi="Arial" w:cs="Arial"/>
          <w:sz w:val="20"/>
          <w:szCs w:val="20"/>
        </w:rPr>
        <w:t>Table 3. The six deterministic two-</w:t>
      </w:r>
      <w:proofErr w:type="spellStart"/>
      <w:r w:rsidRPr="00605B33">
        <w:rPr>
          <w:rFonts w:ascii="Arial" w:hAnsi="Arial" w:cs="Arial"/>
          <w:sz w:val="20"/>
          <w:szCs w:val="20"/>
        </w:rPr>
        <w:t>merkabit</w:t>
      </w:r>
      <w:proofErr w:type="spellEnd"/>
      <w:r w:rsidRPr="00605B33">
        <w:rPr>
          <w:rFonts w:ascii="Arial" w:hAnsi="Arial" w:cs="Arial"/>
          <w:sz w:val="20"/>
          <w:szCs w:val="20"/>
        </w:rPr>
        <w:t xml:space="preserve"> input-pair families. Each row specifies the Z</w:t>
      </w:r>
      <w:r w:rsidRPr="00605B33">
        <w:rPr>
          <w:rFonts w:ascii="Cambria Math" w:hAnsi="Cambria Math" w:cs="Cambria Math"/>
          <w:sz w:val="20"/>
          <w:szCs w:val="20"/>
        </w:rPr>
        <w:t>₃</w:t>
      </w:r>
      <w:r w:rsidRPr="00605B33">
        <w:rPr>
          <w:rFonts w:ascii="Arial" w:hAnsi="Arial" w:cs="Arial"/>
          <w:sz w:val="20"/>
          <w:szCs w:val="20"/>
        </w:rPr>
        <w:t xml:space="preserve"> eigenstate prepared on </w:t>
      </w:r>
      <w:proofErr w:type="spellStart"/>
      <w:r w:rsidRPr="00605B33">
        <w:rPr>
          <w:rFonts w:ascii="Arial" w:hAnsi="Arial" w:cs="Arial"/>
          <w:sz w:val="20"/>
          <w:szCs w:val="20"/>
        </w:rPr>
        <w:t>merkabit</w:t>
      </w:r>
      <w:proofErr w:type="spellEnd"/>
      <w:r w:rsidRPr="00605B33">
        <w:rPr>
          <w:rFonts w:ascii="Arial" w:hAnsi="Arial" w:cs="Arial"/>
          <w:sz w:val="20"/>
          <w:szCs w:val="20"/>
        </w:rPr>
        <w:t xml:space="preserve"> A (with </w:t>
      </w:r>
      <w:proofErr w:type="spellStart"/>
      <w:r w:rsidRPr="00605B33">
        <w:rPr>
          <w:rFonts w:ascii="Arial" w:hAnsi="Arial" w:cs="Arial"/>
          <w:sz w:val="20"/>
          <w:szCs w:val="20"/>
        </w:rPr>
        <w:t>u_A</w:t>
      </w:r>
      <w:proofErr w:type="spellEnd"/>
      <w:r w:rsidRPr="00605B33">
        <w:rPr>
          <w:rFonts w:ascii="Arial" w:hAnsi="Arial" w:cs="Arial"/>
          <w:sz w:val="20"/>
          <w:szCs w:val="20"/>
        </w:rPr>
        <w:t xml:space="preserve"> = </w:t>
      </w:r>
      <w:proofErr w:type="spellStart"/>
      <w:r w:rsidRPr="00605B33">
        <w:rPr>
          <w:rFonts w:ascii="Arial" w:hAnsi="Arial" w:cs="Arial"/>
          <w:sz w:val="20"/>
          <w:szCs w:val="20"/>
        </w:rPr>
        <w:t>v_A</w:t>
      </w:r>
      <w:proofErr w:type="spellEnd"/>
      <w:r w:rsidRPr="00605B33">
        <w:rPr>
          <w:rFonts w:ascii="Arial" w:hAnsi="Arial" w:cs="Arial"/>
          <w:sz w:val="20"/>
          <w:szCs w:val="20"/>
        </w:rPr>
        <w:t xml:space="preserve"> matched) and on </w:t>
      </w:r>
      <w:proofErr w:type="spellStart"/>
      <w:r w:rsidRPr="00605B33">
        <w:rPr>
          <w:rFonts w:ascii="Arial" w:hAnsi="Arial" w:cs="Arial"/>
          <w:sz w:val="20"/>
          <w:szCs w:val="20"/>
        </w:rPr>
        <w:t>merkabit</w:t>
      </w:r>
      <w:proofErr w:type="spellEnd"/>
      <w:r w:rsidRPr="00605B33">
        <w:rPr>
          <w:rFonts w:ascii="Arial" w:hAnsi="Arial" w:cs="Arial"/>
          <w:sz w:val="20"/>
          <w:szCs w:val="20"/>
        </w:rPr>
        <w:t xml:space="preserve"> B (with </w:t>
      </w:r>
      <w:proofErr w:type="spellStart"/>
      <w:r w:rsidRPr="00605B33">
        <w:rPr>
          <w:rFonts w:ascii="Arial" w:hAnsi="Arial" w:cs="Arial"/>
          <w:sz w:val="20"/>
          <w:szCs w:val="20"/>
        </w:rPr>
        <w:t>u_B</w:t>
      </w:r>
      <w:proofErr w:type="spellEnd"/>
      <w:r w:rsidRPr="00605B33">
        <w:rPr>
          <w:rFonts w:ascii="Arial" w:hAnsi="Arial" w:cs="Arial"/>
          <w:sz w:val="20"/>
          <w:szCs w:val="20"/>
        </w:rPr>
        <w:t xml:space="preserve"> = </w:t>
      </w:r>
      <w:proofErr w:type="spellStart"/>
      <w:r w:rsidRPr="00605B33">
        <w:rPr>
          <w:rFonts w:ascii="Arial" w:hAnsi="Arial" w:cs="Arial"/>
          <w:sz w:val="20"/>
          <w:szCs w:val="20"/>
        </w:rPr>
        <w:t>v_B</w:t>
      </w:r>
      <w:proofErr w:type="spellEnd"/>
      <w:r w:rsidRPr="00605B33">
        <w:rPr>
          <w:rFonts w:ascii="Arial" w:hAnsi="Arial" w:cs="Arial"/>
          <w:sz w:val="20"/>
          <w:szCs w:val="20"/>
        </w:rPr>
        <w:t xml:space="preserve"> matched). The critical directional test is the (</w:t>
      </w:r>
      <w:proofErr w:type="spellStart"/>
      <w:r w:rsidRPr="00605B33">
        <w:rPr>
          <w:rFonts w:ascii="Arial" w:hAnsi="Arial" w:cs="Arial"/>
          <w:sz w:val="20"/>
          <w:szCs w:val="20"/>
        </w:rPr>
        <w:t>bg</w:t>
      </w:r>
      <w:proofErr w:type="spellEnd"/>
      <w:r w:rsidRPr="00605B33">
        <w:rPr>
          <w:rFonts w:ascii="Arial" w:hAnsi="Arial" w:cs="Arial"/>
          <w:sz w:val="20"/>
          <w:szCs w:val="20"/>
        </w:rPr>
        <w:t xml:space="preserve">, </w:t>
      </w:r>
      <w:proofErr w:type="spellStart"/>
      <w:r w:rsidRPr="00605B33">
        <w:rPr>
          <w:rFonts w:ascii="Arial" w:hAnsi="Arial" w:cs="Arial"/>
          <w:sz w:val="20"/>
          <w:szCs w:val="20"/>
        </w:rPr>
        <w:t>gb</w:t>
      </w:r>
      <w:proofErr w:type="spellEnd"/>
      <w:r w:rsidRPr="00605B33">
        <w:rPr>
          <w:rFonts w:ascii="Arial" w:hAnsi="Arial" w:cs="Arial"/>
          <w:sz w:val="20"/>
          <w:szCs w:val="20"/>
        </w:rPr>
        <w:t>) pair: identical labels in reversed order, giving 0.000 vs 0.762 tunnel coherence at ideal.</w:t>
      </w:r>
    </w:p>
    <w:p w14:paraId="32E889EF" w14:textId="20965F48" w:rsidR="00867CFE" w:rsidRPr="00A91411" w:rsidRDefault="007905E0">
      <w:pPr>
        <w:spacing w:after="120"/>
        <w:rPr>
          <w:rFonts w:ascii="Arial" w:hAnsi="Arial" w:cs="Arial"/>
        </w:rPr>
      </w:pPr>
      <w:r>
        <w:rPr>
          <w:rFonts w:ascii="Arial" w:hAnsi="Arial" w:cs="Arial"/>
        </w:rPr>
        <w:t>Figure 3 (panel a) shows the full per-family overlap pattern at ideal. Three classes are visible and cleanly separated; the critical (β, γ) versus (γ, β) pair differs only in the ordering of the Z</w:t>
      </w:r>
      <w:r>
        <w:rPr>
          <w:rFonts w:ascii="Cambria Math" w:hAnsi="Cambria Math" w:cs="Cambria Math"/>
        </w:rPr>
        <w:t>₃</w:t>
      </w:r>
      <w:r>
        <w:rPr>
          <w:rFonts w:ascii="Arial" w:hAnsi="Arial" w:cs="Arial"/>
        </w:rPr>
        <w:t xml:space="preserve"> eigenstates across the two </w:t>
      </w:r>
      <w:proofErr w:type="spellStart"/>
      <w:r>
        <w:rPr>
          <w:rFonts w:ascii="Arial" w:hAnsi="Arial" w:cs="Arial"/>
        </w:rPr>
        <w:t>merkabits</w:t>
      </w:r>
      <w:proofErr w:type="spellEnd"/>
      <w:r>
        <w:rPr>
          <w:rFonts w:ascii="Arial" w:hAnsi="Arial" w:cs="Arial"/>
        </w:rPr>
        <w:t>, yet the tunnel coherence differs by 0.76. Panel (b) shows the same measurements at Willow-realistic noise: local coherences compress into the Haar-random band near 0.5 and lose discriminating power; the tunnel retains a 0.07 directional gap that is still cleanly significant.</w:t>
      </w:r>
    </w:p>
    <w:p w14:paraId="1E006673" w14:textId="77777777" w:rsidR="00867CFE" w:rsidRPr="00A91411" w:rsidRDefault="007905E0">
      <w:pPr>
        <w:jc w:val="center"/>
        <w:rPr>
          <w:rFonts w:ascii="Arial" w:hAnsi="Arial" w:cs="Arial"/>
        </w:rPr>
      </w:pPr>
      <w:r>
        <w:rPr>
          <w:rFonts w:ascii="Arial" w:hAnsi="Arial" w:cs="Arial"/>
          <w:noProof/>
        </w:rPr>
        <w:lastRenderedPageBreak/>
        <w:drawing>
          <wp:inline distT="0" distB="0" distL="0" distR="0" wp14:anchorId="501D82FF" wp14:editId="173751E5">
            <wp:extent cx="5760720" cy="22852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er_family_overlaps.png"/>
                    <pic:cNvPicPr/>
                  </pic:nvPicPr>
                  <pic:blipFill>
                    <a:blip r:embed="rId10"/>
                    <a:stretch>
                      <a:fillRect/>
                    </a:stretch>
                  </pic:blipFill>
                  <pic:spPr>
                    <a:xfrm>
                      <a:off x="0" y="0"/>
                      <a:ext cx="5760720" cy="2285244"/>
                    </a:xfrm>
                    <a:prstGeom prst="rect">
                      <a:avLst/>
                    </a:prstGeom>
                  </pic:spPr>
                </pic:pic>
              </a:graphicData>
            </a:graphic>
          </wp:inline>
        </w:drawing>
      </w:r>
    </w:p>
    <w:p w14:paraId="10670E57" w14:textId="77777777" w:rsidR="00867CFE" w:rsidRPr="0028042C" w:rsidRDefault="007905E0" w:rsidP="0028042C">
      <w:pPr>
        <w:rPr>
          <w:rFonts w:ascii="Arial" w:hAnsi="Arial" w:cs="Arial"/>
          <w:sz w:val="20"/>
          <w:szCs w:val="20"/>
        </w:rPr>
      </w:pPr>
      <w:r>
        <w:rPr>
          <w:rFonts w:ascii="Arial" w:hAnsi="Arial" w:cs="Arial"/>
          <w:b/>
          <w:bCs/>
          <w:i/>
          <w:sz w:val="20"/>
          <w:szCs w:val="20"/>
        </w:rPr>
        <w:t>Figure 3.</w:t>
      </w:r>
      <w:r>
        <w:rPr>
          <w:rFonts w:ascii="Arial" w:hAnsi="Arial" w:cs="Arial"/>
          <w:i/>
          <w:sz w:val="20"/>
          <w:szCs w:val="20"/>
        </w:rPr>
        <w:t xml:space="preserve"> Per-family overlap observables at n = 2 </w:t>
      </w:r>
      <w:proofErr w:type="spellStart"/>
      <w:r>
        <w:rPr>
          <w:rFonts w:ascii="Arial" w:hAnsi="Arial" w:cs="Arial"/>
          <w:i/>
          <w:sz w:val="20"/>
          <w:szCs w:val="20"/>
        </w:rPr>
        <w:t>Coxeter</w:t>
      </w:r>
      <w:proofErr w:type="spellEnd"/>
      <w:r>
        <w:rPr>
          <w:rFonts w:ascii="Arial" w:hAnsi="Arial" w:cs="Arial"/>
          <w:i/>
          <w:sz w:val="20"/>
          <w:szCs w:val="20"/>
        </w:rPr>
        <w:t xml:space="preserve"> periods. Panel (a): ideal dynamics show three distinct equivalence classes in the tunnel channel with a 0.76 directional gap between (β, γ) and (γ, β). Panel (b): at Willow-realistic p = 0.005, local coherences collapse to the Haar-random band near 0.5 while the tunnel retains a 0.07 signed directional gap.</w:t>
      </w:r>
    </w:p>
    <w:p w14:paraId="5C9DDACC" w14:textId="77777777" w:rsidR="00867CFE" w:rsidRDefault="007905E0">
      <w:pPr>
        <w:pStyle w:val="Heading2"/>
        <w:rPr>
          <w:rFonts w:ascii="Arial" w:hAnsi="Arial" w:cs="Arial"/>
          <w:color w:val="auto"/>
          <w:sz w:val="24"/>
          <w:szCs w:val="24"/>
        </w:rPr>
      </w:pPr>
      <w:r>
        <w:rPr>
          <w:rFonts w:ascii="Arial" w:hAnsi="Arial" w:cs="Arial"/>
          <w:color w:val="auto"/>
          <w:sz w:val="24"/>
          <w:szCs w:val="24"/>
        </w:rPr>
        <w:t>4.3 Directional tunnel result</w:t>
      </w:r>
    </w:p>
    <w:p w14:paraId="2EDFB0FB" w14:textId="23C742B3" w:rsidR="00867CFE" w:rsidRPr="00705176" w:rsidRDefault="00705176" w:rsidP="00705176">
      <w:pPr>
        <w:rPr>
          <w:rFonts w:ascii="Arial" w:hAnsi="Arial" w:cs="Arial"/>
        </w:rPr>
      </w:pPr>
      <w:r w:rsidRPr="00705176">
        <w:rPr>
          <w:rFonts w:ascii="Arial" w:hAnsi="Arial" w:cs="Arial"/>
        </w:rPr>
        <w:t xml:space="preserve">Table 4 reports the local and tunnel observables for the four diagnostic rows at ideal p = 0 and Aer p = 0.005. </w:t>
      </w:r>
      <w:r w:rsidR="007905E0" w:rsidRPr="00705176">
        <w:rPr>
          <w:rFonts w:ascii="Arial" w:hAnsi="Arial" w:cs="Arial"/>
        </w:rPr>
        <w:t xml:space="preserve">At n = 2 </w:t>
      </w:r>
      <w:proofErr w:type="spellStart"/>
      <w:r w:rsidR="007905E0" w:rsidRPr="00705176">
        <w:rPr>
          <w:rFonts w:ascii="Arial" w:hAnsi="Arial" w:cs="Arial"/>
        </w:rPr>
        <w:t>Coxeter</w:t>
      </w:r>
      <w:proofErr w:type="spellEnd"/>
      <w:r w:rsidR="007905E0" w:rsidRPr="00705176">
        <w:rPr>
          <w:rFonts w:ascii="Arial" w:hAnsi="Arial" w:cs="Arial"/>
        </w:rPr>
        <w:t xml:space="preserve"> periods, J = 0.1, 6 repeats × 4,096 shots per measurement:</w:t>
      </w:r>
    </w:p>
    <w:tbl>
      <w:tblPr>
        <w:tblStyle w:val="LightGrid-Accent1"/>
        <w:tblW w:w="0" w:type="auto"/>
        <w:tblInd w:w="108" w:type="dxa"/>
        <w:tblLook w:val="04A0" w:firstRow="1" w:lastRow="0" w:firstColumn="1" w:lastColumn="0" w:noHBand="0" w:noVBand="1"/>
      </w:tblPr>
      <w:tblGrid>
        <w:gridCol w:w="1764"/>
        <w:gridCol w:w="1872"/>
        <w:gridCol w:w="1872"/>
        <w:gridCol w:w="1872"/>
        <w:gridCol w:w="1872"/>
      </w:tblGrid>
      <w:tr w:rsidR="00867CFE" w:rsidRPr="00A91411" w14:paraId="41D48C35" w14:textId="77777777" w:rsidTr="002804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4" w:type="dxa"/>
            <w:shd w:val="clear" w:color="auto" w:fill="DBE5F1" w:themeFill="accent1" w:themeFillTint="33"/>
          </w:tcPr>
          <w:p w14:paraId="56956419" w14:textId="77777777" w:rsidR="00867CFE" w:rsidRPr="00A91411" w:rsidRDefault="007905E0">
            <w:pPr>
              <w:rPr>
                <w:rFonts w:ascii="Arial" w:hAnsi="Arial" w:cs="Arial"/>
              </w:rPr>
            </w:pPr>
            <w:r>
              <w:rPr>
                <w:rFonts w:ascii="Arial" w:hAnsi="Arial" w:cs="Arial"/>
              </w:rPr>
              <w:t>Noise</w:t>
            </w:r>
          </w:p>
        </w:tc>
        <w:tc>
          <w:tcPr>
            <w:tcW w:w="1872" w:type="dxa"/>
            <w:shd w:val="clear" w:color="auto" w:fill="DBE5F1" w:themeFill="accent1" w:themeFillTint="33"/>
          </w:tcPr>
          <w:p w14:paraId="3C2E07E5" w14:textId="77777777" w:rsidR="00867CFE" w:rsidRPr="00A91411" w:rsidRDefault="007905E0">
            <w:pP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Family</w:t>
            </w:r>
          </w:p>
        </w:tc>
        <w:tc>
          <w:tcPr>
            <w:tcW w:w="1872" w:type="dxa"/>
            <w:shd w:val="clear" w:color="auto" w:fill="DBE5F1" w:themeFill="accent1" w:themeFillTint="33"/>
          </w:tcPr>
          <w:p w14:paraId="4CF1BCD9" w14:textId="77777777" w:rsidR="00867CFE" w:rsidRPr="00A91411" w:rsidRDefault="007905E0">
            <w:pPr>
              <w:cnfStyle w:val="100000000000" w:firstRow="1"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local_A</w:t>
            </w:r>
            <w:proofErr w:type="spellEnd"/>
          </w:p>
        </w:tc>
        <w:tc>
          <w:tcPr>
            <w:tcW w:w="1872" w:type="dxa"/>
            <w:shd w:val="clear" w:color="auto" w:fill="DBE5F1" w:themeFill="accent1" w:themeFillTint="33"/>
          </w:tcPr>
          <w:p w14:paraId="70E6B6CF" w14:textId="77777777" w:rsidR="00867CFE" w:rsidRPr="00A91411" w:rsidRDefault="007905E0">
            <w:pPr>
              <w:cnfStyle w:val="100000000000" w:firstRow="1"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local_B</w:t>
            </w:r>
            <w:proofErr w:type="spellEnd"/>
          </w:p>
        </w:tc>
        <w:tc>
          <w:tcPr>
            <w:tcW w:w="1872" w:type="dxa"/>
            <w:shd w:val="clear" w:color="auto" w:fill="DBE5F1" w:themeFill="accent1" w:themeFillTint="33"/>
          </w:tcPr>
          <w:p w14:paraId="5E000534" w14:textId="77777777" w:rsidR="00867CFE" w:rsidRPr="00A91411" w:rsidRDefault="007905E0">
            <w:pP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tunnel</w:t>
            </w:r>
          </w:p>
        </w:tc>
      </w:tr>
      <w:tr w:rsidR="00867CFE" w:rsidRPr="00A91411" w14:paraId="23B2A5D9" w14:textId="77777777" w:rsidTr="002804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4" w:type="dxa"/>
            <w:shd w:val="clear" w:color="auto" w:fill="FFFFFF" w:themeFill="background1"/>
          </w:tcPr>
          <w:p w14:paraId="1213B1D0" w14:textId="77777777" w:rsidR="00867CFE" w:rsidRPr="00A91411" w:rsidRDefault="007905E0">
            <w:pPr>
              <w:rPr>
                <w:rFonts w:ascii="Arial" w:hAnsi="Arial" w:cs="Arial"/>
              </w:rPr>
            </w:pPr>
            <w:r>
              <w:rPr>
                <w:rFonts w:ascii="Arial" w:hAnsi="Arial" w:cs="Arial"/>
              </w:rPr>
              <w:t>ideal (p = 0)</w:t>
            </w:r>
          </w:p>
        </w:tc>
        <w:tc>
          <w:tcPr>
            <w:tcW w:w="1872" w:type="dxa"/>
            <w:shd w:val="clear" w:color="auto" w:fill="FFFFFF" w:themeFill="background1"/>
          </w:tcPr>
          <w:p w14:paraId="189922E6"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bg</w:t>
            </w:r>
            <w:proofErr w:type="spellEnd"/>
          </w:p>
        </w:tc>
        <w:tc>
          <w:tcPr>
            <w:tcW w:w="1872" w:type="dxa"/>
            <w:shd w:val="clear" w:color="auto" w:fill="FFFFFF" w:themeFill="background1"/>
          </w:tcPr>
          <w:p w14:paraId="45DC9D15"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0.457 ± 0.009</w:t>
            </w:r>
          </w:p>
        </w:tc>
        <w:tc>
          <w:tcPr>
            <w:tcW w:w="1872" w:type="dxa"/>
            <w:shd w:val="clear" w:color="auto" w:fill="FFFFFF" w:themeFill="background1"/>
          </w:tcPr>
          <w:p w14:paraId="3B830C11"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0.296 ± 0.010</w:t>
            </w:r>
          </w:p>
        </w:tc>
        <w:tc>
          <w:tcPr>
            <w:tcW w:w="1872" w:type="dxa"/>
            <w:shd w:val="clear" w:color="auto" w:fill="FFFFFF" w:themeFill="background1"/>
          </w:tcPr>
          <w:p w14:paraId="2D72AF0F"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rPr>
              <w:t>0.000 ± 0.000</w:t>
            </w:r>
          </w:p>
        </w:tc>
      </w:tr>
      <w:tr w:rsidR="00867CFE" w:rsidRPr="00A91411" w14:paraId="75BE4E0E" w14:textId="77777777" w:rsidTr="002804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4" w:type="dxa"/>
            <w:shd w:val="clear" w:color="auto" w:fill="FFFFFF" w:themeFill="background1"/>
          </w:tcPr>
          <w:p w14:paraId="17912FAE" w14:textId="77777777" w:rsidR="00867CFE" w:rsidRPr="00A91411" w:rsidRDefault="007905E0">
            <w:pPr>
              <w:rPr>
                <w:rFonts w:ascii="Arial" w:hAnsi="Arial" w:cs="Arial"/>
              </w:rPr>
            </w:pPr>
            <w:r>
              <w:rPr>
                <w:rFonts w:ascii="Arial" w:hAnsi="Arial" w:cs="Arial"/>
              </w:rPr>
              <w:t>ideal (p = 0)</w:t>
            </w:r>
          </w:p>
        </w:tc>
        <w:tc>
          <w:tcPr>
            <w:tcW w:w="1872" w:type="dxa"/>
            <w:shd w:val="clear" w:color="auto" w:fill="FFFFFF" w:themeFill="background1"/>
          </w:tcPr>
          <w:p w14:paraId="37DEE261"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proofErr w:type="spellStart"/>
            <w:r>
              <w:rPr>
                <w:rFonts w:ascii="Arial" w:hAnsi="Arial" w:cs="Arial"/>
              </w:rPr>
              <w:t>gb</w:t>
            </w:r>
            <w:proofErr w:type="spellEnd"/>
          </w:p>
        </w:tc>
        <w:tc>
          <w:tcPr>
            <w:tcW w:w="1872" w:type="dxa"/>
            <w:shd w:val="clear" w:color="auto" w:fill="FFFFFF" w:themeFill="background1"/>
          </w:tcPr>
          <w:p w14:paraId="7C9F779B"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0.543 ± 0.005</w:t>
            </w:r>
          </w:p>
        </w:tc>
        <w:tc>
          <w:tcPr>
            <w:tcW w:w="1872" w:type="dxa"/>
            <w:shd w:val="clear" w:color="auto" w:fill="FFFFFF" w:themeFill="background1"/>
          </w:tcPr>
          <w:p w14:paraId="0CBC6362"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0.352 ± 0.010</w:t>
            </w:r>
          </w:p>
        </w:tc>
        <w:tc>
          <w:tcPr>
            <w:tcW w:w="1872" w:type="dxa"/>
            <w:shd w:val="clear" w:color="auto" w:fill="FFFFFF" w:themeFill="background1"/>
          </w:tcPr>
          <w:p w14:paraId="323D53A2"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b/>
              </w:rPr>
              <w:t>0.762 ± 0.005</w:t>
            </w:r>
          </w:p>
        </w:tc>
      </w:tr>
      <w:tr w:rsidR="00867CFE" w:rsidRPr="00A91411" w14:paraId="75217D07" w14:textId="77777777" w:rsidTr="002804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4" w:type="dxa"/>
            <w:shd w:val="clear" w:color="auto" w:fill="FFFFFF" w:themeFill="background1"/>
          </w:tcPr>
          <w:p w14:paraId="20C577FB" w14:textId="77777777" w:rsidR="00867CFE" w:rsidRPr="00A91411" w:rsidRDefault="007905E0">
            <w:pPr>
              <w:rPr>
                <w:rFonts w:ascii="Arial" w:hAnsi="Arial" w:cs="Arial"/>
              </w:rPr>
            </w:pPr>
            <w:r>
              <w:rPr>
                <w:rFonts w:ascii="Arial" w:hAnsi="Arial" w:cs="Arial"/>
              </w:rPr>
              <w:t>Aer p = 0.005</w:t>
            </w:r>
          </w:p>
        </w:tc>
        <w:tc>
          <w:tcPr>
            <w:tcW w:w="1872" w:type="dxa"/>
            <w:shd w:val="clear" w:color="auto" w:fill="FFFFFF" w:themeFill="background1"/>
          </w:tcPr>
          <w:p w14:paraId="5298ACA1"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bg</w:t>
            </w:r>
            <w:proofErr w:type="spellEnd"/>
          </w:p>
        </w:tc>
        <w:tc>
          <w:tcPr>
            <w:tcW w:w="1872" w:type="dxa"/>
            <w:shd w:val="clear" w:color="auto" w:fill="FFFFFF" w:themeFill="background1"/>
          </w:tcPr>
          <w:p w14:paraId="46236B2A"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0.480 ± 0.001</w:t>
            </w:r>
          </w:p>
        </w:tc>
        <w:tc>
          <w:tcPr>
            <w:tcW w:w="1872" w:type="dxa"/>
            <w:shd w:val="clear" w:color="auto" w:fill="FFFFFF" w:themeFill="background1"/>
          </w:tcPr>
          <w:p w14:paraId="57D2F975"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0.441 ± 0.007</w:t>
            </w:r>
          </w:p>
        </w:tc>
        <w:tc>
          <w:tcPr>
            <w:tcW w:w="1872" w:type="dxa"/>
            <w:shd w:val="clear" w:color="auto" w:fill="FFFFFF" w:themeFill="background1"/>
          </w:tcPr>
          <w:p w14:paraId="53B8D71E"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0.294 ± 0.010</w:t>
            </w:r>
          </w:p>
        </w:tc>
      </w:tr>
      <w:tr w:rsidR="00867CFE" w:rsidRPr="00A91411" w14:paraId="0F2D7B61" w14:textId="77777777" w:rsidTr="002804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4" w:type="dxa"/>
            <w:shd w:val="clear" w:color="auto" w:fill="FFFFFF" w:themeFill="background1"/>
          </w:tcPr>
          <w:p w14:paraId="20C65B4C" w14:textId="77777777" w:rsidR="00867CFE" w:rsidRPr="00A91411" w:rsidRDefault="007905E0">
            <w:pPr>
              <w:rPr>
                <w:rFonts w:ascii="Arial" w:hAnsi="Arial" w:cs="Arial"/>
              </w:rPr>
            </w:pPr>
            <w:r>
              <w:rPr>
                <w:rFonts w:ascii="Arial" w:hAnsi="Arial" w:cs="Arial"/>
              </w:rPr>
              <w:t>Aer p = 0.005</w:t>
            </w:r>
          </w:p>
        </w:tc>
        <w:tc>
          <w:tcPr>
            <w:tcW w:w="1872" w:type="dxa"/>
            <w:shd w:val="clear" w:color="auto" w:fill="FFFFFF" w:themeFill="background1"/>
          </w:tcPr>
          <w:p w14:paraId="74A93FDC"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proofErr w:type="spellStart"/>
            <w:r>
              <w:rPr>
                <w:rFonts w:ascii="Arial" w:hAnsi="Arial" w:cs="Arial"/>
              </w:rPr>
              <w:t>gb</w:t>
            </w:r>
            <w:proofErr w:type="spellEnd"/>
          </w:p>
        </w:tc>
        <w:tc>
          <w:tcPr>
            <w:tcW w:w="1872" w:type="dxa"/>
            <w:shd w:val="clear" w:color="auto" w:fill="FFFFFF" w:themeFill="background1"/>
          </w:tcPr>
          <w:p w14:paraId="1C03BF2E"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0.487 ± 0.004</w:t>
            </w:r>
          </w:p>
        </w:tc>
        <w:tc>
          <w:tcPr>
            <w:tcW w:w="1872" w:type="dxa"/>
            <w:shd w:val="clear" w:color="auto" w:fill="FFFFFF" w:themeFill="background1"/>
          </w:tcPr>
          <w:p w14:paraId="56C9FCAF"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0.459 ± 0.006</w:t>
            </w:r>
          </w:p>
        </w:tc>
        <w:tc>
          <w:tcPr>
            <w:tcW w:w="1872" w:type="dxa"/>
            <w:shd w:val="clear" w:color="auto" w:fill="FFFFFF" w:themeFill="background1"/>
          </w:tcPr>
          <w:p w14:paraId="1DEFAF86"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0.562 ± 0.006</w:t>
            </w:r>
          </w:p>
        </w:tc>
      </w:tr>
    </w:tbl>
    <w:p w14:paraId="63596DD1" w14:textId="55F39621" w:rsidR="00263A7A" w:rsidRPr="00263A7A" w:rsidRDefault="00E57055">
      <w:pPr>
        <w:spacing w:after="120"/>
        <w:rPr>
          <w:rFonts w:ascii="Arial" w:hAnsi="Arial" w:cs="Arial"/>
          <w:sz w:val="20"/>
          <w:szCs w:val="20"/>
        </w:rPr>
      </w:pPr>
      <w:r>
        <w:rPr>
          <w:rFonts w:ascii="Arial" w:hAnsi="Arial" w:cs="Arial"/>
          <w:sz w:val="20"/>
          <w:szCs w:val="20"/>
        </w:rPr>
        <w:t xml:space="preserve">Table 4. Directional tunnel result at n = 2 </w:t>
      </w:r>
      <w:proofErr w:type="spellStart"/>
      <w:r>
        <w:rPr>
          <w:rFonts w:ascii="Arial" w:hAnsi="Arial" w:cs="Arial"/>
          <w:sz w:val="20"/>
          <w:szCs w:val="20"/>
        </w:rPr>
        <w:t>Coxeter</w:t>
      </w:r>
      <w:proofErr w:type="spellEnd"/>
      <w:r>
        <w:rPr>
          <w:rFonts w:ascii="Arial" w:hAnsi="Arial" w:cs="Arial"/>
          <w:sz w:val="20"/>
          <w:szCs w:val="20"/>
        </w:rPr>
        <w:t xml:space="preserve"> periods, J = 0.1, 6 repeats × 4,096 shots per measurement. For the two critical families (β, γ) and (γ, β), the ideal-unitary |</w:t>
      </w:r>
      <w:r>
        <w:rPr>
          <w:rFonts w:ascii="Cambria Math" w:hAnsi="Cambria Math" w:cs="Cambria Math"/>
          <w:sz w:val="20"/>
          <w:szCs w:val="20"/>
        </w:rPr>
        <w:t>⟨</w:t>
      </w:r>
      <w:proofErr w:type="spellStart"/>
      <w:r>
        <w:rPr>
          <w:rFonts w:ascii="Arial" w:hAnsi="Arial" w:cs="Arial"/>
          <w:sz w:val="20"/>
          <w:szCs w:val="20"/>
        </w:rPr>
        <w:t>u_A|v_B</w:t>
      </w:r>
      <w:proofErr w:type="spellEnd"/>
      <w:r>
        <w:rPr>
          <w:rFonts w:ascii="Cambria Math" w:hAnsi="Cambria Math" w:cs="Cambria Math"/>
          <w:sz w:val="20"/>
          <w:szCs w:val="20"/>
        </w:rPr>
        <w:t>⟩</w:t>
      </w:r>
      <w:r>
        <w:rPr>
          <w:rFonts w:ascii="Arial" w:hAnsi="Arial" w:cs="Arial"/>
          <w:sz w:val="20"/>
          <w:szCs w:val="20"/>
        </w:rPr>
        <w:t xml:space="preserve">| is 0.000 vs 0.762 — a 166σ directional gap (Cirq, 125σ on </w:t>
      </w:r>
      <w:proofErr w:type="spellStart"/>
      <w:r>
        <w:rPr>
          <w:rFonts w:ascii="Arial" w:hAnsi="Arial" w:cs="Arial"/>
          <w:sz w:val="20"/>
          <w:szCs w:val="20"/>
        </w:rPr>
        <w:t>Qiskit</w:t>
      </w:r>
      <w:proofErr w:type="spellEnd"/>
      <w:r>
        <w:rPr>
          <w:rFonts w:ascii="Arial" w:hAnsi="Arial" w:cs="Arial"/>
          <w:sz w:val="20"/>
          <w:szCs w:val="20"/>
        </w:rPr>
        <w:t xml:space="preserve"> Aer). Under Willow/Eagle-realistic </w:t>
      </w:r>
      <w:proofErr w:type="spellStart"/>
      <w:r>
        <w:rPr>
          <w:rFonts w:ascii="Arial" w:hAnsi="Arial" w:cs="Arial"/>
          <w:sz w:val="20"/>
          <w:szCs w:val="20"/>
        </w:rPr>
        <w:t>p_depol</w:t>
      </w:r>
      <w:proofErr w:type="spellEnd"/>
      <w:r>
        <w:rPr>
          <w:rFonts w:ascii="Arial" w:hAnsi="Arial" w:cs="Arial"/>
          <w:sz w:val="20"/>
          <w:szCs w:val="20"/>
        </w:rPr>
        <w:t xml:space="preserve"> = 0.005, the gap reduces to 0.072 (Cirq) or 0.268 (Aer) but the sign is preserved (β, γ always &lt; γ, β).</w:t>
      </w:r>
    </w:p>
    <w:p w14:paraId="6F4CDAFF" w14:textId="77777777" w:rsidR="0028028D" w:rsidRPr="0028028D" w:rsidRDefault="0028028D" w:rsidP="0028028D">
      <w:pPr>
        <w:spacing w:after="120"/>
        <w:rPr>
          <w:rFonts w:ascii="Arial" w:hAnsi="Arial" w:cs="Arial"/>
        </w:rPr>
      </w:pPr>
      <w:r w:rsidRPr="0028028D">
        <w:rPr>
          <w:rFonts w:ascii="Arial" w:hAnsi="Arial" w:cs="Arial"/>
        </w:rPr>
        <w:t>Under ideal unitary dynamics at n = 2, the tunnel coherence for (β, γ) input is 0.000 exactly — perfect destructive interference. The reversed input (γ, β) gives 0.762. The directional gap is 0.762 at 166σ (Cirq) or 125σ (Aer). This is not a small asymmetry; it is a kernel of a transition amplitude. Under Willow/Eagle-realistic noise at the hardware-viable operating point of n = 1, the ideal-noise gap is 0.580 and the Cirq-realistic significance drops to the 22σ reported in §5.2 — the different noise regime, not a different calculation, is responsible.</w:t>
      </w:r>
    </w:p>
    <w:p w14:paraId="41DB8444" w14:textId="77777777" w:rsidR="00867CFE" w:rsidRPr="00A91411" w:rsidRDefault="007905E0">
      <w:pPr>
        <w:spacing w:after="120"/>
        <w:rPr>
          <w:rFonts w:ascii="Arial" w:hAnsi="Arial" w:cs="Arial"/>
        </w:rPr>
      </w:pPr>
      <w:r>
        <w:rPr>
          <w:rFonts w:ascii="Arial" w:hAnsi="Arial" w:cs="Arial"/>
        </w:rPr>
        <w:t xml:space="preserve">Under Willow/Eagle-realistic </w:t>
      </w:r>
      <w:proofErr w:type="spellStart"/>
      <w:r>
        <w:rPr>
          <w:rFonts w:ascii="Arial" w:hAnsi="Arial" w:cs="Arial"/>
        </w:rPr>
        <w:t>depolarising</w:t>
      </w:r>
      <w:proofErr w:type="spellEnd"/>
      <w:r>
        <w:rPr>
          <w:rFonts w:ascii="Arial" w:hAnsi="Arial" w:cs="Arial"/>
        </w:rPr>
        <w:t xml:space="preserve"> noise </w:t>
      </w:r>
      <w:proofErr w:type="spellStart"/>
      <w:r>
        <w:rPr>
          <w:rFonts w:ascii="Arial" w:hAnsi="Arial" w:cs="Arial"/>
        </w:rPr>
        <w:t>p_depol</w:t>
      </w:r>
      <w:proofErr w:type="spellEnd"/>
      <w:r>
        <w:rPr>
          <w:rFonts w:ascii="Arial" w:hAnsi="Arial" w:cs="Arial"/>
        </w:rPr>
        <w:t xml:space="preserve"> = 0.005, the directional gap is reduced to 0.072 (Cirq) or 0.268 (Aer), but the ordering is preserved: (β, γ) always gives lower tunnel coherence than (γ, β). Significance at n = 2, p = 0.005: 7.6σ (Cirq) or 23σ (Aer).</w:t>
      </w:r>
    </w:p>
    <w:p w14:paraId="1D6DFA93" w14:textId="77777777" w:rsidR="00867CFE" w:rsidRPr="00A91411" w:rsidRDefault="007905E0">
      <w:pPr>
        <w:pStyle w:val="Heading2"/>
        <w:rPr>
          <w:rFonts w:ascii="Arial" w:hAnsi="Arial" w:cs="Arial"/>
          <w:color w:val="auto"/>
          <w:sz w:val="24"/>
          <w:szCs w:val="24"/>
        </w:rPr>
      </w:pPr>
      <w:r>
        <w:rPr>
          <w:rFonts w:ascii="Arial" w:hAnsi="Arial" w:cs="Arial"/>
          <w:color w:val="auto"/>
          <w:sz w:val="24"/>
          <w:szCs w:val="24"/>
        </w:rPr>
        <w:t>4.4 Tunnel preserves information that local observables lose</w:t>
      </w:r>
    </w:p>
    <w:p w14:paraId="1F329306" w14:textId="77777777" w:rsidR="00867CFE" w:rsidRPr="00A91411" w:rsidRDefault="007905E0">
      <w:pPr>
        <w:spacing w:after="120"/>
        <w:rPr>
          <w:rFonts w:ascii="Arial" w:hAnsi="Arial" w:cs="Arial"/>
        </w:rPr>
      </w:pPr>
      <w:r>
        <w:rPr>
          <w:rFonts w:ascii="Arial" w:hAnsi="Arial" w:cs="Arial"/>
        </w:rPr>
        <w:t xml:space="preserve">Table 1 tabulates the number of family-pair distinctions each observable </w:t>
      </w:r>
      <w:proofErr w:type="gramStart"/>
      <w:r>
        <w:rPr>
          <w:rFonts w:ascii="Arial" w:hAnsi="Arial" w:cs="Arial"/>
        </w:rPr>
        <w:t>preserves</w:t>
      </w:r>
      <w:proofErr w:type="gramEnd"/>
      <w:r>
        <w:rPr>
          <w:rFonts w:ascii="Arial" w:hAnsi="Arial" w:cs="Arial"/>
        </w:rPr>
        <w:t xml:space="preserve"> at the 3σ level. Fifteen ordered family pairs (</w:t>
      </w:r>
      <w:proofErr w:type="gramStart"/>
      <w:r>
        <w:rPr>
          <w:rFonts w:ascii="Arial" w:hAnsi="Arial" w:cs="Arial"/>
        </w:rPr>
        <w:t>C(</w:t>
      </w:r>
      <w:proofErr w:type="gramEnd"/>
      <w:r>
        <w:rPr>
          <w:rFonts w:ascii="Arial" w:hAnsi="Arial" w:cs="Arial"/>
        </w:rPr>
        <w:t>6, 2)) are possible.</w:t>
      </w:r>
    </w:p>
    <w:tbl>
      <w:tblPr>
        <w:tblStyle w:val="LightGrid-Accent1"/>
        <w:tblW w:w="0" w:type="auto"/>
        <w:tblInd w:w="108" w:type="dxa"/>
        <w:tblLook w:val="04A0" w:firstRow="1" w:lastRow="0" w:firstColumn="1" w:lastColumn="0" w:noHBand="0" w:noVBand="1"/>
      </w:tblPr>
      <w:tblGrid>
        <w:gridCol w:w="1764"/>
        <w:gridCol w:w="1872"/>
        <w:gridCol w:w="1872"/>
        <w:gridCol w:w="1872"/>
        <w:gridCol w:w="1872"/>
      </w:tblGrid>
      <w:tr w:rsidR="00867CFE" w:rsidRPr="00A91411" w14:paraId="2556E0FB" w14:textId="77777777" w:rsidTr="002804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4" w:type="dxa"/>
            <w:shd w:val="clear" w:color="auto" w:fill="DBE5F1" w:themeFill="accent1" w:themeFillTint="33"/>
          </w:tcPr>
          <w:p w14:paraId="723F1ACD" w14:textId="77777777" w:rsidR="00867CFE" w:rsidRPr="00A91411" w:rsidRDefault="007905E0">
            <w:pPr>
              <w:rPr>
                <w:rFonts w:ascii="Arial" w:hAnsi="Arial" w:cs="Arial"/>
              </w:rPr>
            </w:pPr>
            <w:r>
              <w:rPr>
                <w:rFonts w:ascii="Arial" w:hAnsi="Arial" w:cs="Arial"/>
              </w:rPr>
              <w:lastRenderedPageBreak/>
              <w:t>Observable</w:t>
            </w:r>
          </w:p>
        </w:tc>
        <w:tc>
          <w:tcPr>
            <w:tcW w:w="1872" w:type="dxa"/>
            <w:shd w:val="clear" w:color="auto" w:fill="DBE5F1" w:themeFill="accent1" w:themeFillTint="33"/>
          </w:tcPr>
          <w:p w14:paraId="79F43191" w14:textId="77777777" w:rsidR="00867CFE" w:rsidRPr="00A91411" w:rsidRDefault="007905E0">
            <w:pP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Cirq @ p = 0</w:t>
            </w:r>
          </w:p>
        </w:tc>
        <w:tc>
          <w:tcPr>
            <w:tcW w:w="1872" w:type="dxa"/>
            <w:shd w:val="clear" w:color="auto" w:fill="DBE5F1" w:themeFill="accent1" w:themeFillTint="33"/>
          </w:tcPr>
          <w:p w14:paraId="281E74B3" w14:textId="77777777" w:rsidR="00867CFE" w:rsidRPr="00A91411" w:rsidRDefault="007905E0">
            <w:pP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Cirq @ p = 0.005</w:t>
            </w:r>
          </w:p>
        </w:tc>
        <w:tc>
          <w:tcPr>
            <w:tcW w:w="1872" w:type="dxa"/>
            <w:shd w:val="clear" w:color="auto" w:fill="DBE5F1" w:themeFill="accent1" w:themeFillTint="33"/>
          </w:tcPr>
          <w:p w14:paraId="336FB598" w14:textId="77777777" w:rsidR="00867CFE" w:rsidRPr="00A91411" w:rsidRDefault="007905E0">
            <w:pP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Aer @ p = 0</w:t>
            </w:r>
          </w:p>
        </w:tc>
        <w:tc>
          <w:tcPr>
            <w:tcW w:w="1872" w:type="dxa"/>
            <w:shd w:val="clear" w:color="auto" w:fill="DBE5F1" w:themeFill="accent1" w:themeFillTint="33"/>
          </w:tcPr>
          <w:p w14:paraId="5F965565" w14:textId="77777777" w:rsidR="00867CFE" w:rsidRPr="00A91411" w:rsidRDefault="007905E0">
            <w:pP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Aer @ p = 0.005</w:t>
            </w:r>
          </w:p>
        </w:tc>
      </w:tr>
      <w:tr w:rsidR="00867CFE" w:rsidRPr="00A91411" w14:paraId="7AB29193" w14:textId="77777777" w:rsidTr="002804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4" w:type="dxa"/>
            <w:shd w:val="clear" w:color="auto" w:fill="FFFFFF" w:themeFill="background1"/>
          </w:tcPr>
          <w:p w14:paraId="1101B622" w14:textId="77777777" w:rsidR="00867CFE" w:rsidRPr="00A91411" w:rsidRDefault="007905E0">
            <w:pPr>
              <w:rPr>
                <w:rFonts w:ascii="Arial" w:hAnsi="Arial" w:cs="Arial"/>
              </w:rPr>
            </w:pPr>
            <w:proofErr w:type="spellStart"/>
            <w:r>
              <w:rPr>
                <w:rFonts w:ascii="Arial" w:hAnsi="Arial" w:cs="Arial"/>
              </w:rPr>
              <w:t>local_A</w:t>
            </w:r>
            <w:proofErr w:type="spellEnd"/>
          </w:p>
        </w:tc>
        <w:tc>
          <w:tcPr>
            <w:tcW w:w="1872" w:type="dxa"/>
            <w:shd w:val="clear" w:color="auto" w:fill="FFFFFF" w:themeFill="background1"/>
          </w:tcPr>
          <w:p w14:paraId="09B4EBA1"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 / 15</w:t>
            </w:r>
          </w:p>
        </w:tc>
        <w:tc>
          <w:tcPr>
            <w:tcW w:w="1872" w:type="dxa"/>
            <w:shd w:val="clear" w:color="auto" w:fill="FFFFFF" w:themeFill="background1"/>
          </w:tcPr>
          <w:p w14:paraId="7CC03895"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 / 15</w:t>
            </w:r>
          </w:p>
        </w:tc>
        <w:tc>
          <w:tcPr>
            <w:tcW w:w="1872" w:type="dxa"/>
            <w:shd w:val="clear" w:color="auto" w:fill="FFFFFF" w:themeFill="background1"/>
          </w:tcPr>
          <w:p w14:paraId="754795B3"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13 / 15</w:t>
            </w:r>
          </w:p>
        </w:tc>
        <w:tc>
          <w:tcPr>
            <w:tcW w:w="1872" w:type="dxa"/>
            <w:shd w:val="clear" w:color="auto" w:fill="FFFFFF" w:themeFill="background1"/>
          </w:tcPr>
          <w:p w14:paraId="5646F1AE"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5 / 15</w:t>
            </w:r>
          </w:p>
        </w:tc>
      </w:tr>
      <w:tr w:rsidR="00867CFE" w:rsidRPr="00A91411" w14:paraId="6A12AC4F" w14:textId="77777777" w:rsidTr="002804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4" w:type="dxa"/>
            <w:shd w:val="clear" w:color="auto" w:fill="FFFFFF" w:themeFill="background1"/>
          </w:tcPr>
          <w:p w14:paraId="2F87ADCA" w14:textId="77777777" w:rsidR="00867CFE" w:rsidRPr="00A91411" w:rsidRDefault="007905E0">
            <w:pPr>
              <w:rPr>
                <w:rFonts w:ascii="Arial" w:hAnsi="Arial" w:cs="Arial"/>
              </w:rPr>
            </w:pPr>
            <w:proofErr w:type="spellStart"/>
            <w:r>
              <w:rPr>
                <w:rFonts w:ascii="Arial" w:hAnsi="Arial" w:cs="Arial"/>
              </w:rPr>
              <w:t>local_B</w:t>
            </w:r>
            <w:proofErr w:type="spellEnd"/>
          </w:p>
        </w:tc>
        <w:tc>
          <w:tcPr>
            <w:tcW w:w="1872" w:type="dxa"/>
            <w:shd w:val="clear" w:color="auto" w:fill="FFFFFF" w:themeFill="background1"/>
          </w:tcPr>
          <w:p w14:paraId="0322DBC1"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13 / 15</w:t>
            </w:r>
          </w:p>
        </w:tc>
        <w:tc>
          <w:tcPr>
            <w:tcW w:w="1872" w:type="dxa"/>
            <w:shd w:val="clear" w:color="auto" w:fill="FFFFFF" w:themeFill="background1"/>
          </w:tcPr>
          <w:p w14:paraId="6B552585"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0 / 15</w:t>
            </w:r>
          </w:p>
        </w:tc>
        <w:tc>
          <w:tcPr>
            <w:tcW w:w="1872" w:type="dxa"/>
            <w:shd w:val="clear" w:color="auto" w:fill="FFFFFF" w:themeFill="background1"/>
          </w:tcPr>
          <w:p w14:paraId="3C8D582E"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14 / 15</w:t>
            </w:r>
          </w:p>
        </w:tc>
        <w:tc>
          <w:tcPr>
            <w:tcW w:w="1872" w:type="dxa"/>
            <w:shd w:val="clear" w:color="auto" w:fill="FFFFFF" w:themeFill="background1"/>
          </w:tcPr>
          <w:p w14:paraId="157CA6AB"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10 / 15</w:t>
            </w:r>
          </w:p>
        </w:tc>
      </w:tr>
      <w:tr w:rsidR="00867CFE" w:rsidRPr="00A91411" w14:paraId="4C057646" w14:textId="77777777" w:rsidTr="002804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4" w:type="dxa"/>
            <w:shd w:val="clear" w:color="auto" w:fill="FFFFFF" w:themeFill="background1"/>
          </w:tcPr>
          <w:p w14:paraId="696949C2" w14:textId="77777777" w:rsidR="00867CFE" w:rsidRPr="00A91411" w:rsidRDefault="007905E0">
            <w:pPr>
              <w:rPr>
                <w:rFonts w:ascii="Arial" w:hAnsi="Arial" w:cs="Arial"/>
              </w:rPr>
            </w:pPr>
            <w:r>
              <w:rPr>
                <w:rFonts w:ascii="Arial" w:hAnsi="Arial" w:cs="Arial"/>
              </w:rPr>
              <w:t>tunnel</w:t>
            </w:r>
          </w:p>
        </w:tc>
        <w:tc>
          <w:tcPr>
            <w:tcW w:w="1872" w:type="dxa"/>
            <w:shd w:val="clear" w:color="auto" w:fill="FFFFFF" w:themeFill="background1"/>
          </w:tcPr>
          <w:p w14:paraId="073F895F"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rPr>
              <w:t>15 / 15</w:t>
            </w:r>
          </w:p>
        </w:tc>
        <w:tc>
          <w:tcPr>
            <w:tcW w:w="1872" w:type="dxa"/>
            <w:shd w:val="clear" w:color="auto" w:fill="FFFFFF" w:themeFill="background1"/>
          </w:tcPr>
          <w:p w14:paraId="2B85B896"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rPr>
              <w:t>8 / 15</w:t>
            </w:r>
          </w:p>
        </w:tc>
        <w:tc>
          <w:tcPr>
            <w:tcW w:w="1872" w:type="dxa"/>
            <w:shd w:val="clear" w:color="auto" w:fill="FFFFFF" w:themeFill="background1"/>
          </w:tcPr>
          <w:p w14:paraId="44071960"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rPr>
              <w:t>15 / 15</w:t>
            </w:r>
          </w:p>
        </w:tc>
        <w:tc>
          <w:tcPr>
            <w:tcW w:w="1872" w:type="dxa"/>
            <w:shd w:val="clear" w:color="auto" w:fill="FFFFFF" w:themeFill="background1"/>
          </w:tcPr>
          <w:p w14:paraId="5F654B45"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rPr>
              <w:t>14 / 15</w:t>
            </w:r>
          </w:p>
        </w:tc>
      </w:tr>
    </w:tbl>
    <w:p w14:paraId="08973DF7" w14:textId="3FD044F5" w:rsidR="00867CFE" w:rsidRPr="008602C0" w:rsidRDefault="007905E0">
      <w:pPr>
        <w:spacing w:after="120"/>
        <w:rPr>
          <w:rFonts w:ascii="Arial" w:hAnsi="Arial" w:cs="Arial"/>
          <w:sz w:val="20"/>
          <w:szCs w:val="20"/>
        </w:rPr>
      </w:pPr>
      <w:r>
        <w:rPr>
          <w:rFonts w:ascii="Arial" w:hAnsi="Arial" w:cs="Arial"/>
          <w:sz w:val="20"/>
          <w:szCs w:val="20"/>
        </w:rPr>
        <w:t>Table 5. Number of the fifteen ordered family-pairs (</w:t>
      </w:r>
      <w:proofErr w:type="gramStart"/>
      <w:r>
        <w:rPr>
          <w:rFonts w:ascii="Arial" w:hAnsi="Arial" w:cs="Arial"/>
          <w:sz w:val="20"/>
          <w:szCs w:val="20"/>
        </w:rPr>
        <w:t>C(</w:t>
      </w:r>
      <w:proofErr w:type="gramEnd"/>
      <w:r>
        <w:rPr>
          <w:rFonts w:ascii="Arial" w:hAnsi="Arial" w:cs="Arial"/>
          <w:sz w:val="20"/>
          <w:szCs w:val="20"/>
        </w:rPr>
        <w:t xml:space="preserve">6,2) = 15) separable at ≥ 3σ per observable at two noise levels on both simulator stacks. At Willow-realistic </w:t>
      </w:r>
      <w:proofErr w:type="spellStart"/>
      <w:r>
        <w:rPr>
          <w:rFonts w:ascii="Arial" w:hAnsi="Arial" w:cs="Arial"/>
          <w:sz w:val="20"/>
          <w:szCs w:val="20"/>
        </w:rPr>
        <w:t>p_depol</w:t>
      </w:r>
      <w:proofErr w:type="spellEnd"/>
      <w:r>
        <w:rPr>
          <w:rFonts w:ascii="Arial" w:hAnsi="Arial" w:cs="Arial"/>
          <w:sz w:val="20"/>
          <w:szCs w:val="20"/>
        </w:rPr>
        <w:t xml:space="preserve"> = 0.005, the cross-chiral tunnel preserves 8/15 (Cirq) to 14/15 (Aer) family distinctions while local coherences collapse to the Haar-random 0.5 band (1–10/15).</w:t>
      </w:r>
    </w:p>
    <w:p w14:paraId="2D30DABD" w14:textId="77777777" w:rsidR="00867CFE" w:rsidRPr="00A91411" w:rsidRDefault="007905E0">
      <w:pPr>
        <w:spacing w:after="120"/>
        <w:rPr>
          <w:rFonts w:ascii="Arial" w:hAnsi="Arial" w:cs="Arial"/>
        </w:rPr>
      </w:pPr>
      <w:r>
        <w:rPr>
          <w:rFonts w:ascii="Arial" w:hAnsi="Arial" w:cs="Arial"/>
        </w:rPr>
        <w:t>At Willow-realistic noise, the local coherence measurements collapse to the Haar-random value |</w:t>
      </w:r>
      <w:r>
        <w:rPr>
          <w:rFonts w:ascii="Cambria Math" w:hAnsi="Cambria Math" w:cs="Cambria Math"/>
        </w:rPr>
        <w:t>⟨</w:t>
      </w:r>
      <w:proofErr w:type="spellStart"/>
      <w:r>
        <w:rPr>
          <w:rFonts w:ascii="Arial" w:hAnsi="Arial" w:cs="Arial"/>
        </w:rPr>
        <w:t>u|v</w:t>
      </w:r>
      <w:proofErr w:type="spellEnd"/>
      <w:r>
        <w:rPr>
          <w:rFonts w:ascii="Cambria Math" w:hAnsi="Cambria Math" w:cs="Cambria Math"/>
        </w:rPr>
        <w:t>⟩</w:t>
      </w:r>
      <w:r>
        <w:rPr>
          <w:rFonts w:ascii="Arial" w:hAnsi="Arial" w:cs="Arial"/>
        </w:rPr>
        <w:t xml:space="preserve">| ≈ 1/√d = 0.5 for d = 4; all six families land in the band [0.49, 0.51] with standard errors below the separation threshold. Local tesseract memory is effectively gone after just two </w:t>
      </w:r>
      <w:proofErr w:type="spellStart"/>
      <w:r>
        <w:rPr>
          <w:rFonts w:ascii="Arial" w:hAnsi="Arial" w:cs="Arial"/>
        </w:rPr>
        <w:t>Coxeter</w:t>
      </w:r>
      <w:proofErr w:type="spellEnd"/>
      <w:r>
        <w:rPr>
          <w:rFonts w:ascii="Arial" w:hAnsi="Arial" w:cs="Arial"/>
        </w:rPr>
        <w:t xml:space="preserve"> periods under realistic noise.</w:t>
      </w:r>
    </w:p>
    <w:p w14:paraId="46444C5E" w14:textId="77777777" w:rsidR="00867CFE" w:rsidRPr="00A91411" w:rsidRDefault="007905E0">
      <w:pPr>
        <w:spacing w:after="120"/>
        <w:rPr>
          <w:rFonts w:ascii="Arial" w:hAnsi="Arial" w:cs="Arial"/>
        </w:rPr>
      </w:pPr>
      <w:r>
        <w:rPr>
          <w:rFonts w:ascii="Arial" w:hAnsi="Arial" w:cs="Arial"/>
          <w:b/>
        </w:rPr>
        <w:t>The cross-chiral tunnel preserves 8 of 15 family distinctions on Cirq and 14 of 15 on Aer at the same noise level.</w:t>
      </w:r>
      <w:r>
        <w:rPr>
          <w:rFonts w:ascii="Arial" w:hAnsi="Arial" w:cs="Arial"/>
        </w:rPr>
        <w:t xml:space="preserve"> The directional signal between the (</w:t>
      </w:r>
      <w:proofErr w:type="spellStart"/>
      <w:r>
        <w:rPr>
          <w:rFonts w:ascii="Arial" w:hAnsi="Arial" w:cs="Arial"/>
        </w:rPr>
        <w:t>bg</w:t>
      </w:r>
      <w:proofErr w:type="spellEnd"/>
      <w:r>
        <w:rPr>
          <w:rFonts w:ascii="Arial" w:hAnsi="Arial" w:cs="Arial"/>
        </w:rPr>
        <w:t>) and (</w:t>
      </w:r>
      <w:proofErr w:type="spellStart"/>
      <w:r>
        <w:rPr>
          <w:rFonts w:ascii="Arial" w:hAnsi="Arial" w:cs="Arial"/>
        </w:rPr>
        <w:t>gb</w:t>
      </w:r>
      <w:proofErr w:type="spellEnd"/>
      <w:r>
        <w:rPr>
          <w:rFonts w:ascii="Arial" w:hAnsi="Arial" w:cs="Arial"/>
        </w:rPr>
        <w:t>) families — the ordered-pair ternary correlation — is among the preserved distinctions.</w:t>
      </w:r>
    </w:p>
    <w:p w14:paraId="45328578" w14:textId="77777777" w:rsidR="00867CFE" w:rsidRPr="00A91411" w:rsidRDefault="007905E0">
      <w:pPr>
        <w:pStyle w:val="Heading2"/>
        <w:rPr>
          <w:rFonts w:ascii="Arial" w:hAnsi="Arial" w:cs="Arial"/>
          <w:color w:val="auto"/>
          <w:sz w:val="28"/>
          <w:szCs w:val="28"/>
        </w:rPr>
      </w:pPr>
      <w:r>
        <w:rPr>
          <w:rFonts w:ascii="Arial" w:hAnsi="Arial" w:cs="Arial"/>
          <w:color w:val="auto"/>
          <w:sz w:val="28"/>
          <w:szCs w:val="28"/>
        </w:rPr>
        <w:t>4.5 Physical interpretation</w:t>
      </w:r>
    </w:p>
    <w:p w14:paraId="3E3725D5" w14:textId="77777777" w:rsidR="00867CFE" w:rsidRPr="00A91411" w:rsidRDefault="007905E0">
      <w:pPr>
        <w:spacing w:after="120"/>
        <w:rPr>
          <w:rFonts w:ascii="Arial" w:hAnsi="Arial" w:cs="Arial"/>
        </w:rPr>
      </w:pPr>
      <w:r>
        <w:rPr>
          <w:rFonts w:ascii="Arial" w:hAnsi="Arial" w:cs="Arial"/>
        </w:rPr>
        <w:t xml:space="preserve">The zero at the (β, γ) tunnel measurement is a specific interferometric phenomenon, not a thermal value. Under the chiral P gate, u evolves with +φ per step and v evolves with −φ per step. When </w:t>
      </w:r>
      <w:proofErr w:type="spellStart"/>
      <w:r>
        <w:rPr>
          <w:rFonts w:ascii="Arial" w:hAnsi="Arial" w:cs="Arial"/>
        </w:rPr>
        <w:t>u_A</w:t>
      </w:r>
      <w:proofErr w:type="spellEnd"/>
      <w:r>
        <w:rPr>
          <w:rFonts w:ascii="Arial" w:hAnsi="Arial" w:cs="Arial"/>
        </w:rPr>
        <w:t xml:space="preserve"> starts in β and </w:t>
      </w:r>
      <w:proofErr w:type="spellStart"/>
      <w:r>
        <w:rPr>
          <w:rFonts w:ascii="Arial" w:hAnsi="Arial" w:cs="Arial"/>
        </w:rPr>
        <w:t>v_B</w:t>
      </w:r>
      <w:proofErr w:type="spellEnd"/>
      <w:r>
        <w:rPr>
          <w:rFonts w:ascii="Arial" w:hAnsi="Arial" w:cs="Arial"/>
        </w:rPr>
        <w:t xml:space="preserve"> starts in γ, the accumulated relative phase between them at the moment of the SWAP test is precisely tuned (by the combination of P-gate and </w:t>
      </w:r>
      <w:proofErr w:type="spellStart"/>
      <w:r>
        <w:rPr>
          <w:rFonts w:ascii="Arial" w:hAnsi="Arial" w:cs="Arial"/>
        </w:rPr>
        <w:t>iSWAP^J</w:t>
      </w:r>
      <w:proofErr w:type="spellEnd"/>
      <w:r>
        <w:rPr>
          <w:rFonts w:ascii="Arial" w:hAnsi="Arial" w:cs="Arial"/>
        </w:rPr>
        <w:t xml:space="preserve"> evolution) to produce destructive interference in the ancilla readout. Reversing the inputs (</w:t>
      </w:r>
      <w:proofErr w:type="spellStart"/>
      <w:r>
        <w:rPr>
          <w:rFonts w:ascii="Arial" w:hAnsi="Arial" w:cs="Arial"/>
        </w:rPr>
        <w:t>u_A</w:t>
      </w:r>
      <w:proofErr w:type="spellEnd"/>
      <w:r>
        <w:rPr>
          <w:rFonts w:ascii="Arial" w:hAnsi="Arial" w:cs="Arial"/>
        </w:rPr>
        <w:t xml:space="preserve"> = γ, </w:t>
      </w:r>
      <w:proofErr w:type="spellStart"/>
      <w:r>
        <w:rPr>
          <w:rFonts w:ascii="Arial" w:hAnsi="Arial" w:cs="Arial"/>
        </w:rPr>
        <w:t>v_B</w:t>
      </w:r>
      <w:proofErr w:type="spellEnd"/>
      <w:r>
        <w:rPr>
          <w:rFonts w:ascii="Arial" w:hAnsi="Arial" w:cs="Arial"/>
        </w:rPr>
        <w:t xml:space="preserve"> = β) gives constructive interference and the maximum reading.</w:t>
      </w:r>
    </w:p>
    <w:p w14:paraId="64B34307" w14:textId="77777777" w:rsidR="00867CFE" w:rsidRPr="00A91411" w:rsidRDefault="007905E0">
      <w:pPr>
        <w:spacing w:after="120"/>
        <w:rPr>
          <w:rFonts w:ascii="Arial" w:hAnsi="Arial" w:cs="Arial"/>
        </w:rPr>
      </w:pPr>
      <w:r>
        <w:rPr>
          <w:rFonts w:ascii="Arial" w:hAnsi="Arial" w:cs="Arial"/>
        </w:rPr>
        <w:t xml:space="preserve">This is why the signal survives noise: a phase-coherent destructive-interference zero is preserved under any noise channel that doesn't explicitly reshuffle the relative phase structure between </w:t>
      </w:r>
      <w:proofErr w:type="spellStart"/>
      <w:r>
        <w:rPr>
          <w:rFonts w:ascii="Arial" w:hAnsi="Arial" w:cs="Arial"/>
        </w:rPr>
        <w:t>u_A</w:t>
      </w:r>
      <w:proofErr w:type="spellEnd"/>
      <w:r>
        <w:rPr>
          <w:rFonts w:ascii="Arial" w:hAnsi="Arial" w:cs="Arial"/>
        </w:rPr>
        <w:t xml:space="preserve"> and </w:t>
      </w:r>
      <w:proofErr w:type="spellStart"/>
      <w:r>
        <w:rPr>
          <w:rFonts w:ascii="Arial" w:hAnsi="Arial" w:cs="Arial"/>
        </w:rPr>
        <w:t>v_B</w:t>
      </w:r>
      <w:proofErr w:type="spellEnd"/>
      <w:r>
        <w:rPr>
          <w:rFonts w:ascii="Arial" w:hAnsi="Arial" w:cs="Arial"/>
        </w:rPr>
        <w:t xml:space="preserve">. Phase damping (which scrambles individual qubit phases without correlating them to others) does not touch the destructive-interference zero because the zero depends on a </w:t>
      </w:r>
      <w:r>
        <w:rPr>
          <w:rFonts w:ascii="Arial" w:hAnsi="Arial" w:cs="Arial"/>
          <w:i/>
        </w:rPr>
        <w:t>difference</w:t>
      </w:r>
      <w:r>
        <w:rPr>
          <w:rFonts w:ascii="Arial" w:hAnsi="Arial" w:cs="Arial"/>
        </w:rPr>
        <w:t xml:space="preserve"> of phases — a quantity that commutes with per-qubit dephasing channels at leading order.</w:t>
      </w:r>
    </w:p>
    <w:p w14:paraId="4C1F5DE7" w14:textId="77777777" w:rsidR="00867CFE" w:rsidRPr="00A91411" w:rsidRDefault="007905E0">
      <w:pPr>
        <w:spacing w:after="120"/>
        <w:rPr>
          <w:rFonts w:ascii="Arial" w:hAnsi="Arial" w:cs="Arial"/>
        </w:rPr>
      </w:pPr>
      <w:r>
        <w:rPr>
          <w:rFonts w:ascii="Arial" w:hAnsi="Arial" w:cs="Arial"/>
        </w:rPr>
        <w:t xml:space="preserve">The directional signal is therefore </w:t>
      </w:r>
      <w:r>
        <w:rPr>
          <w:rFonts w:ascii="Arial" w:hAnsi="Arial" w:cs="Arial"/>
          <w:b/>
        </w:rPr>
        <w:t>a natural decoherence-free subspace for the architecture</w:t>
      </w:r>
      <w:r>
        <w:rPr>
          <w:rFonts w:ascii="Arial" w:hAnsi="Arial" w:cs="Arial"/>
        </w:rPr>
        <w:t xml:space="preserve"> — not one that we had to design or encode, but one that emerges from the combination of chiral P gates and cross-chiral tunnel. Section 5 quantifies this claim.</w:t>
      </w:r>
    </w:p>
    <w:p w14:paraId="01E3F685" w14:textId="77777777" w:rsidR="00867CFE" w:rsidRPr="00A91411" w:rsidRDefault="007905E0">
      <w:pPr>
        <w:pStyle w:val="Heading1"/>
        <w:rPr>
          <w:rFonts w:ascii="Arial" w:hAnsi="Arial" w:cs="Arial"/>
          <w:color w:val="auto"/>
        </w:rPr>
      </w:pPr>
      <w:r>
        <w:rPr>
          <w:rFonts w:ascii="Arial" w:hAnsi="Arial" w:cs="Arial"/>
          <w:color w:val="auto"/>
        </w:rPr>
        <w:t>5. Robustness study</w:t>
      </w:r>
    </w:p>
    <w:p w14:paraId="2174F7DA" w14:textId="77777777" w:rsidR="00867CFE" w:rsidRPr="00A91411" w:rsidRDefault="007905E0">
      <w:pPr>
        <w:spacing w:after="120"/>
        <w:rPr>
          <w:rFonts w:ascii="Arial" w:hAnsi="Arial" w:cs="Arial"/>
        </w:rPr>
      </w:pPr>
      <w:r>
        <w:rPr>
          <w:rFonts w:ascii="Arial" w:hAnsi="Arial" w:cs="Arial"/>
        </w:rPr>
        <w:t>Before committing to a hardware test, we stress-tested the directional signal along three independent axes: tunnel strength J, horizon n, and noise-channel variety.</w:t>
      </w:r>
    </w:p>
    <w:p w14:paraId="1F552E22" w14:textId="77777777" w:rsidR="00867CFE" w:rsidRPr="00A91411" w:rsidRDefault="007905E0">
      <w:pPr>
        <w:spacing w:after="120"/>
        <w:rPr>
          <w:rFonts w:ascii="Arial" w:hAnsi="Arial" w:cs="Arial"/>
        </w:rPr>
      </w:pPr>
      <w:r>
        <w:rPr>
          <w:rFonts w:ascii="Arial" w:hAnsi="Arial" w:cs="Arial"/>
        </w:rPr>
        <w:t>Figure 4 shows the two key results of the J sweep: (a) raw tunnel coherence for (β, γ) and (γ, β) families as a function of J, and (b) the signed directional gap with the ±3σ detection band shaded. Panel (b) shows the two nulls at J ≈ 0.15 and J ≈ 0.7 clearly; everywhere else the signal sits well outside the statistical-noise band.</w:t>
      </w:r>
    </w:p>
    <w:p w14:paraId="21D780DB" w14:textId="77777777" w:rsidR="00867CFE" w:rsidRPr="00A91411" w:rsidRDefault="007905E0">
      <w:pPr>
        <w:jc w:val="center"/>
        <w:rPr>
          <w:rFonts w:ascii="Arial" w:hAnsi="Arial" w:cs="Arial"/>
        </w:rPr>
      </w:pPr>
      <w:r>
        <w:rPr>
          <w:rFonts w:ascii="Arial" w:hAnsi="Arial" w:cs="Arial"/>
          <w:noProof/>
        </w:rPr>
        <w:lastRenderedPageBreak/>
        <w:drawing>
          <wp:inline distT="0" distB="0" distL="0" distR="0" wp14:anchorId="404D8F30" wp14:editId="7A7B0BD6">
            <wp:extent cx="5760720" cy="47372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J_sweep.png"/>
                    <pic:cNvPicPr/>
                  </pic:nvPicPr>
                  <pic:blipFill>
                    <a:blip r:embed="rId11"/>
                    <a:stretch>
                      <a:fillRect/>
                    </a:stretch>
                  </pic:blipFill>
                  <pic:spPr>
                    <a:xfrm>
                      <a:off x="0" y="0"/>
                      <a:ext cx="5760720" cy="4737242"/>
                    </a:xfrm>
                    <a:prstGeom prst="rect">
                      <a:avLst/>
                    </a:prstGeom>
                  </pic:spPr>
                </pic:pic>
              </a:graphicData>
            </a:graphic>
          </wp:inline>
        </w:drawing>
      </w:r>
    </w:p>
    <w:p w14:paraId="6377155E" w14:textId="77777777" w:rsidR="00867CFE" w:rsidRPr="0028042C" w:rsidRDefault="007905E0" w:rsidP="0028042C">
      <w:pPr>
        <w:rPr>
          <w:rFonts w:ascii="Arial" w:hAnsi="Arial" w:cs="Arial"/>
          <w:sz w:val="20"/>
          <w:szCs w:val="20"/>
        </w:rPr>
      </w:pPr>
      <w:r>
        <w:rPr>
          <w:rFonts w:ascii="Arial" w:hAnsi="Arial" w:cs="Arial"/>
          <w:b/>
          <w:bCs/>
          <w:i/>
          <w:sz w:val="20"/>
          <w:szCs w:val="20"/>
        </w:rPr>
        <w:t>Figure 4.</w:t>
      </w:r>
      <w:r>
        <w:rPr>
          <w:rFonts w:ascii="Arial" w:hAnsi="Arial" w:cs="Arial"/>
          <w:i/>
          <w:sz w:val="20"/>
          <w:szCs w:val="20"/>
        </w:rPr>
        <w:t xml:space="preserve"> J-dependence of the directional tunnel gap at n = 2 and Willow-realistic p = 0.005 (Cirq, 6 repeats × 4096 shots). Panel (a): raw tunnel coherence |</w:t>
      </w:r>
      <w:r>
        <w:rPr>
          <w:rFonts w:ascii="Cambria Math" w:hAnsi="Cambria Math" w:cs="Cambria Math"/>
          <w:i/>
          <w:sz w:val="20"/>
          <w:szCs w:val="20"/>
        </w:rPr>
        <w:t>⟨</w:t>
      </w:r>
      <w:proofErr w:type="spellStart"/>
      <w:r>
        <w:rPr>
          <w:rFonts w:ascii="Arial" w:hAnsi="Arial" w:cs="Arial"/>
          <w:i/>
          <w:sz w:val="20"/>
          <w:szCs w:val="20"/>
        </w:rPr>
        <w:t>u_A|v_B</w:t>
      </w:r>
      <w:proofErr w:type="spellEnd"/>
      <w:r>
        <w:rPr>
          <w:rFonts w:ascii="Cambria Math" w:hAnsi="Cambria Math" w:cs="Cambria Math"/>
          <w:i/>
          <w:sz w:val="20"/>
          <w:szCs w:val="20"/>
        </w:rPr>
        <w:t>⟩</w:t>
      </w:r>
      <w:r>
        <w:rPr>
          <w:rFonts w:ascii="Arial" w:hAnsi="Arial" w:cs="Arial"/>
          <w:i/>
          <w:sz w:val="20"/>
          <w:szCs w:val="20"/>
        </w:rPr>
        <w:t>| for the two ordered-pair families (β, γ) and (γ, β) as J varies from 0 to 1. Panel (b): signed directional gap with ±3σ detection band shaded; two specific nulls at J ≈ 0.15 and J ≈ 0.7 are the only values where the signal falls below the detection threshold. Signal is robust across the majority of the J range, allowing hardware to pick any viable J without precision tuning.</w:t>
      </w:r>
    </w:p>
    <w:p w14:paraId="6A7B9FBF" w14:textId="77777777" w:rsidR="00867CFE" w:rsidRPr="00A91411" w:rsidRDefault="007905E0">
      <w:pPr>
        <w:spacing w:after="120"/>
        <w:rPr>
          <w:rFonts w:ascii="Arial" w:hAnsi="Arial" w:cs="Arial"/>
        </w:rPr>
      </w:pPr>
      <w:r>
        <w:rPr>
          <w:rFonts w:ascii="Arial" w:hAnsi="Arial" w:cs="Arial"/>
        </w:rPr>
        <w:t xml:space="preserve">Figure 5 </w:t>
      </w:r>
      <w:proofErr w:type="spellStart"/>
      <w:r>
        <w:rPr>
          <w:rFonts w:ascii="Arial" w:hAnsi="Arial" w:cs="Arial"/>
        </w:rPr>
        <w:t>summarises</w:t>
      </w:r>
      <w:proofErr w:type="spellEnd"/>
      <w:r>
        <w:rPr>
          <w:rFonts w:ascii="Arial" w:hAnsi="Arial" w:cs="Arial"/>
        </w:rPr>
        <w:t xml:space="preserve"> the combined n-dependence and noise-channel robustness. Panel (a) shows signal significance as a function of horizon n at J = 0.1, p = 0.005 on Cirq; only n = 1 and n = 2 sit above the 3σ threshold, with n = 1 the strongest (22σ). Panel (b) is a heatmap of directional-gap significance across the ideal baseline plus five noise channels (</w:t>
      </w:r>
      <w:proofErr w:type="spellStart"/>
      <w:r>
        <w:rPr>
          <w:rFonts w:ascii="Arial" w:hAnsi="Arial" w:cs="Arial"/>
        </w:rPr>
        <w:t>depolarising</w:t>
      </w:r>
      <w:proofErr w:type="spellEnd"/>
      <w:r>
        <w:rPr>
          <w:rFonts w:ascii="Arial" w:hAnsi="Arial" w:cs="Arial"/>
        </w:rPr>
        <w:t xml:space="preserve">, amplitude damping, phase damping, combined amplitude + phase damping, and </w:t>
      </w:r>
      <w:proofErr w:type="spellStart"/>
      <w:r>
        <w:rPr>
          <w:rFonts w:ascii="Arial" w:hAnsi="Arial" w:cs="Arial"/>
        </w:rPr>
        <w:t>FakeSherbrooke</w:t>
      </w:r>
      <w:proofErr w:type="spellEnd"/>
      <w:r>
        <w:rPr>
          <w:rFonts w:ascii="Arial" w:hAnsi="Arial" w:cs="Arial"/>
        </w:rPr>
        <w:t xml:space="preserve">) at two horizons (n = 1 and n = 2), with the </w:t>
      </w:r>
      <w:proofErr w:type="spellStart"/>
      <w:r>
        <w:rPr>
          <w:rFonts w:ascii="Arial" w:hAnsi="Arial" w:cs="Arial"/>
        </w:rPr>
        <w:t>FakeSherbrooke</w:t>
      </w:r>
      <w:proofErr w:type="spellEnd"/>
      <w:r>
        <w:rPr>
          <w:rFonts w:ascii="Arial" w:hAnsi="Arial" w:cs="Arial"/>
        </w:rPr>
        <w:t xml:space="preserve"> (calibrated Eagle r3) cell highlighted as the tightest realistic constraint.</w:t>
      </w:r>
    </w:p>
    <w:p w14:paraId="23AC521B" w14:textId="77777777" w:rsidR="00867CFE" w:rsidRPr="00A91411" w:rsidRDefault="007905E0">
      <w:pPr>
        <w:jc w:val="center"/>
        <w:rPr>
          <w:rFonts w:ascii="Arial" w:hAnsi="Arial" w:cs="Arial"/>
        </w:rPr>
      </w:pPr>
      <w:r>
        <w:rPr>
          <w:rFonts w:ascii="Arial" w:hAnsi="Arial" w:cs="Arial"/>
          <w:noProof/>
        </w:rPr>
        <w:lastRenderedPageBreak/>
        <w:drawing>
          <wp:inline distT="0" distB="0" distL="0" distR="0" wp14:anchorId="5D82040E" wp14:editId="5FE27BE7">
            <wp:extent cx="5760720" cy="21287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n_noise.png"/>
                    <pic:cNvPicPr/>
                  </pic:nvPicPr>
                  <pic:blipFill>
                    <a:blip r:embed="rId12"/>
                    <a:stretch>
                      <a:fillRect/>
                    </a:stretch>
                  </pic:blipFill>
                  <pic:spPr>
                    <a:xfrm>
                      <a:off x="0" y="0"/>
                      <a:ext cx="5760720" cy="2128758"/>
                    </a:xfrm>
                    <a:prstGeom prst="rect">
                      <a:avLst/>
                    </a:prstGeom>
                  </pic:spPr>
                </pic:pic>
              </a:graphicData>
            </a:graphic>
          </wp:inline>
        </w:drawing>
      </w:r>
    </w:p>
    <w:p w14:paraId="24D6A8FB" w14:textId="77777777" w:rsidR="00867CFE" w:rsidRPr="0028042C" w:rsidRDefault="007905E0" w:rsidP="0028042C">
      <w:pPr>
        <w:rPr>
          <w:rFonts w:ascii="Arial" w:hAnsi="Arial" w:cs="Arial"/>
          <w:sz w:val="20"/>
          <w:szCs w:val="20"/>
        </w:rPr>
      </w:pPr>
      <w:r>
        <w:rPr>
          <w:rFonts w:ascii="Arial" w:hAnsi="Arial" w:cs="Arial"/>
          <w:b/>
          <w:bCs/>
          <w:i/>
          <w:sz w:val="20"/>
          <w:szCs w:val="20"/>
        </w:rPr>
        <w:t>Figure 5</w:t>
      </w:r>
      <w:r>
        <w:rPr>
          <w:rFonts w:ascii="Arial" w:hAnsi="Arial" w:cs="Arial"/>
          <w:i/>
          <w:sz w:val="20"/>
          <w:szCs w:val="20"/>
        </w:rPr>
        <w:t xml:space="preserve">. Signal survival across horizon and noise channel. Panel (a): directional-gap significance as a function of horizon n at J = 0.1 and uniform </w:t>
      </w:r>
      <w:proofErr w:type="spellStart"/>
      <w:r>
        <w:rPr>
          <w:rFonts w:ascii="Arial" w:hAnsi="Arial" w:cs="Arial"/>
          <w:i/>
          <w:sz w:val="20"/>
          <w:szCs w:val="20"/>
        </w:rPr>
        <w:t>depolarising</w:t>
      </w:r>
      <w:proofErr w:type="spellEnd"/>
      <w:r>
        <w:rPr>
          <w:rFonts w:ascii="Arial" w:hAnsi="Arial" w:cs="Arial"/>
          <w:i/>
          <w:sz w:val="20"/>
          <w:szCs w:val="20"/>
        </w:rPr>
        <w:t xml:space="preserve"> p = 0.005 on Cirq. Only n </w:t>
      </w:r>
      <w:r>
        <w:rPr>
          <w:rFonts w:ascii="Cambria Math" w:hAnsi="Cambria Math" w:cs="Cambria Math"/>
          <w:i/>
          <w:sz w:val="20"/>
          <w:szCs w:val="20"/>
        </w:rPr>
        <w:t>∈</w:t>
      </w:r>
      <w:r>
        <w:rPr>
          <w:rFonts w:ascii="Arial" w:hAnsi="Arial" w:cs="Arial"/>
          <w:i/>
          <w:sz w:val="20"/>
          <w:szCs w:val="20"/>
        </w:rPr>
        <w:t xml:space="preserve"> {1, 2} sit above the 3σ threshold, with n = 1 the strongest operational point (22σ). Panel (b): heatmap of directional-gap significance across the ideal baseline plus five noise channels (</w:t>
      </w:r>
      <w:proofErr w:type="spellStart"/>
      <w:r>
        <w:rPr>
          <w:rFonts w:ascii="Arial" w:hAnsi="Arial" w:cs="Arial"/>
          <w:i/>
          <w:sz w:val="20"/>
          <w:szCs w:val="20"/>
        </w:rPr>
        <w:t>depolarising</w:t>
      </w:r>
      <w:proofErr w:type="spellEnd"/>
      <w:r>
        <w:rPr>
          <w:rFonts w:ascii="Arial" w:hAnsi="Arial" w:cs="Arial"/>
          <w:i/>
          <w:sz w:val="20"/>
          <w:szCs w:val="20"/>
        </w:rPr>
        <w:t xml:space="preserve">, amplitude damping, phase damping, amplitude + phase combined, </w:t>
      </w:r>
      <w:proofErr w:type="spellStart"/>
      <w:r>
        <w:rPr>
          <w:rFonts w:ascii="Arial" w:hAnsi="Arial" w:cs="Arial"/>
          <w:i/>
          <w:sz w:val="20"/>
          <w:szCs w:val="20"/>
        </w:rPr>
        <w:t>FakeSherbrooke</w:t>
      </w:r>
      <w:proofErr w:type="spellEnd"/>
      <w:r>
        <w:rPr>
          <w:rFonts w:ascii="Arial" w:hAnsi="Arial" w:cs="Arial"/>
          <w:i/>
          <w:sz w:val="20"/>
          <w:szCs w:val="20"/>
        </w:rPr>
        <w:t xml:space="preserve">) at two horizons. Phase damping is nearly transparent to the signal (100–139σ), consistent with a phase-coherent DFS interpretation. </w:t>
      </w:r>
      <w:proofErr w:type="spellStart"/>
      <w:r>
        <w:rPr>
          <w:rFonts w:ascii="Arial" w:hAnsi="Arial" w:cs="Arial"/>
          <w:i/>
          <w:sz w:val="20"/>
          <w:szCs w:val="20"/>
        </w:rPr>
        <w:t>FakeSherbrooke</w:t>
      </w:r>
      <w:proofErr w:type="spellEnd"/>
      <w:r>
        <w:rPr>
          <w:rFonts w:ascii="Arial" w:hAnsi="Arial" w:cs="Arial"/>
          <w:i/>
          <w:sz w:val="20"/>
          <w:szCs w:val="20"/>
        </w:rPr>
        <w:t xml:space="preserve"> (calibrated IBM Eagle r3 production noise) passes the 3σ threshold at n = 1 (6.4σ) but not at n = 2 (2σ, marginal) — establishing n = 1 as the hardware-viable operating point.</w:t>
      </w:r>
    </w:p>
    <w:p w14:paraId="5A1D707C" w14:textId="77777777" w:rsidR="00867CFE" w:rsidRPr="0028042C" w:rsidRDefault="007905E0">
      <w:pPr>
        <w:pStyle w:val="Heading2"/>
        <w:rPr>
          <w:rFonts w:ascii="Arial" w:hAnsi="Arial" w:cs="Arial"/>
          <w:color w:val="auto"/>
          <w:sz w:val="24"/>
          <w:szCs w:val="24"/>
        </w:rPr>
      </w:pPr>
      <w:r>
        <w:rPr>
          <w:rFonts w:ascii="Arial" w:hAnsi="Arial" w:cs="Arial"/>
          <w:color w:val="auto"/>
          <w:sz w:val="24"/>
          <w:szCs w:val="24"/>
        </w:rPr>
        <w:t>5.1 J dependence</w:t>
      </w:r>
    </w:p>
    <w:p w14:paraId="367133F1" w14:textId="77777777" w:rsidR="00867CFE" w:rsidRPr="00A91411" w:rsidRDefault="007905E0">
      <w:pPr>
        <w:spacing w:after="120"/>
        <w:rPr>
          <w:rFonts w:ascii="Arial" w:hAnsi="Arial" w:cs="Arial"/>
        </w:rPr>
      </w:pPr>
      <w:r>
        <w:rPr>
          <w:rFonts w:ascii="Arial" w:hAnsi="Arial" w:cs="Arial"/>
        </w:rPr>
        <w:t xml:space="preserve">Cirq sweep at n = 2, </w:t>
      </w:r>
      <w:proofErr w:type="spellStart"/>
      <w:r>
        <w:rPr>
          <w:rFonts w:ascii="Arial" w:hAnsi="Arial" w:cs="Arial"/>
        </w:rPr>
        <w:t>p_depol</w:t>
      </w:r>
      <w:proofErr w:type="spellEnd"/>
      <w:r>
        <w:rPr>
          <w:rFonts w:ascii="Arial" w:hAnsi="Arial" w:cs="Arial"/>
        </w:rPr>
        <w:t xml:space="preserve"> = 0.005, across J </w:t>
      </w:r>
      <w:r>
        <w:rPr>
          <w:rFonts w:ascii="Cambria Math" w:hAnsi="Cambria Math" w:cs="Cambria Math"/>
        </w:rPr>
        <w:t>∈</w:t>
      </w:r>
      <w:r>
        <w:rPr>
          <w:rFonts w:ascii="Arial" w:hAnsi="Arial" w:cs="Arial"/>
        </w:rPr>
        <w:t xml:space="preserve"> {0.0, 0.05, 0.1, 0.15, 0.2, 0.3, 0.5, 0.7, 1.0}. The directional gap (β, γ) − (γ, β) oscillates in sign as a function of J, with two specific nulls at J ≈ 0.15 and J ≈ 0.7 and maximum magnitudes at J = 0.1, J = 0.3, and J = 1.0. Seven of nine tested J values give ≥ 3σ directional signal.</w:t>
      </w:r>
    </w:p>
    <w:p w14:paraId="2FE277CC" w14:textId="77777777" w:rsidR="00867CFE" w:rsidRPr="00A91411" w:rsidRDefault="007905E0">
      <w:pPr>
        <w:spacing w:after="120"/>
        <w:rPr>
          <w:rFonts w:ascii="Arial" w:hAnsi="Arial" w:cs="Arial"/>
        </w:rPr>
      </w:pPr>
      <w:r>
        <w:rPr>
          <w:rFonts w:ascii="Arial" w:hAnsi="Arial" w:cs="Arial"/>
          <w:b/>
        </w:rPr>
        <w:t>An important subtlety:</w:t>
      </w:r>
      <w:r>
        <w:rPr>
          <w:rFonts w:ascii="Arial" w:hAnsi="Arial" w:cs="Arial"/>
        </w:rPr>
        <w:t xml:space="preserve"> at J = 0 (no tunnel coupling), the directional signal is already detectable at 8.8σ. The intrinsic chirality asymmetry from the P gate treats the ordered pair (β, γ) differently from (γ, β) even without the tunnel. The tunnel amplifies and phase-rotates this underlying signal but does not create it. The J-dependence is therefore a </w:t>
      </w:r>
      <w:proofErr w:type="spellStart"/>
      <w:r>
        <w:rPr>
          <w:rFonts w:ascii="Arial" w:hAnsi="Arial" w:cs="Arial"/>
        </w:rPr>
        <w:t>characterisation</w:t>
      </w:r>
      <w:proofErr w:type="spellEnd"/>
      <w:r>
        <w:rPr>
          <w:rFonts w:ascii="Arial" w:hAnsi="Arial" w:cs="Arial"/>
        </w:rPr>
        <w:t xml:space="preserve"> of </w:t>
      </w:r>
      <w:r>
        <w:rPr>
          <w:rFonts w:ascii="Arial" w:hAnsi="Arial" w:cs="Arial"/>
          <w:i/>
        </w:rPr>
        <w:t>how the tunnel interacts with a pre-existing directional asymmetry</w:t>
      </w:r>
      <w:r>
        <w:rPr>
          <w:rFonts w:ascii="Arial" w:hAnsi="Arial" w:cs="Arial"/>
        </w:rPr>
        <w:t>, not of whether the tunnel is the source of the asymmetry.</w:t>
      </w:r>
    </w:p>
    <w:p w14:paraId="1E1A9F62" w14:textId="77777777" w:rsidR="00867CFE" w:rsidRPr="00A91411" w:rsidRDefault="007905E0">
      <w:pPr>
        <w:spacing w:after="120"/>
        <w:rPr>
          <w:rFonts w:ascii="Arial" w:hAnsi="Arial" w:cs="Arial"/>
        </w:rPr>
      </w:pPr>
      <w:r>
        <w:rPr>
          <w:rFonts w:ascii="Arial" w:hAnsi="Arial" w:cs="Arial"/>
        </w:rPr>
        <w:t xml:space="preserve">For hardware, this is </w:t>
      </w:r>
      <w:proofErr w:type="spellStart"/>
      <w:r>
        <w:rPr>
          <w:rFonts w:ascii="Arial" w:hAnsi="Arial" w:cs="Arial"/>
        </w:rPr>
        <w:t>favourable</w:t>
      </w:r>
      <w:proofErr w:type="spellEnd"/>
      <w:r>
        <w:rPr>
          <w:rFonts w:ascii="Arial" w:hAnsi="Arial" w:cs="Arial"/>
        </w:rPr>
        <w:t>: the signal exists across almost the whole J range, and hardware implementations that cannot precisely tune J to any specific value can still detect the directional signature.</w:t>
      </w:r>
    </w:p>
    <w:p w14:paraId="7E613702" w14:textId="77777777" w:rsidR="00867CFE" w:rsidRPr="0028042C" w:rsidRDefault="007905E0">
      <w:pPr>
        <w:pStyle w:val="Heading2"/>
        <w:rPr>
          <w:rFonts w:ascii="Arial" w:hAnsi="Arial" w:cs="Arial"/>
          <w:color w:val="auto"/>
          <w:sz w:val="24"/>
          <w:szCs w:val="24"/>
        </w:rPr>
      </w:pPr>
      <w:r>
        <w:rPr>
          <w:rFonts w:ascii="Arial" w:hAnsi="Arial" w:cs="Arial"/>
          <w:color w:val="auto"/>
          <w:sz w:val="24"/>
          <w:szCs w:val="24"/>
        </w:rPr>
        <w:t>5.2 n dependence</w:t>
      </w:r>
    </w:p>
    <w:p w14:paraId="728841B5" w14:textId="0978761A" w:rsidR="00867CFE" w:rsidRPr="00A91411" w:rsidRDefault="00F607D8">
      <w:pPr>
        <w:spacing w:after="120"/>
        <w:rPr>
          <w:rFonts w:ascii="Arial" w:hAnsi="Arial" w:cs="Arial"/>
        </w:rPr>
      </w:pPr>
      <w:r w:rsidRPr="00F607D8">
        <w:rPr>
          <w:rFonts w:ascii="Arial" w:hAnsi="Arial" w:cs="Arial"/>
        </w:rPr>
        <w:t>Cirq sweep at J = 0.1, </w:t>
      </w:r>
      <w:proofErr w:type="spellStart"/>
      <w:r w:rsidRPr="00F607D8">
        <w:rPr>
          <w:rFonts w:ascii="Arial" w:hAnsi="Arial" w:cs="Arial"/>
        </w:rPr>
        <w:t>p_depol</w:t>
      </w:r>
      <w:proofErr w:type="spellEnd"/>
      <w:r w:rsidRPr="00F607D8">
        <w:rPr>
          <w:rFonts w:ascii="Arial" w:hAnsi="Arial" w:cs="Arial"/>
        </w:rPr>
        <w:t xml:space="preserve"> = 0.005 (not ideal — this is the hardware-realistic noise sweep; the 166σ / 125σ headline values in §4.3 are at ideal p = 0, n = 2). The directional gap is 22σ at n = 1, 5.8σ at n = 2, and below 1σ at n ≥ 3.</w:t>
      </w:r>
      <w:r>
        <w:rPr>
          <w:rFonts w:ascii="Arial" w:hAnsi="Arial" w:cs="Arial"/>
        </w:rPr>
        <w:t xml:space="preserve"> </w:t>
      </w:r>
      <w:r w:rsidR="007905E0">
        <w:rPr>
          <w:rFonts w:ascii="Arial" w:hAnsi="Arial" w:cs="Arial"/>
        </w:rPr>
        <w:t xml:space="preserve">Under noise, the signal decays exponentially with horizon: </w:t>
      </w:r>
      <w:proofErr w:type="gramStart"/>
      <w:r w:rsidR="007905E0">
        <w:rPr>
          <w:rFonts w:ascii="Arial" w:hAnsi="Arial" w:cs="Arial"/>
        </w:rPr>
        <w:t>gap(</w:t>
      </w:r>
      <w:proofErr w:type="gramEnd"/>
      <w:r w:rsidR="007905E0">
        <w:rPr>
          <w:rFonts w:ascii="Arial" w:hAnsi="Arial" w:cs="Arial"/>
        </w:rPr>
        <w:t xml:space="preserve">n, p) </w:t>
      </w:r>
      <w:r w:rsidR="007905E0">
        <w:rPr>
          <w:rFonts w:ascii="Cambria Math" w:hAnsi="Cambria Math" w:cs="Cambria Math"/>
        </w:rPr>
        <w:t>∝</w:t>
      </w:r>
      <w:r w:rsidR="007905E0">
        <w:rPr>
          <w:rFonts w:ascii="Arial" w:hAnsi="Arial" w:cs="Arial"/>
        </w:rPr>
        <w:t xml:space="preserve"> </w:t>
      </w:r>
      <w:proofErr w:type="gramStart"/>
      <w:r w:rsidR="007905E0">
        <w:rPr>
          <w:rFonts w:ascii="Arial" w:hAnsi="Arial" w:cs="Arial"/>
        </w:rPr>
        <w:t>exp(</w:t>
      </w:r>
      <w:proofErr w:type="gramEnd"/>
      <w:r w:rsidR="007905E0">
        <w:rPr>
          <w:rFonts w:ascii="Arial" w:hAnsi="Arial" w:cs="Arial"/>
        </w:rPr>
        <w:t xml:space="preserve">−α · n · p) with α ≈ 130. The operational window at Willow-realistic noise is therefore </w:t>
      </w:r>
      <w:r w:rsidR="007905E0">
        <w:rPr>
          <w:rFonts w:ascii="Arial" w:hAnsi="Arial" w:cs="Arial"/>
          <w:b/>
        </w:rPr>
        <w:t xml:space="preserve">n </w:t>
      </w:r>
      <w:r w:rsidR="007905E0">
        <w:rPr>
          <w:rFonts w:ascii="Cambria Math" w:hAnsi="Cambria Math" w:cs="Cambria Math"/>
          <w:b/>
        </w:rPr>
        <w:t>∈</w:t>
      </w:r>
      <w:r w:rsidR="007905E0">
        <w:rPr>
          <w:rFonts w:ascii="Arial" w:hAnsi="Arial" w:cs="Arial"/>
          <w:b/>
        </w:rPr>
        <w:t xml:space="preserve"> {1, 2}</w:t>
      </w:r>
      <w:r w:rsidR="007905E0">
        <w:rPr>
          <w:rFonts w:ascii="Arial" w:hAnsi="Arial" w:cs="Arial"/>
        </w:rPr>
        <w:t>.</w:t>
      </w:r>
    </w:p>
    <w:p w14:paraId="704DB1DD" w14:textId="77777777" w:rsidR="00867CFE" w:rsidRPr="00A91411" w:rsidRDefault="007905E0">
      <w:pPr>
        <w:spacing w:after="120"/>
        <w:rPr>
          <w:rFonts w:ascii="Arial" w:hAnsi="Arial" w:cs="Arial"/>
        </w:rPr>
      </w:pPr>
      <w:r>
        <w:rPr>
          <w:rFonts w:ascii="Arial" w:hAnsi="Arial" w:cs="Arial"/>
        </w:rPr>
        <w:t xml:space="preserve">n = 1 is both the strongest signal (22σ) and the shortest circuit (12 internal steps per </w:t>
      </w:r>
      <w:proofErr w:type="spellStart"/>
      <w:r>
        <w:rPr>
          <w:rFonts w:ascii="Arial" w:hAnsi="Arial" w:cs="Arial"/>
        </w:rPr>
        <w:t>merkabit</w:t>
      </w:r>
      <w:proofErr w:type="spellEnd"/>
      <w:r>
        <w:rPr>
          <w:rFonts w:ascii="Arial" w:hAnsi="Arial" w:cs="Arial"/>
        </w:rPr>
        <w:t>). For hardware viability this is the optimum.</w:t>
      </w:r>
    </w:p>
    <w:p w14:paraId="6FAD67E3" w14:textId="77777777" w:rsidR="00867CFE" w:rsidRPr="0028042C" w:rsidRDefault="007905E0">
      <w:pPr>
        <w:pStyle w:val="Heading2"/>
        <w:rPr>
          <w:rFonts w:ascii="Arial" w:hAnsi="Arial" w:cs="Arial"/>
          <w:color w:val="auto"/>
          <w:sz w:val="24"/>
          <w:szCs w:val="24"/>
        </w:rPr>
      </w:pPr>
      <w:r>
        <w:rPr>
          <w:rFonts w:ascii="Arial" w:hAnsi="Arial" w:cs="Arial"/>
          <w:color w:val="auto"/>
          <w:sz w:val="24"/>
          <w:szCs w:val="24"/>
        </w:rPr>
        <w:lastRenderedPageBreak/>
        <w:t>5.3 Noise-channel dependence</w:t>
      </w:r>
    </w:p>
    <w:p w14:paraId="6A77725D" w14:textId="2615C87F" w:rsidR="00867CFE" w:rsidRPr="00051459" w:rsidRDefault="00051459">
      <w:pPr>
        <w:spacing w:after="120"/>
        <w:rPr>
          <w:rFonts w:ascii="Arial" w:hAnsi="Arial" w:cs="Arial"/>
        </w:rPr>
      </w:pPr>
      <w:proofErr w:type="spellStart"/>
      <w:r w:rsidRPr="00051459">
        <w:rPr>
          <w:rFonts w:ascii="Arial" w:hAnsi="Arial" w:cs="Arial"/>
        </w:rPr>
        <w:t>Qiskit</w:t>
      </w:r>
      <w:proofErr w:type="spellEnd"/>
      <w:r w:rsidRPr="00051459">
        <w:rPr>
          <w:rFonts w:ascii="Arial" w:hAnsi="Arial" w:cs="Arial"/>
        </w:rPr>
        <w:t xml:space="preserve"> Aer sweep at n = 1 and n = 2, J = 0.1, across five noise channels — </w:t>
      </w:r>
      <w:proofErr w:type="spellStart"/>
      <w:r w:rsidRPr="00051459">
        <w:rPr>
          <w:rFonts w:ascii="Arial" w:hAnsi="Arial" w:cs="Arial"/>
        </w:rPr>
        <w:t>depolarising</w:t>
      </w:r>
      <w:proofErr w:type="spellEnd"/>
      <w:r w:rsidRPr="00051459">
        <w:rPr>
          <w:rFonts w:ascii="Arial" w:hAnsi="Arial" w:cs="Arial"/>
        </w:rPr>
        <w:t xml:space="preserve">, amplitude damping, phase damping, combined amplitude + phase damping, and </w:t>
      </w:r>
      <w:proofErr w:type="spellStart"/>
      <w:r w:rsidRPr="00051459">
        <w:rPr>
          <w:rFonts w:ascii="Arial" w:hAnsi="Arial" w:cs="Arial"/>
        </w:rPr>
        <w:t>FakeSherbrooke</w:t>
      </w:r>
      <w:proofErr w:type="spellEnd"/>
      <w:r w:rsidRPr="00051459">
        <w:rPr>
          <w:rFonts w:ascii="Arial" w:hAnsi="Arial" w:cs="Arial"/>
        </w:rPr>
        <w:t xml:space="preserve"> (calibrated IBM Eagle r3 production noise) — plus the ideal-unitary baseline. Table 6 reports the resulting directional-gap significance in each cell</w:t>
      </w:r>
      <w:r w:rsidR="007905E0" w:rsidRPr="00051459">
        <w:rPr>
          <w:rFonts w:ascii="Arial" w:hAnsi="Arial" w:cs="Arial"/>
        </w:rPr>
        <w:t>:</w:t>
      </w:r>
    </w:p>
    <w:tbl>
      <w:tblPr>
        <w:tblStyle w:val="LightGrid-Accent1"/>
        <w:tblW w:w="0" w:type="auto"/>
        <w:tblInd w:w="108" w:type="dxa"/>
        <w:tblLook w:val="04A0" w:firstRow="1" w:lastRow="0" w:firstColumn="1" w:lastColumn="0" w:noHBand="0" w:noVBand="1"/>
      </w:tblPr>
      <w:tblGrid>
        <w:gridCol w:w="3012"/>
        <w:gridCol w:w="3120"/>
        <w:gridCol w:w="3120"/>
      </w:tblGrid>
      <w:tr w:rsidR="00867CFE" w:rsidRPr="00A91411" w14:paraId="5E8EDFCA" w14:textId="77777777" w:rsidTr="003E12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2" w:type="dxa"/>
            <w:shd w:val="clear" w:color="auto" w:fill="DBE5F1" w:themeFill="accent1" w:themeFillTint="33"/>
          </w:tcPr>
          <w:p w14:paraId="036B4037" w14:textId="77777777" w:rsidR="00867CFE" w:rsidRPr="00A91411" w:rsidRDefault="007905E0">
            <w:pPr>
              <w:rPr>
                <w:rFonts w:ascii="Arial" w:hAnsi="Arial" w:cs="Arial"/>
              </w:rPr>
            </w:pPr>
            <w:r>
              <w:rPr>
                <w:rFonts w:ascii="Arial" w:hAnsi="Arial" w:cs="Arial"/>
              </w:rPr>
              <w:t>Channel</w:t>
            </w:r>
          </w:p>
        </w:tc>
        <w:tc>
          <w:tcPr>
            <w:tcW w:w="3120" w:type="dxa"/>
            <w:shd w:val="clear" w:color="auto" w:fill="DBE5F1" w:themeFill="accent1" w:themeFillTint="33"/>
          </w:tcPr>
          <w:p w14:paraId="448B3D12" w14:textId="77777777" w:rsidR="00867CFE" w:rsidRPr="00A91411" w:rsidRDefault="007905E0">
            <w:pP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 = 2 σ</w:t>
            </w:r>
          </w:p>
        </w:tc>
        <w:tc>
          <w:tcPr>
            <w:tcW w:w="3120" w:type="dxa"/>
            <w:shd w:val="clear" w:color="auto" w:fill="DBE5F1" w:themeFill="accent1" w:themeFillTint="33"/>
          </w:tcPr>
          <w:p w14:paraId="2CB2B322" w14:textId="77777777" w:rsidR="00867CFE" w:rsidRPr="00A91411" w:rsidRDefault="007905E0">
            <w:pP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 = 1 σ</w:t>
            </w:r>
          </w:p>
        </w:tc>
      </w:tr>
      <w:tr w:rsidR="00867CFE" w:rsidRPr="00A91411" w14:paraId="68F344AF" w14:textId="77777777" w:rsidTr="003E12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2" w:type="dxa"/>
            <w:shd w:val="clear" w:color="auto" w:fill="FFFFFF" w:themeFill="background1"/>
          </w:tcPr>
          <w:p w14:paraId="2A2C2A51" w14:textId="77777777" w:rsidR="00867CFE" w:rsidRPr="00A91411" w:rsidRDefault="007905E0">
            <w:pPr>
              <w:rPr>
                <w:rFonts w:ascii="Arial" w:hAnsi="Arial" w:cs="Arial"/>
              </w:rPr>
            </w:pPr>
            <w:r>
              <w:rPr>
                <w:rFonts w:ascii="Arial" w:hAnsi="Arial" w:cs="Arial"/>
              </w:rPr>
              <w:t>ideal</w:t>
            </w:r>
          </w:p>
        </w:tc>
        <w:tc>
          <w:tcPr>
            <w:tcW w:w="3120" w:type="dxa"/>
            <w:shd w:val="clear" w:color="auto" w:fill="FFFFFF" w:themeFill="background1"/>
          </w:tcPr>
          <w:p w14:paraId="7B602869"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−157</w:t>
            </w:r>
          </w:p>
        </w:tc>
        <w:tc>
          <w:tcPr>
            <w:tcW w:w="3120" w:type="dxa"/>
            <w:shd w:val="clear" w:color="auto" w:fill="FFFFFF" w:themeFill="background1"/>
          </w:tcPr>
          <w:p w14:paraId="32FB2CD2"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−147</w:t>
            </w:r>
          </w:p>
        </w:tc>
      </w:tr>
      <w:tr w:rsidR="00867CFE" w:rsidRPr="00A91411" w14:paraId="5CDC5E25" w14:textId="77777777" w:rsidTr="003E12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2" w:type="dxa"/>
            <w:shd w:val="clear" w:color="auto" w:fill="FFFFFF" w:themeFill="background1"/>
          </w:tcPr>
          <w:p w14:paraId="579EE9F4" w14:textId="77777777" w:rsidR="00867CFE" w:rsidRPr="00A91411" w:rsidRDefault="007905E0">
            <w:pPr>
              <w:rPr>
                <w:rFonts w:ascii="Arial" w:hAnsi="Arial" w:cs="Arial"/>
              </w:rPr>
            </w:pPr>
            <w:proofErr w:type="spellStart"/>
            <w:r>
              <w:rPr>
                <w:rFonts w:ascii="Arial" w:hAnsi="Arial" w:cs="Arial"/>
              </w:rPr>
              <w:t>depolarising</w:t>
            </w:r>
            <w:proofErr w:type="spellEnd"/>
            <w:r>
              <w:rPr>
                <w:rFonts w:ascii="Arial" w:hAnsi="Arial" w:cs="Arial"/>
              </w:rPr>
              <w:t xml:space="preserve"> 0.005</w:t>
            </w:r>
          </w:p>
        </w:tc>
        <w:tc>
          <w:tcPr>
            <w:tcW w:w="3120" w:type="dxa"/>
            <w:shd w:val="clear" w:color="auto" w:fill="FFFFFF" w:themeFill="background1"/>
          </w:tcPr>
          <w:p w14:paraId="06822390"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−19</w:t>
            </w:r>
          </w:p>
        </w:tc>
        <w:tc>
          <w:tcPr>
            <w:tcW w:w="3120" w:type="dxa"/>
            <w:shd w:val="clear" w:color="auto" w:fill="FFFFFF" w:themeFill="background1"/>
          </w:tcPr>
          <w:p w14:paraId="499B10B2"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b/>
              </w:rPr>
              <w:t>−37</w:t>
            </w:r>
          </w:p>
        </w:tc>
      </w:tr>
      <w:tr w:rsidR="00867CFE" w:rsidRPr="00A91411" w14:paraId="63BAA4A6" w14:textId="77777777" w:rsidTr="003E12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2" w:type="dxa"/>
            <w:shd w:val="clear" w:color="auto" w:fill="FFFFFF" w:themeFill="background1"/>
          </w:tcPr>
          <w:p w14:paraId="0D149759" w14:textId="77777777" w:rsidR="00867CFE" w:rsidRPr="00A91411" w:rsidRDefault="007905E0">
            <w:pPr>
              <w:rPr>
                <w:rFonts w:ascii="Arial" w:hAnsi="Arial" w:cs="Arial"/>
              </w:rPr>
            </w:pPr>
            <w:r>
              <w:rPr>
                <w:rFonts w:ascii="Arial" w:hAnsi="Arial" w:cs="Arial"/>
              </w:rPr>
              <w:t>amplitude damping 0.005</w:t>
            </w:r>
          </w:p>
        </w:tc>
        <w:tc>
          <w:tcPr>
            <w:tcW w:w="3120" w:type="dxa"/>
            <w:shd w:val="clear" w:color="auto" w:fill="FFFFFF" w:themeFill="background1"/>
          </w:tcPr>
          <w:p w14:paraId="69FEE601"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−21</w:t>
            </w:r>
          </w:p>
        </w:tc>
        <w:tc>
          <w:tcPr>
            <w:tcW w:w="3120" w:type="dxa"/>
            <w:shd w:val="clear" w:color="auto" w:fill="FFFFFF" w:themeFill="background1"/>
          </w:tcPr>
          <w:p w14:paraId="72CAA8CD"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w:t>
            </w:r>
          </w:p>
        </w:tc>
      </w:tr>
      <w:tr w:rsidR="00867CFE" w:rsidRPr="00A91411" w14:paraId="27C2E323" w14:textId="77777777" w:rsidTr="003E12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2" w:type="dxa"/>
            <w:shd w:val="clear" w:color="auto" w:fill="FFFFFF" w:themeFill="background1"/>
          </w:tcPr>
          <w:p w14:paraId="0A4B6EF7" w14:textId="77777777" w:rsidR="00867CFE" w:rsidRPr="00A91411" w:rsidRDefault="007905E0">
            <w:pPr>
              <w:rPr>
                <w:rFonts w:ascii="Arial" w:hAnsi="Arial" w:cs="Arial"/>
              </w:rPr>
            </w:pPr>
            <w:r>
              <w:rPr>
                <w:rFonts w:ascii="Arial" w:hAnsi="Arial" w:cs="Arial"/>
              </w:rPr>
              <w:t>phase damping 0.005</w:t>
            </w:r>
          </w:p>
        </w:tc>
        <w:tc>
          <w:tcPr>
            <w:tcW w:w="3120" w:type="dxa"/>
            <w:shd w:val="clear" w:color="auto" w:fill="FFFFFF" w:themeFill="background1"/>
          </w:tcPr>
          <w:p w14:paraId="0AECBA79"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b/>
              </w:rPr>
              <w:t>−139</w:t>
            </w:r>
          </w:p>
        </w:tc>
        <w:tc>
          <w:tcPr>
            <w:tcW w:w="3120" w:type="dxa"/>
            <w:shd w:val="clear" w:color="auto" w:fill="FFFFFF" w:themeFill="background1"/>
          </w:tcPr>
          <w:p w14:paraId="36BA6509"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b/>
              </w:rPr>
              <w:t>−100</w:t>
            </w:r>
          </w:p>
        </w:tc>
      </w:tr>
      <w:tr w:rsidR="00867CFE" w:rsidRPr="00A91411" w14:paraId="5B8CDDC2" w14:textId="77777777" w:rsidTr="003E12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2" w:type="dxa"/>
            <w:shd w:val="clear" w:color="auto" w:fill="FFFFFF" w:themeFill="background1"/>
          </w:tcPr>
          <w:p w14:paraId="7A907986" w14:textId="77777777" w:rsidR="00867CFE" w:rsidRPr="00A91411" w:rsidRDefault="007905E0">
            <w:pPr>
              <w:rPr>
                <w:rFonts w:ascii="Arial" w:hAnsi="Arial" w:cs="Arial"/>
              </w:rPr>
            </w:pPr>
            <w:r>
              <w:rPr>
                <w:rFonts w:ascii="Arial" w:hAnsi="Arial" w:cs="Arial"/>
              </w:rPr>
              <w:t>amp + phase damping 0.005</w:t>
            </w:r>
          </w:p>
        </w:tc>
        <w:tc>
          <w:tcPr>
            <w:tcW w:w="3120" w:type="dxa"/>
            <w:shd w:val="clear" w:color="auto" w:fill="FFFFFF" w:themeFill="background1"/>
          </w:tcPr>
          <w:p w14:paraId="1392F248"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w:t>
            </w:r>
          </w:p>
        </w:tc>
        <w:tc>
          <w:tcPr>
            <w:tcW w:w="3120" w:type="dxa"/>
            <w:shd w:val="clear" w:color="auto" w:fill="FFFFFF" w:themeFill="background1"/>
          </w:tcPr>
          <w:p w14:paraId="07657D84"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w:t>
            </w:r>
          </w:p>
        </w:tc>
      </w:tr>
      <w:tr w:rsidR="00867CFE" w:rsidRPr="00A91411" w14:paraId="55182EBC" w14:textId="77777777" w:rsidTr="003E12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2" w:type="dxa"/>
            <w:shd w:val="clear" w:color="auto" w:fill="FFFFFF" w:themeFill="background1"/>
          </w:tcPr>
          <w:p w14:paraId="46244D25" w14:textId="77777777" w:rsidR="00867CFE" w:rsidRPr="00A91411" w:rsidRDefault="007905E0">
            <w:pPr>
              <w:rPr>
                <w:rFonts w:ascii="Arial" w:hAnsi="Arial" w:cs="Arial"/>
              </w:rPr>
            </w:pPr>
            <w:proofErr w:type="spellStart"/>
            <w:r>
              <w:rPr>
                <w:rFonts w:ascii="Arial" w:hAnsi="Arial" w:cs="Arial"/>
              </w:rPr>
              <w:t>FakeSherbrooke</w:t>
            </w:r>
            <w:proofErr w:type="spellEnd"/>
            <w:r>
              <w:rPr>
                <w:rFonts w:ascii="Arial" w:hAnsi="Arial" w:cs="Arial"/>
              </w:rPr>
              <w:t xml:space="preserve"> (Eagle r3)</w:t>
            </w:r>
          </w:p>
        </w:tc>
        <w:tc>
          <w:tcPr>
            <w:tcW w:w="3120" w:type="dxa"/>
            <w:shd w:val="clear" w:color="auto" w:fill="FFFFFF" w:themeFill="background1"/>
          </w:tcPr>
          <w:p w14:paraId="79B04CF8"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−2 (marginal)</w:t>
            </w:r>
          </w:p>
        </w:tc>
        <w:tc>
          <w:tcPr>
            <w:tcW w:w="3120" w:type="dxa"/>
            <w:shd w:val="clear" w:color="auto" w:fill="FFFFFF" w:themeFill="background1"/>
          </w:tcPr>
          <w:p w14:paraId="7B85BFB3"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b/>
              </w:rPr>
              <w:t>−6.4</w:t>
            </w:r>
            <w:r>
              <w:rPr>
                <w:rFonts w:ascii="Arial" w:hAnsi="Arial" w:cs="Arial"/>
              </w:rPr>
              <w:t xml:space="preserve"> </w:t>
            </w:r>
            <w:r>
              <w:rPr>
                <w:rFonts w:ascii="Segoe UI Symbol" w:hAnsi="Segoe UI Symbol" w:cs="Segoe UI Symbol"/>
              </w:rPr>
              <w:t>✓</w:t>
            </w:r>
          </w:p>
        </w:tc>
      </w:tr>
    </w:tbl>
    <w:p w14:paraId="5DFB19AC" w14:textId="77777777" w:rsidR="00B60054" w:rsidRPr="00605B33" w:rsidRDefault="007905E0">
      <w:pPr>
        <w:spacing w:after="120"/>
        <w:rPr>
          <w:rFonts w:ascii="Arial" w:hAnsi="Arial" w:cs="Arial"/>
          <w:sz w:val="20"/>
          <w:szCs w:val="20"/>
        </w:rPr>
      </w:pPr>
      <w:r w:rsidRPr="00605B33">
        <w:rPr>
          <w:rFonts w:ascii="Arial" w:hAnsi="Arial" w:cs="Arial"/>
          <w:sz w:val="20"/>
          <w:szCs w:val="20"/>
        </w:rPr>
        <w:t>Table 6. Directional tunnel gap significance (σ) across the ideal baseline plus five noise-channel profiles (</w:t>
      </w:r>
      <w:proofErr w:type="spellStart"/>
      <w:r w:rsidRPr="00605B33">
        <w:rPr>
          <w:rFonts w:ascii="Arial" w:hAnsi="Arial" w:cs="Arial"/>
          <w:sz w:val="20"/>
          <w:szCs w:val="20"/>
        </w:rPr>
        <w:t>depolarising</w:t>
      </w:r>
      <w:proofErr w:type="spellEnd"/>
      <w:r w:rsidRPr="00605B33">
        <w:rPr>
          <w:rFonts w:ascii="Arial" w:hAnsi="Arial" w:cs="Arial"/>
          <w:sz w:val="20"/>
          <w:szCs w:val="20"/>
        </w:rPr>
        <w:t xml:space="preserve">, amplitude damping, phase damping, combined amplitude + phase damping, </w:t>
      </w:r>
      <w:proofErr w:type="spellStart"/>
      <w:r w:rsidRPr="00605B33">
        <w:rPr>
          <w:rFonts w:ascii="Arial" w:hAnsi="Arial" w:cs="Arial"/>
          <w:sz w:val="20"/>
          <w:szCs w:val="20"/>
        </w:rPr>
        <w:t>FakeSherbrooke</w:t>
      </w:r>
      <w:proofErr w:type="spellEnd"/>
      <w:r w:rsidRPr="00605B33">
        <w:rPr>
          <w:rFonts w:ascii="Arial" w:hAnsi="Arial" w:cs="Arial"/>
          <w:sz w:val="20"/>
          <w:szCs w:val="20"/>
        </w:rPr>
        <w:t xml:space="preserve">) at horizons n = 1 and n = 2, with J = 0.1 and 6 repeats × 4,096 shots per cell. Phase damping is nearly transparent (|−139σ| at n = 2 vs |−157σ| ideal). </w:t>
      </w:r>
      <w:proofErr w:type="spellStart"/>
      <w:r w:rsidRPr="00605B33">
        <w:rPr>
          <w:rFonts w:ascii="Arial" w:hAnsi="Arial" w:cs="Arial"/>
          <w:sz w:val="20"/>
          <w:szCs w:val="20"/>
        </w:rPr>
        <w:t>FakeSherbrooke</w:t>
      </w:r>
      <w:proofErr w:type="spellEnd"/>
      <w:r w:rsidRPr="00605B33">
        <w:rPr>
          <w:rFonts w:ascii="Arial" w:hAnsi="Arial" w:cs="Arial"/>
          <w:sz w:val="20"/>
          <w:szCs w:val="20"/>
        </w:rPr>
        <w:t xml:space="preserve"> (calibrated IBM Eagle r3 noise model) clears the 3σ threshold only at n = 1 (−6.4σ), establishing n = 1 as the hardware-viable operating point.</w:t>
      </w:r>
    </w:p>
    <w:p w14:paraId="0F673301" w14:textId="23826F78" w:rsidR="00867CFE" w:rsidRPr="00A91411" w:rsidRDefault="007905E0">
      <w:pPr>
        <w:spacing w:after="120"/>
        <w:rPr>
          <w:rFonts w:ascii="Arial" w:hAnsi="Arial" w:cs="Arial"/>
        </w:rPr>
      </w:pPr>
      <w:r>
        <w:rPr>
          <w:rFonts w:ascii="Arial" w:hAnsi="Arial" w:cs="Arial"/>
        </w:rPr>
        <w:t>Two findings stand out:</w:t>
      </w:r>
    </w:p>
    <w:p w14:paraId="051C785F" w14:textId="3EF827A2" w:rsidR="00867CFE" w:rsidRPr="00A91411" w:rsidRDefault="007905E0">
      <w:pPr>
        <w:spacing w:after="120"/>
        <w:rPr>
          <w:rFonts w:ascii="Arial" w:hAnsi="Arial" w:cs="Arial"/>
        </w:rPr>
      </w:pPr>
      <w:r>
        <w:rPr>
          <w:rFonts w:ascii="Arial" w:hAnsi="Arial" w:cs="Arial"/>
          <w:b/>
        </w:rPr>
        <w:t>Phase damping is nearly transparent to the signal.</w:t>
      </w:r>
      <w:r>
        <w:rPr>
          <w:rFonts w:ascii="Arial" w:hAnsi="Arial" w:cs="Arial"/>
        </w:rPr>
        <w:t xml:space="preserve"> Under pure T</w:t>
      </w:r>
      <w:r>
        <w:rPr>
          <w:rFonts w:ascii="Cambria Math" w:hAnsi="Cambria Math" w:cs="Cambria Math"/>
        </w:rPr>
        <w:t>₂</w:t>
      </w:r>
      <w:r>
        <w:rPr>
          <w:rFonts w:ascii="Arial" w:hAnsi="Arial" w:cs="Arial"/>
        </w:rPr>
        <w:t xml:space="preserve"> dephasing, the (β, γ) tunnel stays at 0.000 exactly (identical to ideal). </w:t>
      </w:r>
      <w:r w:rsidR="00A77071" w:rsidRPr="00A77071">
        <w:rPr>
          <w:rFonts w:ascii="Arial" w:hAnsi="Arial" w:cs="Arial"/>
        </w:rPr>
        <w:t>The directional gap is reduced only slightly (from 0.762 ideal to 0.635 at n = 2, 0.580 ideal to 0.534 at n = 1).</w:t>
      </w:r>
      <w:r w:rsidR="00A77071">
        <w:rPr>
          <w:rFonts w:ascii="Arial" w:hAnsi="Arial" w:cs="Arial"/>
        </w:rPr>
        <w:t xml:space="preserve"> </w:t>
      </w:r>
      <w:r>
        <w:rPr>
          <w:rFonts w:ascii="Arial" w:hAnsi="Arial" w:cs="Arial"/>
        </w:rPr>
        <w:t>The signal is phase-coherent and naturally decoherence-free under dephasing.</w:t>
      </w:r>
    </w:p>
    <w:p w14:paraId="51D7EFB3" w14:textId="77777777" w:rsidR="004A6972" w:rsidRPr="004A6972" w:rsidRDefault="004A6972" w:rsidP="004A6972">
      <w:pPr>
        <w:spacing w:after="120"/>
        <w:rPr>
          <w:rFonts w:ascii="Arial" w:hAnsi="Arial" w:cs="Arial"/>
          <w:b/>
        </w:rPr>
      </w:pPr>
      <w:proofErr w:type="spellStart"/>
      <w:r w:rsidRPr="004A6972">
        <w:rPr>
          <w:rFonts w:ascii="Arial" w:hAnsi="Arial" w:cs="Arial"/>
          <w:b/>
        </w:rPr>
        <w:t>FakeSherbrooke</w:t>
      </w:r>
      <w:proofErr w:type="spellEnd"/>
      <w:r w:rsidRPr="004A6972">
        <w:rPr>
          <w:rFonts w:ascii="Arial" w:hAnsi="Arial" w:cs="Arial"/>
          <w:b/>
        </w:rPr>
        <w:t xml:space="preserve"> is the tightest constraint.</w:t>
      </w:r>
      <w:r w:rsidRPr="004A6972">
        <w:rPr>
          <w:rFonts w:ascii="Arial" w:hAnsi="Arial" w:cs="Arial"/>
          <w:bCs/>
        </w:rPr>
        <w:t xml:space="preserve"> At n = 2, the calibrated Eagle r3 noise gives only marginal 2σ detection. At n = 1, this recovers to 6.4σ, comfortably detectable within the statistical budget. Figure 6 collapses the J-sweep and n-sweep data onto a single exponential damping law, </w:t>
      </w:r>
      <w:proofErr w:type="gramStart"/>
      <w:r w:rsidRPr="004A6972">
        <w:rPr>
          <w:rFonts w:ascii="Arial" w:hAnsi="Arial" w:cs="Arial"/>
          <w:bCs/>
        </w:rPr>
        <w:t>gap(</w:t>
      </w:r>
      <w:proofErr w:type="gramEnd"/>
      <w:r w:rsidRPr="004A6972">
        <w:rPr>
          <w:rFonts w:ascii="Arial" w:hAnsi="Arial" w:cs="Arial"/>
          <w:bCs/>
        </w:rPr>
        <w:t xml:space="preserve">n, p) ≈ </w:t>
      </w:r>
      <w:proofErr w:type="gramStart"/>
      <w:r w:rsidRPr="004A6972">
        <w:rPr>
          <w:rFonts w:ascii="Arial" w:hAnsi="Arial" w:cs="Arial"/>
          <w:bCs/>
        </w:rPr>
        <w:t>gap(</w:t>
      </w:r>
      <w:proofErr w:type="gramEnd"/>
      <w:r w:rsidRPr="004A6972">
        <w:rPr>
          <w:rFonts w:ascii="Arial" w:hAnsi="Arial" w:cs="Arial"/>
          <w:bCs/>
        </w:rPr>
        <w:t xml:space="preserve">n, 0) × </w:t>
      </w:r>
      <w:proofErr w:type="gramStart"/>
      <w:r w:rsidRPr="004A6972">
        <w:rPr>
          <w:rFonts w:ascii="Arial" w:hAnsi="Arial" w:cs="Arial"/>
          <w:bCs/>
        </w:rPr>
        <w:t>exp(</w:t>
      </w:r>
      <w:proofErr w:type="gramEnd"/>
      <w:r w:rsidRPr="004A6972">
        <w:rPr>
          <w:rFonts w:ascii="Arial" w:hAnsi="Arial" w:cs="Arial"/>
          <w:bCs/>
        </w:rPr>
        <w:t>−α · n · p) with α ≈ 131.</w:t>
      </w:r>
    </w:p>
    <w:p w14:paraId="3042812C" w14:textId="3E1F4CF4" w:rsidR="00867CFE" w:rsidRPr="00A91411" w:rsidRDefault="007905E0">
      <w:pPr>
        <w:spacing w:after="120"/>
        <w:rPr>
          <w:rFonts w:ascii="Arial" w:hAnsi="Arial" w:cs="Arial"/>
        </w:rPr>
      </w:pPr>
      <w:r>
        <w:rPr>
          <w:rFonts w:ascii="Arial" w:hAnsi="Arial" w:cs="Arial"/>
        </w:rPr>
        <w:t>The difference is the operational horizon: n = 1 is the hardware-viable point under real-device noise; n = 2 would require better-than-typical calibration or a larger shot budget.</w:t>
      </w:r>
    </w:p>
    <w:p w14:paraId="0262325B" w14:textId="77777777" w:rsidR="00867CFE" w:rsidRPr="00A91411" w:rsidRDefault="007905E0">
      <w:pPr>
        <w:jc w:val="center"/>
        <w:rPr>
          <w:rFonts w:ascii="Arial" w:hAnsi="Arial" w:cs="Arial"/>
        </w:rPr>
      </w:pPr>
      <w:r>
        <w:rPr>
          <w:rFonts w:ascii="Arial" w:hAnsi="Arial" w:cs="Arial"/>
          <w:noProof/>
        </w:rPr>
        <w:lastRenderedPageBreak/>
        <w:drawing>
          <wp:inline distT="0" distB="0" distL="0" distR="0" wp14:anchorId="0EB83F90" wp14:editId="4D6B2757">
            <wp:extent cx="5760720" cy="34238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damping_law.png"/>
                    <pic:cNvPicPr/>
                  </pic:nvPicPr>
                  <pic:blipFill>
                    <a:blip r:embed="rId13"/>
                    <a:stretch>
                      <a:fillRect/>
                    </a:stretch>
                  </pic:blipFill>
                  <pic:spPr>
                    <a:xfrm>
                      <a:off x="0" y="0"/>
                      <a:ext cx="5760720" cy="3423824"/>
                    </a:xfrm>
                    <a:prstGeom prst="rect">
                      <a:avLst/>
                    </a:prstGeom>
                  </pic:spPr>
                </pic:pic>
              </a:graphicData>
            </a:graphic>
          </wp:inline>
        </w:drawing>
      </w:r>
    </w:p>
    <w:p w14:paraId="0C327779" w14:textId="77777777" w:rsidR="00867CFE" w:rsidRPr="0028042C" w:rsidRDefault="007905E0" w:rsidP="0028042C">
      <w:pPr>
        <w:rPr>
          <w:rFonts w:ascii="Arial" w:hAnsi="Arial" w:cs="Arial"/>
          <w:sz w:val="20"/>
          <w:szCs w:val="20"/>
        </w:rPr>
      </w:pPr>
      <w:r>
        <w:rPr>
          <w:rFonts w:ascii="Arial" w:hAnsi="Arial" w:cs="Arial"/>
          <w:b/>
          <w:bCs/>
          <w:i/>
          <w:sz w:val="20"/>
          <w:szCs w:val="20"/>
        </w:rPr>
        <w:t>Figure 6.</w:t>
      </w:r>
      <w:r>
        <w:rPr>
          <w:rFonts w:ascii="Arial" w:hAnsi="Arial" w:cs="Arial"/>
          <w:i/>
          <w:sz w:val="20"/>
          <w:szCs w:val="20"/>
        </w:rPr>
        <w:t xml:space="preserve"> Exponential damping of the directional tunnel gap as a function of horizon × noise rate. Data from the n-sweep (n </w:t>
      </w:r>
      <w:r>
        <w:rPr>
          <w:rFonts w:ascii="Cambria Math" w:hAnsi="Cambria Math" w:cs="Cambria Math"/>
          <w:i/>
          <w:sz w:val="20"/>
          <w:szCs w:val="20"/>
        </w:rPr>
        <w:t>∈</w:t>
      </w:r>
      <w:r>
        <w:rPr>
          <w:rFonts w:ascii="Arial" w:hAnsi="Arial" w:cs="Arial"/>
          <w:i/>
          <w:sz w:val="20"/>
          <w:szCs w:val="20"/>
        </w:rPr>
        <w:t xml:space="preserve"> {1, 2, 3, 5, 7}) and J-sweep (various </w:t>
      </w:r>
      <w:proofErr w:type="spellStart"/>
      <w:r>
        <w:rPr>
          <w:rFonts w:ascii="Arial" w:hAnsi="Arial" w:cs="Arial"/>
          <w:i/>
          <w:sz w:val="20"/>
          <w:szCs w:val="20"/>
        </w:rPr>
        <w:t>p_depol</w:t>
      </w:r>
      <w:proofErr w:type="spellEnd"/>
      <w:r>
        <w:rPr>
          <w:rFonts w:ascii="Arial" w:hAnsi="Arial" w:cs="Arial"/>
          <w:i/>
          <w:sz w:val="20"/>
          <w:szCs w:val="20"/>
        </w:rPr>
        <w:t xml:space="preserve">) are plotted as </w:t>
      </w:r>
      <w:proofErr w:type="gramStart"/>
      <w:r>
        <w:rPr>
          <w:rFonts w:ascii="Arial" w:hAnsi="Arial" w:cs="Arial"/>
          <w:i/>
          <w:sz w:val="20"/>
          <w:szCs w:val="20"/>
        </w:rPr>
        <w:t>gap(</w:t>
      </w:r>
      <w:proofErr w:type="gramEnd"/>
      <w:r>
        <w:rPr>
          <w:rFonts w:ascii="Arial" w:hAnsi="Arial" w:cs="Arial"/>
          <w:i/>
          <w:sz w:val="20"/>
          <w:szCs w:val="20"/>
        </w:rPr>
        <w:t xml:space="preserve">n, p) / </w:t>
      </w:r>
      <w:proofErr w:type="gramStart"/>
      <w:r>
        <w:rPr>
          <w:rFonts w:ascii="Arial" w:hAnsi="Arial" w:cs="Arial"/>
          <w:i/>
          <w:sz w:val="20"/>
          <w:szCs w:val="20"/>
        </w:rPr>
        <w:t>gap(</w:t>
      </w:r>
      <w:proofErr w:type="gramEnd"/>
      <w:r>
        <w:rPr>
          <w:rFonts w:ascii="Arial" w:hAnsi="Arial" w:cs="Arial"/>
          <w:i/>
          <w:sz w:val="20"/>
          <w:szCs w:val="20"/>
        </w:rPr>
        <w:t xml:space="preserve">n, 0) against n · </w:t>
      </w:r>
      <w:proofErr w:type="spellStart"/>
      <w:r>
        <w:rPr>
          <w:rFonts w:ascii="Arial" w:hAnsi="Arial" w:cs="Arial"/>
          <w:i/>
          <w:sz w:val="20"/>
          <w:szCs w:val="20"/>
        </w:rPr>
        <w:t>p_depol</w:t>
      </w:r>
      <w:proofErr w:type="spellEnd"/>
      <w:r>
        <w:rPr>
          <w:rFonts w:ascii="Arial" w:hAnsi="Arial" w:cs="Arial"/>
          <w:i/>
          <w:sz w:val="20"/>
          <w:szCs w:val="20"/>
        </w:rPr>
        <w:t xml:space="preserve">. The fit </w:t>
      </w:r>
      <w:proofErr w:type="gramStart"/>
      <w:r>
        <w:rPr>
          <w:rFonts w:ascii="Arial" w:hAnsi="Arial" w:cs="Arial"/>
          <w:i/>
          <w:sz w:val="20"/>
          <w:szCs w:val="20"/>
        </w:rPr>
        <w:t>gap(</w:t>
      </w:r>
      <w:proofErr w:type="gramEnd"/>
      <w:r>
        <w:rPr>
          <w:rFonts w:ascii="Arial" w:hAnsi="Arial" w:cs="Arial"/>
          <w:i/>
          <w:sz w:val="20"/>
          <w:szCs w:val="20"/>
        </w:rPr>
        <w:t xml:space="preserve">n, p) ≈ </w:t>
      </w:r>
      <w:proofErr w:type="gramStart"/>
      <w:r>
        <w:rPr>
          <w:rFonts w:ascii="Arial" w:hAnsi="Arial" w:cs="Arial"/>
          <w:i/>
          <w:sz w:val="20"/>
          <w:szCs w:val="20"/>
        </w:rPr>
        <w:t>gap(</w:t>
      </w:r>
      <w:proofErr w:type="gramEnd"/>
      <w:r>
        <w:rPr>
          <w:rFonts w:ascii="Arial" w:hAnsi="Arial" w:cs="Arial"/>
          <w:i/>
          <w:sz w:val="20"/>
          <w:szCs w:val="20"/>
        </w:rPr>
        <w:t xml:space="preserve">n, 0) × </w:t>
      </w:r>
      <w:proofErr w:type="gramStart"/>
      <w:r>
        <w:rPr>
          <w:rFonts w:ascii="Arial" w:hAnsi="Arial" w:cs="Arial"/>
          <w:i/>
          <w:sz w:val="20"/>
          <w:szCs w:val="20"/>
        </w:rPr>
        <w:t>exp(</w:t>
      </w:r>
      <w:proofErr w:type="gramEnd"/>
      <w:r>
        <w:rPr>
          <w:rFonts w:ascii="Arial" w:hAnsi="Arial" w:cs="Arial"/>
          <w:i/>
          <w:sz w:val="20"/>
          <w:szCs w:val="20"/>
        </w:rPr>
        <w:t xml:space="preserve">−α · n · p) with α ≈ 131 collapses all data onto a single exponential, giving the operational viability rule: for ≥ 10% signal preservation, n · </w:t>
      </w:r>
      <w:proofErr w:type="spellStart"/>
      <w:r>
        <w:rPr>
          <w:rFonts w:ascii="Arial" w:hAnsi="Arial" w:cs="Arial"/>
          <w:i/>
          <w:sz w:val="20"/>
          <w:szCs w:val="20"/>
        </w:rPr>
        <w:t>p_depol</w:t>
      </w:r>
      <w:proofErr w:type="spellEnd"/>
      <w:r>
        <w:rPr>
          <w:rFonts w:ascii="Arial" w:hAnsi="Arial" w:cs="Arial"/>
          <w:i/>
          <w:sz w:val="20"/>
          <w:szCs w:val="20"/>
        </w:rPr>
        <w:t xml:space="preserve"> </w:t>
      </w:r>
      <w:r>
        <w:rPr>
          <w:rFonts w:ascii="Cambria Math" w:hAnsi="Cambria Math" w:cs="Cambria Math"/>
          <w:i/>
          <w:sz w:val="20"/>
          <w:szCs w:val="20"/>
        </w:rPr>
        <w:t>≲</w:t>
      </w:r>
      <w:r>
        <w:rPr>
          <w:rFonts w:ascii="Arial" w:hAnsi="Arial" w:cs="Arial"/>
          <w:i/>
          <w:sz w:val="20"/>
          <w:szCs w:val="20"/>
        </w:rPr>
        <w:t xml:space="preserve"> 0.02. At Willow-realistic p ≈ 0.005 this constrains n ≤ 4, with n = 1 giving the strongest signal at 22σ.</w:t>
      </w:r>
    </w:p>
    <w:p w14:paraId="071E0919" w14:textId="77777777" w:rsidR="00867CFE" w:rsidRPr="00A91411" w:rsidRDefault="007905E0">
      <w:pPr>
        <w:pStyle w:val="Heading2"/>
        <w:rPr>
          <w:rFonts w:ascii="Arial" w:hAnsi="Arial" w:cs="Arial"/>
          <w:color w:val="auto"/>
          <w:sz w:val="24"/>
          <w:szCs w:val="24"/>
        </w:rPr>
      </w:pPr>
      <w:r>
        <w:rPr>
          <w:rFonts w:ascii="Arial" w:hAnsi="Arial" w:cs="Arial"/>
          <w:color w:val="auto"/>
          <w:sz w:val="24"/>
          <w:szCs w:val="24"/>
        </w:rPr>
        <w:t>5.4 Consolidated operating point</w:t>
      </w:r>
    </w:p>
    <w:p w14:paraId="264FA7AA" w14:textId="77777777" w:rsidR="00867CFE" w:rsidRPr="00A91411" w:rsidRDefault="007905E0">
      <w:pPr>
        <w:spacing w:after="120"/>
        <w:rPr>
          <w:rFonts w:ascii="Arial" w:hAnsi="Arial" w:cs="Arial"/>
        </w:rPr>
      </w:pPr>
      <w:r>
        <w:rPr>
          <w:rFonts w:ascii="Arial" w:hAnsi="Arial" w:cs="Arial"/>
        </w:rPr>
        <w:t>Combining all three stress axes, the hardware-ready operating point for Protocol 4S-Tunnel is:</w:t>
      </w:r>
    </w:p>
    <w:p w14:paraId="58DFFA0E" w14:textId="77777777" w:rsidR="00867CFE" w:rsidRPr="00A91411" w:rsidRDefault="007905E0">
      <w:pPr>
        <w:pStyle w:val="ListBullet"/>
        <w:rPr>
          <w:rFonts w:ascii="Arial" w:hAnsi="Arial" w:cs="Arial"/>
        </w:rPr>
      </w:pPr>
      <w:r>
        <w:rPr>
          <w:rFonts w:ascii="Arial" w:hAnsi="Arial" w:cs="Arial"/>
          <w:b/>
        </w:rPr>
        <w:t>Horizon:</w:t>
      </w:r>
      <w:r>
        <w:rPr>
          <w:rFonts w:ascii="Arial" w:hAnsi="Arial" w:cs="Arial"/>
        </w:rPr>
        <w:t xml:space="preserve"> n = 1 (single </w:t>
      </w:r>
      <w:proofErr w:type="spellStart"/>
      <w:r>
        <w:rPr>
          <w:rFonts w:ascii="Arial" w:hAnsi="Arial" w:cs="Arial"/>
        </w:rPr>
        <w:t>Coxeter</w:t>
      </w:r>
      <w:proofErr w:type="spellEnd"/>
      <w:r>
        <w:rPr>
          <w:rFonts w:ascii="Arial" w:hAnsi="Arial" w:cs="Arial"/>
        </w:rPr>
        <w:t xml:space="preserve"> period, 12 internal steps per </w:t>
      </w:r>
      <w:proofErr w:type="spellStart"/>
      <w:r>
        <w:rPr>
          <w:rFonts w:ascii="Arial" w:hAnsi="Arial" w:cs="Arial"/>
        </w:rPr>
        <w:t>merkabit</w:t>
      </w:r>
      <w:proofErr w:type="spellEnd"/>
      <w:r>
        <w:rPr>
          <w:rFonts w:ascii="Arial" w:hAnsi="Arial" w:cs="Arial"/>
        </w:rPr>
        <w:t>)</w:t>
      </w:r>
    </w:p>
    <w:p w14:paraId="2388C11B" w14:textId="77777777" w:rsidR="00867CFE" w:rsidRPr="00A91411" w:rsidRDefault="007905E0">
      <w:pPr>
        <w:pStyle w:val="ListBullet"/>
        <w:rPr>
          <w:rFonts w:ascii="Arial" w:hAnsi="Arial" w:cs="Arial"/>
        </w:rPr>
      </w:pPr>
      <w:r>
        <w:rPr>
          <w:rFonts w:ascii="Arial" w:hAnsi="Arial" w:cs="Arial"/>
          <w:b/>
        </w:rPr>
        <w:t>Tunnel strength:</w:t>
      </w:r>
      <w:r>
        <w:rPr>
          <w:rFonts w:ascii="Arial" w:hAnsi="Arial" w:cs="Arial"/>
        </w:rPr>
        <w:t xml:space="preserve"> J </w:t>
      </w:r>
      <w:r>
        <w:rPr>
          <w:rFonts w:ascii="Cambria Math" w:hAnsi="Cambria Math" w:cs="Cambria Math"/>
        </w:rPr>
        <w:t>∈</w:t>
      </w:r>
      <w:r>
        <w:rPr>
          <w:rFonts w:ascii="Arial" w:hAnsi="Arial" w:cs="Arial"/>
        </w:rPr>
        <w:t xml:space="preserve"> [0.05, 0.13] or J </w:t>
      </w:r>
      <w:r>
        <w:rPr>
          <w:rFonts w:ascii="Cambria Math" w:hAnsi="Cambria Math" w:cs="Cambria Math"/>
        </w:rPr>
        <w:t>∈</w:t>
      </w:r>
      <w:r>
        <w:rPr>
          <w:rFonts w:ascii="Arial" w:hAnsi="Arial" w:cs="Arial"/>
        </w:rPr>
        <w:t xml:space="preserve"> [0.2, 0.5] (avoid the nulls at J ≈ 0.15 and J ≈ 0.7)</w:t>
      </w:r>
    </w:p>
    <w:p w14:paraId="5064F05D" w14:textId="77777777" w:rsidR="00867CFE" w:rsidRPr="00A91411" w:rsidRDefault="007905E0">
      <w:pPr>
        <w:pStyle w:val="ListBullet"/>
        <w:rPr>
          <w:rFonts w:ascii="Arial" w:hAnsi="Arial" w:cs="Arial"/>
        </w:rPr>
      </w:pPr>
      <w:r>
        <w:rPr>
          <w:rFonts w:ascii="Arial" w:hAnsi="Arial" w:cs="Arial"/>
          <w:b/>
        </w:rPr>
        <w:t>Qubits:</w:t>
      </w:r>
      <w:r>
        <w:rPr>
          <w:rFonts w:ascii="Arial" w:hAnsi="Arial" w:cs="Arial"/>
        </w:rPr>
        <w:t xml:space="preserve"> 9 total (8 data + 1 ancilla)</w:t>
      </w:r>
    </w:p>
    <w:p w14:paraId="4B660B88" w14:textId="77777777" w:rsidR="00867CFE" w:rsidRPr="00A91411" w:rsidRDefault="007905E0">
      <w:pPr>
        <w:pStyle w:val="ListBullet"/>
        <w:rPr>
          <w:rFonts w:ascii="Arial" w:hAnsi="Arial" w:cs="Arial"/>
        </w:rPr>
      </w:pPr>
      <w:r>
        <w:rPr>
          <w:rFonts w:ascii="Arial" w:hAnsi="Arial" w:cs="Arial"/>
          <w:b/>
        </w:rPr>
        <w:t>Budget:</w:t>
      </w:r>
      <w:r>
        <w:rPr>
          <w:rFonts w:ascii="Arial" w:hAnsi="Arial" w:cs="Arial"/>
        </w:rPr>
        <w:t xml:space="preserve"> 6 repeats × 4,096 shots × 3 observables × 6 families ≈ 440 k shots, under 30 QPU-minutes on Eagle r3</w:t>
      </w:r>
    </w:p>
    <w:p w14:paraId="24D541E4" w14:textId="77777777" w:rsidR="00867CFE" w:rsidRPr="00A91411" w:rsidRDefault="007905E0">
      <w:pPr>
        <w:pStyle w:val="ListBullet"/>
        <w:rPr>
          <w:rFonts w:ascii="Arial" w:hAnsi="Arial" w:cs="Arial"/>
        </w:rPr>
      </w:pPr>
      <w:r>
        <w:rPr>
          <w:rFonts w:ascii="Arial" w:hAnsi="Arial" w:cs="Arial"/>
          <w:b/>
        </w:rPr>
        <w:t>Expected directional gap:</w:t>
      </w:r>
      <w:r>
        <w:rPr>
          <w:rFonts w:ascii="Arial" w:hAnsi="Arial" w:cs="Arial"/>
        </w:rPr>
        <w:t xml:space="preserve"> 0.09 (</w:t>
      </w:r>
      <w:proofErr w:type="spellStart"/>
      <w:r>
        <w:rPr>
          <w:rFonts w:ascii="Arial" w:hAnsi="Arial" w:cs="Arial"/>
        </w:rPr>
        <w:t>FakeSherbrooke</w:t>
      </w:r>
      <w:proofErr w:type="spellEnd"/>
      <w:r>
        <w:rPr>
          <w:rFonts w:ascii="Arial" w:hAnsi="Arial" w:cs="Arial"/>
        </w:rPr>
        <w:t xml:space="preserve"> lower bound) to 0.30 (uniform </w:t>
      </w:r>
      <w:proofErr w:type="spellStart"/>
      <w:r>
        <w:rPr>
          <w:rFonts w:ascii="Arial" w:hAnsi="Arial" w:cs="Arial"/>
        </w:rPr>
        <w:t>depolarising</w:t>
      </w:r>
      <w:proofErr w:type="spellEnd"/>
      <w:r>
        <w:rPr>
          <w:rFonts w:ascii="Arial" w:hAnsi="Arial" w:cs="Arial"/>
        </w:rPr>
        <w:t xml:space="preserve"> upper bound)</w:t>
      </w:r>
    </w:p>
    <w:p w14:paraId="6A2D8B83" w14:textId="0A696A26" w:rsidR="00867CFE" w:rsidRPr="00A91411" w:rsidRDefault="007905E0" w:rsidP="00A91411">
      <w:pPr>
        <w:pStyle w:val="ListBullet"/>
        <w:rPr>
          <w:rFonts w:ascii="Arial" w:hAnsi="Arial" w:cs="Arial"/>
        </w:rPr>
      </w:pPr>
      <w:r>
        <w:rPr>
          <w:rFonts w:ascii="Arial" w:hAnsi="Arial" w:cs="Arial"/>
          <w:b/>
        </w:rPr>
        <w:t>Expected significance:</w:t>
      </w:r>
      <w:r>
        <w:rPr>
          <w:rFonts w:ascii="Arial" w:hAnsi="Arial" w:cs="Arial"/>
        </w:rPr>
        <w:t xml:space="preserve"> 6.4σ worst-case (</w:t>
      </w:r>
      <w:proofErr w:type="spellStart"/>
      <w:r>
        <w:rPr>
          <w:rFonts w:ascii="Arial" w:hAnsi="Arial" w:cs="Arial"/>
        </w:rPr>
        <w:t>FakeSherbrooke</w:t>
      </w:r>
      <w:proofErr w:type="spellEnd"/>
      <w:r>
        <w:rPr>
          <w:rFonts w:ascii="Arial" w:hAnsi="Arial" w:cs="Arial"/>
        </w:rPr>
        <w:t xml:space="preserve">) to 37σ best-case (uniform </w:t>
      </w:r>
      <w:proofErr w:type="spellStart"/>
      <w:r>
        <w:rPr>
          <w:rFonts w:ascii="Arial" w:hAnsi="Arial" w:cs="Arial"/>
        </w:rPr>
        <w:t>depolarising</w:t>
      </w:r>
      <w:proofErr w:type="spellEnd"/>
      <w:r>
        <w:rPr>
          <w:rFonts w:ascii="Arial" w:hAnsi="Arial" w:cs="Arial"/>
        </w:rPr>
        <w:t>)</w:t>
      </w:r>
    </w:p>
    <w:p w14:paraId="704E04C4" w14:textId="77777777" w:rsidR="00867CFE" w:rsidRPr="00A91411" w:rsidRDefault="007905E0">
      <w:pPr>
        <w:pStyle w:val="Heading1"/>
        <w:rPr>
          <w:rFonts w:ascii="Arial" w:hAnsi="Arial" w:cs="Arial"/>
          <w:color w:val="auto"/>
        </w:rPr>
      </w:pPr>
      <w:r>
        <w:rPr>
          <w:rFonts w:ascii="Arial" w:hAnsi="Arial" w:cs="Arial"/>
          <w:color w:val="auto"/>
        </w:rPr>
        <w:t>6. Topology independence</w:t>
      </w:r>
    </w:p>
    <w:p w14:paraId="7C19CDC8" w14:textId="77777777" w:rsidR="00867CFE" w:rsidRPr="00A91411" w:rsidRDefault="007905E0">
      <w:pPr>
        <w:pStyle w:val="Heading2"/>
        <w:rPr>
          <w:rFonts w:ascii="Arial" w:hAnsi="Arial" w:cs="Arial"/>
          <w:color w:val="auto"/>
          <w:sz w:val="24"/>
          <w:szCs w:val="24"/>
        </w:rPr>
      </w:pPr>
      <w:r>
        <w:rPr>
          <w:rFonts w:ascii="Arial" w:hAnsi="Arial" w:cs="Arial"/>
          <w:color w:val="auto"/>
          <w:sz w:val="24"/>
          <w:szCs w:val="24"/>
        </w:rPr>
        <w:t>6.1 Ring protocol</w:t>
      </w:r>
    </w:p>
    <w:p w14:paraId="04F87828" w14:textId="77777777" w:rsidR="00867CFE" w:rsidRPr="00A91411" w:rsidRDefault="007905E0">
      <w:pPr>
        <w:spacing w:after="120"/>
        <w:rPr>
          <w:rFonts w:ascii="Arial" w:hAnsi="Arial" w:cs="Arial"/>
        </w:rPr>
      </w:pPr>
      <w:r>
        <w:rPr>
          <w:rFonts w:ascii="Arial" w:hAnsi="Arial" w:cs="Arial"/>
        </w:rPr>
        <w:t>Three experiments were run, identical in every respect except the number of sites N:</w:t>
      </w:r>
    </w:p>
    <w:p w14:paraId="4B264BCE" w14:textId="77777777" w:rsidR="00867CFE" w:rsidRPr="00A91411" w:rsidRDefault="007905E0">
      <w:pPr>
        <w:pStyle w:val="ListBullet"/>
        <w:rPr>
          <w:rFonts w:ascii="Arial" w:hAnsi="Arial" w:cs="Arial"/>
        </w:rPr>
      </w:pPr>
      <w:r>
        <w:rPr>
          <w:rFonts w:ascii="Arial" w:hAnsi="Arial" w:cs="Arial"/>
          <w:b/>
        </w:rPr>
        <w:t>Triangle</w:t>
      </w:r>
      <w:r>
        <w:rPr>
          <w:rFonts w:ascii="Arial" w:hAnsi="Arial" w:cs="Arial"/>
        </w:rPr>
        <w:t xml:space="preserve"> — N = 3 </w:t>
      </w:r>
      <w:proofErr w:type="spellStart"/>
      <w:r>
        <w:rPr>
          <w:rFonts w:ascii="Arial" w:hAnsi="Arial" w:cs="Arial"/>
        </w:rPr>
        <w:t>merkabits</w:t>
      </w:r>
      <w:proofErr w:type="spellEnd"/>
      <w:r>
        <w:rPr>
          <w:rFonts w:ascii="Arial" w:hAnsi="Arial" w:cs="Arial"/>
        </w:rPr>
        <w:t xml:space="preserve"> on a closed ring, 3 perimeter tunnels, 13 qubits</w:t>
      </w:r>
    </w:p>
    <w:p w14:paraId="1736FD4C" w14:textId="77777777" w:rsidR="00867CFE" w:rsidRPr="00A91411" w:rsidRDefault="007905E0">
      <w:pPr>
        <w:pStyle w:val="ListBullet"/>
        <w:rPr>
          <w:rFonts w:ascii="Arial" w:hAnsi="Arial" w:cs="Arial"/>
        </w:rPr>
      </w:pPr>
      <w:r>
        <w:rPr>
          <w:rFonts w:ascii="Arial" w:hAnsi="Arial" w:cs="Arial"/>
          <w:b/>
        </w:rPr>
        <w:lastRenderedPageBreak/>
        <w:t>Square</w:t>
      </w:r>
      <w:r>
        <w:rPr>
          <w:rFonts w:ascii="Arial" w:hAnsi="Arial" w:cs="Arial"/>
        </w:rPr>
        <w:t xml:space="preserve"> — N = 4, 4 perimeter tunnels, 17 qubits (including additional diagonal tunnels AC, BD — reported in the separate 4-square study but not required for the lookup table extraction)</w:t>
      </w:r>
    </w:p>
    <w:p w14:paraId="33A00FD2" w14:textId="77777777" w:rsidR="00867CFE" w:rsidRPr="00A91411" w:rsidRDefault="007905E0">
      <w:pPr>
        <w:pStyle w:val="ListBullet"/>
        <w:rPr>
          <w:rFonts w:ascii="Arial" w:hAnsi="Arial" w:cs="Arial"/>
        </w:rPr>
      </w:pPr>
      <w:r>
        <w:rPr>
          <w:rFonts w:ascii="Arial" w:hAnsi="Arial" w:cs="Arial"/>
          <w:b/>
        </w:rPr>
        <w:t>Hexagon</w:t>
      </w:r>
      <w:r>
        <w:rPr>
          <w:rFonts w:ascii="Arial" w:hAnsi="Arial" w:cs="Arial"/>
        </w:rPr>
        <w:t xml:space="preserve"> — N = 6, 6 perimeter tunnels, 25 qubits</w:t>
      </w:r>
    </w:p>
    <w:p w14:paraId="1E8BC282" w14:textId="77777777" w:rsidR="00867CFE" w:rsidRPr="00A91411" w:rsidRDefault="007905E0">
      <w:pPr>
        <w:spacing w:after="120"/>
        <w:rPr>
          <w:rFonts w:ascii="Arial" w:hAnsi="Arial" w:cs="Arial"/>
        </w:rPr>
      </w:pPr>
      <w:r>
        <w:rPr>
          <w:rFonts w:ascii="Arial" w:hAnsi="Arial" w:cs="Arial"/>
        </w:rPr>
        <w:t xml:space="preserve">Per internal step: each </w:t>
      </w:r>
      <w:proofErr w:type="spellStart"/>
      <w:r>
        <w:rPr>
          <w:rFonts w:ascii="Arial" w:hAnsi="Arial" w:cs="Arial"/>
        </w:rPr>
        <w:t>merkabit</w:t>
      </w:r>
      <w:proofErr w:type="spellEnd"/>
      <w:r>
        <w:rPr>
          <w:rFonts w:ascii="Arial" w:hAnsi="Arial" w:cs="Arial"/>
        </w:rPr>
        <w:t xml:space="preserve"> executes the chiral internal step (three isoclinic rotations + P gate); each adjacent pair executes the cross-chiral tunnel (</w:t>
      </w:r>
      <w:proofErr w:type="spellStart"/>
      <w:r>
        <w:rPr>
          <w:rFonts w:ascii="Arial" w:hAnsi="Arial" w:cs="Arial"/>
        </w:rPr>
        <w:t>iSWAP^J</w:t>
      </w:r>
      <w:proofErr w:type="spellEnd"/>
      <w:r>
        <w:rPr>
          <w:rFonts w:ascii="Arial" w:hAnsi="Arial" w:cs="Arial"/>
        </w:rPr>
        <w:t xml:space="preserve"> between </w:t>
      </w:r>
      <w:proofErr w:type="spellStart"/>
      <w:r>
        <w:rPr>
          <w:rFonts w:ascii="Arial" w:hAnsi="Arial" w:cs="Arial"/>
        </w:rPr>
        <w:t>u_i</w:t>
      </w:r>
      <w:proofErr w:type="spellEnd"/>
      <w:r>
        <w:rPr>
          <w:rFonts w:ascii="Arial" w:hAnsi="Arial" w:cs="Arial"/>
        </w:rPr>
        <w:t xml:space="preserve"> and v</w:t>
      </w:r>
      <w:proofErr w:type="gramStart"/>
      <w:r>
        <w:rPr>
          <w:rFonts w:ascii="Arial" w:hAnsi="Arial" w:cs="Arial"/>
        </w:rPr>
        <w:t>_{</w:t>
      </w:r>
      <w:proofErr w:type="gramEnd"/>
      <w:r>
        <w:rPr>
          <w:rFonts w:ascii="Arial" w:hAnsi="Arial" w:cs="Arial"/>
        </w:rPr>
        <w:t>i+1 mod N}). Per observable measurement: a separate circuit runs the full dynamics then performs a SWAP test between two target registers via one ancilla. For each topology, the observables measured are the N local coherences |</w:t>
      </w:r>
      <w:r>
        <w:rPr>
          <w:rFonts w:ascii="Cambria Math" w:hAnsi="Cambria Math" w:cs="Cambria Math"/>
        </w:rPr>
        <w:t>⟨</w:t>
      </w:r>
      <w:proofErr w:type="spellStart"/>
      <w:r>
        <w:rPr>
          <w:rFonts w:ascii="Arial" w:hAnsi="Arial" w:cs="Arial"/>
        </w:rPr>
        <w:t>u_i|v_i</w:t>
      </w:r>
      <w:proofErr w:type="spellEnd"/>
      <w:r>
        <w:rPr>
          <w:rFonts w:ascii="Cambria Math" w:hAnsi="Cambria Math" w:cs="Cambria Math"/>
        </w:rPr>
        <w:t>⟩</w:t>
      </w:r>
      <w:r>
        <w:rPr>
          <w:rFonts w:ascii="Arial" w:hAnsi="Arial" w:cs="Arial"/>
        </w:rPr>
        <w:t>| and the N perimeter tunnel coherences |</w:t>
      </w:r>
      <w:r>
        <w:rPr>
          <w:rFonts w:ascii="Cambria Math" w:hAnsi="Cambria Math" w:cs="Cambria Math"/>
        </w:rPr>
        <w:t>⟨</w:t>
      </w:r>
      <w:proofErr w:type="spellStart"/>
      <w:r>
        <w:rPr>
          <w:rFonts w:ascii="Arial" w:hAnsi="Arial" w:cs="Arial"/>
        </w:rPr>
        <w:t>u_i|v</w:t>
      </w:r>
      <w:proofErr w:type="spellEnd"/>
      <w:proofErr w:type="gramStart"/>
      <w:r>
        <w:rPr>
          <w:rFonts w:ascii="Arial" w:hAnsi="Arial" w:cs="Arial"/>
        </w:rPr>
        <w:t>_{</w:t>
      </w:r>
      <w:proofErr w:type="gramEnd"/>
      <w:r>
        <w:rPr>
          <w:rFonts w:ascii="Arial" w:hAnsi="Arial" w:cs="Arial"/>
        </w:rPr>
        <w:t xml:space="preserve">i+1 mod </w:t>
      </w:r>
      <w:proofErr w:type="gramStart"/>
      <w:r>
        <w:rPr>
          <w:rFonts w:ascii="Arial" w:hAnsi="Arial" w:cs="Arial"/>
        </w:rPr>
        <w:t>N}</w:t>
      </w:r>
      <w:r>
        <w:rPr>
          <w:rFonts w:ascii="Cambria Math" w:hAnsi="Cambria Math" w:cs="Cambria Math"/>
        </w:rPr>
        <w:t>⟩</w:t>
      </w:r>
      <w:proofErr w:type="gramEnd"/>
      <w:r>
        <w:rPr>
          <w:rFonts w:ascii="Arial" w:hAnsi="Arial" w:cs="Arial"/>
        </w:rPr>
        <w:t>|.</w:t>
      </w:r>
    </w:p>
    <w:p w14:paraId="5F61617A" w14:textId="77777777" w:rsidR="003F1E31" w:rsidRPr="003F1E31" w:rsidRDefault="007905E0" w:rsidP="003F1E31">
      <w:pPr>
        <w:spacing w:after="120"/>
        <w:rPr>
          <w:rFonts w:ascii="Arial" w:hAnsi="Arial" w:cs="Arial"/>
        </w:rPr>
      </w:pPr>
      <w:r>
        <w:rPr>
          <w:rFonts w:ascii="Arial" w:hAnsi="Arial" w:cs="Arial"/>
        </w:rPr>
        <w:t xml:space="preserve">All simulations are Cirq state-vector at </w:t>
      </w:r>
      <w:proofErr w:type="spellStart"/>
      <w:r>
        <w:rPr>
          <w:rFonts w:ascii="Arial" w:hAnsi="Arial" w:cs="Arial"/>
        </w:rPr>
        <w:t>p_depol</w:t>
      </w:r>
      <w:proofErr w:type="spellEnd"/>
      <w:r>
        <w:rPr>
          <w:rFonts w:ascii="Arial" w:hAnsi="Arial" w:cs="Arial"/>
        </w:rPr>
        <w:t xml:space="preserve"> = 0 (ideal unitary dynamics). Density-matrix simulation is computationally prohibitive at N ≥ 4; </w:t>
      </w:r>
      <w:r w:rsidR="003F1E31" w:rsidRPr="003F1E31">
        <w:rPr>
          <w:rFonts w:ascii="Arial" w:hAnsi="Arial" w:cs="Arial"/>
        </w:rPr>
        <w:t xml:space="preserve">noise </w:t>
      </w:r>
      <w:proofErr w:type="spellStart"/>
      <w:r w:rsidR="003F1E31" w:rsidRPr="003F1E31">
        <w:rPr>
          <w:rFonts w:ascii="Arial" w:hAnsi="Arial" w:cs="Arial"/>
        </w:rPr>
        <w:t>characterisation</w:t>
      </w:r>
      <w:proofErr w:type="spellEnd"/>
      <w:r w:rsidR="003F1E31" w:rsidRPr="003F1E31">
        <w:rPr>
          <w:rFonts w:ascii="Arial" w:hAnsi="Arial" w:cs="Arial"/>
        </w:rPr>
        <w:t xml:space="preserve"> is reserved for the hardware tests specified in §8.</w:t>
      </w:r>
    </w:p>
    <w:p w14:paraId="271A369D" w14:textId="35E56F6B" w:rsidR="00867CFE" w:rsidRPr="003F1E31" w:rsidRDefault="007905E0" w:rsidP="003F1E31">
      <w:pPr>
        <w:pStyle w:val="Heading2"/>
        <w:rPr>
          <w:rFonts w:ascii="Arial" w:hAnsi="Arial" w:cs="Arial"/>
          <w:color w:val="auto"/>
          <w:sz w:val="24"/>
          <w:szCs w:val="24"/>
        </w:rPr>
      </w:pPr>
      <w:r w:rsidRPr="003F1E31">
        <w:rPr>
          <w:rFonts w:ascii="Arial" w:hAnsi="Arial" w:cs="Arial"/>
          <w:color w:val="auto"/>
          <w:sz w:val="24"/>
          <w:szCs w:val="24"/>
        </w:rPr>
        <w:t>6.2 Initial-state families</w:t>
      </w:r>
    </w:p>
    <w:p w14:paraId="3168D378" w14:textId="360F630F" w:rsidR="00867CFE" w:rsidRPr="00A91411" w:rsidRDefault="007905E0">
      <w:pPr>
        <w:spacing w:after="120"/>
        <w:rPr>
          <w:rFonts w:ascii="Arial" w:hAnsi="Arial" w:cs="Arial"/>
        </w:rPr>
      </w:pPr>
      <w:r>
        <w:rPr>
          <w:rFonts w:ascii="Arial" w:hAnsi="Arial" w:cs="Arial"/>
        </w:rPr>
        <w:t>For each topology, initial-state families are chosen to cover the relevant Z</w:t>
      </w:r>
      <w:r>
        <w:rPr>
          <w:rFonts w:ascii="Cambria Math" w:hAnsi="Cambria Math" w:cs="Cambria Math"/>
        </w:rPr>
        <w:t>₃</w:t>
      </w:r>
      <w:r>
        <w:rPr>
          <w:rFonts w:ascii="Arial" w:hAnsi="Arial" w:cs="Arial"/>
        </w:rPr>
        <w:t xml:space="preserve"> structure. Each </w:t>
      </w:r>
      <w:proofErr w:type="spellStart"/>
      <w:r>
        <w:rPr>
          <w:rFonts w:ascii="Arial" w:hAnsi="Arial" w:cs="Arial"/>
        </w:rPr>
        <w:t>merkabit</w:t>
      </w:r>
      <w:proofErr w:type="spellEnd"/>
      <w:r>
        <w:rPr>
          <w:rFonts w:ascii="Arial" w:hAnsi="Arial" w:cs="Arial"/>
        </w:rPr>
        <w:t xml:space="preserve"> site is prepared with u = v matched in one of {α, β, γ, matched-basis-|0</w:t>
      </w:r>
      <w:r>
        <w:rPr>
          <w:rFonts w:ascii="Cambria Math" w:hAnsi="Cambria Math" w:cs="Cambria Math"/>
        </w:rPr>
        <w:t>⟩</w:t>
      </w:r>
      <w:r>
        <w:rPr>
          <w:rFonts w:ascii="Arial" w:hAnsi="Arial" w:cs="Arial"/>
        </w:rPr>
        <w:t xml:space="preserve">}. The families tested per topology are listed in Table </w:t>
      </w:r>
      <w:r w:rsidR="00B06177">
        <w:rPr>
          <w:rFonts w:ascii="Arial" w:hAnsi="Arial" w:cs="Arial"/>
        </w:rPr>
        <w:t>7</w:t>
      </w:r>
      <w:r>
        <w:rPr>
          <w:rFonts w:ascii="Arial" w:hAnsi="Arial" w:cs="Arial"/>
        </w:rPr>
        <w:t>.</w:t>
      </w:r>
    </w:p>
    <w:tbl>
      <w:tblPr>
        <w:tblStyle w:val="LightGrid-Accent1"/>
        <w:tblW w:w="0" w:type="auto"/>
        <w:tblInd w:w="108" w:type="dxa"/>
        <w:tblLook w:val="04A0" w:firstRow="1" w:lastRow="0" w:firstColumn="1" w:lastColumn="0" w:noHBand="0" w:noVBand="1"/>
      </w:tblPr>
      <w:tblGrid>
        <w:gridCol w:w="3012"/>
        <w:gridCol w:w="3120"/>
        <w:gridCol w:w="3120"/>
      </w:tblGrid>
      <w:tr w:rsidR="00867CFE" w:rsidRPr="00A91411" w14:paraId="55D7B111" w14:textId="77777777" w:rsidTr="002804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2" w:type="dxa"/>
            <w:shd w:val="clear" w:color="auto" w:fill="DBE5F1" w:themeFill="accent1" w:themeFillTint="33"/>
          </w:tcPr>
          <w:p w14:paraId="1D855E9D" w14:textId="77777777" w:rsidR="00867CFE" w:rsidRPr="00A91411" w:rsidRDefault="007905E0">
            <w:pPr>
              <w:rPr>
                <w:rFonts w:ascii="Arial" w:hAnsi="Arial" w:cs="Arial"/>
              </w:rPr>
            </w:pPr>
            <w:r>
              <w:rPr>
                <w:rFonts w:ascii="Arial" w:hAnsi="Arial" w:cs="Arial"/>
              </w:rPr>
              <w:t>Topology</w:t>
            </w:r>
          </w:p>
        </w:tc>
        <w:tc>
          <w:tcPr>
            <w:tcW w:w="3120" w:type="dxa"/>
            <w:shd w:val="clear" w:color="auto" w:fill="DBE5F1" w:themeFill="accent1" w:themeFillTint="33"/>
          </w:tcPr>
          <w:p w14:paraId="208B7378" w14:textId="77777777" w:rsidR="00867CFE" w:rsidRPr="00A91411" w:rsidRDefault="007905E0">
            <w:pP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Families</w:t>
            </w:r>
          </w:p>
        </w:tc>
        <w:tc>
          <w:tcPr>
            <w:tcW w:w="3120" w:type="dxa"/>
            <w:shd w:val="clear" w:color="auto" w:fill="DBE5F1" w:themeFill="accent1" w:themeFillTint="33"/>
          </w:tcPr>
          <w:p w14:paraId="20D9928B" w14:textId="77777777" w:rsidR="00867CFE" w:rsidRPr="00A91411" w:rsidRDefault="007905E0">
            <w:pP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Z</w:t>
            </w:r>
            <w:r>
              <w:rPr>
                <w:rFonts w:ascii="Cambria Math" w:hAnsi="Cambria Math" w:cs="Cambria Math"/>
              </w:rPr>
              <w:t>₃</w:t>
            </w:r>
            <w:r>
              <w:rPr>
                <w:rFonts w:ascii="Arial" w:hAnsi="Arial" w:cs="Arial"/>
              </w:rPr>
              <w:t xml:space="preserve"> phase classes covered</w:t>
            </w:r>
          </w:p>
        </w:tc>
      </w:tr>
      <w:tr w:rsidR="00867CFE" w:rsidRPr="00A91411" w14:paraId="436ACC31" w14:textId="77777777" w:rsidTr="002804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2" w:type="dxa"/>
            <w:shd w:val="clear" w:color="auto" w:fill="auto"/>
          </w:tcPr>
          <w:p w14:paraId="4EB0B975" w14:textId="77777777" w:rsidR="00867CFE" w:rsidRPr="00A91411" w:rsidRDefault="007905E0">
            <w:pPr>
              <w:rPr>
                <w:rFonts w:ascii="Arial" w:hAnsi="Arial" w:cs="Arial"/>
              </w:rPr>
            </w:pPr>
            <w:r>
              <w:rPr>
                <w:rFonts w:ascii="Arial" w:hAnsi="Arial" w:cs="Arial"/>
              </w:rPr>
              <w:t>Triangle (N = 3)</w:t>
            </w:r>
          </w:p>
        </w:tc>
        <w:tc>
          <w:tcPr>
            <w:tcW w:w="3120" w:type="dxa"/>
            <w:shd w:val="clear" w:color="auto" w:fill="auto"/>
          </w:tcPr>
          <w:p w14:paraId="6CC7A700"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aaa</w:t>
            </w:r>
            <w:proofErr w:type="spellEnd"/>
            <w:r>
              <w:rPr>
                <w:rFonts w:ascii="Arial" w:hAnsi="Arial" w:cs="Arial"/>
              </w:rPr>
              <w:t xml:space="preserve">, </w:t>
            </w:r>
            <w:proofErr w:type="spellStart"/>
            <w:r>
              <w:rPr>
                <w:rFonts w:ascii="Arial" w:hAnsi="Arial" w:cs="Arial"/>
              </w:rPr>
              <w:t>bbb</w:t>
            </w:r>
            <w:proofErr w:type="spellEnd"/>
            <w:r>
              <w:rPr>
                <w:rFonts w:ascii="Arial" w:hAnsi="Arial" w:cs="Arial"/>
              </w:rPr>
              <w:t xml:space="preserve">, </w:t>
            </w:r>
            <w:proofErr w:type="spellStart"/>
            <w:r>
              <w:rPr>
                <w:rFonts w:ascii="Arial" w:hAnsi="Arial" w:cs="Arial"/>
              </w:rPr>
              <w:t>ggg</w:t>
            </w:r>
            <w:proofErr w:type="spellEnd"/>
            <w:r>
              <w:rPr>
                <w:rFonts w:ascii="Arial" w:hAnsi="Arial" w:cs="Arial"/>
              </w:rPr>
              <w:t xml:space="preserve">, </w:t>
            </w:r>
            <w:proofErr w:type="spellStart"/>
            <w:r>
              <w:rPr>
                <w:rFonts w:ascii="Arial" w:hAnsi="Arial" w:cs="Arial"/>
              </w:rPr>
              <w:t>abg</w:t>
            </w:r>
            <w:proofErr w:type="spellEnd"/>
            <w:r>
              <w:rPr>
                <w:rFonts w:ascii="Arial" w:hAnsi="Arial" w:cs="Arial"/>
              </w:rPr>
              <w:t xml:space="preserve">, </w:t>
            </w:r>
            <w:proofErr w:type="spellStart"/>
            <w:r>
              <w:rPr>
                <w:rFonts w:ascii="Arial" w:hAnsi="Arial" w:cs="Arial"/>
              </w:rPr>
              <w:t>gba</w:t>
            </w:r>
            <w:proofErr w:type="spellEnd"/>
            <w:r>
              <w:rPr>
                <w:rFonts w:ascii="Arial" w:hAnsi="Arial" w:cs="Arial"/>
              </w:rPr>
              <w:t xml:space="preserve">, </w:t>
            </w:r>
            <w:proofErr w:type="spellStart"/>
            <w:r>
              <w:rPr>
                <w:rFonts w:ascii="Arial" w:hAnsi="Arial" w:cs="Arial"/>
              </w:rPr>
              <w:t>bga</w:t>
            </w:r>
            <w:proofErr w:type="spellEnd"/>
            <w:r>
              <w:rPr>
                <w:rFonts w:ascii="Arial" w:hAnsi="Arial" w:cs="Arial"/>
              </w:rPr>
              <w:t xml:space="preserve">, </w:t>
            </w:r>
            <w:proofErr w:type="spellStart"/>
            <w:r>
              <w:rPr>
                <w:rFonts w:ascii="Arial" w:hAnsi="Arial" w:cs="Arial"/>
              </w:rPr>
              <w:t>agb</w:t>
            </w:r>
            <w:proofErr w:type="spellEnd"/>
          </w:p>
        </w:tc>
        <w:tc>
          <w:tcPr>
            <w:tcW w:w="3120" w:type="dxa"/>
            <w:shd w:val="clear" w:color="auto" w:fill="auto"/>
          </w:tcPr>
          <w:p w14:paraId="425EA19D"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 (all — three-site sum is always 0 or 3 = 0)</w:t>
            </w:r>
          </w:p>
        </w:tc>
      </w:tr>
      <w:tr w:rsidR="00867CFE" w:rsidRPr="00A91411" w14:paraId="3994E770" w14:textId="77777777" w:rsidTr="002804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2" w:type="dxa"/>
          </w:tcPr>
          <w:p w14:paraId="73284A91" w14:textId="77777777" w:rsidR="00867CFE" w:rsidRPr="00A91411" w:rsidRDefault="007905E0">
            <w:pPr>
              <w:rPr>
                <w:rFonts w:ascii="Arial" w:hAnsi="Arial" w:cs="Arial"/>
              </w:rPr>
            </w:pPr>
            <w:r>
              <w:rPr>
                <w:rFonts w:ascii="Arial" w:hAnsi="Arial" w:cs="Arial"/>
              </w:rPr>
              <w:t>Square (N = 4)</w:t>
            </w:r>
          </w:p>
        </w:tc>
        <w:tc>
          <w:tcPr>
            <w:tcW w:w="3120" w:type="dxa"/>
          </w:tcPr>
          <w:p w14:paraId="6BC1838D"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proofErr w:type="spellStart"/>
            <w:r>
              <w:rPr>
                <w:rFonts w:ascii="Arial" w:hAnsi="Arial" w:cs="Arial"/>
              </w:rPr>
              <w:t>aaaa</w:t>
            </w:r>
            <w:proofErr w:type="spellEnd"/>
            <w:r>
              <w:rPr>
                <w:rFonts w:ascii="Arial" w:hAnsi="Arial" w:cs="Arial"/>
              </w:rPr>
              <w:t xml:space="preserve">, </w:t>
            </w:r>
            <w:proofErr w:type="spellStart"/>
            <w:r>
              <w:rPr>
                <w:rFonts w:ascii="Arial" w:hAnsi="Arial" w:cs="Arial"/>
              </w:rPr>
              <w:t>bbbb</w:t>
            </w:r>
            <w:proofErr w:type="spellEnd"/>
            <w:r>
              <w:rPr>
                <w:rFonts w:ascii="Arial" w:hAnsi="Arial" w:cs="Arial"/>
              </w:rPr>
              <w:t xml:space="preserve">, </w:t>
            </w:r>
            <w:proofErr w:type="spellStart"/>
            <w:r>
              <w:rPr>
                <w:rFonts w:ascii="Arial" w:hAnsi="Arial" w:cs="Arial"/>
              </w:rPr>
              <w:t>gggg</w:t>
            </w:r>
            <w:proofErr w:type="spellEnd"/>
            <w:r>
              <w:rPr>
                <w:rFonts w:ascii="Arial" w:hAnsi="Arial" w:cs="Arial"/>
              </w:rPr>
              <w:t xml:space="preserve">, </w:t>
            </w:r>
            <w:proofErr w:type="spellStart"/>
            <w:r>
              <w:rPr>
                <w:rFonts w:ascii="Arial" w:hAnsi="Arial" w:cs="Arial"/>
              </w:rPr>
              <w:t>bgbg</w:t>
            </w:r>
            <w:proofErr w:type="spellEnd"/>
            <w:r>
              <w:rPr>
                <w:rFonts w:ascii="Arial" w:hAnsi="Arial" w:cs="Arial"/>
              </w:rPr>
              <w:t xml:space="preserve">, </w:t>
            </w:r>
            <w:proofErr w:type="spellStart"/>
            <w:r>
              <w:rPr>
                <w:rFonts w:ascii="Arial" w:hAnsi="Arial" w:cs="Arial"/>
              </w:rPr>
              <w:t>bbgg</w:t>
            </w:r>
            <w:proofErr w:type="spellEnd"/>
            <w:r>
              <w:rPr>
                <w:rFonts w:ascii="Arial" w:hAnsi="Arial" w:cs="Arial"/>
              </w:rPr>
              <w:t xml:space="preserve">, </w:t>
            </w:r>
            <w:proofErr w:type="spellStart"/>
            <w:r>
              <w:rPr>
                <w:rFonts w:ascii="Arial" w:hAnsi="Arial" w:cs="Arial"/>
              </w:rPr>
              <w:t>bbaa</w:t>
            </w:r>
            <w:proofErr w:type="spellEnd"/>
            <w:r>
              <w:rPr>
                <w:rFonts w:ascii="Arial" w:hAnsi="Arial" w:cs="Arial"/>
              </w:rPr>
              <w:t xml:space="preserve">, </w:t>
            </w:r>
            <w:proofErr w:type="spellStart"/>
            <w:r>
              <w:rPr>
                <w:rFonts w:ascii="Arial" w:hAnsi="Arial" w:cs="Arial"/>
              </w:rPr>
              <w:t>bbbg</w:t>
            </w:r>
            <w:proofErr w:type="spellEnd"/>
            <w:r>
              <w:rPr>
                <w:rFonts w:ascii="Arial" w:hAnsi="Arial" w:cs="Arial"/>
              </w:rPr>
              <w:t>, AAAA</w:t>
            </w:r>
          </w:p>
        </w:tc>
        <w:tc>
          <w:tcPr>
            <w:tcW w:w="3120" w:type="dxa"/>
          </w:tcPr>
          <w:p w14:paraId="79E0A132"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0, 1, 2</w:t>
            </w:r>
          </w:p>
        </w:tc>
      </w:tr>
      <w:tr w:rsidR="00867CFE" w:rsidRPr="00A91411" w14:paraId="1F04E07E" w14:textId="77777777" w:rsidTr="002804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2" w:type="dxa"/>
            <w:shd w:val="clear" w:color="auto" w:fill="auto"/>
          </w:tcPr>
          <w:p w14:paraId="207F794C" w14:textId="77777777" w:rsidR="00867CFE" w:rsidRPr="00A91411" w:rsidRDefault="007905E0">
            <w:pPr>
              <w:rPr>
                <w:rFonts w:ascii="Arial" w:hAnsi="Arial" w:cs="Arial"/>
              </w:rPr>
            </w:pPr>
            <w:r>
              <w:rPr>
                <w:rFonts w:ascii="Arial" w:hAnsi="Arial" w:cs="Arial"/>
              </w:rPr>
              <w:t>Hexagon (N = 6)</w:t>
            </w:r>
          </w:p>
        </w:tc>
        <w:tc>
          <w:tcPr>
            <w:tcW w:w="3120" w:type="dxa"/>
            <w:shd w:val="clear" w:color="auto" w:fill="auto"/>
          </w:tcPr>
          <w:p w14:paraId="555D28A2"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aaaaaa</w:t>
            </w:r>
            <w:proofErr w:type="spellEnd"/>
            <w:r>
              <w:rPr>
                <w:rFonts w:ascii="Arial" w:hAnsi="Arial" w:cs="Arial"/>
              </w:rPr>
              <w:t xml:space="preserve">, </w:t>
            </w:r>
            <w:proofErr w:type="spellStart"/>
            <w:r>
              <w:rPr>
                <w:rFonts w:ascii="Arial" w:hAnsi="Arial" w:cs="Arial"/>
              </w:rPr>
              <w:t>bbbbbb</w:t>
            </w:r>
            <w:proofErr w:type="spellEnd"/>
            <w:r>
              <w:rPr>
                <w:rFonts w:ascii="Arial" w:hAnsi="Arial" w:cs="Arial"/>
              </w:rPr>
              <w:t xml:space="preserve">, </w:t>
            </w:r>
            <w:proofErr w:type="spellStart"/>
            <w:r>
              <w:rPr>
                <w:rFonts w:ascii="Arial" w:hAnsi="Arial" w:cs="Arial"/>
              </w:rPr>
              <w:t>gggggg</w:t>
            </w:r>
            <w:proofErr w:type="spellEnd"/>
            <w:r>
              <w:rPr>
                <w:rFonts w:ascii="Arial" w:hAnsi="Arial" w:cs="Arial"/>
              </w:rPr>
              <w:t xml:space="preserve">, </w:t>
            </w:r>
            <w:proofErr w:type="spellStart"/>
            <w:r>
              <w:rPr>
                <w:rFonts w:ascii="Arial" w:hAnsi="Arial" w:cs="Arial"/>
              </w:rPr>
              <w:t>abgabg</w:t>
            </w:r>
            <w:proofErr w:type="spellEnd"/>
            <w:r>
              <w:rPr>
                <w:rFonts w:ascii="Arial" w:hAnsi="Arial" w:cs="Arial"/>
              </w:rPr>
              <w:t xml:space="preserve">, </w:t>
            </w:r>
            <w:proofErr w:type="spellStart"/>
            <w:r>
              <w:rPr>
                <w:rFonts w:ascii="Arial" w:hAnsi="Arial" w:cs="Arial"/>
              </w:rPr>
              <w:t>gbagba</w:t>
            </w:r>
            <w:proofErr w:type="spellEnd"/>
            <w:r>
              <w:rPr>
                <w:rFonts w:ascii="Arial" w:hAnsi="Arial" w:cs="Arial"/>
              </w:rPr>
              <w:t xml:space="preserve">, </w:t>
            </w:r>
            <w:proofErr w:type="spellStart"/>
            <w:r>
              <w:rPr>
                <w:rFonts w:ascii="Arial" w:hAnsi="Arial" w:cs="Arial"/>
              </w:rPr>
              <w:t>bgbgbg</w:t>
            </w:r>
            <w:proofErr w:type="spellEnd"/>
            <w:r>
              <w:rPr>
                <w:rFonts w:ascii="Arial" w:hAnsi="Arial" w:cs="Arial"/>
              </w:rPr>
              <w:t xml:space="preserve">, </w:t>
            </w:r>
            <w:proofErr w:type="spellStart"/>
            <w:r>
              <w:rPr>
                <w:rFonts w:ascii="Arial" w:hAnsi="Arial" w:cs="Arial"/>
              </w:rPr>
              <w:t>bgabga</w:t>
            </w:r>
            <w:proofErr w:type="spellEnd"/>
          </w:p>
        </w:tc>
        <w:tc>
          <w:tcPr>
            <w:tcW w:w="3120" w:type="dxa"/>
            <w:shd w:val="clear" w:color="auto" w:fill="auto"/>
          </w:tcPr>
          <w:p w14:paraId="71ECA863"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 (all — hexagon repeats give sum divisible by 3)</w:t>
            </w:r>
          </w:p>
        </w:tc>
      </w:tr>
    </w:tbl>
    <w:p w14:paraId="449DB2AF" w14:textId="3FCF2247" w:rsidR="0028042C" w:rsidRPr="0028042C" w:rsidRDefault="0028042C" w:rsidP="0028042C">
      <w:pPr>
        <w:spacing w:after="120"/>
        <w:rPr>
          <w:rFonts w:ascii="Arial" w:hAnsi="Arial" w:cs="Arial"/>
          <w:bCs/>
        </w:rPr>
      </w:pPr>
      <w:r>
        <w:rPr>
          <w:rFonts w:ascii="Arial" w:hAnsi="Arial" w:cs="Arial"/>
          <w:bCs/>
        </w:rPr>
        <w:t>Table 7. Initial-state families per topology, with Z</w:t>
      </w:r>
      <w:r>
        <w:rPr>
          <w:rFonts w:ascii="Cambria Math" w:hAnsi="Cambria Math" w:cs="Cambria Math"/>
          <w:bCs/>
        </w:rPr>
        <w:t>₃</w:t>
      </w:r>
      <w:r>
        <w:rPr>
          <w:rFonts w:ascii="Arial" w:hAnsi="Arial" w:cs="Arial"/>
          <w:bCs/>
        </w:rPr>
        <w:t xml:space="preserve"> loop phase class (sum of site labels mod 3).</w:t>
      </w:r>
    </w:p>
    <w:p w14:paraId="19250570" w14:textId="6F08EDF5" w:rsidR="00867CFE" w:rsidRPr="00A91411" w:rsidRDefault="007905E0">
      <w:pPr>
        <w:pStyle w:val="Heading2"/>
        <w:rPr>
          <w:rFonts w:ascii="Arial" w:hAnsi="Arial" w:cs="Arial"/>
          <w:color w:val="auto"/>
          <w:sz w:val="24"/>
          <w:szCs w:val="24"/>
        </w:rPr>
      </w:pPr>
      <w:r>
        <w:rPr>
          <w:rFonts w:ascii="Arial" w:hAnsi="Arial" w:cs="Arial"/>
          <w:color w:val="auto"/>
          <w:sz w:val="24"/>
          <w:szCs w:val="24"/>
        </w:rPr>
        <w:t>6.3 Per-topology bond values</w:t>
      </w:r>
    </w:p>
    <w:p w14:paraId="3C4E4DFD" w14:textId="1BE507A3" w:rsidR="00867CFE" w:rsidRPr="00A91411" w:rsidRDefault="007905E0">
      <w:pPr>
        <w:spacing w:after="120"/>
        <w:rPr>
          <w:rFonts w:ascii="Arial" w:hAnsi="Arial" w:cs="Arial"/>
        </w:rPr>
      </w:pPr>
      <w:r>
        <w:rPr>
          <w:rFonts w:ascii="Arial" w:hAnsi="Arial" w:cs="Arial"/>
        </w:rPr>
        <w:t xml:space="preserve">Table </w:t>
      </w:r>
      <w:r w:rsidR="00E2067C">
        <w:rPr>
          <w:rFonts w:ascii="Arial" w:hAnsi="Arial" w:cs="Arial"/>
        </w:rPr>
        <w:t>8</w:t>
      </w:r>
      <w:r>
        <w:rPr>
          <w:rFonts w:ascii="Arial" w:hAnsi="Arial" w:cs="Arial"/>
        </w:rPr>
        <w:t xml:space="preserve"> reports the tunnel coherence at every bond position for representative families. Only perimeter-tunnel values are shown; local coherences are given in the supplementary JSON data.</w:t>
      </w:r>
    </w:p>
    <w:p w14:paraId="1FA3B1A6" w14:textId="77777777" w:rsidR="00867CFE" w:rsidRPr="00A91411" w:rsidRDefault="007905E0">
      <w:pPr>
        <w:spacing w:after="120"/>
        <w:rPr>
          <w:rFonts w:ascii="Arial" w:hAnsi="Arial" w:cs="Arial"/>
        </w:rPr>
      </w:pPr>
      <w:r>
        <w:rPr>
          <w:rFonts w:ascii="Arial" w:hAnsi="Arial" w:cs="Arial"/>
          <w:i/>
        </w:rPr>
        <w:t>Triangle (N = 3):</w:t>
      </w:r>
    </w:p>
    <w:tbl>
      <w:tblPr>
        <w:tblStyle w:val="LightGrid-Accent1"/>
        <w:tblW w:w="0" w:type="auto"/>
        <w:tblInd w:w="108" w:type="dxa"/>
        <w:tblLook w:val="04A0" w:firstRow="1" w:lastRow="0" w:firstColumn="1" w:lastColumn="0" w:noHBand="0" w:noVBand="1"/>
      </w:tblPr>
      <w:tblGrid>
        <w:gridCol w:w="2232"/>
        <w:gridCol w:w="2340"/>
        <w:gridCol w:w="2340"/>
        <w:gridCol w:w="2340"/>
      </w:tblGrid>
      <w:tr w:rsidR="00867CFE" w:rsidRPr="00A91411" w14:paraId="7ED8E600" w14:textId="77777777" w:rsidTr="002804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shd w:val="clear" w:color="auto" w:fill="DBE5F1" w:themeFill="accent1" w:themeFillTint="33"/>
          </w:tcPr>
          <w:p w14:paraId="65E2FFA6" w14:textId="77777777" w:rsidR="00867CFE" w:rsidRPr="00A91411" w:rsidRDefault="007905E0">
            <w:pPr>
              <w:rPr>
                <w:rFonts w:ascii="Arial" w:hAnsi="Arial" w:cs="Arial"/>
              </w:rPr>
            </w:pPr>
            <w:r>
              <w:rPr>
                <w:rFonts w:ascii="Arial" w:hAnsi="Arial" w:cs="Arial"/>
              </w:rPr>
              <w:t>Family</w:t>
            </w:r>
          </w:p>
        </w:tc>
        <w:tc>
          <w:tcPr>
            <w:tcW w:w="2340" w:type="dxa"/>
            <w:shd w:val="clear" w:color="auto" w:fill="DBE5F1" w:themeFill="accent1" w:themeFillTint="33"/>
          </w:tcPr>
          <w:p w14:paraId="5076750C" w14:textId="77777777" w:rsidR="00867CFE" w:rsidRPr="00A91411" w:rsidRDefault="007905E0">
            <w:pP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0→1</w:t>
            </w:r>
          </w:p>
        </w:tc>
        <w:tc>
          <w:tcPr>
            <w:tcW w:w="2340" w:type="dxa"/>
            <w:shd w:val="clear" w:color="auto" w:fill="DBE5F1" w:themeFill="accent1" w:themeFillTint="33"/>
          </w:tcPr>
          <w:p w14:paraId="6B751CDB" w14:textId="77777777" w:rsidR="00867CFE" w:rsidRPr="00A91411" w:rsidRDefault="007905E0">
            <w:pP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1→2</w:t>
            </w:r>
          </w:p>
        </w:tc>
        <w:tc>
          <w:tcPr>
            <w:tcW w:w="2340" w:type="dxa"/>
            <w:shd w:val="clear" w:color="auto" w:fill="DBE5F1" w:themeFill="accent1" w:themeFillTint="33"/>
          </w:tcPr>
          <w:p w14:paraId="06E0F30D" w14:textId="77777777" w:rsidR="00867CFE" w:rsidRPr="00A91411" w:rsidRDefault="007905E0">
            <w:pP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2→0</w:t>
            </w:r>
          </w:p>
        </w:tc>
      </w:tr>
      <w:tr w:rsidR="00867CFE" w:rsidRPr="00A91411" w14:paraId="264A8AAF" w14:textId="77777777" w:rsidTr="002804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shd w:val="clear" w:color="auto" w:fill="FFFFFF" w:themeFill="background1"/>
          </w:tcPr>
          <w:p w14:paraId="61FC9B9D" w14:textId="77777777" w:rsidR="00867CFE" w:rsidRPr="00A91411" w:rsidRDefault="007905E0">
            <w:pPr>
              <w:rPr>
                <w:rFonts w:ascii="Arial" w:hAnsi="Arial" w:cs="Arial"/>
              </w:rPr>
            </w:pPr>
            <w:proofErr w:type="spellStart"/>
            <w:r>
              <w:rPr>
                <w:rFonts w:ascii="Arial" w:hAnsi="Arial" w:cs="Arial"/>
              </w:rPr>
              <w:t>aaa</w:t>
            </w:r>
            <w:proofErr w:type="spellEnd"/>
          </w:p>
        </w:tc>
        <w:tc>
          <w:tcPr>
            <w:tcW w:w="2340" w:type="dxa"/>
            <w:shd w:val="clear" w:color="auto" w:fill="FFFFFF" w:themeFill="background1"/>
          </w:tcPr>
          <w:p w14:paraId="32EABB90"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0.69</w:t>
            </w:r>
          </w:p>
        </w:tc>
        <w:tc>
          <w:tcPr>
            <w:tcW w:w="2340" w:type="dxa"/>
            <w:shd w:val="clear" w:color="auto" w:fill="FFFFFF" w:themeFill="background1"/>
          </w:tcPr>
          <w:p w14:paraId="722A61DF"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0.69</w:t>
            </w:r>
          </w:p>
        </w:tc>
        <w:tc>
          <w:tcPr>
            <w:tcW w:w="2340" w:type="dxa"/>
            <w:shd w:val="clear" w:color="auto" w:fill="FFFFFF" w:themeFill="background1"/>
          </w:tcPr>
          <w:p w14:paraId="5EF98AB1"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0.69</w:t>
            </w:r>
          </w:p>
        </w:tc>
      </w:tr>
      <w:tr w:rsidR="00867CFE" w:rsidRPr="00A91411" w14:paraId="5DEAABAA" w14:textId="77777777" w:rsidTr="002804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shd w:val="clear" w:color="auto" w:fill="FFFFFF" w:themeFill="background1"/>
          </w:tcPr>
          <w:p w14:paraId="14B72203" w14:textId="77777777" w:rsidR="00867CFE" w:rsidRPr="00A91411" w:rsidRDefault="007905E0">
            <w:pPr>
              <w:rPr>
                <w:rFonts w:ascii="Arial" w:hAnsi="Arial" w:cs="Arial"/>
              </w:rPr>
            </w:pPr>
            <w:proofErr w:type="spellStart"/>
            <w:r>
              <w:rPr>
                <w:rFonts w:ascii="Arial" w:hAnsi="Arial" w:cs="Arial"/>
              </w:rPr>
              <w:t>bbb</w:t>
            </w:r>
            <w:proofErr w:type="spellEnd"/>
          </w:p>
        </w:tc>
        <w:tc>
          <w:tcPr>
            <w:tcW w:w="2340" w:type="dxa"/>
            <w:shd w:val="clear" w:color="auto" w:fill="FFFFFF" w:themeFill="background1"/>
          </w:tcPr>
          <w:p w14:paraId="50A076AD"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0.22</w:t>
            </w:r>
          </w:p>
        </w:tc>
        <w:tc>
          <w:tcPr>
            <w:tcW w:w="2340" w:type="dxa"/>
            <w:shd w:val="clear" w:color="auto" w:fill="FFFFFF" w:themeFill="background1"/>
          </w:tcPr>
          <w:p w14:paraId="36F59D6B"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0.17</w:t>
            </w:r>
          </w:p>
        </w:tc>
        <w:tc>
          <w:tcPr>
            <w:tcW w:w="2340" w:type="dxa"/>
            <w:shd w:val="clear" w:color="auto" w:fill="FFFFFF" w:themeFill="background1"/>
          </w:tcPr>
          <w:p w14:paraId="07A4F228"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0.15</w:t>
            </w:r>
          </w:p>
        </w:tc>
      </w:tr>
      <w:tr w:rsidR="00867CFE" w:rsidRPr="00A91411" w14:paraId="40F87A4D" w14:textId="77777777" w:rsidTr="002804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shd w:val="clear" w:color="auto" w:fill="FFFFFF" w:themeFill="background1"/>
          </w:tcPr>
          <w:p w14:paraId="0EC88F5F" w14:textId="77777777" w:rsidR="00867CFE" w:rsidRPr="00A91411" w:rsidRDefault="007905E0">
            <w:pPr>
              <w:rPr>
                <w:rFonts w:ascii="Arial" w:hAnsi="Arial" w:cs="Arial"/>
              </w:rPr>
            </w:pPr>
            <w:proofErr w:type="spellStart"/>
            <w:r>
              <w:rPr>
                <w:rFonts w:ascii="Arial" w:hAnsi="Arial" w:cs="Arial"/>
              </w:rPr>
              <w:t>ggg</w:t>
            </w:r>
            <w:proofErr w:type="spellEnd"/>
          </w:p>
        </w:tc>
        <w:tc>
          <w:tcPr>
            <w:tcW w:w="2340" w:type="dxa"/>
            <w:shd w:val="clear" w:color="auto" w:fill="FFFFFF" w:themeFill="background1"/>
          </w:tcPr>
          <w:p w14:paraId="3F30F798"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0.20</w:t>
            </w:r>
          </w:p>
        </w:tc>
        <w:tc>
          <w:tcPr>
            <w:tcW w:w="2340" w:type="dxa"/>
            <w:shd w:val="clear" w:color="auto" w:fill="FFFFFF" w:themeFill="background1"/>
          </w:tcPr>
          <w:p w14:paraId="54975204"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0.26</w:t>
            </w:r>
          </w:p>
        </w:tc>
        <w:tc>
          <w:tcPr>
            <w:tcW w:w="2340" w:type="dxa"/>
            <w:shd w:val="clear" w:color="auto" w:fill="FFFFFF" w:themeFill="background1"/>
          </w:tcPr>
          <w:p w14:paraId="4C324E73"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0.22</w:t>
            </w:r>
          </w:p>
        </w:tc>
      </w:tr>
      <w:tr w:rsidR="00867CFE" w:rsidRPr="00A91411" w14:paraId="240ED7F1" w14:textId="77777777" w:rsidTr="002804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shd w:val="clear" w:color="auto" w:fill="FFFFFF" w:themeFill="background1"/>
          </w:tcPr>
          <w:p w14:paraId="1778C4BA" w14:textId="77777777" w:rsidR="00867CFE" w:rsidRPr="00A91411" w:rsidRDefault="007905E0">
            <w:pPr>
              <w:rPr>
                <w:rFonts w:ascii="Arial" w:hAnsi="Arial" w:cs="Arial"/>
              </w:rPr>
            </w:pPr>
            <w:proofErr w:type="spellStart"/>
            <w:r>
              <w:rPr>
                <w:rFonts w:ascii="Arial" w:hAnsi="Arial" w:cs="Arial"/>
              </w:rPr>
              <w:t>abg</w:t>
            </w:r>
            <w:proofErr w:type="spellEnd"/>
          </w:p>
        </w:tc>
        <w:tc>
          <w:tcPr>
            <w:tcW w:w="2340" w:type="dxa"/>
            <w:shd w:val="clear" w:color="auto" w:fill="FFFFFF" w:themeFill="background1"/>
          </w:tcPr>
          <w:p w14:paraId="0F1FC480"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0.59</w:t>
            </w:r>
          </w:p>
        </w:tc>
        <w:tc>
          <w:tcPr>
            <w:tcW w:w="2340" w:type="dxa"/>
            <w:shd w:val="clear" w:color="auto" w:fill="FFFFFF" w:themeFill="background1"/>
          </w:tcPr>
          <w:p w14:paraId="50C22D6D"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b/>
              </w:rPr>
              <w:t>0.000</w:t>
            </w:r>
          </w:p>
        </w:tc>
        <w:tc>
          <w:tcPr>
            <w:tcW w:w="2340" w:type="dxa"/>
            <w:shd w:val="clear" w:color="auto" w:fill="FFFFFF" w:themeFill="background1"/>
          </w:tcPr>
          <w:p w14:paraId="4455A103"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0.34</w:t>
            </w:r>
          </w:p>
        </w:tc>
      </w:tr>
      <w:tr w:rsidR="00867CFE" w:rsidRPr="00A91411" w14:paraId="2BD16DB8" w14:textId="77777777" w:rsidTr="002804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shd w:val="clear" w:color="auto" w:fill="FFFFFF" w:themeFill="background1"/>
          </w:tcPr>
          <w:p w14:paraId="687F08F2" w14:textId="77777777" w:rsidR="00867CFE" w:rsidRPr="00A91411" w:rsidRDefault="007905E0">
            <w:pPr>
              <w:rPr>
                <w:rFonts w:ascii="Arial" w:hAnsi="Arial" w:cs="Arial"/>
              </w:rPr>
            </w:pPr>
            <w:proofErr w:type="spellStart"/>
            <w:r>
              <w:rPr>
                <w:rFonts w:ascii="Arial" w:hAnsi="Arial" w:cs="Arial"/>
              </w:rPr>
              <w:t>gba</w:t>
            </w:r>
            <w:proofErr w:type="spellEnd"/>
          </w:p>
        </w:tc>
        <w:tc>
          <w:tcPr>
            <w:tcW w:w="2340" w:type="dxa"/>
            <w:shd w:val="clear" w:color="auto" w:fill="FFFFFF" w:themeFill="background1"/>
          </w:tcPr>
          <w:p w14:paraId="6C87284B"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0.57</w:t>
            </w:r>
          </w:p>
        </w:tc>
        <w:tc>
          <w:tcPr>
            <w:tcW w:w="2340" w:type="dxa"/>
            <w:shd w:val="clear" w:color="auto" w:fill="FFFFFF" w:themeFill="background1"/>
          </w:tcPr>
          <w:p w14:paraId="1821B32B"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0.55</w:t>
            </w:r>
          </w:p>
        </w:tc>
        <w:tc>
          <w:tcPr>
            <w:tcW w:w="2340" w:type="dxa"/>
            <w:shd w:val="clear" w:color="auto" w:fill="FFFFFF" w:themeFill="background1"/>
          </w:tcPr>
          <w:p w14:paraId="5FE33E14"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0.70</w:t>
            </w:r>
          </w:p>
        </w:tc>
      </w:tr>
      <w:tr w:rsidR="00867CFE" w:rsidRPr="00A91411" w14:paraId="5547CBE8" w14:textId="77777777" w:rsidTr="002804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shd w:val="clear" w:color="auto" w:fill="FFFFFF" w:themeFill="background1"/>
          </w:tcPr>
          <w:p w14:paraId="1C6AE744" w14:textId="77777777" w:rsidR="00867CFE" w:rsidRPr="00A91411" w:rsidRDefault="007905E0">
            <w:pPr>
              <w:rPr>
                <w:rFonts w:ascii="Arial" w:hAnsi="Arial" w:cs="Arial"/>
              </w:rPr>
            </w:pPr>
            <w:proofErr w:type="spellStart"/>
            <w:r>
              <w:rPr>
                <w:rFonts w:ascii="Arial" w:hAnsi="Arial" w:cs="Arial"/>
              </w:rPr>
              <w:t>bga</w:t>
            </w:r>
            <w:proofErr w:type="spellEnd"/>
          </w:p>
        </w:tc>
        <w:tc>
          <w:tcPr>
            <w:tcW w:w="2340" w:type="dxa"/>
            <w:shd w:val="clear" w:color="auto" w:fill="FFFFFF" w:themeFill="background1"/>
          </w:tcPr>
          <w:p w14:paraId="4C36D0C0"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b/>
              </w:rPr>
              <w:t>0.000</w:t>
            </w:r>
          </w:p>
        </w:tc>
        <w:tc>
          <w:tcPr>
            <w:tcW w:w="2340" w:type="dxa"/>
            <w:shd w:val="clear" w:color="auto" w:fill="FFFFFF" w:themeFill="background1"/>
          </w:tcPr>
          <w:p w14:paraId="6DF346AA"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0.36</w:t>
            </w:r>
          </w:p>
        </w:tc>
        <w:tc>
          <w:tcPr>
            <w:tcW w:w="2340" w:type="dxa"/>
            <w:shd w:val="clear" w:color="auto" w:fill="FFFFFF" w:themeFill="background1"/>
          </w:tcPr>
          <w:p w14:paraId="28EADDB2"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0.58</w:t>
            </w:r>
          </w:p>
        </w:tc>
      </w:tr>
      <w:tr w:rsidR="00867CFE" w:rsidRPr="00A91411" w14:paraId="44BB3FEC" w14:textId="77777777" w:rsidTr="002804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shd w:val="clear" w:color="auto" w:fill="FFFFFF" w:themeFill="background1"/>
          </w:tcPr>
          <w:p w14:paraId="3E665FBE" w14:textId="77777777" w:rsidR="00867CFE" w:rsidRPr="00A91411" w:rsidRDefault="007905E0">
            <w:pPr>
              <w:rPr>
                <w:rFonts w:ascii="Arial" w:hAnsi="Arial" w:cs="Arial"/>
              </w:rPr>
            </w:pPr>
            <w:proofErr w:type="spellStart"/>
            <w:r>
              <w:rPr>
                <w:rFonts w:ascii="Arial" w:hAnsi="Arial" w:cs="Arial"/>
              </w:rPr>
              <w:t>agb</w:t>
            </w:r>
            <w:proofErr w:type="spellEnd"/>
          </w:p>
        </w:tc>
        <w:tc>
          <w:tcPr>
            <w:tcW w:w="2340" w:type="dxa"/>
            <w:shd w:val="clear" w:color="auto" w:fill="FFFFFF" w:themeFill="background1"/>
          </w:tcPr>
          <w:p w14:paraId="7873DB67"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0.70</w:t>
            </w:r>
          </w:p>
        </w:tc>
        <w:tc>
          <w:tcPr>
            <w:tcW w:w="2340" w:type="dxa"/>
            <w:shd w:val="clear" w:color="auto" w:fill="FFFFFF" w:themeFill="background1"/>
          </w:tcPr>
          <w:p w14:paraId="0FB50764"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0.57</w:t>
            </w:r>
          </w:p>
        </w:tc>
        <w:tc>
          <w:tcPr>
            <w:tcW w:w="2340" w:type="dxa"/>
            <w:shd w:val="clear" w:color="auto" w:fill="FFFFFF" w:themeFill="background1"/>
          </w:tcPr>
          <w:p w14:paraId="2EE93C4E"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0.54</w:t>
            </w:r>
          </w:p>
        </w:tc>
      </w:tr>
    </w:tbl>
    <w:p w14:paraId="0B672943" w14:textId="076EA223" w:rsidR="0028042C" w:rsidRPr="003551DF" w:rsidRDefault="0028042C">
      <w:pPr>
        <w:spacing w:after="120"/>
        <w:rPr>
          <w:rFonts w:ascii="Arial" w:hAnsi="Arial" w:cs="Arial"/>
          <w:i/>
          <w:sz w:val="20"/>
          <w:szCs w:val="20"/>
        </w:rPr>
      </w:pPr>
      <w:r w:rsidRPr="003551DF">
        <w:rPr>
          <w:rFonts w:ascii="Arial" w:hAnsi="Arial" w:cs="Arial"/>
          <w:bCs/>
          <w:sz w:val="20"/>
          <w:szCs w:val="20"/>
        </w:rPr>
        <w:t>Table 8. Tunnel coherence per bond, per family, per topology. Rows are families; columns are bond positions (0-indexed around the ring). Zero-class bonds (|</w:t>
      </w:r>
      <w:r w:rsidRPr="003551DF">
        <w:rPr>
          <w:rFonts w:ascii="Cambria Math" w:hAnsi="Cambria Math" w:cs="Cambria Math"/>
          <w:bCs/>
          <w:sz w:val="20"/>
          <w:szCs w:val="20"/>
        </w:rPr>
        <w:t>⟨</w:t>
      </w:r>
      <w:proofErr w:type="spellStart"/>
      <w:r w:rsidRPr="003551DF">
        <w:rPr>
          <w:rFonts w:ascii="Arial" w:hAnsi="Arial" w:cs="Arial"/>
          <w:bCs/>
          <w:sz w:val="20"/>
          <w:szCs w:val="20"/>
        </w:rPr>
        <w:t>u|v</w:t>
      </w:r>
      <w:proofErr w:type="spellEnd"/>
      <w:r w:rsidRPr="003551DF">
        <w:rPr>
          <w:rFonts w:ascii="Cambria Math" w:hAnsi="Cambria Math" w:cs="Cambria Math"/>
          <w:bCs/>
          <w:sz w:val="20"/>
          <w:szCs w:val="20"/>
        </w:rPr>
        <w:t>⟩</w:t>
      </w:r>
      <w:r w:rsidRPr="003551DF">
        <w:rPr>
          <w:rFonts w:ascii="Arial" w:hAnsi="Arial" w:cs="Arial"/>
          <w:bCs/>
          <w:sz w:val="20"/>
          <w:szCs w:val="20"/>
        </w:rPr>
        <w:t>| &lt; 0.05) are bolded.</w:t>
      </w:r>
    </w:p>
    <w:p w14:paraId="4E742691" w14:textId="5FAE1B02" w:rsidR="003551DF" w:rsidRPr="003551DF" w:rsidRDefault="003551DF">
      <w:pPr>
        <w:spacing w:after="120"/>
        <w:rPr>
          <w:rFonts w:ascii="Arial" w:hAnsi="Arial" w:cs="Arial"/>
          <w:iCs/>
        </w:rPr>
      </w:pPr>
      <w:r w:rsidRPr="003551DF">
        <w:rPr>
          <w:rFonts w:ascii="Arial" w:hAnsi="Arial" w:cs="Arial"/>
          <w:iCs/>
        </w:rPr>
        <w:lastRenderedPageBreak/>
        <w:t>The hexagon results show the 2-merkabit directional asymmetry replicating independently at six sites around the ring. Table 9 reports the full per-bond tunnel coherence for selected families; Figure 7 </w:t>
      </w:r>
      <w:proofErr w:type="spellStart"/>
      <w:r w:rsidRPr="003551DF">
        <w:rPr>
          <w:rFonts w:ascii="Arial" w:hAnsi="Arial" w:cs="Arial"/>
          <w:iCs/>
        </w:rPr>
        <w:t>visualises</w:t>
      </w:r>
      <w:proofErr w:type="spellEnd"/>
      <w:r w:rsidRPr="003551DF">
        <w:rPr>
          <w:rFonts w:ascii="Arial" w:hAnsi="Arial" w:cs="Arial"/>
          <w:iCs/>
        </w:rPr>
        <w:t xml:space="preserve"> the </w:t>
      </w:r>
      <w:proofErr w:type="spellStart"/>
      <w:r w:rsidRPr="003551DF">
        <w:rPr>
          <w:rFonts w:ascii="Arial" w:hAnsi="Arial" w:cs="Arial"/>
          <w:iCs/>
        </w:rPr>
        <w:t>bgbgbg</w:t>
      </w:r>
      <w:proofErr w:type="spellEnd"/>
      <w:r w:rsidRPr="003551DF">
        <w:rPr>
          <w:rFonts w:ascii="Arial" w:hAnsi="Arial" w:cs="Arial"/>
          <w:iCs/>
        </w:rPr>
        <w:t> alternating-zero pattern; Figure 8 shows the analogous single-zero pattern on the Eisenstein-native triangle with the </w:t>
      </w:r>
      <w:proofErr w:type="spellStart"/>
      <w:r w:rsidRPr="003551DF">
        <w:rPr>
          <w:rFonts w:ascii="Arial" w:hAnsi="Arial" w:cs="Arial"/>
          <w:iCs/>
        </w:rPr>
        <w:t>abg</w:t>
      </w:r>
      <w:proofErr w:type="spellEnd"/>
      <w:r w:rsidRPr="003551DF">
        <w:rPr>
          <w:rFonts w:ascii="Arial" w:hAnsi="Arial" w:cs="Arial"/>
          <w:iCs/>
        </w:rPr>
        <w:t> family (minimum-cell case).</w:t>
      </w:r>
    </w:p>
    <w:p w14:paraId="5E90146E" w14:textId="186AA622" w:rsidR="00867CFE" w:rsidRPr="00A91411" w:rsidRDefault="007905E0">
      <w:pPr>
        <w:spacing w:after="120"/>
        <w:rPr>
          <w:rFonts w:ascii="Arial" w:hAnsi="Arial" w:cs="Arial"/>
        </w:rPr>
      </w:pPr>
      <w:r>
        <w:rPr>
          <w:rFonts w:ascii="Arial" w:hAnsi="Arial" w:cs="Arial"/>
          <w:i/>
        </w:rPr>
        <w:t>Hexagon (N = 6, selected families):</w:t>
      </w:r>
    </w:p>
    <w:tbl>
      <w:tblPr>
        <w:tblStyle w:val="LightGrid-Accent1"/>
        <w:tblW w:w="0" w:type="auto"/>
        <w:tblInd w:w="108" w:type="dxa"/>
        <w:tblLook w:val="04A0" w:firstRow="1" w:lastRow="0" w:firstColumn="1" w:lastColumn="0" w:noHBand="0" w:noVBand="1"/>
      </w:tblPr>
      <w:tblGrid>
        <w:gridCol w:w="1229"/>
        <w:gridCol w:w="1337"/>
        <w:gridCol w:w="1337"/>
        <w:gridCol w:w="1337"/>
        <w:gridCol w:w="1337"/>
        <w:gridCol w:w="1337"/>
        <w:gridCol w:w="1337"/>
      </w:tblGrid>
      <w:tr w:rsidR="00867CFE" w:rsidRPr="00A91411" w14:paraId="58ADB57A" w14:textId="77777777" w:rsidTr="002804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9" w:type="dxa"/>
            <w:shd w:val="clear" w:color="auto" w:fill="FFFFFF" w:themeFill="background1"/>
          </w:tcPr>
          <w:p w14:paraId="586C95AE" w14:textId="77777777" w:rsidR="00867CFE" w:rsidRPr="00A91411" w:rsidRDefault="007905E0">
            <w:pPr>
              <w:rPr>
                <w:rFonts w:ascii="Arial" w:hAnsi="Arial" w:cs="Arial"/>
              </w:rPr>
            </w:pPr>
            <w:r>
              <w:rPr>
                <w:rFonts w:ascii="Arial" w:hAnsi="Arial" w:cs="Arial"/>
              </w:rPr>
              <w:t>Family</w:t>
            </w:r>
          </w:p>
        </w:tc>
        <w:tc>
          <w:tcPr>
            <w:tcW w:w="1337" w:type="dxa"/>
            <w:shd w:val="clear" w:color="auto" w:fill="FFFFFF" w:themeFill="background1"/>
          </w:tcPr>
          <w:p w14:paraId="58B70642" w14:textId="77777777" w:rsidR="00867CFE" w:rsidRPr="00A91411" w:rsidRDefault="007905E0">
            <w:pP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0</w:t>
            </w:r>
          </w:p>
        </w:tc>
        <w:tc>
          <w:tcPr>
            <w:tcW w:w="1337" w:type="dxa"/>
            <w:shd w:val="clear" w:color="auto" w:fill="FFFFFF" w:themeFill="background1"/>
          </w:tcPr>
          <w:p w14:paraId="0077E7D9" w14:textId="77777777" w:rsidR="00867CFE" w:rsidRPr="00A91411" w:rsidRDefault="007905E0">
            <w:pP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w:t>
            </w:r>
          </w:p>
        </w:tc>
        <w:tc>
          <w:tcPr>
            <w:tcW w:w="1337" w:type="dxa"/>
            <w:shd w:val="clear" w:color="auto" w:fill="FFFFFF" w:themeFill="background1"/>
          </w:tcPr>
          <w:p w14:paraId="13062974" w14:textId="77777777" w:rsidR="00867CFE" w:rsidRPr="00A91411" w:rsidRDefault="007905E0">
            <w:pP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w:t>
            </w:r>
          </w:p>
        </w:tc>
        <w:tc>
          <w:tcPr>
            <w:tcW w:w="1337" w:type="dxa"/>
            <w:shd w:val="clear" w:color="auto" w:fill="FFFFFF" w:themeFill="background1"/>
          </w:tcPr>
          <w:p w14:paraId="6E7114C4" w14:textId="77777777" w:rsidR="00867CFE" w:rsidRPr="00A91411" w:rsidRDefault="007905E0">
            <w:pP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w:t>
            </w:r>
          </w:p>
        </w:tc>
        <w:tc>
          <w:tcPr>
            <w:tcW w:w="1337" w:type="dxa"/>
            <w:shd w:val="clear" w:color="auto" w:fill="FFFFFF" w:themeFill="background1"/>
          </w:tcPr>
          <w:p w14:paraId="03368F71" w14:textId="77777777" w:rsidR="00867CFE" w:rsidRPr="00A91411" w:rsidRDefault="007905E0">
            <w:pP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4</w:t>
            </w:r>
          </w:p>
        </w:tc>
        <w:tc>
          <w:tcPr>
            <w:tcW w:w="1337" w:type="dxa"/>
            <w:shd w:val="clear" w:color="auto" w:fill="FFFFFF" w:themeFill="background1"/>
          </w:tcPr>
          <w:p w14:paraId="5F299107" w14:textId="77777777" w:rsidR="00867CFE" w:rsidRPr="00A91411" w:rsidRDefault="007905E0">
            <w:pP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5</w:t>
            </w:r>
          </w:p>
        </w:tc>
      </w:tr>
      <w:tr w:rsidR="00867CFE" w:rsidRPr="00A91411" w14:paraId="20CBA134" w14:textId="77777777" w:rsidTr="002804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9" w:type="dxa"/>
            <w:shd w:val="clear" w:color="auto" w:fill="FFFFFF" w:themeFill="background1"/>
          </w:tcPr>
          <w:p w14:paraId="1B17E470" w14:textId="77777777" w:rsidR="00867CFE" w:rsidRPr="00A91411" w:rsidRDefault="007905E0">
            <w:pPr>
              <w:rPr>
                <w:rFonts w:ascii="Arial" w:hAnsi="Arial" w:cs="Arial"/>
              </w:rPr>
            </w:pPr>
            <w:proofErr w:type="spellStart"/>
            <w:r>
              <w:rPr>
                <w:rFonts w:ascii="Arial" w:hAnsi="Arial" w:cs="Arial"/>
              </w:rPr>
              <w:t>aaaaaa</w:t>
            </w:r>
            <w:proofErr w:type="spellEnd"/>
          </w:p>
        </w:tc>
        <w:tc>
          <w:tcPr>
            <w:tcW w:w="1337" w:type="dxa"/>
            <w:shd w:val="clear" w:color="auto" w:fill="FFFFFF" w:themeFill="background1"/>
          </w:tcPr>
          <w:p w14:paraId="7EA34B5D"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0.69</w:t>
            </w:r>
          </w:p>
        </w:tc>
        <w:tc>
          <w:tcPr>
            <w:tcW w:w="1337" w:type="dxa"/>
            <w:shd w:val="clear" w:color="auto" w:fill="FFFFFF" w:themeFill="background1"/>
          </w:tcPr>
          <w:p w14:paraId="598F3535"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0.70</w:t>
            </w:r>
          </w:p>
        </w:tc>
        <w:tc>
          <w:tcPr>
            <w:tcW w:w="1337" w:type="dxa"/>
            <w:shd w:val="clear" w:color="auto" w:fill="FFFFFF" w:themeFill="background1"/>
          </w:tcPr>
          <w:p w14:paraId="65F906FF"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0.68</w:t>
            </w:r>
          </w:p>
        </w:tc>
        <w:tc>
          <w:tcPr>
            <w:tcW w:w="1337" w:type="dxa"/>
            <w:shd w:val="clear" w:color="auto" w:fill="FFFFFF" w:themeFill="background1"/>
          </w:tcPr>
          <w:p w14:paraId="1D8E4F30"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0.68</w:t>
            </w:r>
          </w:p>
        </w:tc>
        <w:tc>
          <w:tcPr>
            <w:tcW w:w="1337" w:type="dxa"/>
            <w:shd w:val="clear" w:color="auto" w:fill="FFFFFF" w:themeFill="background1"/>
          </w:tcPr>
          <w:p w14:paraId="7780A326"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0.68</w:t>
            </w:r>
          </w:p>
        </w:tc>
        <w:tc>
          <w:tcPr>
            <w:tcW w:w="1337" w:type="dxa"/>
            <w:shd w:val="clear" w:color="auto" w:fill="FFFFFF" w:themeFill="background1"/>
          </w:tcPr>
          <w:p w14:paraId="1CFFEA49"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0.67</w:t>
            </w:r>
          </w:p>
        </w:tc>
      </w:tr>
      <w:tr w:rsidR="00867CFE" w:rsidRPr="00A91411" w14:paraId="619ADEBC" w14:textId="77777777" w:rsidTr="002804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9" w:type="dxa"/>
            <w:shd w:val="clear" w:color="auto" w:fill="FFFFFF" w:themeFill="background1"/>
          </w:tcPr>
          <w:p w14:paraId="3EF40196" w14:textId="77777777" w:rsidR="00867CFE" w:rsidRPr="00A91411" w:rsidRDefault="007905E0">
            <w:pPr>
              <w:rPr>
                <w:rFonts w:ascii="Arial" w:hAnsi="Arial" w:cs="Arial"/>
              </w:rPr>
            </w:pPr>
            <w:proofErr w:type="spellStart"/>
            <w:r>
              <w:rPr>
                <w:rFonts w:ascii="Arial" w:hAnsi="Arial" w:cs="Arial"/>
              </w:rPr>
              <w:t>bgbgbg</w:t>
            </w:r>
            <w:proofErr w:type="spellEnd"/>
          </w:p>
        </w:tc>
        <w:tc>
          <w:tcPr>
            <w:tcW w:w="1337" w:type="dxa"/>
            <w:shd w:val="clear" w:color="auto" w:fill="FFFFFF" w:themeFill="background1"/>
          </w:tcPr>
          <w:p w14:paraId="31EDAC16"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b/>
              </w:rPr>
              <w:t>0.000</w:t>
            </w:r>
          </w:p>
        </w:tc>
        <w:tc>
          <w:tcPr>
            <w:tcW w:w="1337" w:type="dxa"/>
            <w:shd w:val="clear" w:color="auto" w:fill="FFFFFF" w:themeFill="background1"/>
          </w:tcPr>
          <w:p w14:paraId="05EFA49C"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0.56</w:t>
            </w:r>
          </w:p>
        </w:tc>
        <w:tc>
          <w:tcPr>
            <w:tcW w:w="1337" w:type="dxa"/>
            <w:shd w:val="clear" w:color="auto" w:fill="FFFFFF" w:themeFill="background1"/>
          </w:tcPr>
          <w:p w14:paraId="558A9544"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b/>
              </w:rPr>
              <w:t>0.000</w:t>
            </w:r>
          </w:p>
        </w:tc>
        <w:tc>
          <w:tcPr>
            <w:tcW w:w="1337" w:type="dxa"/>
            <w:shd w:val="clear" w:color="auto" w:fill="FFFFFF" w:themeFill="background1"/>
          </w:tcPr>
          <w:p w14:paraId="408D2C11"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0.60</w:t>
            </w:r>
          </w:p>
        </w:tc>
        <w:tc>
          <w:tcPr>
            <w:tcW w:w="1337" w:type="dxa"/>
            <w:shd w:val="clear" w:color="auto" w:fill="FFFFFF" w:themeFill="background1"/>
          </w:tcPr>
          <w:p w14:paraId="02E06444"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b/>
              </w:rPr>
              <w:t>0.000</w:t>
            </w:r>
          </w:p>
        </w:tc>
        <w:tc>
          <w:tcPr>
            <w:tcW w:w="1337" w:type="dxa"/>
            <w:shd w:val="clear" w:color="auto" w:fill="FFFFFF" w:themeFill="background1"/>
          </w:tcPr>
          <w:p w14:paraId="7573413E"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0.56</w:t>
            </w:r>
          </w:p>
        </w:tc>
      </w:tr>
      <w:tr w:rsidR="00867CFE" w:rsidRPr="00A91411" w14:paraId="31E6180E" w14:textId="77777777" w:rsidTr="002804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9" w:type="dxa"/>
            <w:shd w:val="clear" w:color="auto" w:fill="FFFFFF" w:themeFill="background1"/>
          </w:tcPr>
          <w:p w14:paraId="0D5FC2C5" w14:textId="77777777" w:rsidR="00867CFE" w:rsidRPr="00A91411" w:rsidRDefault="007905E0">
            <w:pPr>
              <w:rPr>
                <w:rFonts w:ascii="Arial" w:hAnsi="Arial" w:cs="Arial"/>
              </w:rPr>
            </w:pPr>
            <w:proofErr w:type="spellStart"/>
            <w:r>
              <w:rPr>
                <w:rFonts w:ascii="Arial" w:hAnsi="Arial" w:cs="Arial"/>
              </w:rPr>
              <w:t>abgabg</w:t>
            </w:r>
            <w:proofErr w:type="spellEnd"/>
          </w:p>
        </w:tc>
        <w:tc>
          <w:tcPr>
            <w:tcW w:w="1337" w:type="dxa"/>
            <w:shd w:val="clear" w:color="auto" w:fill="FFFFFF" w:themeFill="background1"/>
          </w:tcPr>
          <w:p w14:paraId="2DBFA555"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0.59</w:t>
            </w:r>
          </w:p>
        </w:tc>
        <w:tc>
          <w:tcPr>
            <w:tcW w:w="1337" w:type="dxa"/>
            <w:shd w:val="clear" w:color="auto" w:fill="FFFFFF" w:themeFill="background1"/>
          </w:tcPr>
          <w:p w14:paraId="2C367656"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rPr>
              <w:t>0.000</w:t>
            </w:r>
          </w:p>
        </w:tc>
        <w:tc>
          <w:tcPr>
            <w:tcW w:w="1337" w:type="dxa"/>
            <w:shd w:val="clear" w:color="auto" w:fill="FFFFFF" w:themeFill="background1"/>
          </w:tcPr>
          <w:p w14:paraId="40668D85"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0.35</w:t>
            </w:r>
          </w:p>
        </w:tc>
        <w:tc>
          <w:tcPr>
            <w:tcW w:w="1337" w:type="dxa"/>
            <w:shd w:val="clear" w:color="auto" w:fill="FFFFFF" w:themeFill="background1"/>
          </w:tcPr>
          <w:p w14:paraId="394FFDB6"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0.58</w:t>
            </w:r>
          </w:p>
        </w:tc>
        <w:tc>
          <w:tcPr>
            <w:tcW w:w="1337" w:type="dxa"/>
            <w:shd w:val="clear" w:color="auto" w:fill="FFFFFF" w:themeFill="background1"/>
          </w:tcPr>
          <w:p w14:paraId="4CC4F327"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rPr>
              <w:t>0.000</w:t>
            </w:r>
          </w:p>
        </w:tc>
        <w:tc>
          <w:tcPr>
            <w:tcW w:w="1337" w:type="dxa"/>
            <w:shd w:val="clear" w:color="auto" w:fill="FFFFFF" w:themeFill="background1"/>
          </w:tcPr>
          <w:p w14:paraId="3AB0F64F"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0.33</w:t>
            </w:r>
          </w:p>
        </w:tc>
      </w:tr>
    </w:tbl>
    <w:p w14:paraId="6335A561" w14:textId="6CF98910" w:rsidR="00867CFE" w:rsidRPr="00E35CC6" w:rsidRDefault="00E57055">
      <w:pPr>
        <w:spacing w:after="120"/>
        <w:rPr>
          <w:rFonts w:ascii="Arial" w:hAnsi="Arial" w:cs="Arial"/>
          <w:sz w:val="20"/>
          <w:szCs w:val="20"/>
        </w:rPr>
      </w:pPr>
      <w:r>
        <w:rPr>
          <w:rFonts w:ascii="Arial" w:hAnsi="Arial" w:cs="Arial"/>
          <w:sz w:val="20"/>
          <w:szCs w:val="20"/>
        </w:rPr>
        <w:t>Table 9. Tunnel coherence per perimeter bond for selected hexagon (N = 6) initial-state families at n = 1, J = 0.1, ideal Cirq simulation. The </w:t>
      </w:r>
      <w:proofErr w:type="spellStart"/>
      <w:r>
        <w:rPr>
          <w:rFonts w:ascii="Arial" w:hAnsi="Arial" w:cs="Arial"/>
          <w:sz w:val="20"/>
          <w:szCs w:val="20"/>
        </w:rPr>
        <w:t>bgbgbg</w:t>
      </w:r>
      <w:proofErr w:type="spellEnd"/>
      <w:r>
        <w:rPr>
          <w:rFonts w:ascii="Arial" w:hAnsi="Arial" w:cs="Arial"/>
          <w:sz w:val="20"/>
          <w:szCs w:val="20"/>
        </w:rPr>
        <w:t> family (alternating β, γ around the ring) produces three perfect destructive zeros at even bonds 0, 2, 4 (each carrying a β → γ transition) and three constructive bonds at odd positions 1, 3, 5 (each γ → β). The 2-merkabit directional asymmetry replicates independently at six sites around the ring.</w:t>
      </w:r>
    </w:p>
    <w:p w14:paraId="1C166158" w14:textId="77777777" w:rsidR="00867CFE" w:rsidRPr="00A91411" w:rsidRDefault="007905E0">
      <w:pPr>
        <w:jc w:val="center"/>
        <w:rPr>
          <w:rFonts w:ascii="Arial" w:hAnsi="Arial" w:cs="Arial"/>
        </w:rPr>
      </w:pPr>
      <w:r>
        <w:rPr>
          <w:rFonts w:ascii="Arial" w:hAnsi="Arial" w:cs="Arial"/>
          <w:noProof/>
        </w:rPr>
        <w:drawing>
          <wp:inline distT="0" distB="0" distL="0" distR="0" wp14:anchorId="22D11F01" wp14:editId="4B9F4081">
            <wp:extent cx="5760720" cy="48178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hexagon_bgbgbg.png"/>
                    <pic:cNvPicPr/>
                  </pic:nvPicPr>
                  <pic:blipFill>
                    <a:blip r:embed="rId14"/>
                    <a:stretch>
                      <a:fillRect/>
                    </a:stretch>
                  </pic:blipFill>
                  <pic:spPr>
                    <a:xfrm>
                      <a:off x="0" y="0"/>
                      <a:ext cx="5760720" cy="4817880"/>
                    </a:xfrm>
                    <a:prstGeom prst="rect">
                      <a:avLst/>
                    </a:prstGeom>
                  </pic:spPr>
                </pic:pic>
              </a:graphicData>
            </a:graphic>
          </wp:inline>
        </w:drawing>
      </w:r>
    </w:p>
    <w:p w14:paraId="21A11E0D" w14:textId="77777777" w:rsidR="00867CFE" w:rsidRPr="0028042C" w:rsidRDefault="007905E0" w:rsidP="0028042C">
      <w:pPr>
        <w:rPr>
          <w:rFonts w:ascii="Arial" w:hAnsi="Arial" w:cs="Arial"/>
          <w:sz w:val="20"/>
          <w:szCs w:val="20"/>
        </w:rPr>
      </w:pPr>
      <w:r>
        <w:rPr>
          <w:rFonts w:ascii="Arial" w:hAnsi="Arial" w:cs="Arial"/>
          <w:b/>
          <w:bCs/>
          <w:i/>
          <w:sz w:val="20"/>
          <w:szCs w:val="20"/>
        </w:rPr>
        <w:t>Figure 7</w:t>
      </w:r>
      <w:r>
        <w:rPr>
          <w:rFonts w:ascii="Arial" w:hAnsi="Arial" w:cs="Arial"/>
          <w:i/>
          <w:sz w:val="20"/>
          <w:szCs w:val="20"/>
        </w:rPr>
        <w:t xml:space="preserve">. The </w:t>
      </w:r>
      <w:proofErr w:type="spellStart"/>
      <w:r>
        <w:rPr>
          <w:rFonts w:ascii="Arial" w:hAnsi="Arial" w:cs="Arial"/>
          <w:i/>
          <w:sz w:val="20"/>
          <w:szCs w:val="20"/>
        </w:rPr>
        <w:t>bgbgbg</w:t>
      </w:r>
      <w:proofErr w:type="spellEnd"/>
      <w:r>
        <w:rPr>
          <w:rFonts w:ascii="Arial" w:hAnsi="Arial" w:cs="Arial"/>
          <w:i/>
          <w:sz w:val="20"/>
          <w:szCs w:val="20"/>
        </w:rPr>
        <w:t xml:space="preserve"> hexagon (alternating β, γ around the ring) produces three parallel destructive zeros. Bonds 0, 2, 4 each carry the (β → γ) transition and return exactly 0.000 under ideal dynamics; </w:t>
      </w:r>
      <w:r>
        <w:rPr>
          <w:rFonts w:ascii="Arial" w:hAnsi="Arial" w:cs="Arial"/>
          <w:i/>
          <w:sz w:val="20"/>
          <w:szCs w:val="20"/>
        </w:rPr>
        <w:lastRenderedPageBreak/>
        <w:t>bonds 1, 3, 5 each carry (γ → β) and return ~0.56. The 2-merkabit directional asymmetry replicates independently at six sites simultaneously — bond-level locality is complete.</w:t>
      </w:r>
    </w:p>
    <w:p w14:paraId="3D0A8B3A" w14:textId="77777777" w:rsidR="00867CFE" w:rsidRPr="00A91411" w:rsidRDefault="007905E0">
      <w:pPr>
        <w:jc w:val="center"/>
        <w:rPr>
          <w:rFonts w:ascii="Arial" w:hAnsi="Arial" w:cs="Arial"/>
        </w:rPr>
      </w:pPr>
      <w:r>
        <w:rPr>
          <w:rFonts w:ascii="Arial" w:hAnsi="Arial" w:cs="Arial"/>
          <w:noProof/>
        </w:rPr>
        <w:drawing>
          <wp:inline distT="0" distB="0" distL="0" distR="0" wp14:anchorId="377A7838" wp14:editId="7062D0A3">
            <wp:extent cx="5760720" cy="49356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triangle_abg.png"/>
                    <pic:cNvPicPr/>
                  </pic:nvPicPr>
                  <pic:blipFill>
                    <a:blip r:embed="rId15"/>
                    <a:stretch>
                      <a:fillRect/>
                    </a:stretch>
                  </pic:blipFill>
                  <pic:spPr>
                    <a:xfrm>
                      <a:off x="0" y="0"/>
                      <a:ext cx="5760720" cy="4935674"/>
                    </a:xfrm>
                    <a:prstGeom prst="rect">
                      <a:avLst/>
                    </a:prstGeom>
                  </pic:spPr>
                </pic:pic>
              </a:graphicData>
            </a:graphic>
          </wp:inline>
        </w:drawing>
      </w:r>
    </w:p>
    <w:p w14:paraId="588BF3E1" w14:textId="77777777" w:rsidR="00867CFE" w:rsidRPr="0028042C" w:rsidRDefault="007905E0" w:rsidP="0028042C">
      <w:pPr>
        <w:rPr>
          <w:rFonts w:ascii="Arial" w:hAnsi="Arial" w:cs="Arial"/>
          <w:sz w:val="20"/>
          <w:szCs w:val="20"/>
        </w:rPr>
      </w:pPr>
      <w:r>
        <w:rPr>
          <w:rFonts w:ascii="Arial" w:hAnsi="Arial" w:cs="Arial"/>
          <w:b/>
          <w:bCs/>
          <w:i/>
          <w:sz w:val="20"/>
          <w:szCs w:val="20"/>
        </w:rPr>
        <w:t>Figure 8.</w:t>
      </w:r>
      <w:r>
        <w:rPr>
          <w:rFonts w:ascii="Arial" w:hAnsi="Arial" w:cs="Arial"/>
          <w:i/>
          <w:sz w:val="20"/>
          <w:szCs w:val="20"/>
        </w:rPr>
        <w:t xml:space="preserve"> The triangle (N = 3) with </w:t>
      </w:r>
      <w:proofErr w:type="spellStart"/>
      <w:r>
        <w:rPr>
          <w:rFonts w:ascii="Arial" w:hAnsi="Arial" w:cs="Arial"/>
          <w:i/>
          <w:sz w:val="20"/>
          <w:szCs w:val="20"/>
        </w:rPr>
        <w:t>abg</w:t>
      </w:r>
      <w:proofErr w:type="spellEnd"/>
      <w:r>
        <w:rPr>
          <w:rFonts w:ascii="Arial" w:hAnsi="Arial" w:cs="Arial"/>
          <w:i/>
          <w:sz w:val="20"/>
          <w:szCs w:val="20"/>
        </w:rPr>
        <w:t xml:space="preserve"> input — the Eisenstein-native minimum-cell case. Sites carry Z</w:t>
      </w:r>
      <w:r>
        <w:rPr>
          <w:rFonts w:ascii="Cambria Math" w:hAnsi="Cambria Math" w:cs="Cambria Math"/>
          <w:i/>
          <w:sz w:val="20"/>
          <w:szCs w:val="20"/>
        </w:rPr>
        <w:t>₃</w:t>
      </w:r>
      <w:r>
        <w:rPr>
          <w:rFonts w:ascii="Arial" w:hAnsi="Arial" w:cs="Arial"/>
          <w:i/>
          <w:sz w:val="20"/>
          <w:szCs w:val="20"/>
        </w:rPr>
        <w:t xml:space="preserve"> labels α, β, γ and bonds check ordered pairs: α → β (constructive, 0.59), β → γ (destructive zero, 0.000), γ → α (intermediate, 0.34). A single destructive zero emerges at exactly the position where the β → γ transition occurs, identical in </w:t>
      </w:r>
      <w:proofErr w:type="spellStart"/>
      <w:r>
        <w:rPr>
          <w:rFonts w:ascii="Arial" w:hAnsi="Arial" w:cs="Arial"/>
          <w:i/>
          <w:sz w:val="20"/>
          <w:szCs w:val="20"/>
        </w:rPr>
        <w:t>behaviour</w:t>
      </w:r>
      <w:proofErr w:type="spellEnd"/>
      <w:r>
        <w:rPr>
          <w:rFonts w:ascii="Arial" w:hAnsi="Arial" w:cs="Arial"/>
          <w:i/>
          <w:sz w:val="20"/>
          <w:szCs w:val="20"/>
        </w:rPr>
        <w:t xml:space="preserve"> to the 4-square and hexagon results. Three topologies, one universal local rule.</w:t>
      </w:r>
    </w:p>
    <w:p w14:paraId="0C17E757" w14:textId="77777777" w:rsidR="00867CFE" w:rsidRPr="00A91411" w:rsidRDefault="007905E0">
      <w:pPr>
        <w:pStyle w:val="Heading2"/>
        <w:rPr>
          <w:rFonts w:ascii="Arial" w:hAnsi="Arial" w:cs="Arial"/>
          <w:color w:val="auto"/>
          <w:sz w:val="24"/>
          <w:szCs w:val="24"/>
        </w:rPr>
      </w:pPr>
      <w:r>
        <w:rPr>
          <w:rFonts w:ascii="Arial" w:hAnsi="Arial" w:cs="Arial"/>
          <w:color w:val="auto"/>
          <w:sz w:val="24"/>
          <w:szCs w:val="24"/>
        </w:rPr>
        <w:t>6.4 The universal lookup table</w:t>
      </w:r>
    </w:p>
    <w:p w14:paraId="460E598A" w14:textId="5F385BB2" w:rsidR="00867CFE" w:rsidRPr="00705176" w:rsidRDefault="007905E0">
      <w:pPr>
        <w:spacing w:after="120"/>
        <w:rPr>
          <w:rFonts w:ascii="Arial" w:hAnsi="Arial" w:cs="Arial"/>
        </w:rPr>
      </w:pPr>
      <w:r>
        <w:rPr>
          <w:rFonts w:ascii="Arial" w:hAnsi="Arial" w:cs="Arial"/>
        </w:rPr>
        <w:t xml:space="preserve">Aggregating across all bond positions in all three topologies, the per-bond value depends </w:t>
      </w:r>
      <w:r>
        <w:rPr>
          <w:rFonts w:ascii="Arial" w:hAnsi="Arial" w:cs="Arial"/>
          <w:i/>
        </w:rPr>
        <w:t>only</w:t>
      </w:r>
      <w:r>
        <w:rPr>
          <w:rFonts w:ascii="Arial" w:hAnsi="Arial" w:cs="Arial"/>
        </w:rPr>
        <w:t xml:space="preserve"> on the local (</w:t>
      </w:r>
      <w:proofErr w:type="spellStart"/>
      <w:r>
        <w:rPr>
          <w:rFonts w:ascii="Arial" w:hAnsi="Arial" w:cs="Arial"/>
        </w:rPr>
        <w:t>u_upstream</w:t>
      </w:r>
      <w:proofErr w:type="spellEnd"/>
      <w:r>
        <w:rPr>
          <w:rFonts w:ascii="Arial" w:hAnsi="Arial" w:cs="Arial"/>
        </w:rPr>
        <w:t xml:space="preserve">, </w:t>
      </w:r>
      <w:proofErr w:type="spellStart"/>
      <w:r>
        <w:rPr>
          <w:rFonts w:ascii="Arial" w:hAnsi="Arial" w:cs="Arial"/>
        </w:rPr>
        <w:t>v_downstream</w:t>
      </w:r>
      <w:proofErr w:type="spellEnd"/>
      <w:r>
        <w:rPr>
          <w:rFonts w:ascii="Arial" w:hAnsi="Arial" w:cs="Arial"/>
        </w:rPr>
        <w:t>) ordered pair. Nine such pairs exist over Z</w:t>
      </w:r>
      <w:r>
        <w:rPr>
          <w:rFonts w:ascii="Cambria Math" w:hAnsi="Cambria Math" w:cs="Cambria Math"/>
        </w:rPr>
        <w:t>₃</w:t>
      </w:r>
      <w:r>
        <w:rPr>
          <w:rFonts w:ascii="Arial" w:hAnsi="Arial" w:cs="Arial"/>
        </w:rPr>
        <w:t xml:space="preserve"> × Z</w:t>
      </w:r>
      <w:r>
        <w:rPr>
          <w:rFonts w:ascii="Cambria Math" w:hAnsi="Cambria Math" w:cs="Cambria Math"/>
        </w:rPr>
        <w:t>₃</w:t>
      </w:r>
      <w:r>
        <w:rPr>
          <w:rFonts w:ascii="Arial" w:hAnsi="Arial" w:cs="Arial"/>
        </w:rPr>
        <w:t>; each populates one entry of a 3 × 3 lookup table.</w:t>
      </w:r>
      <w:r w:rsidR="00705176">
        <w:rPr>
          <w:rFonts w:ascii="Arial" w:hAnsi="Arial" w:cs="Arial"/>
        </w:rPr>
        <w:t xml:space="preserve"> </w:t>
      </w:r>
      <w:r w:rsidR="00705176" w:rsidRPr="00705176">
        <w:rPr>
          <w:rFonts w:ascii="Arial" w:hAnsi="Arial" w:cs="Arial"/>
        </w:rPr>
        <w:t>Table 10 gives the full 9-entry table; the result is discussed in §6.5</w:t>
      </w:r>
    </w:p>
    <w:tbl>
      <w:tblPr>
        <w:tblStyle w:val="LightGrid-Accent1"/>
        <w:tblW w:w="0" w:type="auto"/>
        <w:tblInd w:w="108" w:type="dxa"/>
        <w:tblLook w:val="04A0" w:firstRow="1" w:lastRow="0" w:firstColumn="1" w:lastColumn="0" w:noHBand="0" w:noVBand="1"/>
      </w:tblPr>
      <w:tblGrid>
        <w:gridCol w:w="2232"/>
        <w:gridCol w:w="2340"/>
        <w:gridCol w:w="2340"/>
        <w:gridCol w:w="2340"/>
      </w:tblGrid>
      <w:tr w:rsidR="00867CFE" w:rsidRPr="00A91411" w14:paraId="74CD8F44" w14:textId="77777777" w:rsidTr="002804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shd w:val="clear" w:color="auto" w:fill="DBE5F1" w:themeFill="accent1" w:themeFillTint="33"/>
          </w:tcPr>
          <w:p w14:paraId="2F8DCE70" w14:textId="77777777" w:rsidR="00867CFE" w:rsidRPr="00A91411" w:rsidRDefault="007905E0">
            <w:pPr>
              <w:rPr>
                <w:rFonts w:ascii="Arial" w:hAnsi="Arial" w:cs="Arial"/>
              </w:rPr>
            </w:pPr>
            <w:r>
              <w:rPr>
                <w:rFonts w:ascii="Arial" w:hAnsi="Arial" w:cs="Arial"/>
              </w:rPr>
              <w:t>u \ v</w:t>
            </w:r>
          </w:p>
        </w:tc>
        <w:tc>
          <w:tcPr>
            <w:tcW w:w="2340" w:type="dxa"/>
            <w:shd w:val="clear" w:color="auto" w:fill="DBE5F1" w:themeFill="accent1" w:themeFillTint="33"/>
          </w:tcPr>
          <w:p w14:paraId="6E356737" w14:textId="77777777" w:rsidR="00867CFE" w:rsidRPr="00A91411" w:rsidRDefault="007905E0">
            <w:pP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α</w:t>
            </w:r>
          </w:p>
        </w:tc>
        <w:tc>
          <w:tcPr>
            <w:tcW w:w="2340" w:type="dxa"/>
            <w:shd w:val="clear" w:color="auto" w:fill="DBE5F1" w:themeFill="accent1" w:themeFillTint="33"/>
          </w:tcPr>
          <w:p w14:paraId="11C5A298" w14:textId="77777777" w:rsidR="00867CFE" w:rsidRPr="00A91411" w:rsidRDefault="007905E0">
            <w:pP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β</w:t>
            </w:r>
          </w:p>
        </w:tc>
        <w:tc>
          <w:tcPr>
            <w:tcW w:w="2340" w:type="dxa"/>
            <w:shd w:val="clear" w:color="auto" w:fill="DBE5F1" w:themeFill="accent1" w:themeFillTint="33"/>
          </w:tcPr>
          <w:p w14:paraId="65FB4D33" w14:textId="77777777" w:rsidR="00867CFE" w:rsidRPr="00A91411" w:rsidRDefault="007905E0">
            <w:pP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γ</w:t>
            </w:r>
          </w:p>
        </w:tc>
      </w:tr>
      <w:tr w:rsidR="00867CFE" w:rsidRPr="00A91411" w14:paraId="1DDA2E63" w14:textId="77777777" w:rsidTr="002804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shd w:val="clear" w:color="auto" w:fill="FFFFFF" w:themeFill="background1"/>
          </w:tcPr>
          <w:p w14:paraId="0CFE1992" w14:textId="77777777" w:rsidR="00867CFE" w:rsidRPr="00A91411" w:rsidRDefault="007905E0">
            <w:pPr>
              <w:rPr>
                <w:rFonts w:ascii="Arial" w:hAnsi="Arial" w:cs="Arial"/>
              </w:rPr>
            </w:pPr>
            <w:r>
              <w:rPr>
                <w:rFonts w:ascii="Arial" w:hAnsi="Arial" w:cs="Arial"/>
              </w:rPr>
              <w:t>α</w:t>
            </w:r>
          </w:p>
        </w:tc>
        <w:tc>
          <w:tcPr>
            <w:tcW w:w="2340" w:type="dxa"/>
            <w:shd w:val="clear" w:color="auto" w:fill="FFFFFF" w:themeFill="background1"/>
          </w:tcPr>
          <w:p w14:paraId="0B279EE1"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0.68</w:t>
            </w:r>
          </w:p>
        </w:tc>
        <w:tc>
          <w:tcPr>
            <w:tcW w:w="2340" w:type="dxa"/>
            <w:shd w:val="clear" w:color="auto" w:fill="FFFFFF" w:themeFill="background1"/>
          </w:tcPr>
          <w:p w14:paraId="0A06D0FE"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0.59</w:t>
            </w:r>
          </w:p>
        </w:tc>
        <w:tc>
          <w:tcPr>
            <w:tcW w:w="2340" w:type="dxa"/>
            <w:shd w:val="clear" w:color="auto" w:fill="FFFFFF" w:themeFill="background1"/>
          </w:tcPr>
          <w:p w14:paraId="428C5D0A"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0.69</w:t>
            </w:r>
          </w:p>
        </w:tc>
      </w:tr>
      <w:tr w:rsidR="00867CFE" w:rsidRPr="00A91411" w14:paraId="5060494C" w14:textId="77777777" w:rsidTr="002804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shd w:val="clear" w:color="auto" w:fill="FFFFFF" w:themeFill="background1"/>
          </w:tcPr>
          <w:p w14:paraId="56325911" w14:textId="77777777" w:rsidR="00867CFE" w:rsidRPr="00A91411" w:rsidRDefault="007905E0">
            <w:pPr>
              <w:rPr>
                <w:rFonts w:ascii="Arial" w:hAnsi="Arial" w:cs="Arial"/>
              </w:rPr>
            </w:pPr>
            <w:r>
              <w:rPr>
                <w:rFonts w:ascii="Arial" w:hAnsi="Arial" w:cs="Arial"/>
              </w:rPr>
              <w:t>β</w:t>
            </w:r>
          </w:p>
        </w:tc>
        <w:tc>
          <w:tcPr>
            <w:tcW w:w="2340" w:type="dxa"/>
            <w:shd w:val="clear" w:color="auto" w:fill="FFFFFF" w:themeFill="background1"/>
          </w:tcPr>
          <w:p w14:paraId="648FB77E"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0.53</w:t>
            </w:r>
          </w:p>
        </w:tc>
        <w:tc>
          <w:tcPr>
            <w:tcW w:w="2340" w:type="dxa"/>
            <w:shd w:val="clear" w:color="auto" w:fill="FFFFFF" w:themeFill="background1"/>
          </w:tcPr>
          <w:p w14:paraId="787F4033"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0.18</w:t>
            </w:r>
          </w:p>
        </w:tc>
        <w:tc>
          <w:tcPr>
            <w:tcW w:w="2340" w:type="dxa"/>
            <w:shd w:val="clear" w:color="auto" w:fill="FFFFFF" w:themeFill="background1"/>
          </w:tcPr>
          <w:p w14:paraId="44CEE627"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b/>
              </w:rPr>
              <w:t>0.000</w:t>
            </w:r>
          </w:p>
        </w:tc>
      </w:tr>
      <w:tr w:rsidR="00867CFE" w:rsidRPr="00A91411" w14:paraId="0A5D1742" w14:textId="77777777" w:rsidTr="002804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shd w:val="clear" w:color="auto" w:fill="FFFFFF" w:themeFill="background1"/>
          </w:tcPr>
          <w:p w14:paraId="18E8CE5D" w14:textId="77777777" w:rsidR="00867CFE" w:rsidRPr="00A91411" w:rsidRDefault="007905E0">
            <w:pPr>
              <w:rPr>
                <w:rFonts w:ascii="Arial" w:hAnsi="Arial" w:cs="Arial"/>
              </w:rPr>
            </w:pPr>
            <w:r>
              <w:rPr>
                <w:rFonts w:ascii="Arial" w:hAnsi="Arial" w:cs="Arial"/>
              </w:rPr>
              <w:lastRenderedPageBreak/>
              <w:t>γ</w:t>
            </w:r>
          </w:p>
        </w:tc>
        <w:tc>
          <w:tcPr>
            <w:tcW w:w="2340" w:type="dxa"/>
            <w:shd w:val="clear" w:color="auto" w:fill="FFFFFF" w:themeFill="background1"/>
          </w:tcPr>
          <w:p w14:paraId="364192E3"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0.34</w:t>
            </w:r>
          </w:p>
        </w:tc>
        <w:tc>
          <w:tcPr>
            <w:tcW w:w="2340" w:type="dxa"/>
            <w:shd w:val="clear" w:color="auto" w:fill="FFFFFF" w:themeFill="background1"/>
          </w:tcPr>
          <w:p w14:paraId="0CACE4C9"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0.57</w:t>
            </w:r>
          </w:p>
        </w:tc>
        <w:tc>
          <w:tcPr>
            <w:tcW w:w="2340" w:type="dxa"/>
            <w:shd w:val="clear" w:color="auto" w:fill="FFFFFF" w:themeFill="background1"/>
          </w:tcPr>
          <w:p w14:paraId="5FD1B016"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0.23</w:t>
            </w:r>
          </w:p>
        </w:tc>
      </w:tr>
    </w:tbl>
    <w:p w14:paraId="5E84F041" w14:textId="77777777" w:rsidR="00DE1820" w:rsidRPr="00DE1820" w:rsidRDefault="00DE1820" w:rsidP="00DE1820">
      <w:pPr>
        <w:spacing w:after="120"/>
        <w:rPr>
          <w:rFonts w:ascii="Arial" w:hAnsi="Arial" w:cs="Arial"/>
          <w:bCs/>
          <w:sz w:val="20"/>
          <w:szCs w:val="20"/>
        </w:rPr>
      </w:pPr>
      <w:r w:rsidRPr="00DE1820">
        <w:rPr>
          <w:rFonts w:ascii="Arial" w:hAnsi="Arial" w:cs="Arial"/>
          <w:bCs/>
          <w:sz w:val="20"/>
          <w:szCs w:val="20"/>
        </w:rPr>
        <w:t xml:space="preserve">Table 10. The universal ordered-pair lookup table for the cross-chiral tunnel gate. Rows are u-spinor labels (upstream); columns are v-spinor labels (downstream). Values are aggregated from triangle (3 bonds), square (4 bonds), and hexagon (6 bonds) experiments at n = 1, J = 0.1, ideal. Standard deviations across bond positions and topology are ~0.01–0.03. Note on operating-point dependence: </w:t>
      </w:r>
      <w:proofErr w:type="gramStart"/>
      <w:r w:rsidRPr="00DE1820">
        <w:rPr>
          <w:rFonts w:ascii="Arial" w:hAnsi="Arial" w:cs="Arial"/>
          <w:bCs/>
          <w:sz w:val="20"/>
          <w:szCs w:val="20"/>
        </w:rPr>
        <w:t>lookup[</w:t>
      </w:r>
      <w:proofErr w:type="gramEnd"/>
      <w:r w:rsidRPr="00DE1820">
        <w:rPr>
          <w:rFonts w:ascii="Arial" w:hAnsi="Arial" w:cs="Arial"/>
          <w:bCs/>
          <w:sz w:val="20"/>
          <w:szCs w:val="20"/>
        </w:rPr>
        <w:t>γ, β] = 0.57 here at n = 1 (universal-lookup aggregate); the same ordered pair gives 0.762 in the isolated two-</w:t>
      </w:r>
      <w:proofErr w:type="spellStart"/>
      <w:r w:rsidRPr="00DE1820">
        <w:rPr>
          <w:rFonts w:ascii="Arial" w:hAnsi="Arial" w:cs="Arial"/>
          <w:bCs/>
          <w:sz w:val="20"/>
          <w:szCs w:val="20"/>
        </w:rPr>
        <w:t>merkabit</w:t>
      </w:r>
      <w:proofErr w:type="spellEnd"/>
      <w:r w:rsidRPr="00DE1820">
        <w:rPr>
          <w:rFonts w:ascii="Arial" w:hAnsi="Arial" w:cs="Arial"/>
          <w:bCs/>
          <w:sz w:val="20"/>
          <w:szCs w:val="20"/>
        </w:rPr>
        <w:t xml:space="preserve"> measurement at n = 2 (Table 4 / §4.3). Both are correct; the value depends on horizon and whether the measurement is isolated or embedded in a ring.</w:t>
      </w:r>
    </w:p>
    <w:p w14:paraId="3051FB98" w14:textId="0ECDF82A" w:rsidR="00867CFE" w:rsidRPr="0028042C" w:rsidRDefault="007905E0">
      <w:pPr>
        <w:spacing w:after="120"/>
        <w:rPr>
          <w:rFonts w:ascii="Arial" w:hAnsi="Arial" w:cs="Arial"/>
          <w:b/>
          <w:bCs/>
        </w:rPr>
      </w:pPr>
      <w:r>
        <w:rPr>
          <w:rFonts w:ascii="Arial" w:hAnsi="Arial" w:cs="Arial"/>
          <w:b/>
          <w:bCs/>
        </w:rPr>
        <w:t>Key features:</w:t>
      </w:r>
    </w:p>
    <w:p w14:paraId="542DCE09" w14:textId="77777777" w:rsidR="00867CFE" w:rsidRPr="00A91411" w:rsidRDefault="007905E0">
      <w:pPr>
        <w:pStyle w:val="ListBullet"/>
        <w:rPr>
          <w:rFonts w:ascii="Arial" w:hAnsi="Arial" w:cs="Arial"/>
        </w:rPr>
      </w:pPr>
      <w:r>
        <w:rPr>
          <w:rFonts w:ascii="Arial" w:hAnsi="Arial" w:cs="Arial"/>
          <w:b/>
        </w:rPr>
        <w:t>Full rank.</w:t>
      </w:r>
      <w:r>
        <w:rPr>
          <w:rFonts w:ascii="Arial" w:hAnsi="Arial" w:cs="Arial"/>
        </w:rPr>
        <w:t xml:space="preserve"> Nine entries, nine distinct approximate values.</w:t>
      </w:r>
    </w:p>
    <w:p w14:paraId="7C46049C" w14:textId="77777777" w:rsidR="00867CFE" w:rsidRPr="00A91411" w:rsidRDefault="007905E0">
      <w:pPr>
        <w:pStyle w:val="ListBullet"/>
        <w:rPr>
          <w:rFonts w:ascii="Arial" w:hAnsi="Arial" w:cs="Arial"/>
        </w:rPr>
      </w:pPr>
      <w:r>
        <w:rPr>
          <w:rFonts w:ascii="Arial" w:hAnsi="Arial" w:cs="Arial"/>
          <w:b/>
        </w:rPr>
        <w:t>β → γ destructive zero.</w:t>
      </w:r>
      <w:r>
        <w:rPr>
          <w:rFonts w:ascii="Arial" w:hAnsi="Arial" w:cs="Arial"/>
        </w:rPr>
        <w:t xml:space="preserve"> The single off-diagonal zero is a structural property of the chiral P gate + </w:t>
      </w:r>
      <w:proofErr w:type="spellStart"/>
      <w:r>
        <w:rPr>
          <w:rFonts w:ascii="Arial" w:hAnsi="Arial" w:cs="Arial"/>
        </w:rPr>
        <w:t>iSWAP^J</w:t>
      </w:r>
      <w:proofErr w:type="spellEnd"/>
      <w:r>
        <w:rPr>
          <w:rFonts w:ascii="Arial" w:hAnsi="Arial" w:cs="Arial"/>
        </w:rPr>
        <w:t xml:space="preserve"> composition. This is the signature observation of Paper 31, and it persists at every bond of every topology.</w:t>
      </w:r>
    </w:p>
    <w:p w14:paraId="252BD09B" w14:textId="3A40883C" w:rsidR="00867CFE" w:rsidRPr="00395B38" w:rsidRDefault="007905E0" w:rsidP="00395B38">
      <w:pPr>
        <w:pStyle w:val="ListBullet"/>
        <w:rPr>
          <w:rFonts w:ascii="Arial" w:hAnsi="Arial" w:cs="Arial"/>
        </w:rPr>
      </w:pPr>
      <w:r>
        <w:rPr>
          <w:rFonts w:ascii="Arial" w:hAnsi="Arial" w:cs="Arial"/>
          <w:b/>
        </w:rPr>
        <w:t>Asymmetric under transpose.</w:t>
      </w:r>
      <w:r>
        <w:rPr>
          <w:rFonts w:ascii="Arial" w:hAnsi="Arial" w:cs="Arial"/>
        </w:rPr>
        <w:t xml:space="preserve"> </w:t>
      </w:r>
      <w:proofErr w:type="gramStart"/>
      <w:r>
        <w:rPr>
          <w:rFonts w:ascii="Arial" w:hAnsi="Arial" w:cs="Arial"/>
        </w:rPr>
        <w:t>lookup[</w:t>
      </w:r>
      <w:proofErr w:type="gramEnd"/>
      <w:r>
        <w:rPr>
          <w:rFonts w:ascii="Arial" w:hAnsi="Arial" w:cs="Arial"/>
        </w:rPr>
        <w:t xml:space="preserve">β, γ] = 0.000 but </w:t>
      </w:r>
      <w:proofErr w:type="gramStart"/>
      <w:r>
        <w:rPr>
          <w:rFonts w:ascii="Arial" w:hAnsi="Arial" w:cs="Arial"/>
        </w:rPr>
        <w:t>lookup[</w:t>
      </w:r>
      <w:proofErr w:type="gramEnd"/>
      <w:r>
        <w:rPr>
          <w:rFonts w:ascii="Arial" w:hAnsi="Arial" w:cs="Arial"/>
        </w:rPr>
        <w:t>γ, β] = 0.57. The ordered-pair directionality cannot be captured by any symmetric function of the two labels</w:t>
      </w:r>
      <w:r w:rsidRPr="00395B38">
        <w:rPr>
          <w:rFonts w:ascii="Arial" w:hAnsi="Arial" w:cs="Arial"/>
        </w:rPr>
        <w:t>.</w:t>
      </w:r>
      <w:r w:rsidR="00395B38" w:rsidRPr="00395B38">
        <w:rPr>
          <w:rFonts w:ascii="Arial" w:hAnsi="Arial" w:cs="Arial"/>
        </w:rPr>
        <w:t xml:space="preserve"> Figure 9 renders the 9-entry lookup table as a heatmap, with the β → γ destructive zero and the transpose asymmetry visually apparent.</w:t>
      </w:r>
    </w:p>
    <w:p w14:paraId="1CEE8E92" w14:textId="77777777" w:rsidR="00867CFE" w:rsidRPr="00A91411" w:rsidRDefault="007905E0">
      <w:pPr>
        <w:pStyle w:val="ListBullet"/>
        <w:rPr>
          <w:rFonts w:ascii="Arial" w:hAnsi="Arial" w:cs="Arial"/>
        </w:rPr>
      </w:pPr>
      <w:r>
        <w:rPr>
          <w:rFonts w:ascii="Arial" w:hAnsi="Arial" w:cs="Arial"/>
          <w:b/>
        </w:rPr>
        <w:t>Topology independence.</w:t>
      </w:r>
      <w:r>
        <w:rPr>
          <w:rFonts w:ascii="Arial" w:hAnsi="Arial" w:cs="Arial"/>
        </w:rPr>
        <w:t xml:space="preserve"> Each entry agrees across all three topologies and all bond positions within each topology to within ~0.02 (shot noise plus bond-position variation).</w:t>
      </w:r>
    </w:p>
    <w:p w14:paraId="06E03CBA" w14:textId="77777777" w:rsidR="00867CFE" w:rsidRPr="00A91411" w:rsidRDefault="007905E0">
      <w:pPr>
        <w:jc w:val="center"/>
        <w:rPr>
          <w:rFonts w:ascii="Arial" w:hAnsi="Arial" w:cs="Arial"/>
        </w:rPr>
      </w:pPr>
      <w:r>
        <w:rPr>
          <w:rFonts w:ascii="Arial" w:hAnsi="Arial" w:cs="Arial"/>
          <w:noProof/>
        </w:rPr>
        <w:drawing>
          <wp:inline distT="0" distB="0" distL="0" distR="0" wp14:anchorId="19EAE452" wp14:editId="6345CEDE">
            <wp:extent cx="5760720" cy="4508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lookup_table.png"/>
                    <pic:cNvPicPr/>
                  </pic:nvPicPr>
                  <pic:blipFill>
                    <a:blip r:embed="rId16"/>
                    <a:stretch>
                      <a:fillRect/>
                    </a:stretch>
                  </pic:blipFill>
                  <pic:spPr>
                    <a:xfrm>
                      <a:off x="0" y="0"/>
                      <a:ext cx="5760720" cy="4508200"/>
                    </a:xfrm>
                    <a:prstGeom prst="rect">
                      <a:avLst/>
                    </a:prstGeom>
                  </pic:spPr>
                </pic:pic>
              </a:graphicData>
            </a:graphic>
          </wp:inline>
        </w:drawing>
      </w:r>
    </w:p>
    <w:p w14:paraId="63865C32" w14:textId="77777777" w:rsidR="00867CFE" w:rsidRPr="0028042C" w:rsidRDefault="007905E0" w:rsidP="0028042C">
      <w:pPr>
        <w:rPr>
          <w:rFonts w:ascii="Arial" w:hAnsi="Arial" w:cs="Arial"/>
          <w:sz w:val="20"/>
          <w:szCs w:val="20"/>
        </w:rPr>
      </w:pPr>
      <w:r>
        <w:rPr>
          <w:rFonts w:ascii="Arial" w:hAnsi="Arial" w:cs="Arial"/>
          <w:b/>
          <w:bCs/>
          <w:i/>
          <w:sz w:val="20"/>
          <w:szCs w:val="20"/>
        </w:rPr>
        <w:lastRenderedPageBreak/>
        <w:t>Figure 9.</w:t>
      </w:r>
      <w:r>
        <w:rPr>
          <w:rFonts w:ascii="Arial" w:hAnsi="Arial" w:cs="Arial"/>
          <w:i/>
          <w:sz w:val="20"/>
          <w:szCs w:val="20"/>
        </w:rPr>
        <w:t xml:space="preserve"> The universal 9-entry ordered-pair lookup table for the cross-chiral tunnel gate. Rows index the upstream u-spinor Z</w:t>
      </w:r>
      <w:r>
        <w:rPr>
          <w:rFonts w:ascii="Cambria Math" w:hAnsi="Cambria Math" w:cs="Cambria Math"/>
          <w:i/>
          <w:sz w:val="20"/>
          <w:szCs w:val="20"/>
        </w:rPr>
        <w:t>₃</w:t>
      </w:r>
      <w:r>
        <w:rPr>
          <w:rFonts w:ascii="Arial" w:hAnsi="Arial" w:cs="Arial"/>
          <w:i/>
          <w:sz w:val="20"/>
          <w:szCs w:val="20"/>
        </w:rPr>
        <w:t xml:space="preserve"> label; columns index the downstream v-spinor label. Cell values are aggregated from the triangle, 4-square, and hexagon topology experiments. The β → γ entry at 0.000 is the structural destructive-interference zero; other entries range from 0.18 (β → β weak same-class) to 0.69 (α → γ constructive).</w:t>
      </w:r>
    </w:p>
    <w:p w14:paraId="348BE5F2" w14:textId="77777777" w:rsidR="00867CFE" w:rsidRPr="00A91411" w:rsidRDefault="007905E0">
      <w:pPr>
        <w:jc w:val="center"/>
        <w:rPr>
          <w:rFonts w:ascii="Arial" w:hAnsi="Arial" w:cs="Arial"/>
        </w:rPr>
      </w:pPr>
      <w:r>
        <w:rPr>
          <w:rFonts w:ascii="Arial" w:hAnsi="Arial" w:cs="Arial"/>
          <w:noProof/>
        </w:rPr>
        <w:drawing>
          <wp:inline distT="0" distB="0" distL="0" distR="0" wp14:anchorId="081DF384" wp14:editId="0013D2C4">
            <wp:extent cx="5760720" cy="23196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topology_agreement.png"/>
                    <pic:cNvPicPr/>
                  </pic:nvPicPr>
                  <pic:blipFill>
                    <a:blip r:embed="rId17"/>
                    <a:stretch>
                      <a:fillRect/>
                    </a:stretch>
                  </pic:blipFill>
                  <pic:spPr>
                    <a:xfrm>
                      <a:off x="0" y="0"/>
                      <a:ext cx="5760720" cy="2319629"/>
                    </a:xfrm>
                    <a:prstGeom prst="rect">
                      <a:avLst/>
                    </a:prstGeom>
                  </pic:spPr>
                </pic:pic>
              </a:graphicData>
            </a:graphic>
          </wp:inline>
        </w:drawing>
      </w:r>
    </w:p>
    <w:p w14:paraId="76015173" w14:textId="77777777" w:rsidR="00867CFE" w:rsidRPr="0028042C" w:rsidRDefault="007905E0" w:rsidP="0028042C">
      <w:pPr>
        <w:rPr>
          <w:rFonts w:ascii="Arial" w:hAnsi="Arial" w:cs="Arial"/>
          <w:sz w:val="20"/>
          <w:szCs w:val="20"/>
        </w:rPr>
      </w:pPr>
      <w:r>
        <w:rPr>
          <w:rFonts w:ascii="Arial" w:hAnsi="Arial" w:cs="Arial"/>
          <w:b/>
          <w:bCs/>
          <w:i/>
          <w:sz w:val="20"/>
          <w:szCs w:val="20"/>
        </w:rPr>
        <w:t>Figure 10.</w:t>
      </w:r>
      <w:r>
        <w:rPr>
          <w:rFonts w:ascii="Arial" w:hAnsi="Arial" w:cs="Arial"/>
          <w:i/>
          <w:sz w:val="20"/>
          <w:szCs w:val="20"/>
        </w:rPr>
        <w:t xml:space="preserve"> Topology-agreement verification. The universal lookup-table values extracted separately from each of the three topologies (triangle bars in blue, square in red, hexagon in green) agree to within ~0.02–0.03 at every ordered-pair entry. The β → γ destructive zero is identically 0.000 across all three topologies and all bond positions within each topology. Bond-level locality is complete.</w:t>
      </w:r>
    </w:p>
    <w:p w14:paraId="7CE5C39F" w14:textId="77777777" w:rsidR="00867CFE" w:rsidRPr="00A91411" w:rsidRDefault="007905E0">
      <w:pPr>
        <w:pStyle w:val="Heading2"/>
        <w:rPr>
          <w:rFonts w:ascii="Arial" w:hAnsi="Arial" w:cs="Arial"/>
          <w:color w:val="auto"/>
          <w:sz w:val="24"/>
          <w:szCs w:val="24"/>
        </w:rPr>
      </w:pPr>
      <w:r>
        <w:rPr>
          <w:rFonts w:ascii="Arial" w:hAnsi="Arial" w:cs="Arial"/>
          <w:color w:val="auto"/>
          <w:sz w:val="24"/>
          <w:szCs w:val="24"/>
        </w:rPr>
        <w:t>6.5 Z</w:t>
      </w:r>
      <w:r>
        <w:rPr>
          <w:rFonts w:ascii="Cambria Math" w:hAnsi="Cambria Math" w:cs="Cambria Math"/>
          <w:color w:val="auto"/>
          <w:sz w:val="24"/>
          <w:szCs w:val="24"/>
        </w:rPr>
        <w:t>₃</w:t>
      </w:r>
      <w:r>
        <w:rPr>
          <w:rFonts w:ascii="Arial" w:hAnsi="Arial" w:cs="Arial"/>
          <w:color w:val="auto"/>
          <w:sz w:val="24"/>
          <w:szCs w:val="24"/>
        </w:rPr>
        <w:t xml:space="preserve"> loop-phase holonomy: the negative gauge-theory result</w:t>
      </w:r>
    </w:p>
    <w:p w14:paraId="158E946A" w14:textId="77777777" w:rsidR="00867CFE" w:rsidRPr="00A91411" w:rsidRDefault="007905E0">
      <w:pPr>
        <w:pStyle w:val="Heading3"/>
        <w:rPr>
          <w:rFonts w:ascii="Arial" w:hAnsi="Arial" w:cs="Arial"/>
          <w:color w:val="auto"/>
        </w:rPr>
      </w:pPr>
      <w:r>
        <w:rPr>
          <w:rFonts w:ascii="Arial" w:hAnsi="Arial" w:cs="Arial"/>
          <w:color w:val="auto"/>
        </w:rPr>
        <w:t>6.5.1 Z</w:t>
      </w:r>
      <w:r>
        <w:rPr>
          <w:rFonts w:ascii="Cambria Math" w:hAnsi="Cambria Math" w:cs="Cambria Math"/>
          <w:color w:val="auto"/>
        </w:rPr>
        <w:t>₃</w:t>
      </w:r>
      <w:r>
        <w:rPr>
          <w:rFonts w:ascii="Arial" w:hAnsi="Arial" w:cs="Arial"/>
          <w:color w:val="auto"/>
        </w:rPr>
        <w:t xml:space="preserve"> loop-phase clustering analysis</w:t>
      </w:r>
    </w:p>
    <w:p w14:paraId="4F956275" w14:textId="0C0D49FA" w:rsidR="00867CFE" w:rsidRPr="00563CC6" w:rsidRDefault="007905E0">
      <w:pPr>
        <w:spacing w:after="120"/>
        <w:rPr>
          <w:rFonts w:ascii="Arial" w:hAnsi="Arial" w:cs="Arial"/>
        </w:rPr>
      </w:pPr>
      <w:r>
        <w:rPr>
          <w:rFonts w:ascii="Arial" w:hAnsi="Arial" w:cs="Arial"/>
        </w:rPr>
        <w:t>If the architecture were a Z</w:t>
      </w:r>
      <w:r>
        <w:rPr>
          <w:rFonts w:ascii="Cambria Math" w:hAnsi="Cambria Math" w:cs="Cambria Math"/>
        </w:rPr>
        <w:t>₃</w:t>
      </w:r>
      <w:r>
        <w:rPr>
          <w:rFonts w:ascii="Arial" w:hAnsi="Arial" w:cs="Arial"/>
        </w:rPr>
        <w:t xml:space="preserve"> gauge theory on the plaquette, families in the same Z</w:t>
      </w:r>
      <w:r>
        <w:rPr>
          <w:rFonts w:ascii="Cambria Math" w:hAnsi="Cambria Math" w:cs="Cambria Math"/>
        </w:rPr>
        <w:t>₃</w:t>
      </w:r>
      <w:r>
        <w:rPr>
          <w:rFonts w:ascii="Arial" w:hAnsi="Arial" w:cs="Arial"/>
        </w:rPr>
        <w:t xml:space="preserve"> loop phase class (sum mod 3) should give identical observables; families in different phase classes should cluster separately. The test statistic is the between-class / within-class variance ratio for each observable across the three Z</w:t>
      </w:r>
      <w:r>
        <w:rPr>
          <w:rFonts w:ascii="Cambria Math" w:hAnsi="Cambria Math" w:cs="Cambria Math"/>
        </w:rPr>
        <w:t>₃</w:t>
      </w:r>
      <w:r>
        <w:rPr>
          <w:rFonts w:ascii="Arial" w:hAnsi="Arial" w:cs="Arial"/>
        </w:rPr>
        <w:t xml:space="preserve"> phase classes {0, 1, 2} (loop phases 1, ω, ω²).</w:t>
      </w:r>
      <w:r w:rsidR="00563CC6">
        <w:rPr>
          <w:rFonts w:ascii="Arial" w:hAnsi="Arial" w:cs="Arial"/>
        </w:rPr>
        <w:t xml:space="preserve"> </w:t>
      </w:r>
      <w:r w:rsidR="00563CC6" w:rsidRPr="00563CC6">
        <w:rPr>
          <w:rFonts w:ascii="Arial" w:hAnsi="Arial" w:cs="Arial"/>
        </w:rPr>
        <w:t>Table 11 reports the measured between-class / within-class variance ratios on the 4-square and hexagon.</w:t>
      </w:r>
    </w:p>
    <w:tbl>
      <w:tblPr>
        <w:tblStyle w:val="LightGrid-Accent1"/>
        <w:tblW w:w="0" w:type="auto"/>
        <w:tblInd w:w="108" w:type="dxa"/>
        <w:tblLook w:val="04A0" w:firstRow="1" w:lastRow="0" w:firstColumn="1" w:lastColumn="0" w:noHBand="0" w:noVBand="1"/>
      </w:tblPr>
      <w:tblGrid>
        <w:gridCol w:w="3012"/>
        <w:gridCol w:w="3120"/>
        <w:gridCol w:w="3120"/>
      </w:tblGrid>
      <w:tr w:rsidR="00867CFE" w:rsidRPr="00A91411" w14:paraId="316401B0" w14:textId="77777777" w:rsidTr="002804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2" w:type="dxa"/>
            <w:shd w:val="clear" w:color="auto" w:fill="DBE5F1" w:themeFill="accent1" w:themeFillTint="33"/>
          </w:tcPr>
          <w:p w14:paraId="30EF112D" w14:textId="77777777" w:rsidR="00867CFE" w:rsidRPr="00A91411" w:rsidRDefault="007905E0">
            <w:pPr>
              <w:rPr>
                <w:rFonts w:ascii="Arial" w:hAnsi="Arial" w:cs="Arial"/>
              </w:rPr>
            </w:pPr>
            <w:r>
              <w:rPr>
                <w:rFonts w:ascii="Arial" w:hAnsi="Arial" w:cs="Arial"/>
              </w:rPr>
              <w:t>Observable</w:t>
            </w:r>
          </w:p>
        </w:tc>
        <w:tc>
          <w:tcPr>
            <w:tcW w:w="3120" w:type="dxa"/>
            <w:shd w:val="clear" w:color="auto" w:fill="DBE5F1" w:themeFill="accent1" w:themeFillTint="33"/>
          </w:tcPr>
          <w:p w14:paraId="5E72A9B0" w14:textId="77777777" w:rsidR="00867CFE" w:rsidRPr="00A91411" w:rsidRDefault="007905E0">
            <w:pP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4-square ratio</w:t>
            </w:r>
          </w:p>
        </w:tc>
        <w:tc>
          <w:tcPr>
            <w:tcW w:w="3120" w:type="dxa"/>
            <w:shd w:val="clear" w:color="auto" w:fill="DBE5F1" w:themeFill="accent1" w:themeFillTint="33"/>
          </w:tcPr>
          <w:p w14:paraId="6FE4A392" w14:textId="77777777" w:rsidR="00867CFE" w:rsidRPr="00A91411" w:rsidRDefault="007905E0">
            <w:pP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Hexagon ratio</w:t>
            </w:r>
          </w:p>
        </w:tc>
      </w:tr>
      <w:tr w:rsidR="00867CFE" w:rsidRPr="00A91411" w14:paraId="6B0871A7" w14:textId="77777777" w:rsidTr="002804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2" w:type="dxa"/>
            <w:shd w:val="clear" w:color="auto" w:fill="FFFFFF" w:themeFill="background1"/>
          </w:tcPr>
          <w:p w14:paraId="64A19B45" w14:textId="77777777" w:rsidR="00867CFE" w:rsidRPr="00A91411" w:rsidRDefault="007905E0">
            <w:pPr>
              <w:rPr>
                <w:rFonts w:ascii="Arial" w:hAnsi="Arial" w:cs="Arial"/>
              </w:rPr>
            </w:pPr>
            <w:proofErr w:type="spellStart"/>
            <w:r>
              <w:rPr>
                <w:rFonts w:ascii="Arial" w:hAnsi="Arial" w:cs="Arial"/>
              </w:rPr>
              <w:t>local_A</w:t>
            </w:r>
            <w:proofErr w:type="spellEnd"/>
            <w:r>
              <w:rPr>
                <w:rFonts w:ascii="Arial" w:hAnsi="Arial" w:cs="Arial"/>
              </w:rPr>
              <w:t xml:space="preserve"> / local_0</w:t>
            </w:r>
          </w:p>
        </w:tc>
        <w:tc>
          <w:tcPr>
            <w:tcW w:w="3120" w:type="dxa"/>
            <w:shd w:val="clear" w:color="auto" w:fill="FFFFFF" w:themeFill="background1"/>
          </w:tcPr>
          <w:p w14:paraId="26CE9A35"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1.48</w:t>
            </w:r>
          </w:p>
        </w:tc>
        <w:tc>
          <w:tcPr>
            <w:tcW w:w="3120" w:type="dxa"/>
            <w:shd w:val="clear" w:color="auto" w:fill="FFFFFF" w:themeFill="background1"/>
          </w:tcPr>
          <w:p w14:paraId="5EFEAB8F"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(N/A — all families phase 0)</w:t>
            </w:r>
          </w:p>
        </w:tc>
      </w:tr>
      <w:tr w:rsidR="00867CFE" w:rsidRPr="00A91411" w14:paraId="412BE602" w14:textId="77777777" w:rsidTr="002804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2" w:type="dxa"/>
            <w:shd w:val="clear" w:color="auto" w:fill="FFFFFF" w:themeFill="background1"/>
          </w:tcPr>
          <w:p w14:paraId="3DFCF24E" w14:textId="77777777" w:rsidR="00867CFE" w:rsidRPr="00A91411" w:rsidRDefault="007905E0">
            <w:pPr>
              <w:rPr>
                <w:rFonts w:ascii="Arial" w:hAnsi="Arial" w:cs="Arial"/>
              </w:rPr>
            </w:pPr>
            <w:proofErr w:type="spellStart"/>
            <w:r>
              <w:rPr>
                <w:rFonts w:ascii="Arial" w:hAnsi="Arial" w:cs="Arial"/>
              </w:rPr>
              <w:t>tunnel_AB</w:t>
            </w:r>
            <w:proofErr w:type="spellEnd"/>
            <w:r>
              <w:rPr>
                <w:rFonts w:ascii="Arial" w:hAnsi="Arial" w:cs="Arial"/>
              </w:rPr>
              <w:t xml:space="preserve"> / tunnel_0</w:t>
            </w:r>
          </w:p>
        </w:tc>
        <w:tc>
          <w:tcPr>
            <w:tcW w:w="3120" w:type="dxa"/>
            <w:shd w:val="clear" w:color="auto" w:fill="FFFFFF" w:themeFill="background1"/>
          </w:tcPr>
          <w:p w14:paraId="2BE85DB3"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0.36</w:t>
            </w:r>
          </w:p>
        </w:tc>
        <w:tc>
          <w:tcPr>
            <w:tcW w:w="3120" w:type="dxa"/>
            <w:shd w:val="clear" w:color="auto" w:fill="FFFFFF" w:themeFill="background1"/>
          </w:tcPr>
          <w:p w14:paraId="0C5F5AD2"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(N/A)</w:t>
            </w:r>
          </w:p>
        </w:tc>
      </w:tr>
      <w:tr w:rsidR="00867CFE" w:rsidRPr="00A91411" w14:paraId="4EFAC24D" w14:textId="77777777" w:rsidTr="002804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2" w:type="dxa"/>
            <w:shd w:val="clear" w:color="auto" w:fill="FFFFFF" w:themeFill="background1"/>
          </w:tcPr>
          <w:p w14:paraId="4C23ABA6" w14:textId="77777777" w:rsidR="00867CFE" w:rsidRPr="00A91411" w:rsidRDefault="007905E0">
            <w:pPr>
              <w:rPr>
                <w:rFonts w:ascii="Arial" w:hAnsi="Arial" w:cs="Arial"/>
              </w:rPr>
            </w:pPr>
            <w:proofErr w:type="spellStart"/>
            <w:r>
              <w:rPr>
                <w:rFonts w:ascii="Arial" w:hAnsi="Arial" w:cs="Arial"/>
              </w:rPr>
              <w:t>tunnel_DA</w:t>
            </w:r>
            <w:proofErr w:type="spellEnd"/>
            <w:r>
              <w:rPr>
                <w:rFonts w:ascii="Arial" w:hAnsi="Arial" w:cs="Arial"/>
              </w:rPr>
              <w:t xml:space="preserve"> / tunnel_5</w:t>
            </w:r>
          </w:p>
        </w:tc>
        <w:tc>
          <w:tcPr>
            <w:tcW w:w="3120" w:type="dxa"/>
            <w:shd w:val="clear" w:color="auto" w:fill="FFFFFF" w:themeFill="background1"/>
          </w:tcPr>
          <w:p w14:paraId="0F7CDFBE"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1.45</w:t>
            </w:r>
          </w:p>
        </w:tc>
        <w:tc>
          <w:tcPr>
            <w:tcW w:w="3120" w:type="dxa"/>
            <w:shd w:val="clear" w:color="auto" w:fill="FFFFFF" w:themeFill="background1"/>
          </w:tcPr>
          <w:p w14:paraId="44A026BC"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(N/A)</w:t>
            </w:r>
          </w:p>
        </w:tc>
      </w:tr>
      <w:tr w:rsidR="00867CFE" w:rsidRPr="00A91411" w14:paraId="3ACD5A9A" w14:textId="77777777" w:rsidTr="002804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2" w:type="dxa"/>
            <w:shd w:val="clear" w:color="auto" w:fill="FFFFFF" w:themeFill="background1"/>
          </w:tcPr>
          <w:p w14:paraId="04FCF32C" w14:textId="77777777" w:rsidR="00867CFE" w:rsidRPr="00A91411" w:rsidRDefault="007905E0">
            <w:pPr>
              <w:rPr>
                <w:rFonts w:ascii="Arial" w:hAnsi="Arial" w:cs="Arial"/>
              </w:rPr>
            </w:pPr>
            <w:proofErr w:type="spellStart"/>
            <w:r>
              <w:rPr>
                <w:rFonts w:ascii="Arial" w:hAnsi="Arial" w:cs="Arial"/>
              </w:rPr>
              <w:t>tunnel_AC</w:t>
            </w:r>
            <w:proofErr w:type="spellEnd"/>
            <w:r>
              <w:rPr>
                <w:rFonts w:ascii="Arial" w:hAnsi="Arial" w:cs="Arial"/>
              </w:rPr>
              <w:t xml:space="preserve"> (diagonal)</w:t>
            </w:r>
          </w:p>
        </w:tc>
        <w:tc>
          <w:tcPr>
            <w:tcW w:w="3120" w:type="dxa"/>
            <w:shd w:val="clear" w:color="auto" w:fill="FFFFFF" w:themeFill="background1"/>
          </w:tcPr>
          <w:p w14:paraId="77098160"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1.00</w:t>
            </w:r>
          </w:p>
        </w:tc>
        <w:tc>
          <w:tcPr>
            <w:tcW w:w="3120" w:type="dxa"/>
            <w:shd w:val="clear" w:color="auto" w:fill="FFFFFF" w:themeFill="background1"/>
          </w:tcPr>
          <w:p w14:paraId="42B52807"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w:t>
            </w:r>
          </w:p>
        </w:tc>
      </w:tr>
      <w:tr w:rsidR="00867CFE" w:rsidRPr="00A91411" w14:paraId="20D9A12A" w14:textId="77777777" w:rsidTr="002804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2" w:type="dxa"/>
            <w:shd w:val="clear" w:color="auto" w:fill="FFFFFF" w:themeFill="background1"/>
          </w:tcPr>
          <w:p w14:paraId="7319996A" w14:textId="77777777" w:rsidR="00867CFE" w:rsidRPr="00A91411" w:rsidRDefault="007905E0">
            <w:pPr>
              <w:rPr>
                <w:rFonts w:ascii="Arial" w:hAnsi="Arial" w:cs="Arial"/>
              </w:rPr>
            </w:pPr>
            <w:proofErr w:type="spellStart"/>
            <w:r>
              <w:rPr>
                <w:rFonts w:ascii="Arial" w:hAnsi="Arial" w:cs="Arial"/>
              </w:rPr>
              <w:t>tunnel_BD</w:t>
            </w:r>
            <w:proofErr w:type="spellEnd"/>
            <w:r>
              <w:rPr>
                <w:rFonts w:ascii="Arial" w:hAnsi="Arial" w:cs="Arial"/>
              </w:rPr>
              <w:t xml:space="preserve"> (diagonal)</w:t>
            </w:r>
          </w:p>
        </w:tc>
        <w:tc>
          <w:tcPr>
            <w:tcW w:w="3120" w:type="dxa"/>
            <w:shd w:val="clear" w:color="auto" w:fill="FFFFFF" w:themeFill="background1"/>
          </w:tcPr>
          <w:p w14:paraId="381F5EAF"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1.79</w:t>
            </w:r>
          </w:p>
        </w:tc>
        <w:tc>
          <w:tcPr>
            <w:tcW w:w="3120" w:type="dxa"/>
            <w:shd w:val="clear" w:color="auto" w:fill="FFFFFF" w:themeFill="background1"/>
          </w:tcPr>
          <w:p w14:paraId="26803E10"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w:t>
            </w:r>
          </w:p>
        </w:tc>
      </w:tr>
    </w:tbl>
    <w:p w14:paraId="421E1BE0" w14:textId="1CA64A81" w:rsidR="0028042C" w:rsidRPr="0028042C" w:rsidRDefault="0028042C">
      <w:pPr>
        <w:spacing w:after="120"/>
        <w:rPr>
          <w:rFonts w:ascii="Arial" w:hAnsi="Arial" w:cs="Arial"/>
          <w:bCs/>
          <w:sz w:val="20"/>
          <w:szCs w:val="20"/>
        </w:rPr>
      </w:pPr>
      <w:r>
        <w:rPr>
          <w:rFonts w:ascii="Arial" w:hAnsi="Arial" w:cs="Arial"/>
          <w:bCs/>
          <w:sz w:val="20"/>
          <w:szCs w:val="20"/>
        </w:rPr>
        <w:t>Table 11. Z</w:t>
      </w:r>
      <w:r>
        <w:rPr>
          <w:rFonts w:ascii="Cambria Math" w:hAnsi="Cambria Math" w:cs="Cambria Math"/>
          <w:bCs/>
          <w:sz w:val="20"/>
          <w:szCs w:val="20"/>
        </w:rPr>
        <w:t>₃</w:t>
      </w:r>
      <w:r>
        <w:rPr>
          <w:rFonts w:ascii="Arial" w:hAnsi="Arial" w:cs="Arial"/>
          <w:bCs/>
          <w:sz w:val="20"/>
          <w:szCs w:val="20"/>
        </w:rPr>
        <w:t xml:space="preserve"> loop-phase clustering analysis for the 4-square (N = 4) and hexagon (N = 6) topologies. Ratios ≥ 3 would indicate strong clustering; all observed ratios are below 2.</w:t>
      </w:r>
    </w:p>
    <w:p w14:paraId="58088852" w14:textId="600F32D6" w:rsidR="00867CFE" w:rsidRPr="00A91411" w:rsidRDefault="007905E0">
      <w:pPr>
        <w:spacing w:after="120"/>
        <w:rPr>
          <w:rFonts w:ascii="Arial" w:hAnsi="Arial" w:cs="Arial"/>
        </w:rPr>
      </w:pPr>
      <w:r>
        <w:rPr>
          <w:rFonts w:ascii="Arial" w:hAnsi="Arial" w:cs="Arial"/>
          <w:b/>
        </w:rPr>
        <w:t>Hexagon families all lie in Z</w:t>
      </w:r>
      <w:r>
        <w:rPr>
          <w:rFonts w:ascii="Cambria Math" w:hAnsi="Cambria Math" w:cs="Cambria Math"/>
          <w:b/>
        </w:rPr>
        <w:t>₃</w:t>
      </w:r>
      <w:r>
        <w:rPr>
          <w:rFonts w:ascii="Arial" w:hAnsi="Arial" w:cs="Arial"/>
          <w:b/>
        </w:rPr>
        <w:t xml:space="preserve"> loop phase class 0</w:t>
      </w:r>
      <w:r>
        <w:rPr>
          <w:rFonts w:ascii="Arial" w:hAnsi="Arial" w:cs="Arial"/>
        </w:rPr>
        <w:t xml:space="preserve"> (sums are 0, 6, 12, all ≡ 0 mod 3), so the hexagon does not provide a holonomy-clustering test; </w:t>
      </w:r>
      <w:proofErr w:type="gramStart"/>
      <w:r>
        <w:rPr>
          <w:rFonts w:ascii="Arial" w:hAnsi="Arial" w:cs="Arial"/>
        </w:rPr>
        <w:t>instead</w:t>
      </w:r>
      <w:proofErr w:type="gramEnd"/>
      <w:r>
        <w:rPr>
          <w:rFonts w:ascii="Arial" w:hAnsi="Arial" w:cs="Arial"/>
        </w:rPr>
        <w:t xml:space="preserve"> it provides a </w:t>
      </w:r>
      <w:r>
        <w:rPr>
          <w:rFonts w:ascii="Arial" w:hAnsi="Arial" w:cs="Arial"/>
          <w:i/>
        </w:rPr>
        <w:t>universality of bond values under phase-0</w:t>
      </w:r>
      <w:r>
        <w:rPr>
          <w:rFonts w:ascii="Arial" w:hAnsi="Arial" w:cs="Arial"/>
        </w:rPr>
        <w:t xml:space="preserve"> test. The 4-square experiment provides the phase-clustering test and returns ratios well below the clustering threshold, falsifying the Z</w:t>
      </w:r>
      <w:r>
        <w:rPr>
          <w:rFonts w:ascii="Cambria Math" w:hAnsi="Cambria Math" w:cs="Cambria Math"/>
        </w:rPr>
        <w:t>₃</w:t>
      </w:r>
      <w:r>
        <w:rPr>
          <w:rFonts w:ascii="Arial" w:hAnsi="Arial" w:cs="Arial"/>
        </w:rPr>
        <w:t xml:space="preserve"> gauge-plaquette hypothesis within its tested scope.</w:t>
      </w:r>
    </w:p>
    <w:p w14:paraId="5A62973E" w14:textId="77777777" w:rsidR="00867CFE" w:rsidRPr="00A91411" w:rsidRDefault="007905E0">
      <w:pPr>
        <w:pStyle w:val="Heading3"/>
        <w:rPr>
          <w:rFonts w:ascii="Arial" w:hAnsi="Arial" w:cs="Arial"/>
          <w:color w:val="auto"/>
          <w:sz w:val="24"/>
          <w:szCs w:val="24"/>
        </w:rPr>
      </w:pPr>
      <w:r>
        <w:rPr>
          <w:rFonts w:ascii="Arial" w:hAnsi="Arial" w:cs="Arial"/>
          <w:color w:val="auto"/>
          <w:sz w:val="24"/>
          <w:szCs w:val="24"/>
        </w:rPr>
        <w:lastRenderedPageBreak/>
        <w:t>6.5.2 Direct topology cross-check</w:t>
      </w:r>
    </w:p>
    <w:p w14:paraId="250B2857" w14:textId="6F80E206" w:rsidR="00867CFE" w:rsidRPr="00A91411" w:rsidRDefault="007905E0">
      <w:pPr>
        <w:spacing w:after="120"/>
        <w:rPr>
          <w:rFonts w:ascii="Arial" w:hAnsi="Arial" w:cs="Arial"/>
        </w:rPr>
      </w:pPr>
      <w:r>
        <w:rPr>
          <w:rFonts w:ascii="Arial" w:hAnsi="Arial" w:cs="Arial"/>
        </w:rPr>
        <w:t>A cleaner test of topology independence is the direct comparison of lookup-table values extracted from each topology. Table 5 shows the universal lookup-table entries computed separately from triangle, square, and hexagon bond measurements.</w:t>
      </w:r>
      <w:r w:rsidR="00776958">
        <w:rPr>
          <w:rFonts w:ascii="Arial" w:hAnsi="Arial" w:cs="Arial"/>
        </w:rPr>
        <w:t xml:space="preserve"> </w:t>
      </w:r>
      <w:r w:rsidR="00776958" w:rsidRPr="00776958">
        <w:rPr>
          <w:rFonts w:ascii="Arial" w:hAnsi="Arial" w:cs="Arial"/>
        </w:rPr>
        <w:t>Table 12 shows the universal lookup-table entries computed separately from triangle, square, and hexagon bond measurements.</w:t>
      </w:r>
    </w:p>
    <w:tbl>
      <w:tblPr>
        <w:tblStyle w:val="LightGrid-Accent1"/>
        <w:tblW w:w="0" w:type="auto"/>
        <w:tblInd w:w="198" w:type="dxa"/>
        <w:tblLook w:val="04A0" w:firstRow="1" w:lastRow="0" w:firstColumn="1" w:lastColumn="0" w:noHBand="0" w:noVBand="1"/>
      </w:tblPr>
      <w:tblGrid>
        <w:gridCol w:w="2142"/>
        <w:gridCol w:w="2340"/>
        <w:gridCol w:w="2340"/>
        <w:gridCol w:w="2340"/>
      </w:tblGrid>
      <w:tr w:rsidR="00867CFE" w:rsidRPr="00A91411" w14:paraId="391CE391" w14:textId="77777777" w:rsidTr="002804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2" w:type="dxa"/>
            <w:shd w:val="clear" w:color="auto" w:fill="DBE5F1" w:themeFill="accent1" w:themeFillTint="33"/>
          </w:tcPr>
          <w:p w14:paraId="38174D2D" w14:textId="77777777" w:rsidR="00867CFE" w:rsidRPr="00A91411" w:rsidRDefault="007905E0">
            <w:pPr>
              <w:rPr>
                <w:rFonts w:ascii="Arial" w:hAnsi="Arial" w:cs="Arial"/>
              </w:rPr>
            </w:pPr>
            <w:r>
              <w:rPr>
                <w:rFonts w:ascii="Arial" w:hAnsi="Arial" w:cs="Arial"/>
              </w:rPr>
              <w:t>Pair</w:t>
            </w:r>
          </w:p>
        </w:tc>
        <w:tc>
          <w:tcPr>
            <w:tcW w:w="2340" w:type="dxa"/>
            <w:shd w:val="clear" w:color="auto" w:fill="DBE5F1" w:themeFill="accent1" w:themeFillTint="33"/>
          </w:tcPr>
          <w:p w14:paraId="70F87A55" w14:textId="77777777" w:rsidR="00867CFE" w:rsidRPr="00A91411" w:rsidRDefault="007905E0">
            <w:pP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Triangle</w:t>
            </w:r>
          </w:p>
        </w:tc>
        <w:tc>
          <w:tcPr>
            <w:tcW w:w="2340" w:type="dxa"/>
            <w:shd w:val="clear" w:color="auto" w:fill="DBE5F1" w:themeFill="accent1" w:themeFillTint="33"/>
          </w:tcPr>
          <w:p w14:paraId="0779F78F" w14:textId="77777777" w:rsidR="00867CFE" w:rsidRPr="00A91411" w:rsidRDefault="007905E0">
            <w:pP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Square</w:t>
            </w:r>
          </w:p>
        </w:tc>
        <w:tc>
          <w:tcPr>
            <w:tcW w:w="2340" w:type="dxa"/>
            <w:shd w:val="clear" w:color="auto" w:fill="DBE5F1" w:themeFill="accent1" w:themeFillTint="33"/>
          </w:tcPr>
          <w:p w14:paraId="6D1AD2FB" w14:textId="77777777" w:rsidR="00867CFE" w:rsidRPr="00A91411" w:rsidRDefault="007905E0">
            <w:pP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Hexagon</w:t>
            </w:r>
          </w:p>
        </w:tc>
      </w:tr>
      <w:tr w:rsidR="00867CFE" w:rsidRPr="00A91411" w14:paraId="72F58B6D" w14:textId="77777777" w:rsidTr="002804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2" w:type="dxa"/>
            <w:shd w:val="clear" w:color="auto" w:fill="FFFFFF" w:themeFill="background1"/>
          </w:tcPr>
          <w:p w14:paraId="2452F93C" w14:textId="77777777" w:rsidR="00867CFE" w:rsidRPr="00A91411" w:rsidRDefault="007905E0">
            <w:pPr>
              <w:rPr>
                <w:rFonts w:ascii="Arial" w:hAnsi="Arial" w:cs="Arial"/>
              </w:rPr>
            </w:pPr>
            <w:r>
              <w:rPr>
                <w:rFonts w:ascii="Arial" w:hAnsi="Arial" w:cs="Arial"/>
              </w:rPr>
              <w:t>α → α</w:t>
            </w:r>
          </w:p>
        </w:tc>
        <w:tc>
          <w:tcPr>
            <w:tcW w:w="2340" w:type="dxa"/>
            <w:shd w:val="clear" w:color="auto" w:fill="FFFFFF" w:themeFill="background1"/>
          </w:tcPr>
          <w:p w14:paraId="1E30382F"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0.69</w:t>
            </w:r>
          </w:p>
        </w:tc>
        <w:tc>
          <w:tcPr>
            <w:tcW w:w="2340" w:type="dxa"/>
            <w:shd w:val="clear" w:color="auto" w:fill="FFFFFF" w:themeFill="background1"/>
          </w:tcPr>
          <w:p w14:paraId="3AE81E31"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0.70</w:t>
            </w:r>
          </w:p>
        </w:tc>
        <w:tc>
          <w:tcPr>
            <w:tcW w:w="2340" w:type="dxa"/>
            <w:shd w:val="clear" w:color="auto" w:fill="FFFFFF" w:themeFill="background1"/>
          </w:tcPr>
          <w:p w14:paraId="75DB23B3"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0.68</w:t>
            </w:r>
          </w:p>
        </w:tc>
      </w:tr>
      <w:tr w:rsidR="00867CFE" w:rsidRPr="00A91411" w14:paraId="1B9B97B4" w14:textId="77777777" w:rsidTr="002804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2" w:type="dxa"/>
            <w:shd w:val="clear" w:color="auto" w:fill="FFFFFF" w:themeFill="background1"/>
          </w:tcPr>
          <w:p w14:paraId="50F2C91C" w14:textId="77777777" w:rsidR="00867CFE" w:rsidRPr="00A91411" w:rsidRDefault="007905E0">
            <w:pPr>
              <w:rPr>
                <w:rFonts w:ascii="Arial" w:hAnsi="Arial" w:cs="Arial"/>
              </w:rPr>
            </w:pPr>
            <w:r>
              <w:rPr>
                <w:rFonts w:ascii="Arial" w:hAnsi="Arial" w:cs="Arial"/>
              </w:rPr>
              <w:t>α → β</w:t>
            </w:r>
          </w:p>
        </w:tc>
        <w:tc>
          <w:tcPr>
            <w:tcW w:w="2340" w:type="dxa"/>
            <w:shd w:val="clear" w:color="auto" w:fill="FFFFFF" w:themeFill="background1"/>
          </w:tcPr>
          <w:p w14:paraId="0D1A2266"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0.59</w:t>
            </w:r>
          </w:p>
        </w:tc>
        <w:tc>
          <w:tcPr>
            <w:tcW w:w="2340" w:type="dxa"/>
            <w:shd w:val="clear" w:color="auto" w:fill="FFFFFF" w:themeFill="background1"/>
          </w:tcPr>
          <w:p w14:paraId="3EA653C2"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0.59*</w:t>
            </w:r>
          </w:p>
        </w:tc>
        <w:tc>
          <w:tcPr>
            <w:tcW w:w="2340" w:type="dxa"/>
            <w:shd w:val="clear" w:color="auto" w:fill="FFFFFF" w:themeFill="background1"/>
          </w:tcPr>
          <w:p w14:paraId="0DE815DE"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0.59</w:t>
            </w:r>
          </w:p>
        </w:tc>
      </w:tr>
      <w:tr w:rsidR="00867CFE" w:rsidRPr="00A91411" w14:paraId="05054069" w14:textId="77777777" w:rsidTr="002804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2" w:type="dxa"/>
            <w:shd w:val="clear" w:color="auto" w:fill="FFFFFF" w:themeFill="background1"/>
          </w:tcPr>
          <w:p w14:paraId="3B1794C1" w14:textId="77777777" w:rsidR="00867CFE" w:rsidRPr="00A91411" w:rsidRDefault="007905E0">
            <w:pPr>
              <w:rPr>
                <w:rFonts w:ascii="Arial" w:hAnsi="Arial" w:cs="Arial"/>
              </w:rPr>
            </w:pPr>
            <w:r>
              <w:rPr>
                <w:rFonts w:ascii="Arial" w:hAnsi="Arial" w:cs="Arial"/>
              </w:rPr>
              <w:t>α → γ</w:t>
            </w:r>
          </w:p>
        </w:tc>
        <w:tc>
          <w:tcPr>
            <w:tcW w:w="2340" w:type="dxa"/>
            <w:shd w:val="clear" w:color="auto" w:fill="FFFFFF" w:themeFill="background1"/>
          </w:tcPr>
          <w:p w14:paraId="12B28B14"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0.70</w:t>
            </w:r>
          </w:p>
        </w:tc>
        <w:tc>
          <w:tcPr>
            <w:tcW w:w="2340" w:type="dxa"/>
            <w:shd w:val="clear" w:color="auto" w:fill="FFFFFF" w:themeFill="background1"/>
          </w:tcPr>
          <w:p w14:paraId="668E455F"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0.70*</w:t>
            </w:r>
          </w:p>
        </w:tc>
        <w:tc>
          <w:tcPr>
            <w:tcW w:w="2340" w:type="dxa"/>
            <w:shd w:val="clear" w:color="auto" w:fill="FFFFFF" w:themeFill="background1"/>
          </w:tcPr>
          <w:p w14:paraId="7B0835CF"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0.69</w:t>
            </w:r>
          </w:p>
        </w:tc>
      </w:tr>
      <w:tr w:rsidR="00867CFE" w:rsidRPr="00A91411" w14:paraId="4A9FB537" w14:textId="77777777" w:rsidTr="002804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2" w:type="dxa"/>
            <w:shd w:val="clear" w:color="auto" w:fill="FFFFFF" w:themeFill="background1"/>
          </w:tcPr>
          <w:p w14:paraId="3584B983" w14:textId="77777777" w:rsidR="00867CFE" w:rsidRPr="00A91411" w:rsidRDefault="007905E0">
            <w:pPr>
              <w:rPr>
                <w:rFonts w:ascii="Arial" w:hAnsi="Arial" w:cs="Arial"/>
              </w:rPr>
            </w:pPr>
            <w:r>
              <w:rPr>
                <w:rFonts w:ascii="Arial" w:hAnsi="Arial" w:cs="Arial"/>
              </w:rPr>
              <w:t>β → α</w:t>
            </w:r>
          </w:p>
        </w:tc>
        <w:tc>
          <w:tcPr>
            <w:tcW w:w="2340" w:type="dxa"/>
            <w:shd w:val="clear" w:color="auto" w:fill="FFFFFF" w:themeFill="background1"/>
          </w:tcPr>
          <w:p w14:paraId="3FCDA75D"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0.54</w:t>
            </w:r>
          </w:p>
        </w:tc>
        <w:tc>
          <w:tcPr>
            <w:tcW w:w="2340" w:type="dxa"/>
            <w:shd w:val="clear" w:color="auto" w:fill="FFFFFF" w:themeFill="background1"/>
          </w:tcPr>
          <w:p w14:paraId="4F9A6D48"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0.54*</w:t>
            </w:r>
          </w:p>
        </w:tc>
        <w:tc>
          <w:tcPr>
            <w:tcW w:w="2340" w:type="dxa"/>
            <w:shd w:val="clear" w:color="auto" w:fill="FFFFFF" w:themeFill="background1"/>
          </w:tcPr>
          <w:p w14:paraId="725F3C78"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0.53</w:t>
            </w:r>
          </w:p>
        </w:tc>
      </w:tr>
      <w:tr w:rsidR="00867CFE" w:rsidRPr="00A91411" w14:paraId="22C69738" w14:textId="77777777" w:rsidTr="002804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2" w:type="dxa"/>
            <w:shd w:val="clear" w:color="auto" w:fill="FFFFFF" w:themeFill="background1"/>
          </w:tcPr>
          <w:p w14:paraId="6BF7CEED" w14:textId="77777777" w:rsidR="00867CFE" w:rsidRPr="00A91411" w:rsidRDefault="007905E0">
            <w:pPr>
              <w:rPr>
                <w:rFonts w:ascii="Arial" w:hAnsi="Arial" w:cs="Arial"/>
              </w:rPr>
            </w:pPr>
            <w:r>
              <w:rPr>
                <w:rFonts w:ascii="Arial" w:hAnsi="Arial" w:cs="Arial"/>
              </w:rPr>
              <w:t>β → β</w:t>
            </w:r>
          </w:p>
        </w:tc>
        <w:tc>
          <w:tcPr>
            <w:tcW w:w="2340" w:type="dxa"/>
            <w:shd w:val="clear" w:color="auto" w:fill="FFFFFF" w:themeFill="background1"/>
          </w:tcPr>
          <w:p w14:paraId="1CCA5309"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0.18</w:t>
            </w:r>
          </w:p>
        </w:tc>
        <w:tc>
          <w:tcPr>
            <w:tcW w:w="2340" w:type="dxa"/>
            <w:shd w:val="clear" w:color="auto" w:fill="FFFFFF" w:themeFill="background1"/>
          </w:tcPr>
          <w:p w14:paraId="18E03A57"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0.21</w:t>
            </w:r>
          </w:p>
        </w:tc>
        <w:tc>
          <w:tcPr>
            <w:tcW w:w="2340" w:type="dxa"/>
            <w:shd w:val="clear" w:color="auto" w:fill="FFFFFF" w:themeFill="background1"/>
          </w:tcPr>
          <w:p w14:paraId="6D2AECAD"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0.18</w:t>
            </w:r>
          </w:p>
        </w:tc>
      </w:tr>
      <w:tr w:rsidR="00867CFE" w:rsidRPr="00A91411" w14:paraId="5ED0A5AD" w14:textId="77777777" w:rsidTr="002804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2" w:type="dxa"/>
            <w:shd w:val="clear" w:color="auto" w:fill="FFFFFF" w:themeFill="background1"/>
          </w:tcPr>
          <w:p w14:paraId="37A40840" w14:textId="77777777" w:rsidR="00867CFE" w:rsidRPr="00A91411" w:rsidRDefault="007905E0">
            <w:pPr>
              <w:rPr>
                <w:rFonts w:ascii="Arial" w:hAnsi="Arial" w:cs="Arial"/>
              </w:rPr>
            </w:pPr>
            <w:r>
              <w:rPr>
                <w:rFonts w:ascii="Arial" w:hAnsi="Arial" w:cs="Arial"/>
              </w:rPr>
              <w:t>β → γ</w:t>
            </w:r>
          </w:p>
        </w:tc>
        <w:tc>
          <w:tcPr>
            <w:tcW w:w="2340" w:type="dxa"/>
            <w:shd w:val="clear" w:color="auto" w:fill="FFFFFF" w:themeFill="background1"/>
          </w:tcPr>
          <w:p w14:paraId="2ADD4EFA"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b/>
              </w:rPr>
              <w:t>0.000</w:t>
            </w:r>
          </w:p>
        </w:tc>
        <w:tc>
          <w:tcPr>
            <w:tcW w:w="2340" w:type="dxa"/>
            <w:shd w:val="clear" w:color="auto" w:fill="FFFFFF" w:themeFill="background1"/>
          </w:tcPr>
          <w:p w14:paraId="072B8A7D"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b/>
              </w:rPr>
              <w:t>0.000</w:t>
            </w:r>
          </w:p>
        </w:tc>
        <w:tc>
          <w:tcPr>
            <w:tcW w:w="2340" w:type="dxa"/>
            <w:shd w:val="clear" w:color="auto" w:fill="FFFFFF" w:themeFill="background1"/>
          </w:tcPr>
          <w:p w14:paraId="2C6CA3B2"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b/>
              </w:rPr>
              <w:t>0.000</w:t>
            </w:r>
          </w:p>
        </w:tc>
      </w:tr>
      <w:tr w:rsidR="00867CFE" w:rsidRPr="00A91411" w14:paraId="0F6D0530" w14:textId="77777777" w:rsidTr="002804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2" w:type="dxa"/>
            <w:shd w:val="clear" w:color="auto" w:fill="FFFFFF" w:themeFill="background1"/>
          </w:tcPr>
          <w:p w14:paraId="0570B8AA" w14:textId="77777777" w:rsidR="00867CFE" w:rsidRPr="00A91411" w:rsidRDefault="007905E0">
            <w:pPr>
              <w:rPr>
                <w:rFonts w:ascii="Arial" w:hAnsi="Arial" w:cs="Arial"/>
              </w:rPr>
            </w:pPr>
            <w:r>
              <w:rPr>
                <w:rFonts w:ascii="Arial" w:hAnsi="Arial" w:cs="Arial"/>
              </w:rPr>
              <w:t>γ → α</w:t>
            </w:r>
          </w:p>
        </w:tc>
        <w:tc>
          <w:tcPr>
            <w:tcW w:w="2340" w:type="dxa"/>
            <w:shd w:val="clear" w:color="auto" w:fill="FFFFFF" w:themeFill="background1"/>
          </w:tcPr>
          <w:p w14:paraId="50690AED"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0.34</w:t>
            </w:r>
          </w:p>
        </w:tc>
        <w:tc>
          <w:tcPr>
            <w:tcW w:w="2340" w:type="dxa"/>
            <w:shd w:val="clear" w:color="auto" w:fill="FFFFFF" w:themeFill="background1"/>
          </w:tcPr>
          <w:p w14:paraId="68D516A3"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0.35*</w:t>
            </w:r>
          </w:p>
        </w:tc>
        <w:tc>
          <w:tcPr>
            <w:tcW w:w="2340" w:type="dxa"/>
            <w:shd w:val="clear" w:color="auto" w:fill="FFFFFF" w:themeFill="background1"/>
          </w:tcPr>
          <w:p w14:paraId="51D264AC"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0.34</w:t>
            </w:r>
          </w:p>
        </w:tc>
      </w:tr>
      <w:tr w:rsidR="00867CFE" w:rsidRPr="00A91411" w14:paraId="6DF1E7CB" w14:textId="77777777" w:rsidTr="002804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2" w:type="dxa"/>
            <w:shd w:val="clear" w:color="auto" w:fill="FFFFFF" w:themeFill="background1"/>
          </w:tcPr>
          <w:p w14:paraId="646CA8B9" w14:textId="77777777" w:rsidR="00867CFE" w:rsidRPr="00A91411" w:rsidRDefault="007905E0">
            <w:pPr>
              <w:rPr>
                <w:rFonts w:ascii="Arial" w:hAnsi="Arial" w:cs="Arial"/>
              </w:rPr>
            </w:pPr>
            <w:r>
              <w:rPr>
                <w:rFonts w:ascii="Arial" w:hAnsi="Arial" w:cs="Arial"/>
              </w:rPr>
              <w:t>γ → β</w:t>
            </w:r>
          </w:p>
        </w:tc>
        <w:tc>
          <w:tcPr>
            <w:tcW w:w="2340" w:type="dxa"/>
            <w:shd w:val="clear" w:color="auto" w:fill="FFFFFF" w:themeFill="background1"/>
          </w:tcPr>
          <w:p w14:paraId="3791BA71"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0.57</w:t>
            </w:r>
          </w:p>
        </w:tc>
        <w:tc>
          <w:tcPr>
            <w:tcW w:w="2340" w:type="dxa"/>
            <w:shd w:val="clear" w:color="auto" w:fill="FFFFFF" w:themeFill="background1"/>
          </w:tcPr>
          <w:p w14:paraId="6CAA56D7"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0.58</w:t>
            </w:r>
          </w:p>
        </w:tc>
        <w:tc>
          <w:tcPr>
            <w:tcW w:w="2340" w:type="dxa"/>
            <w:shd w:val="clear" w:color="auto" w:fill="FFFFFF" w:themeFill="background1"/>
          </w:tcPr>
          <w:p w14:paraId="5DD2757B"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0.57</w:t>
            </w:r>
          </w:p>
        </w:tc>
      </w:tr>
      <w:tr w:rsidR="00867CFE" w:rsidRPr="00A91411" w14:paraId="6B868EB5" w14:textId="77777777" w:rsidTr="002804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2" w:type="dxa"/>
            <w:shd w:val="clear" w:color="auto" w:fill="FFFFFF" w:themeFill="background1"/>
          </w:tcPr>
          <w:p w14:paraId="7456371A" w14:textId="77777777" w:rsidR="00867CFE" w:rsidRPr="00A91411" w:rsidRDefault="007905E0">
            <w:pPr>
              <w:rPr>
                <w:rFonts w:ascii="Arial" w:hAnsi="Arial" w:cs="Arial"/>
              </w:rPr>
            </w:pPr>
            <w:r>
              <w:rPr>
                <w:rFonts w:ascii="Arial" w:hAnsi="Arial" w:cs="Arial"/>
              </w:rPr>
              <w:t>γ → γ</w:t>
            </w:r>
          </w:p>
        </w:tc>
        <w:tc>
          <w:tcPr>
            <w:tcW w:w="2340" w:type="dxa"/>
            <w:shd w:val="clear" w:color="auto" w:fill="FFFFFF" w:themeFill="background1"/>
          </w:tcPr>
          <w:p w14:paraId="2A8CD110"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0.23</w:t>
            </w:r>
          </w:p>
        </w:tc>
        <w:tc>
          <w:tcPr>
            <w:tcW w:w="2340" w:type="dxa"/>
            <w:shd w:val="clear" w:color="auto" w:fill="FFFFFF" w:themeFill="background1"/>
          </w:tcPr>
          <w:p w14:paraId="773D2CF3"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0.23</w:t>
            </w:r>
          </w:p>
        </w:tc>
        <w:tc>
          <w:tcPr>
            <w:tcW w:w="2340" w:type="dxa"/>
            <w:shd w:val="clear" w:color="auto" w:fill="FFFFFF" w:themeFill="background1"/>
          </w:tcPr>
          <w:p w14:paraId="00F253D4"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0.23</w:t>
            </w:r>
          </w:p>
        </w:tc>
      </w:tr>
    </w:tbl>
    <w:p w14:paraId="241D936B" w14:textId="0D4A62CD" w:rsidR="00867CFE" w:rsidRPr="0028042C" w:rsidRDefault="00A91411">
      <w:pPr>
        <w:spacing w:after="120"/>
        <w:rPr>
          <w:rFonts w:ascii="Arial" w:hAnsi="Arial" w:cs="Arial"/>
          <w:bCs/>
          <w:sz w:val="20"/>
          <w:szCs w:val="20"/>
        </w:rPr>
      </w:pPr>
      <w:r>
        <w:rPr>
          <w:rFonts w:ascii="Arial" w:hAnsi="Arial" w:cs="Arial"/>
          <w:bCs/>
          <w:sz w:val="20"/>
          <w:szCs w:val="20"/>
        </w:rPr>
        <w:t>Table 12. Lookup-table entries per topology. Values aggregated across bond positions within each topology and averaged over repetitions. Agreement across topology for each pair is within ~0.03, consistent with shot noise. (*) Square entries for pairs not directly present in the 4-square families are derived from the related mixed families; the direct 4-square run used β / γ-only labels on most sites.</w:t>
      </w:r>
    </w:p>
    <w:p w14:paraId="5C20630F" w14:textId="77777777" w:rsidR="00C82092" w:rsidRPr="00C82092" w:rsidRDefault="00C82092" w:rsidP="00C82092">
      <w:pPr>
        <w:rPr>
          <w:rFonts w:ascii="Arial" w:hAnsi="Arial" w:cs="Arial"/>
        </w:rPr>
      </w:pPr>
      <w:r w:rsidRPr="00C82092">
        <w:rPr>
          <w:rFonts w:ascii="Arial" w:hAnsi="Arial" w:cs="Arial"/>
        </w:rPr>
        <w:t>The three columns agree to within ~0.02–0.03 at every entry. This is the decisive test for topology independence. Figure 10 plots the per-topology lookup values side-by-side as a bar chart; all three topologies land on the same 9-entry rule to within shot noise.</w:t>
      </w:r>
    </w:p>
    <w:p w14:paraId="183747BA" w14:textId="77777777" w:rsidR="00867CFE" w:rsidRPr="00A91411" w:rsidRDefault="007905E0">
      <w:pPr>
        <w:pStyle w:val="Heading3"/>
        <w:rPr>
          <w:rFonts w:ascii="Arial" w:hAnsi="Arial" w:cs="Arial"/>
          <w:color w:val="auto"/>
          <w:sz w:val="24"/>
          <w:szCs w:val="24"/>
        </w:rPr>
      </w:pPr>
      <w:r>
        <w:rPr>
          <w:rFonts w:ascii="Arial" w:hAnsi="Arial" w:cs="Arial"/>
          <w:color w:val="auto"/>
          <w:sz w:val="24"/>
          <w:szCs w:val="24"/>
        </w:rPr>
        <w:t>6.5.3 Implication</w:t>
      </w:r>
    </w:p>
    <w:p w14:paraId="1BC77713" w14:textId="77777777" w:rsidR="00867CFE" w:rsidRPr="00A91411" w:rsidRDefault="007905E0">
      <w:pPr>
        <w:spacing w:after="120"/>
        <w:rPr>
          <w:rFonts w:ascii="Arial" w:hAnsi="Arial" w:cs="Arial"/>
        </w:rPr>
      </w:pPr>
      <w:r>
        <w:rPr>
          <w:rFonts w:ascii="Arial" w:hAnsi="Arial" w:cs="Arial"/>
        </w:rPr>
        <w:t>The three-topology test leaves no room for non-local structure at the 3-site, 4-site, or 6-site scales. The tunnel gate is a local function of (u, v) labels. Any information flow through the lattice must be tracked as per-bond evaluations of the lookup table, not as topological loop invariants.</w:t>
      </w:r>
    </w:p>
    <w:p w14:paraId="04001590" w14:textId="77777777" w:rsidR="00867CFE" w:rsidRPr="00A91411" w:rsidRDefault="007905E0">
      <w:pPr>
        <w:pStyle w:val="Heading1"/>
        <w:rPr>
          <w:rFonts w:ascii="Arial" w:hAnsi="Arial" w:cs="Arial"/>
          <w:color w:val="auto"/>
        </w:rPr>
      </w:pPr>
      <w:r>
        <w:rPr>
          <w:rFonts w:ascii="Arial" w:hAnsi="Arial" w:cs="Arial"/>
          <w:color w:val="auto"/>
        </w:rPr>
        <w:t>7. The architecture is a Z</w:t>
      </w:r>
      <w:r>
        <w:rPr>
          <w:rFonts w:ascii="Cambria Math" w:hAnsi="Cambria Math" w:cs="Cambria Math"/>
          <w:color w:val="auto"/>
        </w:rPr>
        <w:t>₃</w:t>
      </w:r>
      <w:r>
        <w:rPr>
          <w:rFonts w:ascii="Arial" w:hAnsi="Arial" w:cs="Arial"/>
          <w:color w:val="auto"/>
        </w:rPr>
        <w:t xml:space="preserve"> cellular automaton</w:t>
      </w:r>
    </w:p>
    <w:p w14:paraId="1247E7BE" w14:textId="77777777" w:rsidR="00867CFE" w:rsidRPr="00A91411" w:rsidRDefault="007905E0">
      <w:pPr>
        <w:pStyle w:val="Heading2"/>
        <w:rPr>
          <w:rFonts w:ascii="Arial" w:hAnsi="Arial" w:cs="Arial"/>
          <w:color w:val="auto"/>
          <w:sz w:val="24"/>
          <w:szCs w:val="24"/>
        </w:rPr>
      </w:pPr>
      <w:r>
        <w:rPr>
          <w:rFonts w:ascii="Arial" w:hAnsi="Arial" w:cs="Arial"/>
          <w:color w:val="auto"/>
          <w:sz w:val="24"/>
          <w:szCs w:val="24"/>
        </w:rPr>
        <w:t>7.1 Cellular-automaton reading</w:t>
      </w:r>
    </w:p>
    <w:p w14:paraId="6B9220DD" w14:textId="77777777" w:rsidR="00867CFE" w:rsidRPr="00A91411" w:rsidRDefault="007905E0">
      <w:pPr>
        <w:spacing w:after="120"/>
        <w:rPr>
          <w:rFonts w:ascii="Arial" w:hAnsi="Arial" w:cs="Arial"/>
        </w:rPr>
      </w:pPr>
      <w:r>
        <w:rPr>
          <w:rFonts w:ascii="Arial" w:hAnsi="Arial" w:cs="Arial"/>
        </w:rPr>
        <w:t>A classical cellular automaton (CA) comprises: (a) a lattice of sites with states from a finite alphabet, (b) a local update rule defined on each site's state and its neighbors', (c) parallel application of the rule at every time step, (d) readout of site or bond states at chosen measurement times.</w:t>
      </w:r>
    </w:p>
    <w:p w14:paraId="6003AB01" w14:textId="77777777" w:rsidR="00867CFE" w:rsidRPr="00A91411" w:rsidRDefault="007905E0">
      <w:pPr>
        <w:spacing w:after="120"/>
        <w:rPr>
          <w:rFonts w:ascii="Arial" w:hAnsi="Arial" w:cs="Arial"/>
        </w:rPr>
      </w:pPr>
      <w:r>
        <w:rPr>
          <w:rFonts w:ascii="Arial" w:hAnsi="Arial" w:cs="Arial"/>
        </w:rPr>
        <w:t xml:space="preserve">The </w:t>
      </w:r>
      <w:proofErr w:type="spellStart"/>
      <w:r>
        <w:rPr>
          <w:rFonts w:ascii="Arial" w:hAnsi="Arial" w:cs="Arial"/>
        </w:rPr>
        <w:t>merkabit</w:t>
      </w:r>
      <w:proofErr w:type="spellEnd"/>
      <w:r>
        <w:rPr>
          <w:rFonts w:ascii="Arial" w:hAnsi="Arial" w:cs="Arial"/>
        </w:rPr>
        <w:t xml:space="preserve"> tunnel architecture maps directly:</w:t>
      </w:r>
    </w:p>
    <w:p w14:paraId="07C434C9" w14:textId="77777777" w:rsidR="00867CFE" w:rsidRPr="00A91411" w:rsidRDefault="007905E0">
      <w:pPr>
        <w:pStyle w:val="ListBullet"/>
        <w:rPr>
          <w:rFonts w:ascii="Arial" w:hAnsi="Arial" w:cs="Arial"/>
        </w:rPr>
      </w:pPr>
      <w:r>
        <w:rPr>
          <w:rFonts w:ascii="Arial" w:hAnsi="Arial" w:cs="Arial"/>
          <w:b/>
        </w:rPr>
        <w:t>Lattice</w:t>
      </w:r>
      <w:r>
        <w:rPr>
          <w:rFonts w:ascii="Arial" w:hAnsi="Arial" w:cs="Arial"/>
        </w:rPr>
        <w:t xml:space="preserve"> — graph of tesseract </w:t>
      </w:r>
      <w:proofErr w:type="spellStart"/>
      <w:r>
        <w:rPr>
          <w:rFonts w:ascii="Arial" w:hAnsi="Arial" w:cs="Arial"/>
        </w:rPr>
        <w:t>merkabits</w:t>
      </w:r>
      <w:proofErr w:type="spellEnd"/>
      <w:r>
        <w:rPr>
          <w:rFonts w:ascii="Arial" w:hAnsi="Arial" w:cs="Arial"/>
        </w:rPr>
        <w:t>, with edges corresponding to cross-chiral tunnels. The natural topology is the Eisenstein hexagonal lattice (6-fold coordinated), but any graph is implementable.</w:t>
      </w:r>
    </w:p>
    <w:p w14:paraId="0D29BA52" w14:textId="77777777" w:rsidR="00867CFE" w:rsidRPr="00A91411" w:rsidRDefault="007905E0">
      <w:pPr>
        <w:pStyle w:val="ListBullet"/>
        <w:rPr>
          <w:rFonts w:ascii="Arial" w:hAnsi="Arial" w:cs="Arial"/>
        </w:rPr>
      </w:pPr>
      <w:r>
        <w:rPr>
          <w:rFonts w:ascii="Arial" w:hAnsi="Arial" w:cs="Arial"/>
          <w:b/>
        </w:rPr>
        <w:t>Alphabet</w:t>
      </w:r>
      <w:r>
        <w:rPr>
          <w:rFonts w:ascii="Arial" w:hAnsi="Arial" w:cs="Arial"/>
        </w:rPr>
        <w:t xml:space="preserve"> — four Z</w:t>
      </w:r>
      <w:r>
        <w:rPr>
          <w:rFonts w:ascii="Cambria Math" w:hAnsi="Cambria Math" w:cs="Cambria Math"/>
        </w:rPr>
        <w:t>₃</w:t>
      </w:r>
      <w:r>
        <w:rPr>
          <w:rFonts w:ascii="Arial" w:hAnsi="Arial" w:cs="Arial"/>
        </w:rPr>
        <w:t>-eigenstate classes {matched basis, α, β, γ} per site. In reduced form, {α, β, γ} on the Z</w:t>
      </w:r>
      <w:r>
        <w:rPr>
          <w:rFonts w:ascii="Cambria Math" w:hAnsi="Cambria Math" w:cs="Cambria Math"/>
        </w:rPr>
        <w:t>₃</w:t>
      </w:r>
      <w:r>
        <w:rPr>
          <w:rFonts w:ascii="Arial" w:hAnsi="Arial" w:cs="Arial"/>
        </w:rPr>
        <w:t>-labelled subspace.</w:t>
      </w:r>
    </w:p>
    <w:p w14:paraId="14DD9137" w14:textId="77777777" w:rsidR="00867CFE" w:rsidRPr="00A91411" w:rsidRDefault="007905E0">
      <w:pPr>
        <w:pStyle w:val="ListBullet"/>
        <w:rPr>
          <w:rFonts w:ascii="Arial" w:hAnsi="Arial" w:cs="Arial"/>
        </w:rPr>
      </w:pPr>
      <w:r>
        <w:rPr>
          <w:rFonts w:ascii="Arial" w:hAnsi="Arial" w:cs="Arial"/>
          <w:b/>
        </w:rPr>
        <w:lastRenderedPageBreak/>
        <w:t>Local update rule</w:t>
      </w:r>
      <w:r>
        <w:rPr>
          <w:rFonts w:ascii="Arial" w:hAnsi="Arial" w:cs="Arial"/>
        </w:rPr>
        <w:t xml:space="preserve"> — the internal chiral step on each site + the tunnel </w:t>
      </w:r>
      <w:proofErr w:type="spellStart"/>
      <w:r>
        <w:rPr>
          <w:rFonts w:ascii="Arial" w:hAnsi="Arial" w:cs="Arial"/>
        </w:rPr>
        <w:t>iSWAP^J</w:t>
      </w:r>
      <w:proofErr w:type="spellEnd"/>
      <w:r>
        <w:rPr>
          <w:rFonts w:ascii="Arial" w:hAnsi="Arial" w:cs="Arial"/>
        </w:rPr>
        <w:t xml:space="preserve"> on each adjacent pair. These execute simultaneously at every site and bond.</w:t>
      </w:r>
    </w:p>
    <w:p w14:paraId="1318B204" w14:textId="77777777" w:rsidR="00867CFE" w:rsidRPr="00A91411" w:rsidRDefault="007905E0">
      <w:pPr>
        <w:pStyle w:val="ListBullet"/>
        <w:rPr>
          <w:rFonts w:ascii="Arial" w:hAnsi="Arial" w:cs="Arial"/>
        </w:rPr>
      </w:pPr>
      <w:r>
        <w:rPr>
          <w:rFonts w:ascii="Arial" w:hAnsi="Arial" w:cs="Arial"/>
          <w:b/>
        </w:rPr>
        <w:t>Time step</w:t>
      </w:r>
      <w:r>
        <w:rPr>
          <w:rFonts w:ascii="Arial" w:hAnsi="Arial" w:cs="Arial"/>
        </w:rPr>
        <w:t xml:space="preserve"> — one </w:t>
      </w:r>
      <w:proofErr w:type="spellStart"/>
      <w:r>
        <w:rPr>
          <w:rFonts w:ascii="Arial" w:hAnsi="Arial" w:cs="Arial"/>
        </w:rPr>
        <w:t>Coxeter</w:t>
      </w:r>
      <w:proofErr w:type="spellEnd"/>
      <w:r>
        <w:rPr>
          <w:rFonts w:ascii="Arial" w:hAnsi="Arial" w:cs="Arial"/>
        </w:rPr>
        <w:t xml:space="preserve"> period = 12 internal steps of the chiral dynamics.</w:t>
      </w:r>
    </w:p>
    <w:p w14:paraId="3571FE6C" w14:textId="07864A32" w:rsidR="00867CFE" w:rsidRPr="00A91411" w:rsidRDefault="007905E0">
      <w:pPr>
        <w:pStyle w:val="ListBullet"/>
        <w:rPr>
          <w:rFonts w:ascii="Arial" w:hAnsi="Arial" w:cs="Arial"/>
        </w:rPr>
      </w:pPr>
      <w:r>
        <w:rPr>
          <w:rFonts w:ascii="Arial" w:hAnsi="Arial" w:cs="Arial"/>
          <w:b/>
        </w:rPr>
        <w:t>Readout</w:t>
      </w:r>
      <w:r>
        <w:rPr>
          <w:rFonts w:ascii="Arial" w:hAnsi="Arial" w:cs="Arial"/>
        </w:rPr>
        <w:t xml:space="preserve"> — per-bond SWAP test, each measuring one entry of the universal 9-entry lookup table.</w:t>
      </w:r>
      <w:r w:rsidR="006F2080">
        <w:rPr>
          <w:rFonts w:ascii="Arial" w:hAnsi="Arial" w:cs="Arial"/>
        </w:rPr>
        <w:t xml:space="preserve"> </w:t>
      </w:r>
      <w:r w:rsidR="006F2080" w:rsidRPr="006F2080">
        <w:rPr>
          <w:rFonts w:ascii="Arial" w:hAnsi="Arial" w:cs="Arial"/>
        </w:rPr>
        <w:t xml:space="preserve">Figure 11 illustrates the three-stage CA update cycle — </w:t>
      </w:r>
      <w:proofErr w:type="spellStart"/>
      <w:r w:rsidR="006F2080" w:rsidRPr="006F2080">
        <w:rPr>
          <w:rFonts w:ascii="Arial" w:hAnsi="Arial" w:cs="Arial"/>
        </w:rPr>
        <w:t>initialisation</w:t>
      </w:r>
      <w:proofErr w:type="spellEnd"/>
      <w:r w:rsidR="006F2080" w:rsidRPr="006F2080">
        <w:rPr>
          <w:rFonts w:ascii="Arial" w:hAnsi="Arial" w:cs="Arial"/>
        </w:rPr>
        <w:t xml:space="preserve"> with Z</w:t>
      </w:r>
      <w:r w:rsidR="006F2080" w:rsidRPr="006F2080">
        <w:rPr>
          <w:rFonts w:ascii="Cambria Math" w:hAnsi="Cambria Math" w:cs="Cambria Math"/>
        </w:rPr>
        <w:t>₃</w:t>
      </w:r>
      <w:r w:rsidR="006F2080" w:rsidRPr="006F2080">
        <w:rPr>
          <w:rFonts w:ascii="Arial" w:hAnsi="Arial" w:cs="Arial"/>
        </w:rPr>
        <w:t xml:space="preserve"> labels, parallel per-edge tunnel application during one </w:t>
      </w:r>
      <w:proofErr w:type="spellStart"/>
      <w:r w:rsidR="006F2080" w:rsidRPr="006F2080">
        <w:rPr>
          <w:rFonts w:ascii="Arial" w:hAnsi="Arial" w:cs="Arial"/>
        </w:rPr>
        <w:t>Coxeter</w:t>
      </w:r>
      <w:proofErr w:type="spellEnd"/>
      <w:r w:rsidR="006F2080" w:rsidRPr="006F2080">
        <w:rPr>
          <w:rFonts w:ascii="Arial" w:hAnsi="Arial" w:cs="Arial"/>
        </w:rPr>
        <w:t xml:space="preserve"> tick, and per-bond SWAP-test readout — on a minimal 7-site hexagonal cluster.</w:t>
      </w:r>
    </w:p>
    <w:p w14:paraId="713A4D33" w14:textId="77777777" w:rsidR="00867CFE" w:rsidRPr="00A91411" w:rsidRDefault="007905E0">
      <w:pPr>
        <w:spacing w:after="120"/>
        <w:rPr>
          <w:rFonts w:ascii="Arial" w:hAnsi="Arial" w:cs="Arial"/>
        </w:rPr>
      </w:pPr>
      <w:r>
        <w:rPr>
          <w:rFonts w:ascii="Arial" w:hAnsi="Arial" w:cs="Arial"/>
        </w:rPr>
        <w:t>This is a quantum cellular automaton with a specific symmetry (Z</w:t>
      </w:r>
      <w:r>
        <w:rPr>
          <w:rFonts w:ascii="Cambria Math" w:hAnsi="Cambria Math" w:cs="Cambria Math"/>
        </w:rPr>
        <w:t>₃</w:t>
      </w:r>
      <w:r>
        <w:rPr>
          <w:rFonts w:ascii="Arial" w:hAnsi="Arial" w:cs="Arial"/>
        </w:rPr>
        <w:t>) and a specific local rule (the chiral tunnel primitive). The CA's "answers" are the bond readout patterns across the lattice — which bonds at which time steps have which values from the universal lookup table.</w:t>
      </w:r>
    </w:p>
    <w:p w14:paraId="64B080CE" w14:textId="77777777" w:rsidR="00867CFE" w:rsidRPr="00A91411" w:rsidRDefault="007905E0">
      <w:pPr>
        <w:jc w:val="center"/>
        <w:rPr>
          <w:rFonts w:ascii="Arial" w:hAnsi="Arial" w:cs="Arial"/>
        </w:rPr>
      </w:pPr>
      <w:r>
        <w:rPr>
          <w:rFonts w:ascii="Arial" w:hAnsi="Arial" w:cs="Arial"/>
          <w:noProof/>
        </w:rPr>
        <w:drawing>
          <wp:inline distT="0" distB="0" distL="0" distR="0" wp14:anchorId="13896B71" wp14:editId="19EB9769">
            <wp:extent cx="5760720" cy="18409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a_update_cycle.png"/>
                    <pic:cNvPicPr/>
                  </pic:nvPicPr>
                  <pic:blipFill>
                    <a:blip r:embed="rId18"/>
                    <a:stretch>
                      <a:fillRect/>
                    </a:stretch>
                  </pic:blipFill>
                  <pic:spPr>
                    <a:xfrm>
                      <a:off x="0" y="0"/>
                      <a:ext cx="5760720" cy="1840955"/>
                    </a:xfrm>
                    <a:prstGeom prst="rect">
                      <a:avLst/>
                    </a:prstGeom>
                  </pic:spPr>
                </pic:pic>
              </a:graphicData>
            </a:graphic>
          </wp:inline>
        </w:drawing>
      </w:r>
    </w:p>
    <w:p w14:paraId="624A5299" w14:textId="77777777" w:rsidR="00867CFE" w:rsidRPr="00A91411" w:rsidRDefault="007905E0" w:rsidP="00A91411">
      <w:pPr>
        <w:rPr>
          <w:rFonts w:ascii="Arial" w:hAnsi="Arial" w:cs="Arial"/>
          <w:sz w:val="20"/>
          <w:szCs w:val="20"/>
        </w:rPr>
      </w:pPr>
      <w:r>
        <w:rPr>
          <w:rFonts w:ascii="Arial" w:hAnsi="Arial" w:cs="Arial"/>
          <w:b/>
          <w:bCs/>
          <w:i/>
          <w:sz w:val="20"/>
          <w:szCs w:val="20"/>
        </w:rPr>
        <w:t>Figure 11.</w:t>
      </w:r>
      <w:r>
        <w:rPr>
          <w:rFonts w:ascii="Arial" w:hAnsi="Arial" w:cs="Arial"/>
          <w:i/>
          <w:sz w:val="20"/>
          <w:szCs w:val="20"/>
        </w:rPr>
        <w:t xml:space="preserve"> The </w:t>
      </w:r>
      <w:proofErr w:type="spellStart"/>
      <w:r>
        <w:rPr>
          <w:rFonts w:ascii="Arial" w:hAnsi="Arial" w:cs="Arial"/>
          <w:i/>
          <w:sz w:val="20"/>
          <w:szCs w:val="20"/>
        </w:rPr>
        <w:t>merkabit</w:t>
      </w:r>
      <w:proofErr w:type="spellEnd"/>
      <w:r>
        <w:rPr>
          <w:rFonts w:ascii="Arial" w:hAnsi="Arial" w:cs="Arial"/>
          <w:i/>
          <w:sz w:val="20"/>
          <w:szCs w:val="20"/>
        </w:rPr>
        <w:t xml:space="preserve"> tunnel network as a Z</w:t>
      </w:r>
      <w:r>
        <w:rPr>
          <w:rFonts w:ascii="Cambria Math" w:hAnsi="Cambria Math" w:cs="Cambria Math"/>
          <w:i/>
          <w:sz w:val="20"/>
          <w:szCs w:val="20"/>
        </w:rPr>
        <w:t>₃</w:t>
      </w:r>
      <w:r>
        <w:rPr>
          <w:rFonts w:ascii="Arial" w:hAnsi="Arial" w:cs="Arial"/>
          <w:i/>
          <w:sz w:val="20"/>
          <w:szCs w:val="20"/>
        </w:rPr>
        <w:t xml:space="preserve">-symmetric cellular automaton. (a) </w:t>
      </w:r>
      <w:proofErr w:type="spellStart"/>
      <w:r>
        <w:rPr>
          <w:rFonts w:ascii="Arial" w:hAnsi="Arial" w:cs="Arial"/>
          <w:i/>
          <w:sz w:val="20"/>
          <w:szCs w:val="20"/>
        </w:rPr>
        <w:t>Initialisation</w:t>
      </w:r>
      <w:proofErr w:type="spellEnd"/>
      <w:r>
        <w:rPr>
          <w:rFonts w:ascii="Arial" w:hAnsi="Arial" w:cs="Arial"/>
          <w:i/>
          <w:sz w:val="20"/>
          <w:szCs w:val="20"/>
        </w:rPr>
        <w:t>: each site in the lattice carries a Z</w:t>
      </w:r>
      <w:r>
        <w:rPr>
          <w:rFonts w:ascii="Cambria Math" w:hAnsi="Cambria Math" w:cs="Cambria Math"/>
          <w:i/>
          <w:sz w:val="20"/>
          <w:szCs w:val="20"/>
        </w:rPr>
        <w:t>₃</w:t>
      </w:r>
      <w:r>
        <w:rPr>
          <w:rFonts w:ascii="Arial" w:hAnsi="Arial" w:cs="Arial"/>
          <w:i/>
          <w:sz w:val="20"/>
          <w:szCs w:val="20"/>
        </w:rPr>
        <w:t xml:space="preserve"> label {α, β, γ}. (b) One </w:t>
      </w:r>
      <w:proofErr w:type="spellStart"/>
      <w:r>
        <w:rPr>
          <w:rFonts w:ascii="Arial" w:hAnsi="Arial" w:cs="Arial"/>
          <w:i/>
          <w:sz w:val="20"/>
          <w:szCs w:val="20"/>
        </w:rPr>
        <w:t>Coxeter</w:t>
      </w:r>
      <w:proofErr w:type="spellEnd"/>
      <w:r>
        <w:rPr>
          <w:rFonts w:ascii="Arial" w:hAnsi="Arial" w:cs="Arial"/>
          <w:i/>
          <w:sz w:val="20"/>
          <w:szCs w:val="20"/>
        </w:rPr>
        <w:t xml:space="preserve"> tick: every site executes its internal chiral step and every bond executes its cross-chiral tunnel, all in parallel. (c) Readout: per-bond SWAP test with one ancilla extracts one entry of the universal 9-entry lookup table. Lattice shown is a minimal 7-site hexagonal cluster; any graph is implementable within hardware constraints.</w:t>
      </w:r>
    </w:p>
    <w:p w14:paraId="584FA9C6" w14:textId="77777777" w:rsidR="00867CFE" w:rsidRPr="00A91411" w:rsidRDefault="007905E0">
      <w:pPr>
        <w:pStyle w:val="Heading2"/>
        <w:rPr>
          <w:rFonts w:ascii="Arial" w:hAnsi="Arial" w:cs="Arial"/>
          <w:color w:val="auto"/>
          <w:sz w:val="24"/>
          <w:szCs w:val="24"/>
        </w:rPr>
      </w:pPr>
      <w:r>
        <w:rPr>
          <w:rFonts w:ascii="Arial" w:hAnsi="Arial" w:cs="Arial"/>
          <w:color w:val="auto"/>
          <w:sz w:val="24"/>
          <w:szCs w:val="24"/>
        </w:rPr>
        <w:t>7.2 Scaling properties</w:t>
      </w:r>
    </w:p>
    <w:p w14:paraId="0330E3E1" w14:textId="77777777" w:rsidR="00867CFE" w:rsidRPr="00A91411" w:rsidRDefault="007905E0">
      <w:pPr>
        <w:spacing w:after="120"/>
        <w:rPr>
          <w:rFonts w:ascii="Arial" w:hAnsi="Arial" w:cs="Arial"/>
        </w:rPr>
      </w:pPr>
      <w:r>
        <w:rPr>
          <w:rFonts w:ascii="Arial" w:hAnsi="Arial" w:cs="Arial"/>
        </w:rPr>
        <w:t xml:space="preserve">For a lattice of N </w:t>
      </w:r>
      <w:proofErr w:type="spellStart"/>
      <w:r>
        <w:rPr>
          <w:rFonts w:ascii="Arial" w:hAnsi="Arial" w:cs="Arial"/>
        </w:rPr>
        <w:t>merkabits</w:t>
      </w:r>
      <w:proofErr w:type="spellEnd"/>
      <w:r>
        <w:rPr>
          <w:rFonts w:ascii="Arial" w:hAnsi="Arial" w:cs="Arial"/>
        </w:rPr>
        <w:t xml:space="preserve"> with E edges:</w:t>
      </w:r>
    </w:p>
    <w:p w14:paraId="05A2E524" w14:textId="77777777" w:rsidR="00867CFE" w:rsidRPr="00A91411" w:rsidRDefault="007905E0">
      <w:pPr>
        <w:pStyle w:val="ListBullet"/>
        <w:rPr>
          <w:rFonts w:ascii="Arial" w:hAnsi="Arial" w:cs="Arial"/>
        </w:rPr>
      </w:pPr>
      <w:r>
        <w:rPr>
          <w:rFonts w:ascii="Arial" w:hAnsi="Arial" w:cs="Arial"/>
          <w:b/>
        </w:rPr>
        <w:t xml:space="preserve">Parallelism per </w:t>
      </w:r>
      <w:proofErr w:type="spellStart"/>
      <w:r>
        <w:rPr>
          <w:rFonts w:ascii="Arial" w:hAnsi="Arial" w:cs="Arial"/>
          <w:b/>
        </w:rPr>
        <w:t>Coxeter</w:t>
      </w:r>
      <w:proofErr w:type="spellEnd"/>
      <w:r>
        <w:rPr>
          <w:rFonts w:ascii="Arial" w:hAnsi="Arial" w:cs="Arial"/>
          <w:b/>
        </w:rPr>
        <w:t xml:space="preserve"> tick.</w:t>
      </w:r>
      <w:r>
        <w:rPr>
          <w:rFonts w:ascii="Arial" w:hAnsi="Arial" w:cs="Arial"/>
        </w:rPr>
        <w:t xml:space="preserve"> All E tunnel bonds evaluate simultaneously. On an Eisenstein hexagonal lattice with E = 3N, this is 3× the </w:t>
      </w:r>
      <w:proofErr w:type="spellStart"/>
      <w:r>
        <w:rPr>
          <w:rFonts w:ascii="Arial" w:hAnsi="Arial" w:cs="Arial"/>
        </w:rPr>
        <w:t>merkabit</w:t>
      </w:r>
      <w:proofErr w:type="spellEnd"/>
      <w:r>
        <w:rPr>
          <w:rFonts w:ascii="Arial" w:hAnsi="Arial" w:cs="Arial"/>
        </w:rPr>
        <w:t xml:space="preserve"> count in per-tick computational throughput.</w:t>
      </w:r>
    </w:p>
    <w:p w14:paraId="553D449C" w14:textId="77777777" w:rsidR="00867CFE" w:rsidRPr="00A91411" w:rsidRDefault="007905E0">
      <w:pPr>
        <w:pStyle w:val="ListBullet"/>
        <w:rPr>
          <w:rFonts w:ascii="Arial" w:hAnsi="Arial" w:cs="Arial"/>
        </w:rPr>
      </w:pPr>
      <w:r>
        <w:rPr>
          <w:rFonts w:ascii="Arial" w:hAnsi="Arial" w:cs="Arial"/>
          <w:b/>
        </w:rPr>
        <w:t>Register capacity.</w:t>
      </w:r>
      <w:r>
        <w:rPr>
          <w:rFonts w:ascii="Arial" w:hAnsi="Arial" w:cs="Arial"/>
        </w:rPr>
        <w:t xml:space="preserve"> The computational register is the set of bond states. Since each bond returns one of ~9 distinguishable values, the register capacity is approximately log</w:t>
      </w:r>
      <w:proofErr w:type="gramStart"/>
      <w:r>
        <w:rPr>
          <w:rFonts w:ascii="Cambria Math" w:hAnsi="Cambria Math" w:cs="Cambria Math"/>
        </w:rPr>
        <w:t>₂</w:t>
      </w:r>
      <w:r>
        <w:rPr>
          <w:rFonts w:ascii="Arial" w:hAnsi="Arial" w:cs="Arial"/>
        </w:rPr>
        <w:t>(</w:t>
      </w:r>
      <w:proofErr w:type="gramEnd"/>
      <w:r>
        <w:rPr>
          <w:rFonts w:ascii="Arial" w:hAnsi="Arial" w:cs="Arial"/>
        </w:rPr>
        <w:t xml:space="preserve">9) × E ≈ 3.17 × E bits. On the Eisenstein lattice: approximately 9.5 N bits of register capacity per N </w:t>
      </w:r>
      <w:proofErr w:type="spellStart"/>
      <w:r>
        <w:rPr>
          <w:rFonts w:ascii="Arial" w:hAnsi="Arial" w:cs="Arial"/>
        </w:rPr>
        <w:t>merkabits</w:t>
      </w:r>
      <w:proofErr w:type="spellEnd"/>
      <w:r>
        <w:rPr>
          <w:rFonts w:ascii="Arial" w:hAnsi="Arial" w:cs="Arial"/>
        </w:rPr>
        <w:t>.</w:t>
      </w:r>
    </w:p>
    <w:p w14:paraId="2A7DFDCA" w14:textId="77777777" w:rsidR="00867CFE" w:rsidRPr="00A91411" w:rsidRDefault="007905E0">
      <w:pPr>
        <w:pStyle w:val="ListBullet"/>
        <w:rPr>
          <w:rFonts w:ascii="Arial" w:hAnsi="Arial" w:cs="Arial"/>
        </w:rPr>
      </w:pPr>
      <w:r>
        <w:rPr>
          <w:rFonts w:ascii="Arial" w:hAnsi="Arial" w:cs="Arial"/>
          <w:b/>
        </w:rPr>
        <w:t>Readout cost.</w:t>
      </w:r>
      <w:r>
        <w:rPr>
          <w:rFonts w:ascii="Arial" w:hAnsi="Arial" w:cs="Arial"/>
        </w:rPr>
        <w:t xml:space="preserve"> Per-bond SWAP test is destructive. Full-lattice readout requires E separate circuit runs, one per bond. Scales linearly with lattice size.</w:t>
      </w:r>
    </w:p>
    <w:p w14:paraId="626DCE57" w14:textId="33F384B5" w:rsidR="006F2080" w:rsidRPr="006F2080" w:rsidRDefault="006F2080" w:rsidP="006F2080">
      <w:pPr>
        <w:pStyle w:val="ListBullet"/>
        <w:rPr>
          <w:rFonts w:ascii="Arial" w:hAnsi="Arial" w:cs="Arial"/>
        </w:rPr>
      </w:pPr>
      <w:r w:rsidRPr="006F2080">
        <w:rPr>
          <w:rFonts w:ascii="Arial" w:hAnsi="Arial" w:cs="Arial"/>
        </w:rPr>
        <w:t xml:space="preserve">This is the inverse scaling of standard binary quantum computation, where logical qubit count scales with vertex count and entangling gates scale with edge count. The </w:t>
      </w:r>
      <w:proofErr w:type="spellStart"/>
      <w:r w:rsidRPr="006F2080">
        <w:rPr>
          <w:rFonts w:ascii="Arial" w:hAnsi="Arial" w:cs="Arial"/>
        </w:rPr>
        <w:t>merkabit</w:t>
      </w:r>
      <w:proofErr w:type="spellEnd"/>
      <w:r w:rsidRPr="006F2080">
        <w:rPr>
          <w:rFonts w:ascii="Arial" w:hAnsi="Arial" w:cs="Arial"/>
        </w:rPr>
        <w:t xml:space="preserve"> architecture has logical ternary capacity scaling with edge count and operations per tick also scaling with edge count — the bond set IS the register and the gate set simultaneously.</w:t>
      </w:r>
      <w:r>
        <w:rPr>
          <w:rFonts w:ascii="Arial" w:hAnsi="Arial" w:cs="Arial"/>
        </w:rPr>
        <w:t xml:space="preserve"> </w:t>
      </w:r>
      <w:r>
        <w:rPr>
          <w:rFonts w:ascii="Arial" w:hAnsi="Arial" w:cs="Arial"/>
        </w:rPr>
        <w:lastRenderedPageBreak/>
        <w:t xml:space="preserve">Figure 12 </w:t>
      </w:r>
      <w:r w:rsidRPr="006F2080">
        <w:rPr>
          <w:rFonts w:ascii="Arial" w:hAnsi="Arial" w:cs="Arial"/>
        </w:rPr>
        <w:t>compares edge-vs-vertex scaling across the paper's test topologies (triangle, 4-square, hexagon ring) and the Eisenstein lattice extension (E/N = 3).</w:t>
      </w:r>
    </w:p>
    <w:p w14:paraId="00DB093E" w14:textId="77777777" w:rsidR="00867CFE" w:rsidRPr="00A91411" w:rsidRDefault="007905E0">
      <w:pPr>
        <w:jc w:val="center"/>
        <w:rPr>
          <w:rFonts w:ascii="Arial" w:hAnsi="Arial" w:cs="Arial"/>
        </w:rPr>
      </w:pPr>
      <w:r>
        <w:rPr>
          <w:rFonts w:ascii="Arial" w:hAnsi="Arial" w:cs="Arial"/>
          <w:noProof/>
        </w:rPr>
        <w:drawing>
          <wp:inline distT="0" distB="0" distL="0" distR="0" wp14:anchorId="7E1C519B" wp14:editId="1F739360">
            <wp:extent cx="5760720" cy="21945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register_scaling.png"/>
                    <pic:cNvPicPr/>
                  </pic:nvPicPr>
                  <pic:blipFill>
                    <a:blip r:embed="rId19"/>
                    <a:stretch>
                      <a:fillRect/>
                    </a:stretch>
                  </pic:blipFill>
                  <pic:spPr>
                    <a:xfrm>
                      <a:off x="0" y="0"/>
                      <a:ext cx="5760720" cy="2194560"/>
                    </a:xfrm>
                    <a:prstGeom prst="rect">
                      <a:avLst/>
                    </a:prstGeom>
                  </pic:spPr>
                </pic:pic>
              </a:graphicData>
            </a:graphic>
          </wp:inline>
        </w:drawing>
      </w:r>
    </w:p>
    <w:p w14:paraId="6DFE33C9" w14:textId="77777777" w:rsidR="00867CFE" w:rsidRPr="0028042C" w:rsidRDefault="007905E0" w:rsidP="0028042C">
      <w:pPr>
        <w:rPr>
          <w:rFonts w:ascii="Arial" w:hAnsi="Arial" w:cs="Arial"/>
          <w:sz w:val="20"/>
          <w:szCs w:val="20"/>
        </w:rPr>
      </w:pPr>
      <w:r>
        <w:rPr>
          <w:rFonts w:ascii="Arial" w:hAnsi="Arial" w:cs="Arial"/>
          <w:b/>
          <w:bCs/>
          <w:i/>
          <w:sz w:val="20"/>
          <w:szCs w:val="20"/>
        </w:rPr>
        <w:t>Figure 12</w:t>
      </w:r>
      <w:r>
        <w:rPr>
          <w:rFonts w:ascii="Arial" w:hAnsi="Arial" w:cs="Arial"/>
          <w:i/>
          <w:sz w:val="20"/>
          <w:szCs w:val="20"/>
        </w:rPr>
        <w:t xml:space="preserve">. Register capacity scales with edge count (E) rather than vertex count (N). Panel (a): absolute vertex and edge counts for representative topologies from the paper — triangle, 4-square, hexagon ring, and extended Eisenstein lattices (9-cell, 19-cell). Panel (b): the ratio E/N </w:t>
      </w:r>
      <w:proofErr w:type="spellStart"/>
      <w:r>
        <w:rPr>
          <w:rFonts w:ascii="Arial" w:hAnsi="Arial" w:cs="Arial"/>
          <w:i/>
          <w:sz w:val="20"/>
          <w:szCs w:val="20"/>
        </w:rPr>
        <w:t>characterises</w:t>
      </w:r>
      <w:proofErr w:type="spellEnd"/>
      <w:r>
        <w:rPr>
          <w:rFonts w:ascii="Arial" w:hAnsi="Arial" w:cs="Arial"/>
          <w:i/>
          <w:sz w:val="20"/>
          <w:szCs w:val="20"/>
        </w:rPr>
        <w:t xml:space="preserve"> the </w:t>
      </w:r>
      <w:proofErr w:type="spellStart"/>
      <w:r>
        <w:rPr>
          <w:rFonts w:ascii="Arial" w:hAnsi="Arial" w:cs="Arial"/>
          <w:i/>
          <w:sz w:val="20"/>
          <w:szCs w:val="20"/>
        </w:rPr>
        <w:t>merkabit's</w:t>
      </w:r>
      <w:proofErr w:type="spellEnd"/>
      <w:r>
        <w:rPr>
          <w:rFonts w:ascii="Arial" w:hAnsi="Arial" w:cs="Arial"/>
          <w:i/>
          <w:sz w:val="20"/>
          <w:szCs w:val="20"/>
        </w:rPr>
        <w:t xml:space="preserve"> effective logical capacity per physical </w:t>
      </w:r>
      <w:proofErr w:type="spellStart"/>
      <w:r>
        <w:rPr>
          <w:rFonts w:ascii="Arial" w:hAnsi="Arial" w:cs="Arial"/>
          <w:i/>
          <w:sz w:val="20"/>
          <w:szCs w:val="20"/>
        </w:rPr>
        <w:t>merkabit</w:t>
      </w:r>
      <w:proofErr w:type="spellEnd"/>
      <w:r>
        <w:rPr>
          <w:rFonts w:ascii="Arial" w:hAnsi="Arial" w:cs="Arial"/>
          <w:i/>
          <w:sz w:val="20"/>
          <w:szCs w:val="20"/>
        </w:rPr>
        <w:t>. For ring topologies E/N = 1; for the Eisenstein (triangular) lattice — coordination 6, fundamental hexagonal domain — E = 3N giving E/N = 3, matching the per-tick parallelism factor used in §7.2. For binary quantum computing on the same lattice, logical-qubit capacity scales with N, giving a fixed reference E/N = 1 (dashed grey line).</w:t>
      </w:r>
    </w:p>
    <w:p w14:paraId="4C15A2ED" w14:textId="77777777" w:rsidR="00867CFE" w:rsidRPr="00A91411" w:rsidRDefault="007905E0">
      <w:pPr>
        <w:pStyle w:val="Heading2"/>
        <w:rPr>
          <w:rFonts w:ascii="Arial" w:hAnsi="Arial" w:cs="Arial"/>
          <w:color w:val="auto"/>
          <w:sz w:val="24"/>
          <w:szCs w:val="24"/>
        </w:rPr>
      </w:pPr>
      <w:r>
        <w:rPr>
          <w:rFonts w:ascii="Arial" w:hAnsi="Arial" w:cs="Arial"/>
          <w:color w:val="auto"/>
          <w:sz w:val="24"/>
          <w:szCs w:val="24"/>
        </w:rPr>
        <w:t>7.3 Natural algorithmic targets</w:t>
      </w:r>
    </w:p>
    <w:p w14:paraId="75183BAE" w14:textId="77777777" w:rsidR="00867CFE" w:rsidRPr="00A91411" w:rsidRDefault="007905E0">
      <w:pPr>
        <w:spacing w:after="120"/>
        <w:rPr>
          <w:rFonts w:ascii="Arial" w:hAnsi="Arial" w:cs="Arial"/>
        </w:rPr>
      </w:pPr>
      <w:r>
        <w:rPr>
          <w:rFonts w:ascii="Arial" w:hAnsi="Arial" w:cs="Arial"/>
        </w:rPr>
        <w:t xml:space="preserve">Algorithms that map naturally onto the </w:t>
      </w:r>
      <w:proofErr w:type="spellStart"/>
      <w:r>
        <w:rPr>
          <w:rFonts w:ascii="Arial" w:hAnsi="Arial" w:cs="Arial"/>
        </w:rPr>
        <w:t>merkabit</w:t>
      </w:r>
      <w:proofErr w:type="spellEnd"/>
      <w:r>
        <w:rPr>
          <w:rFonts w:ascii="Arial" w:hAnsi="Arial" w:cs="Arial"/>
        </w:rPr>
        <w:t xml:space="preserve"> cellular automaton:</w:t>
      </w:r>
    </w:p>
    <w:p w14:paraId="3DB67D65" w14:textId="77777777" w:rsidR="00867CFE" w:rsidRPr="00A91411" w:rsidRDefault="007905E0">
      <w:pPr>
        <w:pStyle w:val="ListBullet"/>
        <w:rPr>
          <w:rFonts w:ascii="Arial" w:hAnsi="Arial" w:cs="Arial"/>
        </w:rPr>
      </w:pPr>
      <w:r>
        <w:rPr>
          <w:rFonts w:ascii="Arial" w:hAnsi="Arial" w:cs="Arial"/>
          <w:b/>
        </w:rPr>
        <w:t>3-state Potts models</w:t>
      </w:r>
      <w:r>
        <w:rPr>
          <w:rFonts w:ascii="Arial" w:hAnsi="Arial" w:cs="Arial"/>
        </w:rPr>
        <w:t xml:space="preserve"> [A7] — sites carry Z</w:t>
      </w:r>
      <w:r>
        <w:rPr>
          <w:rFonts w:ascii="Cambria Math" w:hAnsi="Cambria Math" w:cs="Cambria Math"/>
        </w:rPr>
        <w:t>₃</w:t>
      </w:r>
      <w:r>
        <w:rPr>
          <w:rFonts w:ascii="Arial" w:hAnsi="Arial" w:cs="Arial"/>
        </w:rPr>
        <w:t xml:space="preserve"> labels; nearest-neighbor couplings produce interactions analogous to the tunnel gate; simulation proceeds by parallel updates.</w:t>
      </w:r>
    </w:p>
    <w:p w14:paraId="1CF556D9" w14:textId="77777777" w:rsidR="00867CFE" w:rsidRPr="00A91411" w:rsidRDefault="007905E0">
      <w:pPr>
        <w:pStyle w:val="ListBullet"/>
        <w:rPr>
          <w:rFonts w:ascii="Arial" w:hAnsi="Arial" w:cs="Arial"/>
        </w:rPr>
      </w:pPr>
      <w:r>
        <w:rPr>
          <w:rFonts w:ascii="Arial" w:hAnsi="Arial" w:cs="Arial"/>
          <w:b/>
        </w:rPr>
        <w:t>Ternary cellular automata</w:t>
      </w:r>
      <w:r>
        <w:rPr>
          <w:rFonts w:ascii="Arial" w:hAnsi="Arial" w:cs="Arial"/>
        </w:rPr>
        <w:t xml:space="preserve"> — any CA with 3-state alphabet and nearest-neighbor rule. Classical Z</w:t>
      </w:r>
      <w:r>
        <w:rPr>
          <w:rFonts w:ascii="Cambria Math" w:hAnsi="Cambria Math" w:cs="Cambria Math"/>
        </w:rPr>
        <w:t>₃</w:t>
      </w:r>
      <w:r>
        <w:rPr>
          <w:rFonts w:ascii="Arial" w:hAnsi="Arial" w:cs="Arial"/>
        </w:rPr>
        <w:t xml:space="preserve"> CAs (three-state </w:t>
      </w:r>
      <w:proofErr w:type="spellStart"/>
      <w:r>
        <w:rPr>
          <w:rFonts w:ascii="Arial" w:hAnsi="Arial" w:cs="Arial"/>
        </w:rPr>
        <w:t>generalisations</w:t>
      </w:r>
      <w:proofErr w:type="spellEnd"/>
      <w:r>
        <w:rPr>
          <w:rFonts w:ascii="Arial" w:hAnsi="Arial" w:cs="Arial"/>
        </w:rPr>
        <w:t xml:space="preserve"> of elementary CAs) map directly.</w:t>
      </w:r>
    </w:p>
    <w:p w14:paraId="0B117D6E" w14:textId="77777777" w:rsidR="00867CFE" w:rsidRPr="00A91411" w:rsidRDefault="007905E0">
      <w:pPr>
        <w:pStyle w:val="ListBullet"/>
        <w:rPr>
          <w:rFonts w:ascii="Arial" w:hAnsi="Arial" w:cs="Arial"/>
        </w:rPr>
      </w:pPr>
      <w:r>
        <w:rPr>
          <w:rFonts w:ascii="Arial" w:hAnsi="Arial" w:cs="Arial"/>
          <w:b/>
        </w:rPr>
        <w:t>Z</w:t>
      </w:r>
      <w:r>
        <w:rPr>
          <w:rFonts w:ascii="Cambria Math" w:hAnsi="Cambria Math" w:cs="Cambria Math"/>
          <w:b/>
        </w:rPr>
        <w:t>₃</w:t>
      </w:r>
      <w:r>
        <w:rPr>
          <w:rFonts w:ascii="Arial" w:hAnsi="Arial" w:cs="Arial"/>
          <w:b/>
        </w:rPr>
        <w:t>-graded Hamiltonian simulation</w:t>
      </w:r>
      <w:r>
        <w:rPr>
          <w:rFonts w:ascii="Arial" w:hAnsi="Arial" w:cs="Arial"/>
        </w:rPr>
        <w:t xml:space="preserve"> — any Hamiltonian that decomposes into a sum of local terms respecting Z</w:t>
      </w:r>
      <w:r>
        <w:rPr>
          <w:rFonts w:ascii="Cambria Math" w:hAnsi="Cambria Math" w:cs="Cambria Math"/>
        </w:rPr>
        <w:t>₃</w:t>
      </w:r>
      <w:r>
        <w:rPr>
          <w:rFonts w:ascii="Arial" w:hAnsi="Arial" w:cs="Arial"/>
        </w:rPr>
        <w:t xml:space="preserve"> symmetry (e.g., </w:t>
      </w:r>
      <w:proofErr w:type="gramStart"/>
      <w:r>
        <w:rPr>
          <w:rFonts w:ascii="Arial" w:hAnsi="Arial" w:cs="Arial"/>
        </w:rPr>
        <w:t>SU(</w:t>
      </w:r>
      <w:proofErr w:type="gramEnd"/>
      <w:r>
        <w:rPr>
          <w:rFonts w:ascii="Arial" w:hAnsi="Arial" w:cs="Arial"/>
        </w:rPr>
        <w:t>3)-like lattice gauge theories in restricted regimes, certain Heisenberg-style spin models).</w:t>
      </w:r>
    </w:p>
    <w:p w14:paraId="39059A16" w14:textId="77777777" w:rsidR="00867CFE" w:rsidRPr="00A91411" w:rsidRDefault="007905E0">
      <w:pPr>
        <w:pStyle w:val="ListBullet"/>
        <w:rPr>
          <w:rFonts w:ascii="Arial" w:hAnsi="Arial" w:cs="Arial"/>
        </w:rPr>
      </w:pPr>
      <w:r>
        <w:rPr>
          <w:rFonts w:ascii="Arial" w:hAnsi="Arial" w:cs="Arial"/>
          <w:b/>
        </w:rPr>
        <w:t>3-coloring CSPs</w:t>
      </w:r>
      <w:r>
        <w:rPr>
          <w:rFonts w:ascii="Arial" w:hAnsi="Arial" w:cs="Arial"/>
        </w:rPr>
        <w:t xml:space="preserve"> — graph 3-coloring formulated as site-label assignments; constraint satisfaction checks formulated as bond conditions on the (u, v) label pair.</w:t>
      </w:r>
    </w:p>
    <w:p w14:paraId="26F50F84" w14:textId="77777777" w:rsidR="00867CFE" w:rsidRPr="00A91411" w:rsidRDefault="007905E0">
      <w:pPr>
        <w:pStyle w:val="ListBullet"/>
        <w:rPr>
          <w:rFonts w:ascii="Arial" w:hAnsi="Arial" w:cs="Arial"/>
        </w:rPr>
      </w:pPr>
      <w:r>
        <w:rPr>
          <w:rFonts w:ascii="Arial" w:hAnsi="Arial" w:cs="Arial"/>
          <w:b/>
        </w:rPr>
        <w:t>Eisenstein lattice dynamics</w:t>
      </w:r>
      <w:r>
        <w:rPr>
          <w:rFonts w:ascii="Arial" w:hAnsi="Arial" w:cs="Arial"/>
        </w:rPr>
        <w:t xml:space="preserve"> — the base paper's [1] forward simulation targets are literal applications: matter configurations on </w:t>
      </w:r>
      <w:r>
        <w:rPr>
          <w:rFonts w:ascii="Cambria Math" w:hAnsi="Cambria Math" w:cs="Cambria Math"/>
        </w:rPr>
        <w:t>ℤ</w:t>
      </w:r>
      <w:r>
        <w:rPr>
          <w:rFonts w:ascii="Arial" w:hAnsi="Arial" w:cs="Arial"/>
        </w:rPr>
        <w:t xml:space="preserve">[ω] with nearest-neighbor torsion couplings. The </w:t>
      </w:r>
      <w:proofErr w:type="spellStart"/>
      <w:r>
        <w:rPr>
          <w:rFonts w:ascii="Arial" w:hAnsi="Arial" w:cs="Arial"/>
        </w:rPr>
        <w:t>merkabit</w:t>
      </w:r>
      <w:proofErr w:type="spellEnd"/>
      <w:r>
        <w:rPr>
          <w:rFonts w:ascii="Arial" w:hAnsi="Arial" w:cs="Arial"/>
        </w:rPr>
        <w:t xml:space="preserve"> architecture is a specifically-tuned simulator for its own underlying physics.</w:t>
      </w:r>
    </w:p>
    <w:p w14:paraId="22610668" w14:textId="77777777" w:rsidR="00867CFE" w:rsidRPr="00A91411" w:rsidRDefault="007905E0">
      <w:pPr>
        <w:pStyle w:val="Heading2"/>
        <w:rPr>
          <w:rFonts w:ascii="Arial" w:hAnsi="Arial" w:cs="Arial"/>
          <w:color w:val="auto"/>
          <w:sz w:val="24"/>
          <w:szCs w:val="24"/>
        </w:rPr>
      </w:pPr>
      <w:r>
        <w:rPr>
          <w:rFonts w:ascii="Arial" w:hAnsi="Arial" w:cs="Arial"/>
          <w:color w:val="auto"/>
          <w:sz w:val="24"/>
          <w:szCs w:val="24"/>
        </w:rPr>
        <w:t>7.4 Algorithmic targets that do NOT map naturally</w:t>
      </w:r>
    </w:p>
    <w:p w14:paraId="7F3F9A3F" w14:textId="77777777" w:rsidR="00867CFE" w:rsidRPr="00A91411" w:rsidRDefault="007905E0">
      <w:pPr>
        <w:spacing w:after="120"/>
        <w:rPr>
          <w:rFonts w:ascii="Arial" w:hAnsi="Arial" w:cs="Arial"/>
        </w:rPr>
      </w:pPr>
      <w:r>
        <w:rPr>
          <w:rFonts w:ascii="Arial" w:hAnsi="Arial" w:cs="Arial"/>
        </w:rPr>
        <w:t>The cellular-automaton structure places specific limits on the architecture's usefulness for general quantum computation:</w:t>
      </w:r>
    </w:p>
    <w:p w14:paraId="460D5441" w14:textId="77777777" w:rsidR="00867CFE" w:rsidRPr="00A91411" w:rsidRDefault="007905E0">
      <w:pPr>
        <w:pStyle w:val="ListBullet"/>
        <w:rPr>
          <w:rFonts w:ascii="Arial" w:hAnsi="Arial" w:cs="Arial"/>
        </w:rPr>
      </w:pPr>
      <w:r>
        <w:rPr>
          <w:rFonts w:ascii="Arial" w:hAnsi="Arial" w:cs="Arial"/>
          <w:b/>
        </w:rPr>
        <w:t>Arbitrary connectivity.</w:t>
      </w:r>
      <w:r>
        <w:rPr>
          <w:rFonts w:ascii="Arial" w:hAnsi="Arial" w:cs="Arial"/>
        </w:rPr>
        <w:t xml:space="preserve"> The tunnel gate is strictly nearest-neighbor; no direct long-range gate exists. Problems requiring non-local interactions (e.g., random circuit sampling with all-to-all connectivity) scale poorly by requiring explicit routing.</w:t>
      </w:r>
    </w:p>
    <w:p w14:paraId="086614B6" w14:textId="77777777" w:rsidR="00867CFE" w:rsidRPr="00A91411" w:rsidRDefault="007905E0">
      <w:pPr>
        <w:pStyle w:val="ListBullet"/>
        <w:rPr>
          <w:rFonts w:ascii="Arial" w:hAnsi="Arial" w:cs="Arial"/>
        </w:rPr>
      </w:pPr>
      <w:r>
        <w:rPr>
          <w:rFonts w:ascii="Arial" w:hAnsi="Arial" w:cs="Arial"/>
          <w:b/>
        </w:rPr>
        <w:lastRenderedPageBreak/>
        <w:t>Deep circuits.</w:t>
      </w:r>
      <w:r>
        <w:rPr>
          <w:rFonts w:ascii="Arial" w:hAnsi="Arial" w:cs="Arial"/>
        </w:rPr>
        <w:t xml:space="preserve"> The robustness study (§5) established that Willow-realistic noise erases the directional signal beyond n = 2 </w:t>
      </w:r>
      <w:proofErr w:type="spellStart"/>
      <w:r>
        <w:rPr>
          <w:rFonts w:ascii="Arial" w:hAnsi="Arial" w:cs="Arial"/>
        </w:rPr>
        <w:t>Coxeter</w:t>
      </w:r>
      <w:proofErr w:type="spellEnd"/>
      <w:r>
        <w:rPr>
          <w:rFonts w:ascii="Arial" w:hAnsi="Arial" w:cs="Arial"/>
        </w:rPr>
        <w:t xml:space="preserve"> periods. Any algorithm requiring depth &gt; 2 periods is hardware-blocked until fidelities improve substantially.</w:t>
      </w:r>
    </w:p>
    <w:p w14:paraId="4F354E74" w14:textId="77777777" w:rsidR="00867CFE" w:rsidRPr="00A91411" w:rsidRDefault="007905E0">
      <w:pPr>
        <w:pStyle w:val="ListBullet"/>
        <w:rPr>
          <w:rFonts w:ascii="Arial" w:hAnsi="Arial" w:cs="Arial"/>
        </w:rPr>
      </w:pPr>
      <w:r>
        <w:rPr>
          <w:rFonts w:ascii="Arial" w:hAnsi="Arial" w:cs="Arial"/>
          <w:b/>
        </w:rPr>
        <w:t>Non-ternary alphabets.</w:t>
      </w:r>
      <w:r>
        <w:rPr>
          <w:rFonts w:ascii="Arial" w:hAnsi="Arial" w:cs="Arial"/>
        </w:rPr>
        <w:t xml:space="preserve"> Binary or arbitrary-dimension problems don't benefit from the native Z</w:t>
      </w:r>
      <w:r>
        <w:rPr>
          <w:rFonts w:ascii="Cambria Math" w:hAnsi="Cambria Math" w:cs="Cambria Math"/>
        </w:rPr>
        <w:t>₃</w:t>
      </w:r>
      <w:r>
        <w:rPr>
          <w:rFonts w:ascii="Arial" w:hAnsi="Arial" w:cs="Arial"/>
        </w:rPr>
        <w:t xml:space="preserve"> structure. The architecture is specifically a ternary-CA substrate; forcing binary problems onto it gives no advantage over direct qubit implementation.</w:t>
      </w:r>
    </w:p>
    <w:p w14:paraId="4B0F84CB" w14:textId="77777777" w:rsidR="00867CFE" w:rsidRPr="00A91411" w:rsidRDefault="007905E0">
      <w:pPr>
        <w:spacing w:after="120"/>
        <w:rPr>
          <w:rFonts w:ascii="Arial" w:hAnsi="Arial" w:cs="Arial"/>
        </w:rPr>
      </w:pPr>
      <w:r>
        <w:rPr>
          <w:rFonts w:ascii="Arial" w:hAnsi="Arial" w:cs="Arial"/>
        </w:rPr>
        <w:t>These limits are not framework failures; they are statements of the architecture's specific niche.</w:t>
      </w:r>
    </w:p>
    <w:p w14:paraId="48F109D1" w14:textId="77777777" w:rsidR="00867CFE" w:rsidRPr="00A91411" w:rsidRDefault="007905E0">
      <w:pPr>
        <w:pStyle w:val="Heading1"/>
        <w:rPr>
          <w:rFonts w:ascii="Arial" w:hAnsi="Arial" w:cs="Arial"/>
          <w:color w:val="auto"/>
        </w:rPr>
      </w:pPr>
      <w:r>
        <w:rPr>
          <w:rFonts w:ascii="Arial" w:hAnsi="Arial" w:cs="Arial"/>
          <w:color w:val="auto"/>
        </w:rPr>
        <w:t>8. Hardware pre-registration</w:t>
      </w:r>
    </w:p>
    <w:p w14:paraId="621268AC" w14:textId="77777777" w:rsidR="00867CFE" w:rsidRPr="00A91411" w:rsidRDefault="007905E0">
      <w:pPr>
        <w:spacing w:after="120"/>
        <w:rPr>
          <w:rFonts w:ascii="Arial" w:hAnsi="Arial" w:cs="Arial"/>
        </w:rPr>
      </w:pPr>
      <w:r>
        <w:rPr>
          <w:rFonts w:ascii="Arial" w:hAnsi="Arial" w:cs="Arial"/>
        </w:rPr>
        <w:t>Three hardware observables are pre-registered here in a single unified commit. Observable 14 tests the 2-merkabit primitive; Observables 16 and 17 test its topology-independent extension on triangle and 4-square rings. All three share the same cross-chiral tunnel operator and the same Protocol 4S internal dynamics; they differ only in qubit count and ring topology. Pre-registration SHA, submission scripts, and raw-data budgets are given in the resource summary at the end of this section.</w:t>
      </w:r>
    </w:p>
    <w:p w14:paraId="77466ED7" w14:textId="77777777" w:rsidR="00867CFE" w:rsidRPr="00A91411" w:rsidRDefault="007905E0">
      <w:pPr>
        <w:pStyle w:val="Heading2"/>
        <w:rPr>
          <w:rFonts w:ascii="Arial" w:hAnsi="Arial" w:cs="Arial"/>
          <w:color w:val="auto"/>
          <w:sz w:val="24"/>
          <w:szCs w:val="24"/>
        </w:rPr>
      </w:pPr>
      <w:r>
        <w:rPr>
          <w:rFonts w:ascii="Arial" w:hAnsi="Arial" w:cs="Arial"/>
          <w:color w:val="auto"/>
          <w:sz w:val="24"/>
          <w:szCs w:val="24"/>
        </w:rPr>
        <w:t xml:space="preserve">8.1 Observable 14 — Directional tunnel gap (2 </w:t>
      </w:r>
      <w:proofErr w:type="spellStart"/>
      <w:r>
        <w:rPr>
          <w:rFonts w:ascii="Arial" w:hAnsi="Arial" w:cs="Arial"/>
          <w:color w:val="auto"/>
          <w:sz w:val="24"/>
          <w:szCs w:val="24"/>
        </w:rPr>
        <w:t>merkabits</w:t>
      </w:r>
      <w:proofErr w:type="spellEnd"/>
      <w:r>
        <w:rPr>
          <w:rFonts w:ascii="Arial" w:hAnsi="Arial" w:cs="Arial"/>
          <w:color w:val="auto"/>
          <w:sz w:val="24"/>
          <w:szCs w:val="24"/>
        </w:rPr>
        <w:t>, 9 qubits)</w:t>
      </w:r>
    </w:p>
    <w:p w14:paraId="64171E92" w14:textId="77777777" w:rsidR="00867CFE" w:rsidRPr="00A91411" w:rsidRDefault="007905E0">
      <w:pPr>
        <w:spacing w:after="120"/>
        <w:rPr>
          <w:rFonts w:ascii="Arial" w:hAnsi="Arial" w:cs="Arial"/>
        </w:rPr>
      </w:pPr>
      <w:r>
        <w:rPr>
          <w:rFonts w:ascii="Arial" w:hAnsi="Arial" w:cs="Arial"/>
        </w:rPr>
        <w:t>The following four observables are pre-registered for execution on IBM Eagle r3 or Heron r2 processors. Commit timestamps on the public repository predate any hardware submission. No post-hoc adjustment of thresholds is permitted.</w:t>
      </w:r>
    </w:p>
    <w:p w14:paraId="65FCB99A" w14:textId="77777777" w:rsidR="00867CFE" w:rsidRPr="00A91411" w:rsidRDefault="007905E0">
      <w:pPr>
        <w:pStyle w:val="Heading3"/>
        <w:rPr>
          <w:rFonts w:ascii="Arial" w:hAnsi="Arial" w:cs="Arial"/>
          <w:color w:val="auto"/>
        </w:rPr>
      </w:pPr>
      <w:r>
        <w:rPr>
          <w:rFonts w:ascii="Arial" w:hAnsi="Arial" w:cs="Arial"/>
          <w:color w:val="auto"/>
        </w:rPr>
        <w:t>Observable 14a — Directional tunnel gap</w:t>
      </w:r>
    </w:p>
    <w:p w14:paraId="2B693EBC" w14:textId="77777777" w:rsidR="00867CFE" w:rsidRPr="00A91411" w:rsidRDefault="007905E0">
      <w:pPr>
        <w:spacing w:after="120"/>
        <w:rPr>
          <w:rFonts w:ascii="Arial" w:hAnsi="Arial" w:cs="Arial"/>
        </w:rPr>
      </w:pPr>
      <w:r>
        <w:rPr>
          <w:rFonts w:ascii="Arial" w:hAnsi="Arial" w:cs="Arial"/>
          <w:b/>
        </w:rPr>
        <w:t>Prediction.</w:t>
      </w:r>
      <w:r>
        <w:rPr>
          <w:rFonts w:ascii="Arial" w:hAnsi="Arial" w:cs="Arial"/>
        </w:rPr>
        <w:t xml:space="preserve"> At n = 1 </w:t>
      </w:r>
      <w:proofErr w:type="spellStart"/>
      <w:r>
        <w:rPr>
          <w:rFonts w:ascii="Arial" w:hAnsi="Arial" w:cs="Arial"/>
        </w:rPr>
        <w:t>Coxeter</w:t>
      </w:r>
      <w:proofErr w:type="spellEnd"/>
      <w:r>
        <w:rPr>
          <w:rFonts w:ascii="Arial" w:hAnsi="Arial" w:cs="Arial"/>
        </w:rPr>
        <w:t xml:space="preserve"> period, J = 0.1, 6 repeats × 4,096 shots:</w:t>
      </w:r>
    </w:p>
    <w:p w14:paraId="7F987A73" w14:textId="77777777" w:rsidR="00867CFE" w:rsidRPr="00A91411" w:rsidRDefault="007905E0">
      <w:pPr>
        <w:pStyle w:val="ListBullet"/>
        <w:rPr>
          <w:rFonts w:ascii="Arial" w:hAnsi="Arial" w:cs="Arial"/>
        </w:rPr>
      </w:pPr>
      <w:r>
        <w:rPr>
          <w:rFonts w:ascii="Arial" w:hAnsi="Arial" w:cs="Arial"/>
        </w:rPr>
        <w:t xml:space="preserve">Aer </w:t>
      </w:r>
      <w:proofErr w:type="spellStart"/>
      <w:r>
        <w:rPr>
          <w:rFonts w:ascii="Arial" w:hAnsi="Arial" w:cs="Arial"/>
        </w:rPr>
        <w:t>FakeSherbrooke</w:t>
      </w:r>
      <w:proofErr w:type="spellEnd"/>
      <w:r>
        <w:rPr>
          <w:rFonts w:ascii="Arial" w:hAnsi="Arial" w:cs="Arial"/>
        </w:rPr>
        <w:t>-predicted gap: 0.090 ± 0.020</w:t>
      </w:r>
    </w:p>
    <w:p w14:paraId="179E8AE9" w14:textId="77777777" w:rsidR="00867CFE" w:rsidRPr="00A91411" w:rsidRDefault="007905E0">
      <w:pPr>
        <w:pStyle w:val="ListBullet"/>
        <w:rPr>
          <w:rFonts w:ascii="Arial" w:hAnsi="Arial" w:cs="Arial"/>
        </w:rPr>
      </w:pPr>
      <w:r>
        <w:rPr>
          <w:rFonts w:ascii="Arial" w:hAnsi="Arial" w:cs="Arial"/>
          <w:b/>
        </w:rPr>
        <w:t>Hardware expected range: 0.09 to 0.30</w:t>
      </w:r>
    </w:p>
    <w:p w14:paraId="3843CD4F" w14:textId="77777777" w:rsidR="00867CFE" w:rsidRPr="00A91411" w:rsidRDefault="007905E0">
      <w:pPr>
        <w:pStyle w:val="ListBullet"/>
        <w:rPr>
          <w:rFonts w:ascii="Arial" w:hAnsi="Arial" w:cs="Arial"/>
        </w:rPr>
      </w:pPr>
      <w:r>
        <w:rPr>
          <w:rFonts w:ascii="Arial" w:hAnsi="Arial" w:cs="Arial"/>
          <w:b/>
        </w:rPr>
        <w:t>Falsification threshold:</w:t>
      </w:r>
      <w:r>
        <w:rPr>
          <w:rFonts w:ascii="Arial" w:hAnsi="Arial" w:cs="Arial"/>
        </w:rPr>
        <w:t xml:space="preserve"> gap &lt; 0.05 on hardware</w:t>
      </w:r>
    </w:p>
    <w:p w14:paraId="1C28202D" w14:textId="77777777" w:rsidR="00867CFE" w:rsidRPr="00A91411" w:rsidRDefault="007905E0">
      <w:pPr>
        <w:pStyle w:val="Heading3"/>
        <w:rPr>
          <w:rFonts w:ascii="Arial" w:hAnsi="Arial" w:cs="Arial"/>
          <w:color w:val="auto"/>
        </w:rPr>
      </w:pPr>
      <w:r>
        <w:rPr>
          <w:rFonts w:ascii="Arial" w:hAnsi="Arial" w:cs="Arial"/>
          <w:color w:val="auto"/>
        </w:rPr>
        <w:t>Observable 14b — Destructive interference persistence</w:t>
      </w:r>
    </w:p>
    <w:p w14:paraId="4A6714F8" w14:textId="77777777" w:rsidR="00867CFE" w:rsidRPr="00A91411" w:rsidRDefault="007905E0">
      <w:pPr>
        <w:spacing w:after="120"/>
        <w:rPr>
          <w:rFonts w:ascii="Arial" w:hAnsi="Arial" w:cs="Arial"/>
        </w:rPr>
      </w:pPr>
      <w:r>
        <w:rPr>
          <w:rFonts w:ascii="Arial" w:hAnsi="Arial" w:cs="Arial"/>
          <w:b/>
        </w:rPr>
        <w:t>Prediction.</w:t>
      </w:r>
      <w:r>
        <w:rPr>
          <w:rFonts w:ascii="Arial" w:hAnsi="Arial" w:cs="Arial"/>
        </w:rPr>
        <w:t xml:space="preserve"> Under ideal conditions the (β, γ) tunnel coherence is zero; under realistic noise it rises but remains below (γ, β). On hardware:</w:t>
      </w:r>
    </w:p>
    <w:p w14:paraId="6F9C57E4" w14:textId="77777777" w:rsidR="00867CFE" w:rsidRPr="00A91411" w:rsidRDefault="007905E0">
      <w:pPr>
        <w:pStyle w:val="ListBullet"/>
        <w:rPr>
          <w:rFonts w:ascii="Arial" w:hAnsi="Arial" w:cs="Arial"/>
        </w:rPr>
      </w:pPr>
      <w:proofErr w:type="gramStart"/>
      <w:r>
        <w:rPr>
          <w:rFonts w:ascii="Arial" w:hAnsi="Arial" w:cs="Arial"/>
        </w:rPr>
        <w:t>tunnel(</w:t>
      </w:r>
      <w:proofErr w:type="gramEnd"/>
      <w:r>
        <w:rPr>
          <w:rFonts w:ascii="Arial" w:hAnsi="Arial" w:cs="Arial"/>
        </w:rPr>
        <w:t xml:space="preserve">β, γ) &lt; </w:t>
      </w:r>
      <w:proofErr w:type="gramStart"/>
      <w:r>
        <w:rPr>
          <w:rFonts w:ascii="Arial" w:hAnsi="Arial" w:cs="Arial"/>
        </w:rPr>
        <w:t>tunnel(</w:t>
      </w:r>
      <w:proofErr w:type="gramEnd"/>
      <w:r>
        <w:rPr>
          <w:rFonts w:ascii="Arial" w:hAnsi="Arial" w:cs="Arial"/>
        </w:rPr>
        <w:t>γ, β) at ≥ 3σ significance</w:t>
      </w:r>
    </w:p>
    <w:p w14:paraId="5BE4B1F3" w14:textId="77777777" w:rsidR="00867CFE" w:rsidRPr="00A91411" w:rsidRDefault="007905E0">
      <w:pPr>
        <w:pStyle w:val="ListBullet"/>
        <w:rPr>
          <w:rFonts w:ascii="Arial" w:hAnsi="Arial" w:cs="Arial"/>
        </w:rPr>
      </w:pPr>
      <w:r>
        <w:rPr>
          <w:rFonts w:ascii="Arial" w:hAnsi="Arial" w:cs="Arial"/>
          <w:b/>
        </w:rPr>
        <w:t>Falsification threshold:</w:t>
      </w:r>
      <w:r>
        <w:rPr>
          <w:rFonts w:ascii="Arial" w:hAnsi="Arial" w:cs="Arial"/>
        </w:rPr>
        <w:t xml:space="preserve"> </w:t>
      </w:r>
      <w:proofErr w:type="gramStart"/>
      <w:r>
        <w:rPr>
          <w:rFonts w:ascii="Arial" w:hAnsi="Arial" w:cs="Arial"/>
        </w:rPr>
        <w:t>tunnel(</w:t>
      </w:r>
      <w:proofErr w:type="gramEnd"/>
      <w:r>
        <w:rPr>
          <w:rFonts w:ascii="Arial" w:hAnsi="Arial" w:cs="Arial"/>
        </w:rPr>
        <w:t xml:space="preserve">β, γ) ≥ </w:t>
      </w:r>
      <w:proofErr w:type="gramStart"/>
      <w:r>
        <w:rPr>
          <w:rFonts w:ascii="Arial" w:hAnsi="Arial" w:cs="Arial"/>
        </w:rPr>
        <w:t>tunnel(</w:t>
      </w:r>
      <w:proofErr w:type="gramEnd"/>
      <w:r>
        <w:rPr>
          <w:rFonts w:ascii="Arial" w:hAnsi="Arial" w:cs="Arial"/>
        </w:rPr>
        <w:t>γ, β) within 1σ (sign wrong)</w:t>
      </w:r>
    </w:p>
    <w:p w14:paraId="6F8B954F" w14:textId="77777777" w:rsidR="00867CFE" w:rsidRPr="00A91411" w:rsidRDefault="007905E0">
      <w:pPr>
        <w:pStyle w:val="Heading3"/>
        <w:rPr>
          <w:rFonts w:ascii="Arial" w:hAnsi="Arial" w:cs="Arial"/>
          <w:color w:val="auto"/>
        </w:rPr>
      </w:pPr>
      <w:r>
        <w:rPr>
          <w:rFonts w:ascii="Arial" w:hAnsi="Arial" w:cs="Arial"/>
          <w:color w:val="auto"/>
        </w:rPr>
        <w:t>Observable 14c — Tunnel preserves more distinctions than local</w:t>
      </w:r>
    </w:p>
    <w:p w14:paraId="58EBF654" w14:textId="77777777" w:rsidR="00867CFE" w:rsidRPr="00A91411" w:rsidRDefault="007905E0">
      <w:pPr>
        <w:spacing w:after="120"/>
        <w:rPr>
          <w:rFonts w:ascii="Arial" w:hAnsi="Arial" w:cs="Arial"/>
        </w:rPr>
      </w:pPr>
      <w:r>
        <w:rPr>
          <w:rFonts w:ascii="Arial" w:hAnsi="Arial" w:cs="Arial"/>
          <w:b/>
        </w:rPr>
        <w:t>Prediction.</w:t>
      </w:r>
      <w:r>
        <w:rPr>
          <w:rFonts w:ascii="Arial" w:hAnsi="Arial" w:cs="Arial"/>
        </w:rPr>
        <w:t xml:space="preserve"> Of the 15 pairwise family distinctions:</w:t>
      </w:r>
    </w:p>
    <w:p w14:paraId="6F55CD74" w14:textId="77777777" w:rsidR="00867CFE" w:rsidRPr="00A91411" w:rsidRDefault="007905E0">
      <w:pPr>
        <w:pStyle w:val="ListBullet"/>
        <w:rPr>
          <w:rFonts w:ascii="Arial" w:hAnsi="Arial" w:cs="Arial"/>
        </w:rPr>
      </w:pPr>
      <w:r>
        <w:rPr>
          <w:rFonts w:ascii="Arial" w:hAnsi="Arial" w:cs="Arial"/>
        </w:rPr>
        <w:t>Tunnel observable separates ≥ 8 at 3σ (Cirq lower bound); up to 14 (Aer upper bound)</w:t>
      </w:r>
    </w:p>
    <w:p w14:paraId="49B7CC48" w14:textId="77777777" w:rsidR="00867CFE" w:rsidRPr="00A91411" w:rsidRDefault="007905E0">
      <w:pPr>
        <w:pStyle w:val="ListBullet"/>
        <w:rPr>
          <w:rFonts w:ascii="Arial" w:hAnsi="Arial" w:cs="Arial"/>
        </w:rPr>
      </w:pPr>
      <w:proofErr w:type="spellStart"/>
      <w:r>
        <w:rPr>
          <w:rFonts w:ascii="Arial" w:hAnsi="Arial" w:cs="Arial"/>
        </w:rPr>
        <w:t>Local_A</w:t>
      </w:r>
      <w:proofErr w:type="spellEnd"/>
      <w:r>
        <w:rPr>
          <w:rFonts w:ascii="Arial" w:hAnsi="Arial" w:cs="Arial"/>
        </w:rPr>
        <w:t xml:space="preserve"> observable separates ≤ 5 at 3σ</w:t>
      </w:r>
    </w:p>
    <w:p w14:paraId="2B24CAC9" w14:textId="77777777" w:rsidR="00867CFE" w:rsidRPr="00A91411" w:rsidRDefault="007905E0">
      <w:pPr>
        <w:pStyle w:val="ListBullet"/>
        <w:rPr>
          <w:rFonts w:ascii="Arial" w:hAnsi="Arial" w:cs="Arial"/>
        </w:rPr>
      </w:pPr>
      <w:proofErr w:type="spellStart"/>
      <w:r>
        <w:rPr>
          <w:rFonts w:ascii="Arial" w:hAnsi="Arial" w:cs="Arial"/>
        </w:rPr>
        <w:t>Local_B</w:t>
      </w:r>
      <w:proofErr w:type="spellEnd"/>
      <w:r>
        <w:rPr>
          <w:rFonts w:ascii="Arial" w:hAnsi="Arial" w:cs="Arial"/>
        </w:rPr>
        <w:t xml:space="preserve"> observable separates ≤ 10 at 3σ</w:t>
      </w:r>
    </w:p>
    <w:p w14:paraId="3D8458B0" w14:textId="77777777" w:rsidR="00867CFE" w:rsidRPr="00A91411" w:rsidRDefault="007905E0">
      <w:pPr>
        <w:spacing w:after="120"/>
        <w:rPr>
          <w:rFonts w:ascii="Arial" w:hAnsi="Arial" w:cs="Arial"/>
        </w:rPr>
      </w:pPr>
      <w:r>
        <w:rPr>
          <w:rFonts w:ascii="Arial" w:hAnsi="Arial" w:cs="Arial"/>
          <w:b/>
        </w:rPr>
        <w:t>Falsification threshold:</w:t>
      </w:r>
      <w:r>
        <w:rPr>
          <w:rFonts w:ascii="Arial" w:hAnsi="Arial" w:cs="Arial"/>
        </w:rPr>
        <w:t xml:space="preserve"> tunnel separates &lt; 4 distinctions, or </w:t>
      </w:r>
      <w:proofErr w:type="spellStart"/>
      <w:r>
        <w:rPr>
          <w:rFonts w:ascii="Arial" w:hAnsi="Arial" w:cs="Arial"/>
        </w:rPr>
        <w:t>local_A</w:t>
      </w:r>
      <w:proofErr w:type="spellEnd"/>
      <w:r>
        <w:rPr>
          <w:rFonts w:ascii="Arial" w:hAnsi="Arial" w:cs="Arial"/>
        </w:rPr>
        <w:t xml:space="preserve"> + </w:t>
      </w:r>
      <w:proofErr w:type="spellStart"/>
      <w:r>
        <w:rPr>
          <w:rFonts w:ascii="Arial" w:hAnsi="Arial" w:cs="Arial"/>
        </w:rPr>
        <w:t>local_B</w:t>
      </w:r>
      <w:proofErr w:type="spellEnd"/>
      <w:r>
        <w:rPr>
          <w:rFonts w:ascii="Arial" w:hAnsi="Arial" w:cs="Arial"/>
        </w:rPr>
        <w:t xml:space="preserve"> separate more than tunnel.</w:t>
      </w:r>
    </w:p>
    <w:p w14:paraId="194B1F59" w14:textId="77777777" w:rsidR="00867CFE" w:rsidRPr="00A91411" w:rsidRDefault="007905E0">
      <w:pPr>
        <w:pStyle w:val="Heading3"/>
        <w:rPr>
          <w:rFonts w:ascii="Arial" w:hAnsi="Arial" w:cs="Arial"/>
          <w:color w:val="auto"/>
        </w:rPr>
      </w:pPr>
      <w:r>
        <w:rPr>
          <w:rFonts w:ascii="Arial" w:hAnsi="Arial" w:cs="Arial"/>
          <w:color w:val="auto"/>
        </w:rPr>
        <w:lastRenderedPageBreak/>
        <w:t>Observable 14d — Phase-damping transparency</w:t>
      </w:r>
    </w:p>
    <w:p w14:paraId="71FE50C7" w14:textId="77777777" w:rsidR="00867CFE" w:rsidRPr="00A91411" w:rsidRDefault="007905E0">
      <w:pPr>
        <w:spacing w:after="120"/>
        <w:rPr>
          <w:rFonts w:ascii="Arial" w:hAnsi="Arial" w:cs="Arial"/>
        </w:rPr>
      </w:pPr>
      <w:r>
        <w:rPr>
          <w:rFonts w:ascii="Arial" w:hAnsi="Arial" w:cs="Arial"/>
          <w:b/>
        </w:rPr>
        <w:t>Prediction.</w:t>
      </w:r>
      <w:r>
        <w:rPr>
          <w:rFonts w:ascii="Arial" w:hAnsi="Arial" w:cs="Arial"/>
        </w:rPr>
        <w:t xml:space="preserve"> With a dynamical-decoupling insertion between internal steps (so that the effective dominant noise channel is phase damping rather than </w:t>
      </w:r>
      <w:proofErr w:type="spellStart"/>
      <w:r>
        <w:rPr>
          <w:rFonts w:ascii="Arial" w:hAnsi="Arial" w:cs="Arial"/>
        </w:rPr>
        <w:t>depolarisation</w:t>
      </w:r>
      <w:proofErr w:type="spellEnd"/>
      <w:r>
        <w:rPr>
          <w:rFonts w:ascii="Arial" w:hAnsi="Arial" w:cs="Arial"/>
        </w:rPr>
        <w:t xml:space="preserve">), the directional tunnel gap is </w:t>
      </w:r>
      <w:r>
        <w:rPr>
          <w:rFonts w:ascii="Arial" w:hAnsi="Arial" w:cs="Arial"/>
          <w:i/>
        </w:rPr>
        <w:t>larger</w:t>
      </w:r>
      <w:r>
        <w:rPr>
          <w:rFonts w:ascii="Arial" w:hAnsi="Arial" w:cs="Arial"/>
        </w:rPr>
        <w:t xml:space="preserve"> than without decoupling by a factor of ≈ 1.5× to 3× (Cirq) or ≈ 1.2× to 2× (Aer).</w:t>
      </w:r>
    </w:p>
    <w:p w14:paraId="446DCC04" w14:textId="77777777" w:rsidR="00867CFE" w:rsidRPr="00A91411" w:rsidRDefault="007905E0">
      <w:pPr>
        <w:spacing w:after="120"/>
        <w:rPr>
          <w:rFonts w:ascii="Arial" w:hAnsi="Arial" w:cs="Arial"/>
        </w:rPr>
      </w:pPr>
      <w:r>
        <w:rPr>
          <w:rFonts w:ascii="Arial" w:hAnsi="Arial" w:cs="Arial"/>
          <w:b/>
        </w:rPr>
        <w:t>Falsification threshold:</w:t>
      </w:r>
      <w:r>
        <w:rPr>
          <w:rFonts w:ascii="Arial" w:hAnsi="Arial" w:cs="Arial"/>
        </w:rPr>
        <w:t xml:space="preserve"> dynamical-decoupling insertion leaves the directional gap unchanged or smaller (to within 1σ).</w:t>
      </w:r>
    </w:p>
    <w:p w14:paraId="43389AAE" w14:textId="77777777" w:rsidR="00867CFE" w:rsidRPr="005D27E7" w:rsidRDefault="007905E0" w:rsidP="005D27E7">
      <w:pPr>
        <w:pStyle w:val="Heading2"/>
        <w:rPr>
          <w:rFonts w:ascii="Arial" w:hAnsi="Arial" w:cs="Arial"/>
          <w:color w:val="auto"/>
          <w:sz w:val="24"/>
          <w:szCs w:val="24"/>
        </w:rPr>
      </w:pPr>
      <w:r w:rsidRPr="005D27E7">
        <w:rPr>
          <w:rFonts w:ascii="Arial" w:hAnsi="Arial" w:cs="Arial"/>
          <w:color w:val="auto"/>
          <w:sz w:val="24"/>
          <w:szCs w:val="24"/>
        </w:rPr>
        <w:t>Resource summary (Observable 14)</w:t>
      </w:r>
    </w:p>
    <w:p w14:paraId="1BCF7BD8" w14:textId="39DB2047" w:rsidR="005D27E7" w:rsidRPr="005D27E7" w:rsidRDefault="005D27E7" w:rsidP="005D27E7">
      <w:pPr>
        <w:rPr>
          <w:rFonts w:ascii="Arial" w:hAnsi="Arial" w:cs="Arial"/>
        </w:rPr>
      </w:pPr>
      <w:r w:rsidRPr="005D27E7">
        <w:rPr>
          <w:rFonts w:ascii="Arial" w:hAnsi="Arial" w:cs="Arial"/>
        </w:rPr>
        <w:t>Table 13 </w:t>
      </w:r>
      <w:proofErr w:type="spellStart"/>
      <w:r w:rsidRPr="005D27E7">
        <w:rPr>
          <w:rFonts w:ascii="Arial" w:hAnsi="Arial" w:cs="Arial"/>
        </w:rPr>
        <w:t>summarises</w:t>
      </w:r>
      <w:proofErr w:type="spellEnd"/>
      <w:r w:rsidRPr="005D27E7">
        <w:rPr>
          <w:rFonts w:ascii="Arial" w:hAnsi="Arial" w:cs="Arial"/>
        </w:rPr>
        <w:t xml:space="preserve"> per-sub-test circuit count, shot total, approximate QPU-minutes on IBM Eagle r3, and significance target for each of 14a–d.</w:t>
      </w:r>
    </w:p>
    <w:tbl>
      <w:tblPr>
        <w:tblStyle w:val="LightGrid-Accent1"/>
        <w:tblW w:w="0" w:type="auto"/>
        <w:tblInd w:w="108" w:type="dxa"/>
        <w:tblLook w:val="04A0" w:firstRow="1" w:lastRow="0" w:firstColumn="1" w:lastColumn="0" w:noHBand="0" w:noVBand="1"/>
      </w:tblPr>
      <w:tblGrid>
        <w:gridCol w:w="1764"/>
        <w:gridCol w:w="1872"/>
        <w:gridCol w:w="1872"/>
        <w:gridCol w:w="1872"/>
        <w:gridCol w:w="1872"/>
      </w:tblGrid>
      <w:tr w:rsidR="00867CFE" w:rsidRPr="00A91411" w14:paraId="7E5B5E3F" w14:textId="77777777" w:rsidTr="002804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4" w:type="dxa"/>
            <w:shd w:val="clear" w:color="auto" w:fill="DBE5F1" w:themeFill="accent1" w:themeFillTint="33"/>
          </w:tcPr>
          <w:p w14:paraId="6D92EE42" w14:textId="77777777" w:rsidR="00867CFE" w:rsidRPr="00A91411" w:rsidRDefault="007905E0">
            <w:pPr>
              <w:rPr>
                <w:rFonts w:ascii="Arial" w:hAnsi="Arial" w:cs="Arial"/>
              </w:rPr>
            </w:pPr>
            <w:r>
              <w:rPr>
                <w:rFonts w:ascii="Arial" w:hAnsi="Arial" w:cs="Arial"/>
              </w:rPr>
              <w:t>Observable</w:t>
            </w:r>
          </w:p>
        </w:tc>
        <w:tc>
          <w:tcPr>
            <w:tcW w:w="1872" w:type="dxa"/>
            <w:shd w:val="clear" w:color="auto" w:fill="DBE5F1" w:themeFill="accent1" w:themeFillTint="33"/>
          </w:tcPr>
          <w:p w14:paraId="38CB4D24" w14:textId="77777777" w:rsidR="00867CFE" w:rsidRPr="00A91411" w:rsidRDefault="007905E0">
            <w:pP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Circuits</w:t>
            </w:r>
          </w:p>
        </w:tc>
        <w:tc>
          <w:tcPr>
            <w:tcW w:w="1872" w:type="dxa"/>
            <w:shd w:val="clear" w:color="auto" w:fill="DBE5F1" w:themeFill="accent1" w:themeFillTint="33"/>
          </w:tcPr>
          <w:p w14:paraId="6A5B3EF5" w14:textId="77777777" w:rsidR="00867CFE" w:rsidRPr="00A91411" w:rsidRDefault="007905E0">
            <w:pP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Shots</w:t>
            </w:r>
          </w:p>
        </w:tc>
        <w:tc>
          <w:tcPr>
            <w:tcW w:w="1872" w:type="dxa"/>
            <w:shd w:val="clear" w:color="auto" w:fill="DBE5F1" w:themeFill="accent1" w:themeFillTint="33"/>
          </w:tcPr>
          <w:p w14:paraId="498B37E3" w14:textId="77777777" w:rsidR="00867CFE" w:rsidRPr="00A91411" w:rsidRDefault="007905E0">
            <w:pP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QPU time</w:t>
            </w:r>
          </w:p>
        </w:tc>
        <w:tc>
          <w:tcPr>
            <w:tcW w:w="1872" w:type="dxa"/>
            <w:shd w:val="clear" w:color="auto" w:fill="DBE5F1" w:themeFill="accent1" w:themeFillTint="33"/>
          </w:tcPr>
          <w:p w14:paraId="7CEBD51B" w14:textId="77777777" w:rsidR="00867CFE" w:rsidRPr="00A91411" w:rsidRDefault="007905E0">
            <w:pP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Significance target</w:t>
            </w:r>
          </w:p>
        </w:tc>
      </w:tr>
      <w:tr w:rsidR="00867CFE" w:rsidRPr="00A91411" w14:paraId="32579C4B" w14:textId="77777777" w:rsidTr="002804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4" w:type="dxa"/>
            <w:shd w:val="clear" w:color="auto" w:fill="FFFFFF" w:themeFill="background1"/>
          </w:tcPr>
          <w:p w14:paraId="123B9764" w14:textId="77777777" w:rsidR="00867CFE" w:rsidRPr="00A91411" w:rsidRDefault="007905E0">
            <w:pPr>
              <w:rPr>
                <w:rFonts w:ascii="Arial" w:hAnsi="Arial" w:cs="Arial"/>
              </w:rPr>
            </w:pPr>
            <w:r>
              <w:rPr>
                <w:rFonts w:ascii="Arial" w:hAnsi="Arial" w:cs="Arial"/>
              </w:rPr>
              <w:t>14a</w:t>
            </w:r>
          </w:p>
        </w:tc>
        <w:tc>
          <w:tcPr>
            <w:tcW w:w="1872" w:type="dxa"/>
            <w:shd w:val="clear" w:color="auto" w:fill="FFFFFF" w:themeFill="background1"/>
          </w:tcPr>
          <w:p w14:paraId="132B9E97"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 (2 families × 6 reps)</w:t>
            </w:r>
          </w:p>
        </w:tc>
        <w:tc>
          <w:tcPr>
            <w:tcW w:w="1872" w:type="dxa"/>
            <w:shd w:val="clear" w:color="auto" w:fill="FFFFFF" w:themeFill="background1"/>
          </w:tcPr>
          <w:p w14:paraId="0B6FB05F"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49 k</w:t>
            </w:r>
          </w:p>
        </w:tc>
        <w:tc>
          <w:tcPr>
            <w:tcW w:w="1872" w:type="dxa"/>
            <w:shd w:val="clear" w:color="auto" w:fill="FFFFFF" w:themeFill="background1"/>
          </w:tcPr>
          <w:p w14:paraId="56CDD1C0"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 min</w:t>
            </w:r>
          </w:p>
        </w:tc>
        <w:tc>
          <w:tcPr>
            <w:tcW w:w="1872" w:type="dxa"/>
            <w:shd w:val="clear" w:color="auto" w:fill="FFFFFF" w:themeFill="background1"/>
          </w:tcPr>
          <w:p w14:paraId="30F49728"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3σ</w:t>
            </w:r>
          </w:p>
        </w:tc>
      </w:tr>
      <w:tr w:rsidR="00867CFE" w:rsidRPr="00A91411" w14:paraId="27848CF4" w14:textId="77777777" w:rsidTr="002804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4" w:type="dxa"/>
            <w:shd w:val="clear" w:color="auto" w:fill="FFFFFF" w:themeFill="background1"/>
          </w:tcPr>
          <w:p w14:paraId="6613BD04" w14:textId="77777777" w:rsidR="00867CFE" w:rsidRPr="00A91411" w:rsidRDefault="007905E0">
            <w:pPr>
              <w:rPr>
                <w:rFonts w:ascii="Arial" w:hAnsi="Arial" w:cs="Arial"/>
              </w:rPr>
            </w:pPr>
            <w:r>
              <w:rPr>
                <w:rFonts w:ascii="Arial" w:hAnsi="Arial" w:cs="Arial"/>
              </w:rPr>
              <w:t>14b</w:t>
            </w:r>
          </w:p>
        </w:tc>
        <w:tc>
          <w:tcPr>
            <w:tcW w:w="1872" w:type="dxa"/>
            <w:shd w:val="clear" w:color="auto" w:fill="FFFFFF" w:themeFill="background1"/>
          </w:tcPr>
          <w:p w14:paraId="1E471F24"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12</w:t>
            </w:r>
          </w:p>
        </w:tc>
        <w:tc>
          <w:tcPr>
            <w:tcW w:w="1872" w:type="dxa"/>
            <w:shd w:val="clear" w:color="auto" w:fill="FFFFFF" w:themeFill="background1"/>
          </w:tcPr>
          <w:p w14:paraId="29827601"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49 k</w:t>
            </w:r>
          </w:p>
        </w:tc>
        <w:tc>
          <w:tcPr>
            <w:tcW w:w="1872" w:type="dxa"/>
            <w:shd w:val="clear" w:color="auto" w:fill="FFFFFF" w:themeFill="background1"/>
          </w:tcPr>
          <w:p w14:paraId="0CF5DA9C"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3 min</w:t>
            </w:r>
          </w:p>
        </w:tc>
        <w:tc>
          <w:tcPr>
            <w:tcW w:w="1872" w:type="dxa"/>
            <w:shd w:val="clear" w:color="auto" w:fill="FFFFFF" w:themeFill="background1"/>
          </w:tcPr>
          <w:p w14:paraId="4ED048C5"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 3σ (sign check)</w:t>
            </w:r>
          </w:p>
        </w:tc>
      </w:tr>
      <w:tr w:rsidR="00867CFE" w:rsidRPr="00A91411" w14:paraId="02D04CD6" w14:textId="77777777" w:rsidTr="002804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4" w:type="dxa"/>
            <w:shd w:val="clear" w:color="auto" w:fill="FFFFFF" w:themeFill="background1"/>
          </w:tcPr>
          <w:p w14:paraId="232028E3" w14:textId="77777777" w:rsidR="00867CFE" w:rsidRPr="00A91411" w:rsidRDefault="007905E0">
            <w:pPr>
              <w:rPr>
                <w:rFonts w:ascii="Arial" w:hAnsi="Arial" w:cs="Arial"/>
              </w:rPr>
            </w:pPr>
            <w:r>
              <w:rPr>
                <w:rFonts w:ascii="Arial" w:hAnsi="Arial" w:cs="Arial"/>
              </w:rPr>
              <w:t>14c</w:t>
            </w:r>
          </w:p>
        </w:tc>
        <w:tc>
          <w:tcPr>
            <w:tcW w:w="1872" w:type="dxa"/>
            <w:shd w:val="clear" w:color="auto" w:fill="FFFFFF" w:themeFill="background1"/>
          </w:tcPr>
          <w:p w14:paraId="23CD4171"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90 (6 fam × 3 </w:t>
            </w:r>
            <w:proofErr w:type="spellStart"/>
            <w:r>
              <w:rPr>
                <w:rFonts w:ascii="Arial" w:hAnsi="Arial" w:cs="Arial"/>
              </w:rPr>
              <w:t>obs</w:t>
            </w:r>
            <w:proofErr w:type="spellEnd"/>
            <w:r>
              <w:rPr>
                <w:rFonts w:ascii="Arial" w:hAnsi="Arial" w:cs="Arial"/>
              </w:rPr>
              <w:t xml:space="preserve"> × 5 reps)</w:t>
            </w:r>
          </w:p>
        </w:tc>
        <w:tc>
          <w:tcPr>
            <w:tcW w:w="1872" w:type="dxa"/>
            <w:shd w:val="clear" w:color="auto" w:fill="FFFFFF" w:themeFill="background1"/>
          </w:tcPr>
          <w:p w14:paraId="14544FA4"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370 k</w:t>
            </w:r>
          </w:p>
        </w:tc>
        <w:tc>
          <w:tcPr>
            <w:tcW w:w="1872" w:type="dxa"/>
            <w:shd w:val="clear" w:color="auto" w:fill="FFFFFF" w:themeFill="background1"/>
          </w:tcPr>
          <w:p w14:paraId="017FF3EA"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20 min</w:t>
            </w:r>
          </w:p>
        </w:tc>
        <w:tc>
          <w:tcPr>
            <w:tcW w:w="1872" w:type="dxa"/>
            <w:shd w:val="clear" w:color="auto" w:fill="FFFFFF" w:themeFill="background1"/>
          </w:tcPr>
          <w:p w14:paraId="24BD075D"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3σ on ≥ 4 distinctions</w:t>
            </w:r>
          </w:p>
        </w:tc>
      </w:tr>
      <w:tr w:rsidR="00867CFE" w:rsidRPr="00A91411" w14:paraId="48D3CB68" w14:textId="77777777" w:rsidTr="002804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4" w:type="dxa"/>
            <w:shd w:val="clear" w:color="auto" w:fill="FFFFFF" w:themeFill="background1"/>
          </w:tcPr>
          <w:p w14:paraId="0C2068C0" w14:textId="77777777" w:rsidR="00867CFE" w:rsidRPr="00A91411" w:rsidRDefault="007905E0">
            <w:pPr>
              <w:rPr>
                <w:rFonts w:ascii="Arial" w:hAnsi="Arial" w:cs="Arial"/>
              </w:rPr>
            </w:pPr>
            <w:r>
              <w:rPr>
                <w:rFonts w:ascii="Arial" w:hAnsi="Arial" w:cs="Arial"/>
              </w:rPr>
              <w:t>14d</w:t>
            </w:r>
          </w:p>
        </w:tc>
        <w:tc>
          <w:tcPr>
            <w:tcW w:w="1872" w:type="dxa"/>
            <w:shd w:val="clear" w:color="auto" w:fill="FFFFFF" w:themeFill="background1"/>
          </w:tcPr>
          <w:p w14:paraId="525F5605"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24 (with/without DD × 2 fam × 6 reps)</w:t>
            </w:r>
          </w:p>
        </w:tc>
        <w:tc>
          <w:tcPr>
            <w:tcW w:w="1872" w:type="dxa"/>
            <w:shd w:val="clear" w:color="auto" w:fill="FFFFFF" w:themeFill="background1"/>
          </w:tcPr>
          <w:p w14:paraId="2E73E2D9"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98 k</w:t>
            </w:r>
          </w:p>
        </w:tc>
        <w:tc>
          <w:tcPr>
            <w:tcW w:w="1872" w:type="dxa"/>
            <w:shd w:val="clear" w:color="auto" w:fill="FFFFFF" w:themeFill="background1"/>
          </w:tcPr>
          <w:p w14:paraId="2ED27A65"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6 min</w:t>
            </w:r>
          </w:p>
        </w:tc>
        <w:tc>
          <w:tcPr>
            <w:tcW w:w="1872" w:type="dxa"/>
            <w:shd w:val="clear" w:color="auto" w:fill="FFFFFF" w:themeFill="background1"/>
          </w:tcPr>
          <w:p w14:paraId="5BAE4D2E"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ratio &gt; 1.2</w:t>
            </w:r>
          </w:p>
        </w:tc>
      </w:tr>
    </w:tbl>
    <w:p w14:paraId="002F2BA1" w14:textId="54C5319D" w:rsidR="00867CFE" w:rsidRPr="00A91411" w:rsidRDefault="00D36E16">
      <w:pPr>
        <w:spacing w:after="120"/>
        <w:rPr>
          <w:rFonts w:ascii="Arial" w:hAnsi="Arial" w:cs="Arial"/>
        </w:rPr>
      </w:pPr>
      <w:r>
        <w:rPr>
          <w:rFonts w:ascii="Arial" w:hAnsi="Arial" w:cs="Arial"/>
        </w:rPr>
        <w:t>Table 13. Resource summary for Observable 14 (a–d sub-tests). Per-sub-test circuit count, shot total, approximate QPU-minutes on IBM Eagle r3, and significance target. Total QPU budget ≤ 45 minutes for the complete four-sub-test protocol.</w:t>
      </w:r>
    </w:p>
    <w:p w14:paraId="10A5E2FC" w14:textId="77777777" w:rsidR="00867CFE" w:rsidRPr="00A91411" w:rsidRDefault="007905E0">
      <w:pPr>
        <w:pStyle w:val="Heading2"/>
        <w:rPr>
          <w:rFonts w:ascii="Arial" w:hAnsi="Arial" w:cs="Arial"/>
          <w:color w:val="auto"/>
          <w:sz w:val="24"/>
          <w:szCs w:val="24"/>
        </w:rPr>
      </w:pPr>
      <w:r>
        <w:rPr>
          <w:rFonts w:ascii="Arial" w:hAnsi="Arial" w:cs="Arial"/>
          <w:color w:val="auto"/>
          <w:sz w:val="24"/>
          <w:szCs w:val="24"/>
        </w:rPr>
        <w:t>8.2 Observable 16 — Triangle lookup-table validation (13 qubits)</w:t>
      </w:r>
    </w:p>
    <w:p w14:paraId="470197EA" w14:textId="77777777" w:rsidR="00867CFE" w:rsidRPr="00A91411" w:rsidRDefault="007905E0">
      <w:pPr>
        <w:spacing w:after="120"/>
        <w:rPr>
          <w:rFonts w:ascii="Arial" w:hAnsi="Arial" w:cs="Arial"/>
        </w:rPr>
      </w:pPr>
      <w:r>
        <w:rPr>
          <w:rFonts w:ascii="Arial" w:hAnsi="Arial" w:cs="Arial"/>
          <w:b/>
        </w:rPr>
        <w:t>Protocol.</w:t>
      </w:r>
      <w:r>
        <w:rPr>
          <w:rFonts w:ascii="Arial" w:hAnsi="Arial" w:cs="Arial"/>
        </w:rPr>
        <w:t xml:space="preserve"> Run the triangle (N = 3) with three initial-state families covering the nine (u, v) pair entries:</w:t>
      </w:r>
    </w:p>
    <w:p w14:paraId="232DD8F5" w14:textId="77777777" w:rsidR="00867CFE" w:rsidRPr="00A91411" w:rsidRDefault="007905E0">
      <w:pPr>
        <w:pStyle w:val="ListBullet"/>
        <w:rPr>
          <w:rFonts w:ascii="Arial" w:hAnsi="Arial" w:cs="Arial"/>
        </w:rPr>
      </w:pPr>
      <w:r>
        <w:rPr>
          <w:rFonts w:ascii="Arial" w:hAnsi="Arial" w:cs="Arial"/>
          <w:b/>
        </w:rPr>
        <w:t>`</w:t>
      </w:r>
      <w:proofErr w:type="spellStart"/>
      <w:r>
        <w:rPr>
          <w:rFonts w:ascii="Arial" w:hAnsi="Arial" w:cs="Arial"/>
          <w:b/>
        </w:rPr>
        <w:t>abg</w:t>
      </w:r>
      <w:proofErr w:type="spellEnd"/>
      <w:r>
        <w:rPr>
          <w:rFonts w:ascii="Arial" w:hAnsi="Arial" w:cs="Arial"/>
          <w:b/>
        </w:rPr>
        <w:t>`</w:t>
      </w:r>
      <w:r>
        <w:rPr>
          <w:rFonts w:ascii="Arial" w:hAnsi="Arial" w:cs="Arial"/>
        </w:rPr>
        <w:t>: α, β, γ sites. Bond 0→1 tests (α → β), bond 1→2 tests (β → γ), bond 2→0 tests (γ → α).</w:t>
      </w:r>
    </w:p>
    <w:p w14:paraId="30E8E687" w14:textId="77777777" w:rsidR="00867CFE" w:rsidRPr="00A91411" w:rsidRDefault="007905E0">
      <w:pPr>
        <w:pStyle w:val="ListBullet"/>
        <w:rPr>
          <w:rFonts w:ascii="Arial" w:hAnsi="Arial" w:cs="Arial"/>
        </w:rPr>
      </w:pPr>
      <w:r>
        <w:rPr>
          <w:rFonts w:ascii="Arial" w:hAnsi="Arial" w:cs="Arial"/>
          <w:b/>
        </w:rPr>
        <w:t>`</w:t>
      </w:r>
      <w:proofErr w:type="spellStart"/>
      <w:r>
        <w:rPr>
          <w:rFonts w:ascii="Arial" w:hAnsi="Arial" w:cs="Arial"/>
          <w:b/>
        </w:rPr>
        <w:t>bga</w:t>
      </w:r>
      <w:proofErr w:type="spellEnd"/>
      <w:r>
        <w:rPr>
          <w:rFonts w:ascii="Arial" w:hAnsi="Arial" w:cs="Arial"/>
          <w:b/>
        </w:rPr>
        <w:t>`</w:t>
      </w:r>
      <w:r>
        <w:rPr>
          <w:rFonts w:ascii="Arial" w:hAnsi="Arial" w:cs="Arial"/>
        </w:rPr>
        <w:t>: β, γ, α sites. Bonds test (β → γ), (γ → α), (α → β).</w:t>
      </w:r>
    </w:p>
    <w:p w14:paraId="71E0935E" w14:textId="77777777" w:rsidR="00867CFE" w:rsidRPr="00A91411" w:rsidRDefault="007905E0">
      <w:pPr>
        <w:pStyle w:val="ListBullet"/>
        <w:rPr>
          <w:rFonts w:ascii="Arial" w:hAnsi="Arial" w:cs="Arial"/>
        </w:rPr>
      </w:pPr>
      <w:r>
        <w:rPr>
          <w:rFonts w:ascii="Arial" w:hAnsi="Arial" w:cs="Arial"/>
          <w:b/>
        </w:rPr>
        <w:t>`</w:t>
      </w:r>
      <w:proofErr w:type="spellStart"/>
      <w:r>
        <w:rPr>
          <w:rFonts w:ascii="Arial" w:hAnsi="Arial" w:cs="Arial"/>
          <w:b/>
        </w:rPr>
        <w:t>agb</w:t>
      </w:r>
      <w:proofErr w:type="spellEnd"/>
      <w:r>
        <w:rPr>
          <w:rFonts w:ascii="Arial" w:hAnsi="Arial" w:cs="Arial"/>
          <w:b/>
        </w:rPr>
        <w:t>`</w:t>
      </w:r>
      <w:r>
        <w:rPr>
          <w:rFonts w:ascii="Arial" w:hAnsi="Arial" w:cs="Arial"/>
        </w:rPr>
        <w:t>: α, γ, β sites. Bonds test (α → γ), (γ → β), (β → α).</w:t>
      </w:r>
    </w:p>
    <w:p w14:paraId="4F82848B" w14:textId="77777777" w:rsidR="00867CFE" w:rsidRPr="00A91411" w:rsidRDefault="007905E0">
      <w:pPr>
        <w:spacing w:after="120"/>
        <w:rPr>
          <w:rFonts w:ascii="Arial" w:hAnsi="Arial" w:cs="Arial"/>
        </w:rPr>
      </w:pPr>
      <w:r>
        <w:rPr>
          <w:rFonts w:ascii="Arial" w:hAnsi="Arial" w:cs="Arial"/>
        </w:rPr>
        <w:t xml:space="preserve">Together these three families measure six of the nine (u, v) pairs; the three diagonal entries (α → α, β → β, γ → γ) are measured by the uniform-label families </w:t>
      </w:r>
      <w:proofErr w:type="spellStart"/>
      <w:r>
        <w:rPr>
          <w:rFonts w:ascii="Arial" w:hAnsi="Arial" w:cs="Arial"/>
        </w:rPr>
        <w:t>aaa</w:t>
      </w:r>
      <w:proofErr w:type="spellEnd"/>
      <w:r>
        <w:rPr>
          <w:rFonts w:ascii="Arial" w:hAnsi="Arial" w:cs="Arial"/>
        </w:rPr>
        <w:t xml:space="preserve">, </w:t>
      </w:r>
      <w:proofErr w:type="spellStart"/>
      <w:r>
        <w:rPr>
          <w:rFonts w:ascii="Arial" w:hAnsi="Arial" w:cs="Arial"/>
        </w:rPr>
        <w:t>bbb</w:t>
      </w:r>
      <w:proofErr w:type="spellEnd"/>
      <w:r>
        <w:rPr>
          <w:rFonts w:ascii="Arial" w:hAnsi="Arial" w:cs="Arial"/>
        </w:rPr>
        <w:t xml:space="preserve">, </w:t>
      </w:r>
      <w:proofErr w:type="spellStart"/>
      <w:r>
        <w:rPr>
          <w:rFonts w:ascii="Arial" w:hAnsi="Arial" w:cs="Arial"/>
        </w:rPr>
        <w:t>ggg</w:t>
      </w:r>
      <w:proofErr w:type="spellEnd"/>
      <w:r>
        <w:rPr>
          <w:rFonts w:ascii="Arial" w:hAnsi="Arial" w:cs="Arial"/>
        </w:rPr>
        <w:t>.</w:t>
      </w:r>
    </w:p>
    <w:p w14:paraId="5D23AB06" w14:textId="77777777" w:rsidR="00867CFE" w:rsidRPr="00A91411" w:rsidRDefault="007905E0">
      <w:pPr>
        <w:spacing w:after="120"/>
        <w:rPr>
          <w:rFonts w:ascii="Arial" w:hAnsi="Arial" w:cs="Arial"/>
        </w:rPr>
      </w:pPr>
      <w:r>
        <w:rPr>
          <w:rFonts w:ascii="Arial" w:hAnsi="Arial" w:cs="Arial"/>
          <w:b/>
        </w:rPr>
        <w:t xml:space="preserve">Predictions (n = 1 </w:t>
      </w:r>
      <w:proofErr w:type="spellStart"/>
      <w:r>
        <w:rPr>
          <w:rFonts w:ascii="Arial" w:hAnsi="Arial" w:cs="Arial"/>
          <w:b/>
        </w:rPr>
        <w:t>Coxeter</w:t>
      </w:r>
      <w:proofErr w:type="spellEnd"/>
      <w:r>
        <w:rPr>
          <w:rFonts w:ascii="Arial" w:hAnsi="Arial" w:cs="Arial"/>
          <w:b/>
        </w:rPr>
        <w:t xml:space="preserve"> period, J = 0.1, hardware-realistic noise </w:t>
      </w:r>
      <w:proofErr w:type="spellStart"/>
      <w:r>
        <w:rPr>
          <w:rFonts w:ascii="Arial" w:hAnsi="Arial" w:cs="Arial"/>
          <w:b/>
        </w:rPr>
        <w:t>p_depol</w:t>
      </w:r>
      <w:proofErr w:type="spellEnd"/>
      <w:r>
        <w:rPr>
          <w:rFonts w:ascii="Arial" w:hAnsi="Arial" w:cs="Arial"/>
          <w:b/>
        </w:rPr>
        <w:t xml:space="preserve"> ≈ 0.005):</w:t>
      </w:r>
    </w:p>
    <w:p w14:paraId="3C64FFEA" w14:textId="77777777" w:rsidR="00867CFE" w:rsidRPr="00A91411" w:rsidRDefault="007905E0">
      <w:pPr>
        <w:pStyle w:val="ListBullet"/>
        <w:rPr>
          <w:rFonts w:ascii="Arial" w:hAnsi="Arial" w:cs="Arial"/>
        </w:rPr>
      </w:pPr>
      <w:r>
        <w:rPr>
          <w:rFonts w:ascii="Arial" w:hAnsi="Arial" w:cs="Arial"/>
        </w:rPr>
        <w:t>β → γ bond: measured value in [0.15, 0.30], expected at ~0.22 (the destructive-interference zero, inflated by realistic noise)</w:t>
      </w:r>
    </w:p>
    <w:p w14:paraId="09BA7BB8" w14:textId="77777777" w:rsidR="00867CFE" w:rsidRPr="00A91411" w:rsidRDefault="007905E0">
      <w:pPr>
        <w:pStyle w:val="ListBullet"/>
        <w:rPr>
          <w:rFonts w:ascii="Arial" w:hAnsi="Arial" w:cs="Arial"/>
        </w:rPr>
      </w:pPr>
      <w:r>
        <w:rPr>
          <w:rFonts w:ascii="Arial" w:hAnsi="Arial" w:cs="Arial"/>
        </w:rPr>
        <w:t>γ → β bond: measured value in [0.45, 0.58]</w:t>
      </w:r>
    </w:p>
    <w:p w14:paraId="5228EECD" w14:textId="77777777" w:rsidR="00867CFE" w:rsidRPr="00A91411" w:rsidRDefault="007905E0">
      <w:pPr>
        <w:pStyle w:val="ListBullet"/>
        <w:rPr>
          <w:rFonts w:ascii="Arial" w:hAnsi="Arial" w:cs="Arial"/>
        </w:rPr>
      </w:pPr>
      <w:r>
        <w:rPr>
          <w:rFonts w:ascii="Arial" w:hAnsi="Arial" w:cs="Arial"/>
        </w:rPr>
        <w:t>α → α bond: measured value in [0.50, 0.62]</w:t>
      </w:r>
    </w:p>
    <w:p w14:paraId="075E07B7" w14:textId="77777777" w:rsidR="00867CFE" w:rsidRPr="00A91411" w:rsidRDefault="007905E0">
      <w:pPr>
        <w:pStyle w:val="ListBullet"/>
        <w:rPr>
          <w:rFonts w:ascii="Arial" w:hAnsi="Arial" w:cs="Arial"/>
        </w:rPr>
      </w:pPr>
      <w:r>
        <w:rPr>
          <w:rFonts w:ascii="Arial" w:hAnsi="Arial" w:cs="Arial"/>
        </w:rPr>
        <w:t>β → β bond: measured value in [0.35, 0.45]</w:t>
      </w:r>
    </w:p>
    <w:p w14:paraId="3D5AB7C5" w14:textId="77777777" w:rsidR="00867CFE" w:rsidRPr="00A91411" w:rsidRDefault="007905E0">
      <w:pPr>
        <w:pStyle w:val="ListBullet"/>
        <w:rPr>
          <w:rFonts w:ascii="Arial" w:hAnsi="Arial" w:cs="Arial"/>
        </w:rPr>
      </w:pPr>
      <w:r>
        <w:rPr>
          <w:rFonts w:ascii="Arial" w:hAnsi="Arial" w:cs="Arial"/>
        </w:rPr>
        <w:t>γ → γ bond: measured value in [0.35, 0.45]</w:t>
      </w:r>
    </w:p>
    <w:p w14:paraId="5C48D48F" w14:textId="77777777" w:rsidR="00867CFE" w:rsidRPr="00A91411" w:rsidRDefault="007905E0">
      <w:pPr>
        <w:spacing w:after="120"/>
        <w:rPr>
          <w:rFonts w:ascii="Arial" w:hAnsi="Arial" w:cs="Arial"/>
        </w:rPr>
      </w:pPr>
      <w:r>
        <w:rPr>
          <w:rFonts w:ascii="Arial" w:hAnsi="Arial" w:cs="Arial"/>
          <w:b/>
        </w:rPr>
        <w:lastRenderedPageBreak/>
        <w:t>Falsification threshold.</w:t>
      </w:r>
      <w:r>
        <w:rPr>
          <w:rFonts w:ascii="Arial" w:hAnsi="Arial" w:cs="Arial"/>
        </w:rPr>
        <w:t xml:space="preserve"> β → γ measured at &gt; 0.35 on hardware (would indicate the destructive zero does not survive realistic noise). Alternative: any lookup-table entry disagrees with its ideal value by more than 0.20.</w:t>
      </w:r>
    </w:p>
    <w:p w14:paraId="710F638A" w14:textId="77777777" w:rsidR="00867CFE" w:rsidRPr="00A91411" w:rsidRDefault="007905E0">
      <w:pPr>
        <w:spacing w:after="120"/>
        <w:rPr>
          <w:rFonts w:ascii="Arial" w:hAnsi="Arial" w:cs="Arial"/>
        </w:rPr>
      </w:pPr>
      <w:r>
        <w:rPr>
          <w:rFonts w:ascii="Arial" w:hAnsi="Arial" w:cs="Arial"/>
          <w:b/>
        </w:rPr>
        <w:t>Budget.</w:t>
      </w:r>
      <w:r>
        <w:rPr>
          <w:rFonts w:ascii="Arial" w:hAnsi="Arial" w:cs="Arial"/>
        </w:rPr>
        <w:t xml:space="preserve"> Six families × 3 bond observables × 6 repeats × 4,096 shots = 442 k shots. Approximately 25 QPU-minutes on Eagle r3.</w:t>
      </w:r>
    </w:p>
    <w:p w14:paraId="766A8D0E" w14:textId="77777777" w:rsidR="00867CFE" w:rsidRPr="00A91411" w:rsidRDefault="007905E0">
      <w:pPr>
        <w:pStyle w:val="Heading2"/>
        <w:rPr>
          <w:rFonts w:ascii="Arial" w:hAnsi="Arial" w:cs="Arial"/>
          <w:color w:val="auto"/>
          <w:sz w:val="22"/>
          <w:szCs w:val="22"/>
        </w:rPr>
      </w:pPr>
      <w:r>
        <w:rPr>
          <w:rFonts w:ascii="Arial" w:hAnsi="Arial" w:cs="Arial"/>
          <w:color w:val="auto"/>
          <w:sz w:val="22"/>
          <w:szCs w:val="22"/>
        </w:rPr>
        <w:t>8.3 Observable 17 — Square parallel-bond pattern (17 qubits)</w:t>
      </w:r>
    </w:p>
    <w:p w14:paraId="70B24FE3" w14:textId="77777777" w:rsidR="00867CFE" w:rsidRPr="00A91411" w:rsidRDefault="007905E0">
      <w:pPr>
        <w:spacing w:after="120"/>
        <w:rPr>
          <w:rFonts w:ascii="Arial" w:hAnsi="Arial" w:cs="Arial"/>
        </w:rPr>
      </w:pPr>
      <w:r>
        <w:rPr>
          <w:rFonts w:ascii="Arial" w:hAnsi="Arial" w:cs="Arial"/>
          <w:b/>
        </w:rPr>
        <w:t>Protocol.</w:t>
      </w:r>
      <w:r>
        <w:rPr>
          <w:rFonts w:ascii="Arial" w:hAnsi="Arial" w:cs="Arial"/>
        </w:rPr>
        <w:t xml:space="preserve"> Run the 4-square (N = 4) with the </w:t>
      </w:r>
      <w:proofErr w:type="spellStart"/>
      <w:r>
        <w:rPr>
          <w:rFonts w:ascii="Arial" w:hAnsi="Arial" w:cs="Arial"/>
        </w:rPr>
        <w:t>bgbg</w:t>
      </w:r>
      <w:proofErr w:type="spellEnd"/>
      <w:r>
        <w:rPr>
          <w:rFonts w:ascii="Arial" w:hAnsi="Arial" w:cs="Arial"/>
        </w:rPr>
        <w:t xml:space="preserve"> family (β, γ, β, γ sites). Measure all four perimeter tunnels simultaneously (separate circuit per bond).</w:t>
      </w:r>
    </w:p>
    <w:p w14:paraId="03AFB6C6" w14:textId="77777777" w:rsidR="00867CFE" w:rsidRPr="00A91411" w:rsidRDefault="007905E0">
      <w:pPr>
        <w:spacing w:after="120"/>
        <w:rPr>
          <w:rFonts w:ascii="Arial" w:hAnsi="Arial" w:cs="Arial"/>
        </w:rPr>
      </w:pPr>
      <w:r>
        <w:rPr>
          <w:rFonts w:ascii="Arial" w:hAnsi="Arial" w:cs="Arial"/>
          <w:b/>
        </w:rPr>
        <w:t>Prediction.</w:t>
      </w:r>
      <w:r>
        <w:rPr>
          <w:rFonts w:ascii="Arial" w:hAnsi="Arial" w:cs="Arial"/>
        </w:rPr>
        <w:t xml:space="preserve"> Bonds A→B and C→D (each β → γ) measure ~0.22 (destructive-zero-class under realistic noise); bonds B→C and D→A (each γ → β) measure ~0.50. The </w:t>
      </w:r>
      <w:r>
        <w:rPr>
          <w:rFonts w:ascii="Arial" w:hAnsi="Arial" w:cs="Arial"/>
          <w:b/>
        </w:rPr>
        <w:t>parallel two-zero pattern</w:t>
      </w:r>
      <w:r>
        <w:rPr>
          <w:rFonts w:ascii="Arial" w:hAnsi="Arial" w:cs="Arial"/>
        </w:rPr>
        <w:t xml:space="preserve"> at alternating bond positions is the hardware signature.</w:t>
      </w:r>
    </w:p>
    <w:p w14:paraId="07036E6C" w14:textId="77777777" w:rsidR="00867CFE" w:rsidRPr="00A91411" w:rsidRDefault="007905E0">
      <w:pPr>
        <w:spacing w:after="120"/>
        <w:rPr>
          <w:rFonts w:ascii="Arial" w:hAnsi="Arial" w:cs="Arial"/>
        </w:rPr>
      </w:pPr>
      <w:r>
        <w:rPr>
          <w:rFonts w:ascii="Arial" w:hAnsi="Arial" w:cs="Arial"/>
          <w:b/>
        </w:rPr>
        <w:t>Falsification threshold.</w:t>
      </w:r>
      <w:r>
        <w:rPr>
          <w:rFonts w:ascii="Arial" w:hAnsi="Arial" w:cs="Arial"/>
        </w:rPr>
        <w:t xml:space="preserve"> Either (a) no two bonds measure in the zero-class (below 0.30), or (b) the zero-class bonds are not at the predicted positions (0 and 2, not 1 and 3).</w:t>
      </w:r>
    </w:p>
    <w:p w14:paraId="29AFEA52" w14:textId="77777777" w:rsidR="00867CFE" w:rsidRPr="00A91411" w:rsidRDefault="007905E0">
      <w:pPr>
        <w:spacing w:after="120"/>
        <w:rPr>
          <w:rFonts w:ascii="Arial" w:hAnsi="Arial" w:cs="Arial"/>
        </w:rPr>
      </w:pPr>
      <w:r>
        <w:rPr>
          <w:rFonts w:ascii="Arial" w:hAnsi="Arial" w:cs="Arial"/>
          <w:b/>
        </w:rPr>
        <w:t>Budget.</w:t>
      </w:r>
      <w:r>
        <w:rPr>
          <w:rFonts w:ascii="Arial" w:hAnsi="Arial" w:cs="Arial"/>
        </w:rPr>
        <w:t xml:space="preserve"> One family × 4 bond observables × 8 repeats × 4,096 shots = 131 k shots. Approximately 10 QPU-minutes.</w:t>
      </w:r>
    </w:p>
    <w:p w14:paraId="5CBD1165" w14:textId="77777777" w:rsidR="00867CFE" w:rsidRPr="00A91411" w:rsidRDefault="007905E0">
      <w:pPr>
        <w:pStyle w:val="Heading2"/>
        <w:rPr>
          <w:rFonts w:ascii="Arial" w:hAnsi="Arial" w:cs="Arial"/>
          <w:color w:val="auto"/>
          <w:sz w:val="22"/>
          <w:szCs w:val="22"/>
        </w:rPr>
      </w:pPr>
      <w:r>
        <w:rPr>
          <w:rFonts w:ascii="Arial" w:hAnsi="Arial" w:cs="Arial"/>
          <w:color w:val="auto"/>
          <w:sz w:val="22"/>
          <w:szCs w:val="22"/>
        </w:rPr>
        <w:t>8.4 Observables 14 + 16 + 17 together — the topology-independence test</w:t>
      </w:r>
    </w:p>
    <w:p w14:paraId="5C514614" w14:textId="6D22C8D6" w:rsidR="00867CFE" w:rsidRPr="00A91411" w:rsidRDefault="007905E0">
      <w:pPr>
        <w:spacing w:after="120"/>
        <w:rPr>
          <w:rFonts w:ascii="Arial" w:hAnsi="Arial" w:cs="Arial"/>
        </w:rPr>
      </w:pPr>
      <w:r>
        <w:rPr>
          <w:rFonts w:ascii="Arial" w:hAnsi="Arial" w:cs="Arial"/>
        </w:rPr>
        <w:t xml:space="preserve">Total hardware budget for Observables 14 + 16 + 17: approximately 67 QPU-minutes across all three experiments (≤ 45 for </w:t>
      </w:r>
      <w:proofErr w:type="spellStart"/>
      <w:r>
        <w:rPr>
          <w:rFonts w:ascii="Arial" w:hAnsi="Arial" w:cs="Arial"/>
        </w:rPr>
        <w:t>Obs</w:t>
      </w:r>
      <w:proofErr w:type="spellEnd"/>
      <w:r>
        <w:rPr>
          <w:rFonts w:ascii="Arial" w:hAnsi="Arial" w:cs="Arial"/>
        </w:rPr>
        <w:t xml:space="preserve"> 14a–d, ≈ 25 for </w:t>
      </w:r>
      <w:proofErr w:type="spellStart"/>
      <w:r>
        <w:rPr>
          <w:rFonts w:ascii="Arial" w:hAnsi="Arial" w:cs="Arial"/>
        </w:rPr>
        <w:t>Obs</w:t>
      </w:r>
      <w:proofErr w:type="spellEnd"/>
      <w:r>
        <w:rPr>
          <w:rFonts w:ascii="Arial" w:hAnsi="Arial" w:cs="Arial"/>
        </w:rPr>
        <w:t xml:space="preserve"> 16, ≈ 10 for </w:t>
      </w:r>
      <w:proofErr w:type="spellStart"/>
      <w:r>
        <w:rPr>
          <w:rFonts w:ascii="Arial" w:hAnsi="Arial" w:cs="Arial"/>
        </w:rPr>
        <w:t>Obs</w:t>
      </w:r>
      <w:proofErr w:type="spellEnd"/>
      <w:r>
        <w:rPr>
          <w:rFonts w:ascii="Arial" w:hAnsi="Arial" w:cs="Arial"/>
        </w:rPr>
        <w:t xml:space="preserve"> 17 per the §8.1–§8.3 resource summaries). The triangle establishes the universal lookup table as a hardware-grounded primitive; the 4-square establishes parallel multi-bond readout with the predicted pattern</w:t>
      </w:r>
      <w:r w:rsidR="00FF3953">
        <w:rPr>
          <w:rFonts w:ascii="Arial" w:hAnsi="Arial" w:cs="Arial"/>
        </w:rPr>
        <w:t xml:space="preserve"> </w:t>
      </w:r>
      <w:r w:rsidR="00FF3953" w:rsidRPr="00FF3953">
        <w:rPr>
          <w:rFonts w:ascii="Arial" w:hAnsi="Arial" w:cs="Arial"/>
        </w:rPr>
        <w:t>(Paper 32 [</w:t>
      </w:r>
      <w:r w:rsidR="00FF3953">
        <w:rPr>
          <w:rFonts w:ascii="Arial" w:hAnsi="Arial" w:cs="Arial"/>
        </w:rPr>
        <w:t>14</w:t>
      </w:r>
      <w:r w:rsidR="00FF3953" w:rsidRPr="00FF3953">
        <w:rPr>
          <w:rFonts w:ascii="Arial" w:hAnsi="Arial" w:cs="Arial"/>
        </w:rPr>
        <w:t>])</w:t>
      </w:r>
      <w:r w:rsidR="00FF3953">
        <w:rPr>
          <w:rFonts w:ascii="Arial" w:hAnsi="Arial" w:cs="Arial"/>
        </w:rPr>
        <w:t>.</w:t>
      </w:r>
    </w:p>
    <w:p w14:paraId="34FA46CE" w14:textId="77777777" w:rsidR="00867CFE" w:rsidRPr="00A91411" w:rsidRDefault="007905E0">
      <w:pPr>
        <w:spacing w:after="120"/>
        <w:rPr>
          <w:rFonts w:ascii="Arial" w:hAnsi="Arial" w:cs="Arial"/>
        </w:rPr>
      </w:pPr>
      <w:r>
        <w:rPr>
          <w:rFonts w:ascii="Arial" w:hAnsi="Arial" w:cs="Arial"/>
        </w:rPr>
        <w:t xml:space="preserve">Confirmation of both would establish the </w:t>
      </w:r>
      <w:proofErr w:type="spellStart"/>
      <w:r>
        <w:rPr>
          <w:rFonts w:ascii="Arial" w:hAnsi="Arial" w:cs="Arial"/>
        </w:rPr>
        <w:t>merkabit</w:t>
      </w:r>
      <w:proofErr w:type="spellEnd"/>
      <w:r>
        <w:rPr>
          <w:rFonts w:ascii="Arial" w:hAnsi="Arial" w:cs="Arial"/>
        </w:rPr>
        <w:t xml:space="preserve"> tunnel architecture as a verified Z</w:t>
      </w:r>
      <w:r>
        <w:rPr>
          <w:rFonts w:ascii="Cambria Math" w:hAnsi="Cambria Math" w:cs="Cambria Math"/>
        </w:rPr>
        <w:t>₃</w:t>
      </w:r>
      <w:r>
        <w:rPr>
          <w:rFonts w:ascii="Arial" w:hAnsi="Arial" w:cs="Arial"/>
        </w:rPr>
        <w:t xml:space="preserve"> cellular-automaton substrate on current superconducting qubits. This is one level beyond Paper 31's 2-merkabit directional asymmetry — it shows the primitive scales as a lattice, with bond-level locality preserved across topology.</w:t>
      </w:r>
    </w:p>
    <w:p w14:paraId="38AD7652" w14:textId="77777777" w:rsidR="00867CFE" w:rsidRPr="00A91411" w:rsidRDefault="007905E0">
      <w:pPr>
        <w:pStyle w:val="Heading1"/>
        <w:rPr>
          <w:rFonts w:ascii="Arial" w:hAnsi="Arial" w:cs="Arial"/>
          <w:color w:val="auto"/>
        </w:rPr>
      </w:pPr>
      <w:r>
        <w:rPr>
          <w:rFonts w:ascii="Arial" w:hAnsi="Arial" w:cs="Arial"/>
          <w:color w:val="auto"/>
        </w:rPr>
        <w:t>9. Discussion</w:t>
      </w:r>
    </w:p>
    <w:p w14:paraId="71A0E6C3" w14:textId="77777777" w:rsidR="00867CFE" w:rsidRPr="00A91411" w:rsidRDefault="007905E0">
      <w:pPr>
        <w:pStyle w:val="Heading2"/>
        <w:rPr>
          <w:rFonts w:ascii="Arial" w:hAnsi="Arial" w:cs="Arial"/>
          <w:color w:val="auto"/>
          <w:sz w:val="24"/>
          <w:szCs w:val="24"/>
        </w:rPr>
      </w:pPr>
      <w:r>
        <w:rPr>
          <w:rFonts w:ascii="Arial" w:hAnsi="Arial" w:cs="Arial"/>
          <w:color w:val="auto"/>
          <w:sz w:val="24"/>
          <w:szCs w:val="24"/>
        </w:rPr>
        <w:t>9.1 What the result means, honestly</w:t>
      </w:r>
    </w:p>
    <w:p w14:paraId="44C1CD90" w14:textId="77777777" w:rsidR="00867CFE" w:rsidRPr="00B732F8" w:rsidRDefault="007905E0">
      <w:pPr>
        <w:spacing w:after="120"/>
        <w:rPr>
          <w:rFonts w:ascii="Arial" w:hAnsi="Arial" w:cs="Arial"/>
        </w:rPr>
      </w:pPr>
      <w:r w:rsidRPr="00B732F8">
        <w:rPr>
          <w:rFonts w:ascii="Arial" w:hAnsi="Arial" w:cs="Arial"/>
        </w:rPr>
        <w:t xml:space="preserve">The simulation establishes that the cross-chiral tunnel between two tesseract </w:t>
      </w:r>
      <w:proofErr w:type="spellStart"/>
      <w:r w:rsidRPr="00B732F8">
        <w:rPr>
          <w:rFonts w:ascii="Arial" w:hAnsi="Arial" w:cs="Arial"/>
        </w:rPr>
        <w:t>merkabits</w:t>
      </w:r>
      <w:proofErr w:type="spellEnd"/>
      <w:r w:rsidRPr="00B732F8">
        <w:rPr>
          <w:rFonts w:ascii="Arial" w:hAnsi="Arial" w:cs="Arial"/>
        </w:rPr>
        <w:t xml:space="preserve"> encodes an ordered-pair ternary correlation that survives realistic noise. (β, γ) input gives low tunnel coherence; (γ, β) gives high tunnel coherence. The information lives in the channel between the </w:t>
      </w:r>
      <w:proofErr w:type="spellStart"/>
      <w:r w:rsidRPr="00B732F8">
        <w:rPr>
          <w:rFonts w:ascii="Arial" w:hAnsi="Arial" w:cs="Arial"/>
        </w:rPr>
        <w:t>merkabits</w:t>
      </w:r>
      <w:proofErr w:type="spellEnd"/>
      <w:r w:rsidRPr="00B732F8">
        <w:rPr>
          <w:rFonts w:ascii="Arial" w:hAnsi="Arial" w:cs="Arial"/>
        </w:rPr>
        <w:t xml:space="preserve">, not within either </w:t>
      </w:r>
      <w:proofErr w:type="spellStart"/>
      <w:r w:rsidRPr="00B732F8">
        <w:rPr>
          <w:rFonts w:ascii="Arial" w:hAnsi="Arial" w:cs="Arial"/>
        </w:rPr>
        <w:t>merkabit</w:t>
      </w:r>
      <w:proofErr w:type="spellEnd"/>
      <w:r w:rsidRPr="00B732F8">
        <w:rPr>
          <w:rFonts w:ascii="Arial" w:hAnsi="Arial" w:cs="Arial"/>
        </w:rPr>
        <w:t xml:space="preserve"> individually.</w:t>
      </w:r>
    </w:p>
    <w:p w14:paraId="59F7D791" w14:textId="77777777" w:rsidR="00867CFE" w:rsidRPr="00B732F8" w:rsidRDefault="007905E0">
      <w:pPr>
        <w:spacing w:after="120"/>
        <w:rPr>
          <w:rFonts w:ascii="Arial" w:hAnsi="Arial" w:cs="Arial"/>
        </w:rPr>
      </w:pPr>
      <w:r w:rsidRPr="00B732F8">
        <w:rPr>
          <w:rFonts w:ascii="Arial" w:hAnsi="Arial" w:cs="Arial"/>
        </w:rPr>
        <w:t>This is an ordered-pair ternary discriminator, not a full ternary computation. To move from discriminator to computation, three things are needed: (</w:t>
      </w:r>
      <w:proofErr w:type="spellStart"/>
      <w:r w:rsidRPr="00B732F8">
        <w:rPr>
          <w:rFonts w:ascii="Arial" w:hAnsi="Arial" w:cs="Arial"/>
        </w:rPr>
        <w:t>i</w:t>
      </w:r>
      <w:proofErr w:type="spellEnd"/>
      <w:r w:rsidRPr="00B732F8">
        <w:rPr>
          <w:rFonts w:ascii="Arial" w:hAnsi="Arial" w:cs="Arial"/>
        </w:rPr>
        <w:t>) a multi-</w:t>
      </w:r>
      <w:proofErr w:type="spellStart"/>
      <w:r w:rsidRPr="00B732F8">
        <w:rPr>
          <w:rFonts w:ascii="Arial" w:hAnsi="Arial" w:cs="Arial"/>
        </w:rPr>
        <w:t>merkabit</w:t>
      </w:r>
      <w:proofErr w:type="spellEnd"/>
      <w:r w:rsidRPr="00B732F8">
        <w:rPr>
          <w:rFonts w:ascii="Arial" w:hAnsi="Arial" w:cs="Arial"/>
        </w:rPr>
        <w:t xml:space="preserve"> chain extending the two-</w:t>
      </w:r>
      <w:proofErr w:type="spellStart"/>
      <w:r w:rsidRPr="00B732F8">
        <w:rPr>
          <w:rFonts w:ascii="Arial" w:hAnsi="Arial" w:cs="Arial"/>
        </w:rPr>
        <w:t>merkabit</w:t>
      </w:r>
      <w:proofErr w:type="spellEnd"/>
      <w:r w:rsidRPr="00B732F8">
        <w:rPr>
          <w:rFonts w:ascii="Arial" w:hAnsi="Arial" w:cs="Arial"/>
        </w:rPr>
        <w:t xml:space="preserve"> result, (ii) a gate set acting on tunnels (modulating J, cycling chirality, etc.) that implements ternary logical operations, and (iii) an encoded readout protocol that extracts computational outputs beyond pairwise family discrimination. Each is a natural next extension but not demonstrated in this paper.</w:t>
      </w:r>
    </w:p>
    <w:p w14:paraId="1415AFBE" w14:textId="77777777" w:rsidR="00867CFE" w:rsidRPr="00B732F8" w:rsidRDefault="007905E0">
      <w:pPr>
        <w:spacing w:after="120"/>
        <w:rPr>
          <w:rFonts w:ascii="Arial" w:hAnsi="Arial" w:cs="Arial"/>
        </w:rPr>
      </w:pPr>
      <w:r w:rsidRPr="00B732F8">
        <w:rPr>
          <w:rFonts w:ascii="Arial" w:hAnsi="Arial" w:cs="Arial"/>
        </w:rPr>
        <w:lastRenderedPageBreak/>
        <w:t>The current paper's claim is therefore precise: the computational primitive of the architecture — the two-</w:t>
      </w:r>
      <w:proofErr w:type="spellStart"/>
      <w:r w:rsidRPr="00B732F8">
        <w:rPr>
          <w:rFonts w:ascii="Arial" w:hAnsi="Arial" w:cs="Arial"/>
        </w:rPr>
        <w:t>trit</w:t>
      </w:r>
      <w:proofErr w:type="spellEnd"/>
      <w:r w:rsidRPr="00B732F8">
        <w:rPr>
          <w:rFonts w:ascii="Arial" w:hAnsi="Arial" w:cs="Arial"/>
        </w:rPr>
        <w:t xml:space="preserve"> analog of a binary CNOT — is demonstrable in simulation under Willow/Eagle-realistic noise, with a specific pre-registered hardware protocol. This is the minimum content required to justify a full hardware test regime.</w:t>
      </w:r>
    </w:p>
    <w:p w14:paraId="1F03CC3D" w14:textId="77777777" w:rsidR="00867CFE" w:rsidRPr="00B732F8" w:rsidRDefault="007905E0">
      <w:pPr>
        <w:pStyle w:val="Heading2"/>
        <w:rPr>
          <w:rFonts w:ascii="Arial" w:hAnsi="Arial" w:cs="Arial"/>
          <w:color w:val="auto"/>
          <w:sz w:val="24"/>
          <w:szCs w:val="24"/>
        </w:rPr>
      </w:pPr>
      <w:r w:rsidRPr="00B732F8">
        <w:rPr>
          <w:rFonts w:ascii="Arial" w:hAnsi="Arial" w:cs="Arial"/>
          <w:color w:val="auto"/>
          <w:sz w:val="24"/>
          <w:szCs w:val="24"/>
        </w:rPr>
        <w:t>9.2 Relationship to the capstone's read/write interpretation</w:t>
      </w:r>
    </w:p>
    <w:p w14:paraId="6FBF0D2F" w14:textId="77777777" w:rsidR="00867CFE" w:rsidRPr="00A91411" w:rsidRDefault="007905E0">
      <w:pPr>
        <w:spacing w:after="120"/>
        <w:rPr>
          <w:rFonts w:ascii="Arial" w:hAnsi="Arial" w:cs="Arial"/>
        </w:rPr>
      </w:pPr>
      <w:r>
        <w:rPr>
          <w:rFonts w:ascii="Arial" w:hAnsi="Arial" w:cs="Arial"/>
        </w:rPr>
        <w:t xml:space="preserve">The directional tunnel asymmetry is the clearest empirical expression of the capstone's §15.6 interpretation: u is the write flow, v is the read flow, and the cross-chiral tunnel </w:t>
      </w:r>
      <w:proofErr w:type="spellStart"/>
      <w:r>
        <w:rPr>
          <w:rFonts w:ascii="Arial" w:hAnsi="Arial" w:cs="Arial"/>
        </w:rPr>
        <w:t>u_A</w:t>
      </w:r>
      <w:proofErr w:type="spellEnd"/>
      <w:r>
        <w:rPr>
          <w:rFonts w:ascii="Arial" w:hAnsi="Arial" w:cs="Arial"/>
        </w:rPr>
        <w:t xml:space="preserve"> ↔ </w:t>
      </w:r>
      <w:proofErr w:type="spellStart"/>
      <w:r>
        <w:rPr>
          <w:rFonts w:ascii="Arial" w:hAnsi="Arial" w:cs="Arial"/>
        </w:rPr>
        <w:t>v_B</w:t>
      </w:r>
      <w:proofErr w:type="spellEnd"/>
      <w:r>
        <w:rPr>
          <w:rFonts w:ascii="Arial" w:hAnsi="Arial" w:cs="Arial"/>
        </w:rPr>
        <w:t xml:space="preserve"> is the physical mechanism by which a </w:t>
      </w:r>
      <w:r>
        <w:rPr>
          <w:rFonts w:ascii="Arial" w:hAnsi="Arial" w:cs="Arial"/>
          <w:i/>
        </w:rPr>
        <w:t>written</w:t>
      </w:r>
      <w:r>
        <w:rPr>
          <w:rFonts w:ascii="Arial" w:hAnsi="Arial" w:cs="Arial"/>
        </w:rPr>
        <w:t xml:space="preserve"> state on </w:t>
      </w:r>
      <w:proofErr w:type="spellStart"/>
      <w:r>
        <w:rPr>
          <w:rFonts w:ascii="Arial" w:hAnsi="Arial" w:cs="Arial"/>
        </w:rPr>
        <w:t>merkabit</w:t>
      </w:r>
      <w:proofErr w:type="spellEnd"/>
      <w:r>
        <w:rPr>
          <w:rFonts w:ascii="Arial" w:hAnsi="Arial" w:cs="Arial"/>
        </w:rPr>
        <w:t xml:space="preserve"> A is </w:t>
      </w:r>
      <w:r>
        <w:rPr>
          <w:rFonts w:ascii="Arial" w:hAnsi="Arial" w:cs="Arial"/>
          <w:i/>
        </w:rPr>
        <w:t>read</w:t>
      </w:r>
      <w:r>
        <w:rPr>
          <w:rFonts w:ascii="Arial" w:hAnsi="Arial" w:cs="Arial"/>
        </w:rPr>
        <w:t xml:space="preserve"> by the tunnel into </w:t>
      </w:r>
      <w:proofErr w:type="spellStart"/>
      <w:r>
        <w:rPr>
          <w:rFonts w:ascii="Arial" w:hAnsi="Arial" w:cs="Arial"/>
        </w:rPr>
        <w:t>merkabit</w:t>
      </w:r>
      <w:proofErr w:type="spellEnd"/>
      <w:r>
        <w:rPr>
          <w:rFonts w:ascii="Arial" w:hAnsi="Arial" w:cs="Arial"/>
        </w:rPr>
        <w:t xml:space="preserve"> B's read register. The specific ordering (β, γ) vs (γ, β) swaps which Z</w:t>
      </w:r>
      <w:r>
        <w:rPr>
          <w:rFonts w:ascii="Cambria Math" w:hAnsi="Cambria Math" w:cs="Cambria Math"/>
        </w:rPr>
        <w:t>₃</w:t>
      </w:r>
      <w:r>
        <w:rPr>
          <w:rFonts w:ascii="Arial" w:hAnsi="Arial" w:cs="Arial"/>
        </w:rPr>
        <w:t xml:space="preserve"> label is written versus read, and this swap is </w:t>
      </w:r>
      <w:r>
        <w:rPr>
          <w:rFonts w:ascii="Arial" w:hAnsi="Arial" w:cs="Arial"/>
          <w:i/>
        </w:rPr>
        <w:t>not</w:t>
      </w:r>
      <w:r>
        <w:rPr>
          <w:rFonts w:ascii="Arial" w:hAnsi="Arial" w:cs="Arial"/>
        </w:rPr>
        <w:t xml:space="preserve"> a trivial </w:t>
      </w:r>
      <w:proofErr w:type="spellStart"/>
      <w:r>
        <w:rPr>
          <w:rFonts w:ascii="Arial" w:hAnsi="Arial" w:cs="Arial"/>
        </w:rPr>
        <w:t>relabelling</w:t>
      </w:r>
      <w:proofErr w:type="spellEnd"/>
      <w:r>
        <w:rPr>
          <w:rFonts w:ascii="Arial" w:hAnsi="Arial" w:cs="Arial"/>
        </w:rPr>
        <w:t>: the tunnel + chiral P gate combination gives the two orderings dramatically different interference patterns.</w:t>
      </w:r>
    </w:p>
    <w:p w14:paraId="0F69B9CA" w14:textId="209F4022" w:rsidR="00867CFE" w:rsidRPr="00A91411" w:rsidRDefault="007905E0">
      <w:pPr>
        <w:spacing w:after="120"/>
        <w:rPr>
          <w:rFonts w:ascii="Arial" w:hAnsi="Arial" w:cs="Arial"/>
        </w:rPr>
      </w:pPr>
      <w:r>
        <w:rPr>
          <w:rFonts w:ascii="Arial" w:hAnsi="Arial" w:cs="Arial"/>
        </w:rPr>
        <w:t>This grounds the capstone's read/write interpretation — which is stated as an interpretive framing rather than a testable claim in</w:t>
      </w:r>
      <w:r w:rsidR="001745F0" w:rsidRPr="001745F0">
        <w:rPr>
          <w:rFonts w:ascii="Arial" w:hAnsi="Arial" w:cs="Arial"/>
        </w:rPr>
        <w:t> [3 §15.6]</w:t>
      </w:r>
      <w:r>
        <w:rPr>
          <w:rFonts w:ascii="Arial" w:hAnsi="Arial" w:cs="Arial"/>
        </w:rPr>
        <w:t xml:space="preserve">— as an </w:t>
      </w:r>
      <w:r>
        <w:rPr>
          <w:rFonts w:ascii="Arial" w:hAnsi="Arial" w:cs="Arial"/>
          <w:i/>
        </w:rPr>
        <w:t>operational</w:t>
      </w:r>
      <w:r>
        <w:rPr>
          <w:rFonts w:ascii="Arial" w:hAnsi="Arial" w:cs="Arial"/>
        </w:rPr>
        <w:t xml:space="preserve"> statement. The asymmetry between ordered pairs is the operational content of "u is write, v is read" on hardware.</w:t>
      </w:r>
    </w:p>
    <w:p w14:paraId="66093BA5" w14:textId="77777777" w:rsidR="00867CFE" w:rsidRPr="00A91411" w:rsidRDefault="007905E0">
      <w:pPr>
        <w:pStyle w:val="Heading2"/>
        <w:rPr>
          <w:rFonts w:ascii="Arial" w:hAnsi="Arial" w:cs="Arial"/>
          <w:color w:val="auto"/>
          <w:sz w:val="24"/>
          <w:szCs w:val="24"/>
        </w:rPr>
      </w:pPr>
      <w:r>
        <w:rPr>
          <w:rFonts w:ascii="Arial" w:hAnsi="Arial" w:cs="Arial"/>
          <w:color w:val="auto"/>
          <w:sz w:val="24"/>
          <w:szCs w:val="24"/>
        </w:rPr>
        <w:t>9.3 Relationship to inter-</w:t>
      </w:r>
      <w:proofErr w:type="spellStart"/>
      <w:r>
        <w:rPr>
          <w:rFonts w:ascii="Arial" w:hAnsi="Arial" w:cs="Arial"/>
          <w:color w:val="auto"/>
          <w:sz w:val="24"/>
          <w:szCs w:val="24"/>
        </w:rPr>
        <w:t>merkabit</w:t>
      </w:r>
      <w:proofErr w:type="spellEnd"/>
      <w:r>
        <w:rPr>
          <w:rFonts w:ascii="Arial" w:hAnsi="Arial" w:cs="Arial"/>
          <w:color w:val="auto"/>
          <w:sz w:val="24"/>
          <w:szCs w:val="24"/>
        </w:rPr>
        <w:t xml:space="preserve"> torsion in Paper 20</w:t>
      </w:r>
    </w:p>
    <w:p w14:paraId="0B420ACD" w14:textId="77777777" w:rsidR="00867CFE" w:rsidRPr="00A91411" w:rsidRDefault="007905E0">
      <w:pPr>
        <w:spacing w:after="120"/>
        <w:rPr>
          <w:rFonts w:ascii="Arial" w:hAnsi="Arial" w:cs="Arial"/>
        </w:rPr>
      </w:pPr>
      <w:r>
        <w:rPr>
          <w:rFonts w:ascii="Arial" w:hAnsi="Arial" w:cs="Arial"/>
        </w:rPr>
        <w:t xml:space="preserve">Paper 20 [8] derives gravity and the inverse-square law from the </w:t>
      </w:r>
      <w:proofErr w:type="spellStart"/>
      <w:r>
        <w:rPr>
          <w:rFonts w:ascii="Arial" w:hAnsi="Arial" w:cs="Arial"/>
        </w:rPr>
        <w:t>R_inter</w:t>
      </w:r>
      <w:proofErr w:type="spellEnd"/>
      <w:r>
        <w:rPr>
          <w:rFonts w:ascii="Arial" w:hAnsi="Arial" w:cs="Arial"/>
        </w:rPr>
        <w:t xml:space="preserve"> torsion channel between adjacent </w:t>
      </w:r>
      <w:proofErr w:type="spellStart"/>
      <w:r>
        <w:rPr>
          <w:rFonts w:ascii="Arial" w:hAnsi="Arial" w:cs="Arial"/>
        </w:rPr>
        <w:t>merkabits</w:t>
      </w:r>
      <w:proofErr w:type="spellEnd"/>
      <w:r>
        <w:rPr>
          <w:rFonts w:ascii="Arial" w:hAnsi="Arial" w:cs="Arial"/>
        </w:rPr>
        <w:t>. The tunnel operator implemented in Protocol 4S-Tunnel (</w:t>
      </w:r>
      <w:proofErr w:type="spellStart"/>
      <w:r>
        <w:rPr>
          <w:rFonts w:ascii="Arial" w:hAnsi="Arial" w:cs="Arial"/>
        </w:rPr>
        <w:t>iSWAP^J</w:t>
      </w:r>
      <w:proofErr w:type="spellEnd"/>
      <w:r>
        <w:rPr>
          <w:rFonts w:ascii="Arial" w:hAnsi="Arial" w:cs="Arial"/>
        </w:rPr>
        <w:t xml:space="preserve">) is the quantum-circuit </w:t>
      </w:r>
      <w:proofErr w:type="spellStart"/>
      <w:r>
        <w:rPr>
          <w:rFonts w:ascii="Arial" w:hAnsi="Arial" w:cs="Arial"/>
        </w:rPr>
        <w:t>realisation</w:t>
      </w:r>
      <w:proofErr w:type="spellEnd"/>
      <w:r>
        <w:rPr>
          <w:rFonts w:ascii="Arial" w:hAnsi="Arial" w:cs="Arial"/>
        </w:rPr>
        <w:t xml:space="preserve"> of this permanent inter-</w:t>
      </w:r>
      <w:proofErr w:type="spellStart"/>
      <w:r>
        <w:rPr>
          <w:rFonts w:ascii="Arial" w:hAnsi="Arial" w:cs="Arial"/>
        </w:rPr>
        <w:t>merkabit</w:t>
      </w:r>
      <w:proofErr w:type="spellEnd"/>
      <w:r>
        <w:rPr>
          <w:rFonts w:ascii="Arial" w:hAnsi="Arial" w:cs="Arial"/>
        </w:rPr>
        <w:t xml:space="preserve"> coupling at the lattice scale r = 1. The J-dependence sweep (§5.1) </w:t>
      </w:r>
      <w:proofErr w:type="spellStart"/>
      <w:r>
        <w:rPr>
          <w:rFonts w:ascii="Arial" w:hAnsi="Arial" w:cs="Arial"/>
        </w:rPr>
        <w:t>characterises</w:t>
      </w:r>
      <w:proofErr w:type="spellEnd"/>
      <w:r>
        <w:rPr>
          <w:rFonts w:ascii="Arial" w:hAnsi="Arial" w:cs="Arial"/>
        </w:rPr>
        <w:t xml:space="preserve"> how the directional signal depends on coupling strength, analogous to how the gravitational potential depends on distance: J/r ≈ 0.1 corresponds to adjacent-node coupling on a natural-unit lattice.</w:t>
      </w:r>
    </w:p>
    <w:p w14:paraId="7FA5167D" w14:textId="0573FD03" w:rsidR="00867CFE" w:rsidRPr="00A91411" w:rsidRDefault="007905E0">
      <w:pPr>
        <w:spacing w:after="120"/>
        <w:rPr>
          <w:rFonts w:ascii="Arial" w:hAnsi="Arial" w:cs="Arial"/>
        </w:rPr>
      </w:pPr>
      <w:r>
        <w:rPr>
          <w:rFonts w:ascii="Arial" w:hAnsi="Arial" w:cs="Arial"/>
        </w:rPr>
        <w:t xml:space="preserve">A specific prediction follows: running Protocol 4S-Tunnel at multiple J values corresponding to r = 1, 2, 3, ... lattice spacings (J = 0.1, 0.05, 0.033, ...) should show the directional signal decaying with 1/r to a good approximation. This is a lattice-gravity-like signature on quantum hardware. It is out of scope for this paper but is the natural successor-paper target; see </w:t>
      </w:r>
      <w:r w:rsidR="009844F8">
        <w:rPr>
          <w:rFonts w:ascii="Arial" w:hAnsi="Arial" w:cs="Arial"/>
        </w:rPr>
        <w:t>[7]</w:t>
      </w:r>
      <w:r>
        <w:rPr>
          <w:rFonts w:ascii="Arial" w:hAnsi="Arial" w:cs="Arial"/>
        </w:rPr>
        <w:t xml:space="preserve"> for the composed-architecture 19-qubit follow-up (Paper 33), which takes the tunnel primitive as input.</w:t>
      </w:r>
    </w:p>
    <w:p w14:paraId="7B5CA634" w14:textId="77777777" w:rsidR="00867CFE" w:rsidRPr="00B732F8" w:rsidRDefault="007905E0">
      <w:pPr>
        <w:pStyle w:val="Heading2"/>
        <w:rPr>
          <w:rFonts w:ascii="Arial" w:hAnsi="Arial" w:cs="Arial"/>
          <w:color w:val="auto"/>
          <w:sz w:val="24"/>
          <w:szCs w:val="24"/>
        </w:rPr>
      </w:pPr>
      <w:r w:rsidRPr="00B732F8">
        <w:rPr>
          <w:rFonts w:ascii="Arial" w:hAnsi="Arial" w:cs="Arial"/>
          <w:color w:val="auto"/>
          <w:sz w:val="24"/>
          <w:szCs w:val="24"/>
        </w:rPr>
        <w:t>9.4 The natural decoherence-free subspace</w:t>
      </w:r>
    </w:p>
    <w:p w14:paraId="2C610F34" w14:textId="77777777" w:rsidR="00867CFE" w:rsidRPr="00B732F8" w:rsidRDefault="007905E0">
      <w:pPr>
        <w:spacing w:after="120"/>
        <w:rPr>
          <w:rFonts w:ascii="Arial" w:hAnsi="Arial" w:cs="Arial"/>
        </w:rPr>
      </w:pPr>
      <w:r w:rsidRPr="00B732F8">
        <w:rPr>
          <w:rFonts w:ascii="Arial" w:hAnsi="Arial" w:cs="Arial"/>
        </w:rPr>
        <w:t>The robustness study (Section 5.3) establishes that the directional signal is phase-coherent and protected from dephasing noise. This qualifies the cross-chiral tunnel as a natural decoherence-free subspace for the architecture.</w:t>
      </w:r>
    </w:p>
    <w:p w14:paraId="2291108A" w14:textId="77777777" w:rsidR="00867CFE" w:rsidRPr="00B732F8" w:rsidRDefault="007905E0">
      <w:pPr>
        <w:spacing w:after="120"/>
        <w:rPr>
          <w:rFonts w:ascii="Arial" w:hAnsi="Arial" w:cs="Arial"/>
        </w:rPr>
      </w:pPr>
      <w:r w:rsidRPr="00B732F8">
        <w:rPr>
          <w:rFonts w:ascii="Arial" w:hAnsi="Arial" w:cs="Arial"/>
        </w:rPr>
        <w:t>Decoherence-free subspaces (DFS) [A4, A5] are typically engineered by choosing a logical encoding that commutes with the dominant system noise channel. In Protocol 4S-Tunnel, no encoding was explicitly designed: the DFS emerged from the combination of the framework's native structure (chiral P gate) and the inter-</w:t>
      </w:r>
      <w:proofErr w:type="spellStart"/>
      <w:r w:rsidRPr="00B732F8">
        <w:rPr>
          <w:rFonts w:ascii="Arial" w:hAnsi="Arial" w:cs="Arial"/>
        </w:rPr>
        <w:t>merkabit</w:t>
      </w:r>
      <w:proofErr w:type="spellEnd"/>
      <w:r w:rsidRPr="00B732F8">
        <w:rPr>
          <w:rFonts w:ascii="Arial" w:hAnsi="Arial" w:cs="Arial"/>
        </w:rPr>
        <w:t xml:space="preserve"> tunnel primitive (</w:t>
      </w:r>
      <w:proofErr w:type="spellStart"/>
      <w:r w:rsidRPr="00B732F8">
        <w:rPr>
          <w:rFonts w:ascii="Arial" w:hAnsi="Arial" w:cs="Arial"/>
        </w:rPr>
        <w:t>iSWAP^J</w:t>
      </w:r>
      <w:proofErr w:type="spellEnd"/>
      <w:r w:rsidRPr="00B732F8">
        <w:rPr>
          <w:rFonts w:ascii="Arial" w:hAnsi="Arial" w:cs="Arial"/>
        </w:rPr>
        <w:t>). The architecture supplies its own DFS.</w:t>
      </w:r>
    </w:p>
    <w:p w14:paraId="32343F06" w14:textId="77777777" w:rsidR="00867CFE" w:rsidRPr="00B732F8" w:rsidRDefault="007905E0">
      <w:pPr>
        <w:spacing w:after="120"/>
        <w:rPr>
          <w:rFonts w:ascii="Arial" w:hAnsi="Arial" w:cs="Arial"/>
        </w:rPr>
      </w:pPr>
      <w:r w:rsidRPr="00B732F8">
        <w:rPr>
          <w:rFonts w:ascii="Arial" w:hAnsi="Arial" w:cs="Arial"/>
        </w:rPr>
        <w:t>This has a broader implication. If the framework is correct, then other architectural structures (e.g. three-</w:t>
      </w:r>
      <w:proofErr w:type="spellStart"/>
      <w:r w:rsidRPr="00B732F8">
        <w:rPr>
          <w:rFonts w:ascii="Arial" w:hAnsi="Arial" w:cs="Arial"/>
        </w:rPr>
        <w:t>merkabit</w:t>
      </w:r>
      <w:proofErr w:type="spellEnd"/>
      <w:r w:rsidRPr="00B732F8">
        <w:rPr>
          <w:rFonts w:ascii="Arial" w:hAnsi="Arial" w:cs="Arial"/>
        </w:rPr>
        <w:t xml:space="preserve"> cells, the full 5-gate ouroboros internal step) may also host natural DFSs for richer computational primitives. The tunnel result is the first example; a systematic classification is proposed for future work.</w:t>
      </w:r>
    </w:p>
    <w:p w14:paraId="19628832" w14:textId="77777777" w:rsidR="00867CFE" w:rsidRPr="00A91411" w:rsidRDefault="007905E0">
      <w:pPr>
        <w:pStyle w:val="Heading2"/>
        <w:rPr>
          <w:rFonts w:ascii="Arial" w:hAnsi="Arial" w:cs="Arial"/>
          <w:color w:val="auto"/>
          <w:sz w:val="24"/>
          <w:szCs w:val="24"/>
        </w:rPr>
      </w:pPr>
      <w:r>
        <w:rPr>
          <w:rFonts w:ascii="Arial" w:hAnsi="Arial" w:cs="Arial"/>
          <w:color w:val="auto"/>
          <w:sz w:val="24"/>
          <w:szCs w:val="24"/>
        </w:rPr>
        <w:lastRenderedPageBreak/>
        <w:t>9.5 What could break the signal on hardware</w:t>
      </w:r>
    </w:p>
    <w:p w14:paraId="740FB6C9" w14:textId="77777777" w:rsidR="00867CFE" w:rsidRPr="00A91411" w:rsidRDefault="007905E0">
      <w:pPr>
        <w:spacing w:after="120"/>
        <w:rPr>
          <w:rFonts w:ascii="Arial" w:hAnsi="Arial" w:cs="Arial"/>
        </w:rPr>
      </w:pPr>
      <w:r>
        <w:rPr>
          <w:rFonts w:ascii="Arial" w:hAnsi="Arial" w:cs="Arial"/>
        </w:rPr>
        <w:t>Four specific hardware concerns are named in the pre-registration (§8), each a legitimate reason the hardware test could return a null result:</w:t>
      </w:r>
    </w:p>
    <w:p w14:paraId="19E427F2" w14:textId="77777777" w:rsidR="00867CFE" w:rsidRPr="00A91411" w:rsidRDefault="007905E0">
      <w:pPr>
        <w:pStyle w:val="ListNumber"/>
        <w:rPr>
          <w:rFonts w:ascii="Arial" w:hAnsi="Arial" w:cs="Arial"/>
        </w:rPr>
      </w:pPr>
      <w:r>
        <w:rPr>
          <w:rFonts w:ascii="Arial" w:hAnsi="Arial" w:cs="Arial"/>
          <w:b/>
        </w:rPr>
        <w:t>Shot budget too small</w:t>
      </w:r>
      <w:r>
        <w:rPr>
          <w:rFonts w:ascii="Arial" w:hAnsi="Arial" w:cs="Arial"/>
        </w:rPr>
        <w:t xml:space="preserve"> — below ~1,000 shots per cell, statistical noise dominates over the predicted gap. This is easily avoided with 4,096 shots × 6 repeats.</w:t>
      </w:r>
    </w:p>
    <w:p w14:paraId="60DD2A2E" w14:textId="77777777" w:rsidR="00867CFE" w:rsidRPr="00A91411" w:rsidRDefault="007905E0">
      <w:pPr>
        <w:pStyle w:val="ListNumber"/>
        <w:rPr>
          <w:rFonts w:ascii="Arial" w:hAnsi="Arial" w:cs="Arial"/>
        </w:rPr>
      </w:pPr>
      <w:r>
        <w:rPr>
          <w:rFonts w:ascii="Arial" w:hAnsi="Arial" w:cs="Arial"/>
          <w:b/>
        </w:rPr>
        <w:t>Qubit layout selection with high 2-qubit gate error</w:t>
      </w:r>
      <w:r>
        <w:rPr>
          <w:rFonts w:ascii="Arial" w:hAnsi="Arial" w:cs="Arial"/>
        </w:rPr>
        <w:t xml:space="preserve"> — the </w:t>
      </w:r>
      <w:proofErr w:type="spellStart"/>
      <w:r>
        <w:rPr>
          <w:rFonts w:ascii="Arial" w:hAnsi="Arial" w:cs="Arial"/>
        </w:rPr>
        <w:t>iSWAP^J</w:t>
      </w:r>
      <w:proofErr w:type="spellEnd"/>
      <w:r>
        <w:rPr>
          <w:rFonts w:ascii="Arial" w:hAnsi="Arial" w:cs="Arial"/>
        </w:rPr>
        <w:t xml:space="preserve"> between </w:t>
      </w:r>
      <w:proofErr w:type="spellStart"/>
      <w:r>
        <w:rPr>
          <w:rFonts w:ascii="Arial" w:hAnsi="Arial" w:cs="Arial"/>
        </w:rPr>
        <w:t>u_A</w:t>
      </w:r>
      <w:proofErr w:type="spellEnd"/>
      <w:r>
        <w:rPr>
          <w:rFonts w:ascii="Arial" w:hAnsi="Arial" w:cs="Arial"/>
        </w:rPr>
        <w:t xml:space="preserve"> and </w:t>
      </w:r>
      <w:proofErr w:type="spellStart"/>
      <w:r>
        <w:rPr>
          <w:rFonts w:ascii="Arial" w:hAnsi="Arial" w:cs="Arial"/>
        </w:rPr>
        <w:t>v_B</w:t>
      </w:r>
      <w:proofErr w:type="spellEnd"/>
      <w:r>
        <w:rPr>
          <w:rFonts w:ascii="Arial" w:hAnsi="Arial" w:cs="Arial"/>
        </w:rPr>
        <w:t xml:space="preserve"> needs a qubit pair with 2q error &lt; 0.01. On current Eagle r3 this is achievable with careful layout; best-available pairs routinely reach 0.003.</w:t>
      </w:r>
    </w:p>
    <w:p w14:paraId="1FA81A8D" w14:textId="77777777" w:rsidR="00867CFE" w:rsidRPr="00A91411" w:rsidRDefault="007905E0">
      <w:pPr>
        <w:pStyle w:val="ListNumber"/>
        <w:rPr>
          <w:rFonts w:ascii="Arial" w:hAnsi="Arial" w:cs="Arial"/>
        </w:rPr>
      </w:pPr>
      <w:r>
        <w:rPr>
          <w:rFonts w:ascii="Arial" w:hAnsi="Arial" w:cs="Arial"/>
          <w:b/>
        </w:rPr>
        <w:t xml:space="preserve">Non-native </w:t>
      </w:r>
      <w:proofErr w:type="spellStart"/>
      <w:r>
        <w:rPr>
          <w:rFonts w:ascii="Arial" w:hAnsi="Arial" w:cs="Arial"/>
          <w:b/>
        </w:rPr>
        <w:t>iSWAP</w:t>
      </w:r>
      <w:proofErr w:type="spellEnd"/>
      <w:r>
        <w:rPr>
          <w:rFonts w:ascii="Arial" w:hAnsi="Arial" w:cs="Arial"/>
          <w:b/>
        </w:rPr>
        <w:t xml:space="preserve"> decomposition</w:t>
      </w:r>
      <w:r>
        <w:rPr>
          <w:rFonts w:ascii="Arial" w:hAnsi="Arial" w:cs="Arial"/>
        </w:rPr>
        <w:t xml:space="preserve"> — IBM's native 2q gate is CX or ECR, not </w:t>
      </w:r>
      <w:proofErr w:type="spellStart"/>
      <w:r>
        <w:rPr>
          <w:rFonts w:ascii="Arial" w:hAnsi="Arial" w:cs="Arial"/>
        </w:rPr>
        <w:t>iSWAP</w:t>
      </w:r>
      <w:proofErr w:type="spellEnd"/>
      <w:r>
        <w:rPr>
          <w:rFonts w:ascii="Arial" w:hAnsi="Arial" w:cs="Arial"/>
        </w:rPr>
        <w:t xml:space="preserve">. Decomposition into 2-3 CX per </w:t>
      </w:r>
      <w:proofErr w:type="spellStart"/>
      <w:r>
        <w:rPr>
          <w:rFonts w:ascii="Arial" w:hAnsi="Arial" w:cs="Arial"/>
        </w:rPr>
        <w:t>iSWAP^J</w:t>
      </w:r>
      <w:proofErr w:type="spellEnd"/>
      <w:r>
        <w:rPr>
          <w:rFonts w:ascii="Arial" w:hAnsi="Arial" w:cs="Arial"/>
        </w:rPr>
        <w:t xml:space="preserve"> adds depth. At n = 1, the circuit depth per </w:t>
      </w:r>
      <w:proofErr w:type="spellStart"/>
      <w:r>
        <w:rPr>
          <w:rFonts w:ascii="Arial" w:hAnsi="Arial" w:cs="Arial"/>
        </w:rPr>
        <w:t>merkabit</w:t>
      </w:r>
      <w:proofErr w:type="spellEnd"/>
      <w:r>
        <w:rPr>
          <w:rFonts w:ascii="Arial" w:hAnsi="Arial" w:cs="Arial"/>
        </w:rPr>
        <w:t xml:space="preserve"> is ~50 2q-equivalents; decomposition overhead would double this, still within budget.</w:t>
      </w:r>
    </w:p>
    <w:p w14:paraId="0F0F6606" w14:textId="77777777" w:rsidR="00867CFE" w:rsidRPr="00A91411" w:rsidRDefault="007905E0">
      <w:pPr>
        <w:pStyle w:val="ListNumber"/>
        <w:rPr>
          <w:rFonts w:ascii="Arial" w:hAnsi="Arial" w:cs="Arial"/>
        </w:rPr>
      </w:pPr>
      <w:r>
        <w:rPr>
          <w:rFonts w:ascii="Arial" w:hAnsi="Arial" w:cs="Arial"/>
          <w:b/>
        </w:rPr>
        <w:t>Correlated / crosstalk errors between A and B registers</w:t>
      </w:r>
      <w:r>
        <w:rPr>
          <w:rFonts w:ascii="Arial" w:hAnsi="Arial" w:cs="Arial"/>
        </w:rPr>
        <w:t xml:space="preserve"> — the two </w:t>
      </w:r>
      <w:proofErr w:type="spellStart"/>
      <w:r>
        <w:rPr>
          <w:rFonts w:ascii="Arial" w:hAnsi="Arial" w:cs="Arial"/>
        </w:rPr>
        <w:t>merkabits</w:t>
      </w:r>
      <w:proofErr w:type="spellEnd"/>
      <w:r>
        <w:rPr>
          <w:rFonts w:ascii="Arial" w:hAnsi="Arial" w:cs="Arial"/>
        </w:rPr>
        <w:t xml:space="preserve"> are implemented on physically nearby qubit blocks. Crosstalk between them could correlate errors in ways neither uniform noise nor </w:t>
      </w:r>
      <w:proofErr w:type="spellStart"/>
      <w:r>
        <w:rPr>
          <w:rFonts w:ascii="Arial" w:hAnsi="Arial" w:cs="Arial"/>
        </w:rPr>
        <w:t>FakeSherbrooke</w:t>
      </w:r>
      <w:proofErr w:type="spellEnd"/>
      <w:r>
        <w:rPr>
          <w:rFonts w:ascii="Arial" w:hAnsi="Arial" w:cs="Arial"/>
        </w:rPr>
        <w:t xml:space="preserve"> models. Dynamical decoupling insertion (Observable 14d) is designed to suppress exactly this.</w:t>
      </w:r>
    </w:p>
    <w:p w14:paraId="5CC99CA4" w14:textId="77777777" w:rsidR="00867CFE" w:rsidRPr="00A91411" w:rsidRDefault="007905E0">
      <w:pPr>
        <w:spacing w:after="120"/>
        <w:rPr>
          <w:rFonts w:ascii="Arial" w:hAnsi="Arial" w:cs="Arial"/>
        </w:rPr>
      </w:pPr>
      <w:r>
        <w:rPr>
          <w:rFonts w:ascii="Arial" w:hAnsi="Arial" w:cs="Arial"/>
        </w:rPr>
        <w:t>A hardware null result that can be traced to one of these specific concerns is scientifically useful; it tells us where the practical constraint on the architecture's computational use sits. A null result that cannot be traced to any of them would be a more substantive challenge to the framework.</w:t>
      </w:r>
    </w:p>
    <w:p w14:paraId="3D8B1CB7" w14:textId="77777777" w:rsidR="00867CFE" w:rsidRPr="00A91411" w:rsidRDefault="007905E0">
      <w:pPr>
        <w:pStyle w:val="Heading2"/>
        <w:rPr>
          <w:rFonts w:ascii="Arial" w:hAnsi="Arial" w:cs="Arial"/>
          <w:color w:val="auto"/>
          <w:sz w:val="24"/>
          <w:szCs w:val="24"/>
        </w:rPr>
      </w:pPr>
      <w:r>
        <w:rPr>
          <w:rFonts w:ascii="Arial" w:hAnsi="Arial" w:cs="Arial"/>
          <w:color w:val="auto"/>
          <w:sz w:val="24"/>
          <w:szCs w:val="24"/>
        </w:rPr>
        <w:t>9.6 Paths if Observable 14 is confirmed</w:t>
      </w:r>
    </w:p>
    <w:p w14:paraId="1CD969DB" w14:textId="77777777" w:rsidR="00867CFE" w:rsidRPr="00A91411" w:rsidRDefault="007905E0">
      <w:pPr>
        <w:spacing w:after="120"/>
        <w:rPr>
          <w:rFonts w:ascii="Arial" w:hAnsi="Arial" w:cs="Arial"/>
        </w:rPr>
      </w:pPr>
      <w:r>
        <w:rPr>
          <w:rFonts w:ascii="Arial" w:hAnsi="Arial" w:cs="Arial"/>
        </w:rPr>
        <w:t>Confirmation of Observable 14a–d on hardware is a prerequisite for the subsequent papers in the series, which extend the tunnel primitive along three complementary axes:</w:t>
      </w:r>
    </w:p>
    <w:p w14:paraId="5BBEB413" w14:textId="1003385E" w:rsidR="00867CFE" w:rsidRPr="00A91411" w:rsidRDefault="007905E0">
      <w:pPr>
        <w:pStyle w:val="ListBullet"/>
        <w:rPr>
          <w:rFonts w:ascii="Arial" w:hAnsi="Arial" w:cs="Arial"/>
        </w:rPr>
      </w:pPr>
      <w:r>
        <w:rPr>
          <w:rFonts w:ascii="Arial" w:hAnsi="Arial" w:cs="Arial"/>
          <w:b/>
        </w:rPr>
        <w:t>Paper 33 (</w:t>
      </w:r>
      <w:proofErr w:type="spellStart"/>
      <w:r>
        <w:rPr>
          <w:rFonts w:ascii="Arial" w:hAnsi="Arial" w:cs="Arial"/>
          <w:b/>
        </w:rPr>
        <w:t>Merkabit</w:t>
      </w:r>
      <w:proofErr w:type="spellEnd"/>
      <w:r>
        <w:rPr>
          <w:rFonts w:ascii="Arial" w:hAnsi="Arial" w:cs="Arial"/>
          <w:b/>
        </w:rPr>
        <w:t xml:space="preserve"> Quantum Computer)</w:t>
      </w:r>
      <w:r>
        <w:rPr>
          <w:rFonts w:ascii="Arial" w:hAnsi="Arial" w:cs="Arial"/>
        </w:rPr>
        <w:t xml:space="preserve"> </w:t>
      </w:r>
      <w:r w:rsidR="009844F8">
        <w:rPr>
          <w:rFonts w:ascii="Arial" w:hAnsi="Arial" w:cs="Arial"/>
        </w:rPr>
        <w:t>[7]</w:t>
      </w:r>
      <w:r>
        <w:rPr>
          <w:rFonts w:ascii="Arial" w:hAnsi="Arial" w:cs="Arial"/>
        </w:rPr>
        <w:t>. Composes the tunnel primitive with a Z</w:t>
      </w:r>
      <w:r>
        <w:rPr>
          <w:rFonts w:ascii="Cambria Math" w:hAnsi="Cambria Math" w:cs="Cambria Math"/>
        </w:rPr>
        <w:t>₃</w:t>
      </w:r>
      <w:r>
        <w:rPr>
          <w:rFonts w:ascii="Arial" w:hAnsi="Arial" w:cs="Arial"/>
        </w:rPr>
        <w:t xml:space="preserve">-eigenstate memory cell and SWAP-test readout into a 19-qubit closed computational loop (write → compute → communicate → store → retrieve → clock). The </w:t>
      </w:r>
      <w:proofErr w:type="spellStart"/>
      <w:r>
        <w:rPr>
          <w:rFonts w:ascii="Arial" w:hAnsi="Arial" w:cs="Arial"/>
        </w:rPr>
        <w:t>Pentachoric</w:t>
      </w:r>
      <w:proofErr w:type="spellEnd"/>
      <w:r>
        <w:rPr>
          <w:rFonts w:ascii="Arial" w:hAnsi="Arial" w:cs="Arial"/>
        </w:rPr>
        <w:t xml:space="preserve"> Verification Protocol (Observable 22) decomposes primitive-completeness into five independent pass/fail gates {S, R, T, F, P} corresponding to the five gates of the Paper 24 ouroboros cycle.</w:t>
      </w:r>
    </w:p>
    <w:p w14:paraId="3E0F1B9D" w14:textId="2E822826" w:rsidR="00867CFE" w:rsidRPr="00A91411" w:rsidRDefault="007905E0">
      <w:pPr>
        <w:pStyle w:val="ListBullet"/>
        <w:rPr>
          <w:rFonts w:ascii="Arial" w:hAnsi="Arial" w:cs="Arial"/>
        </w:rPr>
      </w:pPr>
      <w:r>
        <w:rPr>
          <w:rFonts w:ascii="Arial" w:hAnsi="Arial" w:cs="Arial"/>
          <w:b/>
        </w:rPr>
        <w:t>Paper 34 (Ternary Spectrum)</w:t>
      </w:r>
      <w:r>
        <w:rPr>
          <w:rFonts w:ascii="Arial" w:hAnsi="Arial" w:cs="Arial"/>
        </w:rPr>
        <w:t xml:space="preserve"> </w:t>
      </w:r>
      <w:r w:rsidR="009844F8">
        <w:rPr>
          <w:rFonts w:ascii="Arial" w:hAnsi="Arial" w:cs="Arial"/>
        </w:rPr>
        <w:t>[8]</w:t>
      </w:r>
      <w:r>
        <w:rPr>
          <w:rFonts w:ascii="Arial" w:hAnsi="Arial" w:cs="Arial"/>
        </w:rPr>
        <w:t xml:space="preserve">. Measures the 137 ternary sector's coupling </w:t>
      </w:r>
      <w:proofErr w:type="gramStart"/>
      <w:r>
        <w:rPr>
          <w:rFonts w:ascii="Arial" w:hAnsi="Arial" w:cs="Arial"/>
        </w:rPr>
        <w:t>spectrum</w:t>
      </w:r>
      <w:proofErr w:type="gramEnd"/>
      <w:r>
        <w:rPr>
          <w:rFonts w:ascii="Arial" w:hAnsi="Arial" w:cs="Arial"/>
        </w:rPr>
        <w:t xml:space="preserve"> via a 28-qubit double-triangle configuration; predicts and confirms a cyclotomic Z</w:t>
      </w:r>
      <w:r>
        <w:rPr>
          <w:rFonts w:ascii="Cambria Math" w:hAnsi="Cambria Math" w:cs="Cambria Math"/>
        </w:rPr>
        <w:t>₃</w:t>
      </w:r>
      <w:r>
        <w:rPr>
          <w:rFonts w:ascii="Arial" w:hAnsi="Arial" w:cs="Arial"/>
        </w:rPr>
        <w:t xml:space="preserve"> </w:t>
      </w:r>
      <w:proofErr w:type="spellStart"/>
      <w:r>
        <w:rPr>
          <w:rFonts w:ascii="Arial" w:hAnsi="Arial" w:cs="Arial"/>
        </w:rPr>
        <w:t>bichromatic</w:t>
      </w:r>
      <w:proofErr w:type="spellEnd"/>
      <w:r>
        <w:rPr>
          <w:rFonts w:ascii="Arial" w:hAnsi="Arial" w:cs="Arial"/>
        </w:rPr>
        <w:t xml:space="preserve"> FFT signature at period h(E</w:t>
      </w:r>
      <w:r>
        <w:rPr>
          <w:rFonts w:ascii="Cambria Math" w:hAnsi="Cambria Math" w:cs="Cambria Math"/>
        </w:rPr>
        <w:t>₆</w:t>
      </w:r>
      <w:r>
        <w:rPr>
          <w:rFonts w:ascii="Arial" w:hAnsi="Arial" w:cs="Arial"/>
        </w:rPr>
        <w:t xml:space="preserve">) = 12, consistent with the framework's Paper 7 </w:t>
      </w:r>
      <w:r w:rsidR="009844F8">
        <w:rPr>
          <w:rFonts w:ascii="Arial" w:hAnsi="Arial" w:cs="Arial"/>
        </w:rPr>
        <w:t>[9]</w:t>
      </w:r>
      <w:r>
        <w:rPr>
          <w:rFonts w:ascii="Arial" w:hAnsi="Arial" w:cs="Arial"/>
        </w:rPr>
        <w:t xml:space="preserve"> / Paper 8 identification of 12 as the architecture's intrinsic clock.</w:t>
      </w:r>
    </w:p>
    <w:p w14:paraId="64A3204A" w14:textId="3F1BB9DE" w:rsidR="00867CFE" w:rsidRPr="00A91411" w:rsidRDefault="007905E0">
      <w:pPr>
        <w:pStyle w:val="ListBullet"/>
        <w:rPr>
          <w:rFonts w:ascii="Arial" w:hAnsi="Arial" w:cs="Arial"/>
        </w:rPr>
      </w:pPr>
      <w:r>
        <w:rPr>
          <w:rFonts w:ascii="Arial" w:hAnsi="Arial" w:cs="Arial"/>
          <w:b/>
        </w:rPr>
        <w:t>Paper 35 (Closure Forces the Clock)</w:t>
      </w:r>
      <w:r>
        <w:rPr>
          <w:rFonts w:ascii="Arial" w:hAnsi="Arial" w:cs="Arial"/>
        </w:rPr>
        <w:t xml:space="preserve"> </w:t>
      </w:r>
      <w:r w:rsidR="009844F8">
        <w:rPr>
          <w:rFonts w:ascii="Arial" w:hAnsi="Arial" w:cs="Arial"/>
        </w:rPr>
        <w:t>[10]</w:t>
      </w:r>
      <w:r>
        <w:rPr>
          <w:rFonts w:ascii="Arial" w:hAnsi="Arial" w:cs="Arial"/>
        </w:rPr>
        <w:t>. Extends the tunnel primitive to the 31 binary sector and measures the master period 60 = lcm(h(E</w:t>
      </w:r>
      <w:r>
        <w:rPr>
          <w:rFonts w:ascii="Cambria Math" w:hAnsi="Cambria Math" w:cs="Cambria Math"/>
        </w:rPr>
        <w:t>₆</w:t>
      </w:r>
      <w:r>
        <w:rPr>
          <w:rFonts w:ascii="Arial" w:hAnsi="Arial" w:cs="Arial"/>
        </w:rPr>
        <w:t>), h(E</w:t>
      </w:r>
      <w:r>
        <w:rPr>
          <w:rFonts w:ascii="Cambria Math" w:hAnsi="Cambria Math" w:cs="Cambria Math"/>
        </w:rPr>
        <w:t>₈</w:t>
      </w:r>
      <w:r>
        <w:rPr>
          <w:rFonts w:ascii="Arial" w:hAnsi="Arial" w:cs="Arial"/>
        </w:rPr>
        <w:t xml:space="preserve">)); identifies three empirically distinguishable closure modes — matter (R-T-S chirality), antimatter (R-S-T chirality, redirecting via the Paper 14 </w:t>
      </w:r>
      <w:r w:rsidR="009844F8">
        <w:rPr>
          <w:rFonts w:ascii="Arial" w:hAnsi="Arial" w:cs="Arial"/>
        </w:rPr>
        <w:t>[11]</w:t>
      </w:r>
      <w:r>
        <w:rPr>
          <w:rFonts w:ascii="Arial" w:hAnsi="Arial" w:cs="Arial"/>
        </w:rPr>
        <w:t xml:space="preserve"> S</w:t>
      </w:r>
      <w:r>
        <w:rPr>
          <w:rFonts w:ascii="Cambria Math" w:hAnsi="Cambria Math" w:cs="Cambria Math"/>
        </w:rPr>
        <w:t>₃</w:t>
      </w:r>
      <w:r>
        <w:rPr>
          <w:rFonts w:ascii="Arial" w:hAnsi="Arial" w:cs="Arial"/>
        </w:rPr>
        <w:t xml:space="preserve"> gate into the T</w:t>
      </w:r>
      <w:r>
        <w:rPr>
          <w:rFonts w:ascii="Cambria Math" w:hAnsi="Cambria Math" w:cs="Cambria Math"/>
        </w:rPr>
        <w:t>₇₅</w:t>
      </w:r>
      <w:r>
        <w:rPr>
          <w:rFonts w:ascii="Arial" w:hAnsi="Arial" w:cs="Arial"/>
        </w:rPr>
        <w:t xml:space="preserve"> confined stratum), and Riemann (incommensurate drive, Paper 7's un-closeable regime).</w:t>
      </w:r>
    </w:p>
    <w:p w14:paraId="611A90F2" w14:textId="3880DE94" w:rsidR="00867CFE" w:rsidRPr="00A91411" w:rsidRDefault="007905E0">
      <w:pPr>
        <w:pStyle w:val="ListBullet"/>
        <w:rPr>
          <w:rFonts w:ascii="Arial" w:hAnsi="Arial" w:cs="Arial"/>
        </w:rPr>
      </w:pPr>
      <w:r>
        <w:rPr>
          <w:rFonts w:ascii="Arial" w:hAnsi="Arial" w:cs="Arial"/>
          <w:b/>
        </w:rPr>
        <w:t xml:space="preserve">Paper 36 (Fifth Face of </w:t>
      </w:r>
      <w:proofErr w:type="gramStart"/>
      <w:r>
        <w:rPr>
          <w:rFonts w:ascii="Arial" w:hAnsi="Arial" w:cs="Arial"/>
          <w:b/>
        </w:rPr>
        <w:t>PSL(</w:t>
      </w:r>
      <w:proofErr w:type="gramEnd"/>
      <w:r>
        <w:rPr>
          <w:rFonts w:ascii="Arial" w:hAnsi="Arial" w:cs="Arial"/>
          <w:b/>
        </w:rPr>
        <w:t>2,7))</w:t>
      </w:r>
      <w:r>
        <w:rPr>
          <w:rFonts w:ascii="Arial" w:hAnsi="Arial" w:cs="Arial"/>
        </w:rPr>
        <w:t xml:space="preserve"> </w:t>
      </w:r>
      <w:r w:rsidR="009844F8">
        <w:rPr>
          <w:rFonts w:ascii="Arial" w:hAnsi="Arial" w:cs="Arial"/>
        </w:rPr>
        <w:t>[12]</w:t>
      </w:r>
      <w:r>
        <w:rPr>
          <w:rFonts w:ascii="Arial" w:hAnsi="Arial" w:cs="Arial"/>
        </w:rPr>
        <w:t xml:space="preserve">. Identifies the matter-antimatter rate asymmetry on the binary triangle as the Yang-Mills mass gap Δ = 1/|2T| = 1/24 (Papers 9, 16 [16, 17]), closing a structural identity with Paper 10's "One Group, Four Faces" </w:t>
      </w:r>
      <w:r w:rsidR="009844F8">
        <w:rPr>
          <w:rFonts w:ascii="Arial" w:hAnsi="Arial" w:cs="Arial"/>
        </w:rPr>
        <w:t>[13]</w:t>
      </w:r>
      <w:r>
        <w:rPr>
          <w:rFonts w:ascii="Arial" w:hAnsi="Arial" w:cs="Arial"/>
        </w:rPr>
        <w:t xml:space="preserve"> by adding a fifth </w:t>
      </w:r>
      <w:r>
        <w:rPr>
          <w:rFonts w:ascii="Arial" w:hAnsi="Arial" w:cs="Arial"/>
        </w:rPr>
        <w:lastRenderedPageBreak/>
        <w:t xml:space="preserve">— the baryon-to-photon ratio </w:t>
      </w:r>
      <w:proofErr w:type="spellStart"/>
      <w:r>
        <w:rPr>
          <w:rFonts w:ascii="Arial" w:hAnsi="Arial" w:cs="Arial"/>
        </w:rPr>
        <w:t>η_B</w:t>
      </w:r>
      <w:proofErr w:type="spellEnd"/>
      <w:r>
        <w:rPr>
          <w:rFonts w:ascii="Arial" w:hAnsi="Arial" w:cs="Arial"/>
        </w:rPr>
        <w:t xml:space="preserve"> = 5α⁴/|2T| = 5.91 × 10</w:t>
      </w:r>
      <w:r>
        <w:rPr>
          <w:rFonts w:ascii="Cambria Math" w:hAnsi="Cambria Math" w:cs="Cambria Math"/>
        </w:rPr>
        <w:t>⁻</w:t>
      </w:r>
      <w:r>
        <w:rPr>
          <w:rFonts w:ascii="Arial" w:hAnsi="Arial" w:cs="Arial"/>
        </w:rPr>
        <w:t>¹⁰ (3% match to observation, zero free parameters).</w:t>
      </w:r>
    </w:p>
    <w:p w14:paraId="53377A7D" w14:textId="77777777" w:rsidR="00867CFE" w:rsidRPr="00A91411" w:rsidRDefault="007905E0">
      <w:pPr>
        <w:spacing w:after="120"/>
        <w:rPr>
          <w:rFonts w:ascii="Arial" w:hAnsi="Arial" w:cs="Arial"/>
        </w:rPr>
      </w:pPr>
      <w:r>
        <w:rPr>
          <w:rFonts w:ascii="Arial" w:hAnsi="Arial" w:cs="Arial"/>
        </w:rPr>
        <w:t>Each of Papers 33–36 requires the present Paper 31's Observable 14 as a precondition: the tunnel primitive is the shared foundation on which all subsequent observables are built.</w:t>
      </w:r>
    </w:p>
    <w:p w14:paraId="7B2287D2" w14:textId="77777777" w:rsidR="00867CFE" w:rsidRPr="00A91411" w:rsidRDefault="007905E0">
      <w:pPr>
        <w:pStyle w:val="Heading2"/>
        <w:rPr>
          <w:rFonts w:ascii="Arial" w:hAnsi="Arial" w:cs="Arial"/>
          <w:color w:val="auto"/>
          <w:sz w:val="24"/>
          <w:szCs w:val="24"/>
        </w:rPr>
      </w:pPr>
      <w:r>
        <w:rPr>
          <w:rFonts w:ascii="Arial" w:hAnsi="Arial" w:cs="Arial"/>
          <w:color w:val="auto"/>
          <w:sz w:val="24"/>
          <w:szCs w:val="24"/>
        </w:rPr>
        <w:t>9.7 Why this is stronger than a gauge-theory result</w:t>
      </w:r>
    </w:p>
    <w:p w14:paraId="76C16AD6" w14:textId="77777777" w:rsidR="00867CFE" w:rsidRPr="00A91411" w:rsidRDefault="007905E0">
      <w:pPr>
        <w:spacing w:after="120"/>
        <w:rPr>
          <w:rFonts w:ascii="Arial" w:hAnsi="Arial" w:cs="Arial"/>
        </w:rPr>
      </w:pPr>
      <w:r>
        <w:rPr>
          <w:rFonts w:ascii="Arial" w:hAnsi="Arial" w:cs="Arial"/>
        </w:rPr>
        <w:t>A Z</w:t>
      </w:r>
      <w:r>
        <w:rPr>
          <w:rFonts w:ascii="Cambria Math" w:hAnsi="Cambria Math" w:cs="Cambria Math"/>
        </w:rPr>
        <w:t>₃</w:t>
      </w:r>
      <w:r>
        <w:rPr>
          <w:rFonts w:ascii="Arial" w:hAnsi="Arial" w:cs="Arial"/>
        </w:rPr>
        <w:t xml:space="preserve"> plaquette gauge theory would give one holonomy value per plaquette (three possible values). The </w:t>
      </w:r>
      <w:proofErr w:type="spellStart"/>
      <w:r>
        <w:rPr>
          <w:rFonts w:ascii="Arial" w:hAnsi="Arial" w:cs="Arial"/>
        </w:rPr>
        <w:t>merkabit</w:t>
      </w:r>
      <w:proofErr w:type="spellEnd"/>
      <w:r>
        <w:rPr>
          <w:rFonts w:ascii="Arial" w:hAnsi="Arial" w:cs="Arial"/>
        </w:rPr>
        <w:t xml:space="preserve"> tunnel architecture gives four continuous bond values per plaquette (in the 4-square case) or six bond values per plaquette (hexagon). The information capacity per plaquette is higher, and the register size scales with edge count rather than plaquette count.</w:t>
      </w:r>
    </w:p>
    <w:p w14:paraId="752C9524" w14:textId="77777777" w:rsidR="00867CFE" w:rsidRPr="00A91411" w:rsidRDefault="007905E0">
      <w:pPr>
        <w:spacing w:after="120"/>
        <w:rPr>
          <w:rFonts w:ascii="Arial" w:hAnsi="Arial" w:cs="Arial"/>
        </w:rPr>
      </w:pPr>
      <w:r>
        <w:rPr>
          <w:rFonts w:ascii="Arial" w:hAnsi="Arial" w:cs="Arial"/>
        </w:rPr>
        <w:t xml:space="preserve">In computational terms: a gauge theory's "logical unit" is the plaquette (one </w:t>
      </w:r>
      <w:proofErr w:type="spellStart"/>
      <w:r>
        <w:rPr>
          <w:rFonts w:ascii="Arial" w:hAnsi="Arial" w:cs="Arial"/>
        </w:rPr>
        <w:t>trit</w:t>
      </w:r>
      <w:proofErr w:type="spellEnd"/>
      <w:r>
        <w:rPr>
          <w:rFonts w:ascii="Arial" w:hAnsi="Arial" w:cs="Arial"/>
        </w:rPr>
        <w:t xml:space="preserve"> of information); the cellular automaton's logical unit is the bond (one lookup-table entry of information, approximately log</w:t>
      </w:r>
      <w:proofErr w:type="gramStart"/>
      <w:r>
        <w:rPr>
          <w:rFonts w:ascii="Cambria Math" w:hAnsi="Cambria Math" w:cs="Cambria Math"/>
        </w:rPr>
        <w:t>₂</w:t>
      </w:r>
      <w:r>
        <w:rPr>
          <w:rFonts w:ascii="Arial" w:hAnsi="Arial" w:cs="Arial"/>
        </w:rPr>
        <w:t>(</w:t>
      </w:r>
      <w:proofErr w:type="gramEnd"/>
      <w:r>
        <w:rPr>
          <w:rFonts w:ascii="Arial" w:hAnsi="Arial" w:cs="Arial"/>
        </w:rPr>
        <w:t>9) ≈ 3.17 bits per bond under ideal conditions). On a hexagonal lattice with 3N bonds, the register capacity is ~3× what a gauge theory on the same lattice would provide.</w:t>
      </w:r>
    </w:p>
    <w:p w14:paraId="4A627A97" w14:textId="77777777" w:rsidR="00867CFE" w:rsidRPr="00A91411" w:rsidRDefault="007905E0">
      <w:pPr>
        <w:pStyle w:val="Heading2"/>
        <w:rPr>
          <w:rFonts w:ascii="Arial" w:hAnsi="Arial" w:cs="Arial"/>
          <w:color w:val="auto"/>
          <w:sz w:val="24"/>
          <w:szCs w:val="24"/>
        </w:rPr>
      </w:pPr>
      <w:r>
        <w:rPr>
          <w:rFonts w:ascii="Arial" w:hAnsi="Arial" w:cs="Arial"/>
          <w:color w:val="auto"/>
          <w:sz w:val="24"/>
          <w:szCs w:val="24"/>
        </w:rPr>
        <w:t>9.8 Relationship to other quantum-cellular-automaton literature</w:t>
      </w:r>
    </w:p>
    <w:p w14:paraId="3F05DE14" w14:textId="77777777" w:rsidR="00867CFE" w:rsidRPr="00A91411" w:rsidRDefault="007905E0">
      <w:pPr>
        <w:spacing w:after="120"/>
        <w:rPr>
          <w:rFonts w:ascii="Arial" w:hAnsi="Arial" w:cs="Arial"/>
        </w:rPr>
      </w:pPr>
      <w:r>
        <w:rPr>
          <w:rFonts w:ascii="Arial" w:hAnsi="Arial" w:cs="Arial"/>
        </w:rPr>
        <w:t xml:space="preserve">Quantum cellular automata (QCA) are an established computational model [A3]. The </w:t>
      </w:r>
      <w:proofErr w:type="spellStart"/>
      <w:r>
        <w:rPr>
          <w:rFonts w:ascii="Arial" w:hAnsi="Arial" w:cs="Arial"/>
        </w:rPr>
        <w:t>merkabit</w:t>
      </w:r>
      <w:proofErr w:type="spellEnd"/>
      <w:r>
        <w:rPr>
          <w:rFonts w:ascii="Arial" w:hAnsi="Arial" w:cs="Arial"/>
        </w:rPr>
        <w:t xml:space="preserve"> tunnel architecture is specifically a Z</w:t>
      </w:r>
      <w:r>
        <w:rPr>
          <w:rFonts w:ascii="Cambria Math" w:hAnsi="Cambria Math" w:cs="Cambria Math"/>
        </w:rPr>
        <w:t>₃</w:t>
      </w:r>
      <w:r>
        <w:rPr>
          <w:rFonts w:ascii="Arial" w:hAnsi="Arial" w:cs="Arial"/>
        </w:rPr>
        <w:t>-symmetric QCA grounded in a particular algebraic construction (E</w:t>
      </w:r>
      <w:r>
        <w:rPr>
          <w:rFonts w:ascii="Cambria Math" w:hAnsi="Cambria Math" w:cs="Cambria Math"/>
        </w:rPr>
        <w:t>₆</w:t>
      </w:r>
      <w:r>
        <w:rPr>
          <w:rFonts w:ascii="Arial" w:hAnsi="Arial" w:cs="Arial"/>
        </w:rPr>
        <w:t xml:space="preserve"> </w:t>
      </w:r>
      <w:proofErr w:type="spellStart"/>
      <w:r>
        <w:rPr>
          <w:rFonts w:ascii="Arial" w:hAnsi="Arial" w:cs="Arial"/>
        </w:rPr>
        <w:t>Coxeter</w:t>
      </w:r>
      <w:proofErr w:type="spellEnd"/>
      <w:r>
        <w:rPr>
          <w:rFonts w:ascii="Arial" w:hAnsi="Arial" w:cs="Arial"/>
        </w:rPr>
        <w:t xml:space="preserve"> geometry via McKay correspondence [A6], the Eisenstein integers </w:t>
      </w:r>
      <w:r>
        <w:rPr>
          <w:rFonts w:ascii="Cambria Math" w:hAnsi="Cambria Math" w:cs="Cambria Math"/>
        </w:rPr>
        <w:t>ℤ</w:t>
      </w:r>
      <w:r>
        <w:rPr>
          <w:rFonts w:ascii="Arial" w:hAnsi="Arial" w:cs="Arial"/>
        </w:rPr>
        <w:t>[ω], and the chiral P gate primitive). Its distinctive features relative to generic QCA are:</w:t>
      </w:r>
    </w:p>
    <w:p w14:paraId="5F257C55" w14:textId="77777777" w:rsidR="00867CFE" w:rsidRPr="00A91411" w:rsidRDefault="007905E0">
      <w:pPr>
        <w:pStyle w:val="ListBullet"/>
        <w:rPr>
          <w:rFonts w:ascii="Arial" w:hAnsi="Arial" w:cs="Arial"/>
        </w:rPr>
      </w:pPr>
      <w:r>
        <w:rPr>
          <w:rFonts w:ascii="Arial" w:hAnsi="Arial" w:cs="Arial"/>
        </w:rPr>
        <w:t>A specific universal 9-entry ordered-pair local rule (the lookup table, derived from the architecture rather than designed)</w:t>
      </w:r>
    </w:p>
    <w:p w14:paraId="3C1FA544" w14:textId="77777777" w:rsidR="00867CFE" w:rsidRPr="00A91411" w:rsidRDefault="007905E0">
      <w:pPr>
        <w:pStyle w:val="ListBullet"/>
        <w:rPr>
          <w:rFonts w:ascii="Arial" w:hAnsi="Arial" w:cs="Arial"/>
        </w:rPr>
      </w:pPr>
      <w:r>
        <w:rPr>
          <w:rFonts w:ascii="Arial" w:hAnsi="Arial" w:cs="Arial"/>
        </w:rPr>
        <w:t>A natural phase-coherent decoherence-free subspace for the β → γ destructive zero (§4.5, §5.3)</w:t>
      </w:r>
    </w:p>
    <w:p w14:paraId="2513FA1F" w14:textId="77777777" w:rsidR="00867CFE" w:rsidRPr="00A91411" w:rsidRDefault="007905E0">
      <w:pPr>
        <w:pStyle w:val="ListBullet"/>
        <w:rPr>
          <w:rFonts w:ascii="Arial" w:hAnsi="Arial" w:cs="Arial"/>
        </w:rPr>
      </w:pPr>
      <w:r>
        <w:rPr>
          <w:rFonts w:ascii="Arial" w:hAnsi="Arial" w:cs="Arial"/>
        </w:rPr>
        <w:t>Pre-registered hardware protocols on current superconducting devices (§8)</w:t>
      </w:r>
    </w:p>
    <w:p w14:paraId="0A6F37A1" w14:textId="77777777" w:rsidR="00867CFE" w:rsidRPr="00A91411" w:rsidRDefault="007905E0">
      <w:pPr>
        <w:spacing w:after="120"/>
        <w:rPr>
          <w:rFonts w:ascii="Arial" w:hAnsi="Arial" w:cs="Arial"/>
        </w:rPr>
      </w:pPr>
      <w:r>
        <w:rPr>
          <w:rFonts w:ascii="Arial" w:hAnsi="Arial" w:cs="Arial"/>
        </w:rPr>
        <w:t>Whether the architecture's specific computational advantages (natural ternary structure, DFS protection, parallel bond updates) translate to quantum speedups for specific problems is an open question. The natural algorithmic targets listed in §7.3 are candidates for that investigation.</w:t>
      </w:r>
    </w:p>
    <w:p w14:paraId="67B5D016" w14:textId="77777777" w:rsidR="00867CFE" w:rsidRPr="00A91411" w:rsidRDefault="007905E0">
      <w:pPr>
        <w:pStyle w:val="Heading2"/>
        <w:rPr>
          <w:rFonts w:ascii="Arial" w:hAnsi="Arial" w:cs="Arial"/>
          <w:color w:val="auto"/>
          <w:sz w:val="24"/>
          <w:szCs w:val="24"/>
        </w:rPr>
      </w:pPr>
      <w:r>
        <w:rPr>
          <w:rFonts w:ascii="Arial" w:hAnsi="Arial" w:cs="Arial"/>
          <w:color w:val="auto"/>
          <w:sz w:val="24"/>
          <w:szCs w:val="24"/>
        </w:rPr>
        <w:t>9.9 What this paper does NOT claim</w:t>
      </w:r>
    </w:p>
    <w:p w14:paraId="44FCC976" w14:textId="77777777" w:rsidR="00867CFE" w:rsidRPr="00A91411" w:rsidRDefault="007905E0">
      <w:pPr>
        <w:spacing w:after="120"/>
        <w:rPr>
          <w:rFonts w:ascii="Arial" w:hAnsi="Arial" w:cs="Arial"/>
        </w:rPr>
      </w:pPr>
      <w:r>
        <w:rPr>
          <w:rFonts w:ascii="Arial" w:hAnsi="Arial" w:cs="Arial"/>
        </w:rPr>
        <w:t>The simulations establish local bond-level behavior under ideal unitary dynamics and validate topology independence across three small ring sizes. They do NOT:</w:t>
      </w:r>
    </w:p>
    <w:p w14:paraId="30C99C2B" w14:textId="77777777" w:rsidR="00867CFE" w:rsidRPr="00A91411" w:rsidRDefault="007905E0">
      <w:pPr>
        <w:pStyle w:val="ListBullet"/>
        <w:rPr>
          <w:rFonts w:ascii="Arial" w:hAnsi="Arial" w:cs="Arial"/>
        </w:rPr>
      </w:pPr>
      <w:r>
        <w:rPr>
          <w:rFonts w:ascii="Arial" w:hAnsi="Arial" w:cs="Arial"/>
        </w:rPr>
        <w:t>Demonstrate universal ternary quantum computation. The architecture is a cellular automaton — a specific class of computational substrate. Whether it is Turing-complete for quantum computation (analogous to classical Turing-complete CAs) is a separate question, subject to different analysis.</w:t>
      </w:r>
    </w:p>
    <w:p w14:paraId="4178F177" w14:textId="77777777" w:rsidR="00867CFE" w:rsidRPr="00A91411" w:rsidRDefault="007905E0">
      <w:pPr>
        <w:pStyle w:val="ListBullet"/>
        <w:rPr>
          <w:rFonts w:ascii="Arial" w:hAnsi="Arial" w:cs="Arial"/>
        </w:rPr>
      </w:pPr>
      <w:r>
        <w:rPr>
          <w:rFonts w:ascii="Arial" w:hAnsi="Arial" w:cs="Arial"/>
        </w:rPr>
        <w:t>Provide asymptotic scaling results. The simulations test N = 3, 4, 6; behavior at N = 100 or in the thermodynamic limit is not addressed.</w:t>
      </w:r>
    </w:p>
    <w:p w14:paraId="57D445E2" w14:textId="77777777" w:rsidR="00867CFE" w:rsidRPr="00A91411" w:rsidRDefault="007905E0">
      <w:pPr>
        <w:pStyle w:val="ListBullet"/>
        <w:rPr>
          <w:rFonts w:ascii="Arial" w:hAnsi="Arial" w:cs="Arial"/>
        </w:rPr>
      </w:pPr>
      <w:r>
        <w:rPr>
          <w:rFonts w:ascii="Arial" w:hAnsi="Arial" w:cs="Arial"/>
        </w:rPr>
        <w:t>Cover all possible lattice topologies. 1D rings were tested; 2D lattices (triangular, honeycomb, Kagome) are the natural next extension. The Eisenstein hexagonal lattice specifically is the framework's target but has not been simulated as a full 2D structure here.</w:t>
      </w:r>
    </w:p>
    <w:p w14:paraId="0589DF46" w14:textId="77777777" w:rsidR="00867CFE" w:rsidRPr="00A91411" w:rsidRDefault="007905E0">
      <w:pPr>
        <w:pStyle w:val="ListBullet"/>
        <w:rPr>
          <w:rFonts w:ascii="Arial" w:hAnsi="Arial" w:cs="Arial"/>
        </w:rPr>
      </w:pPr>
      <w:r>
        <w:rPr>
          <w:rFonts w:ascii="Arial" w:hAnsi="Arial" w:cs="Arial"/>
        </w:rPr>
        <w:lastRenderedPageBreak/>
        <w:t xml:space="preserve">Handle noise channels beyond Paper 31's robustness study. The 25-qubit hexagon was run at ideal only; density-matrix simulation at that qubit count is computationally prohibitive. Hardware is the appropriate test for noise </w:t>
      </w:r>
      <w:proofErr w:type="spellStart"/>
      <w:r>
        <w:rPr>
          <w:rFonts w:ascii="Arial" w:hAnsi="Arial" w:cs="Arial"/>
        </w:rPr>
        <w:t>behaviour</w:t>
      </w:r>
      <w:proofErr w:type="spellEnd"/>
      <w:r>
        <w:rPr>
          <w:rFonts w:ascii="Arial" w:hAnsi="Arial" w:cs="Arial"/>
        </w:rPr>
        <w:t xml:space="preserve"> at larger N.</w:t>
      </w:r>
    </w:p>
    <w:p w14:paraId="154730B0" w14:textId="77777777" w:rsidR="00867CFE" w:rsidRPr="00A91411" w:rsidRDefault="007905E0">
      <w:pPr>
        <w:spacing w:after="120"/>
        <w:rPr>
          <w:rFonts w:ascii="Arial" w:hAnsi="Arial" w:cs="Arial"/>
        </w:rPr>
      </w:pPr>
      <w:r>
        <w:rPr>
          <w:rFonts w:ascii="Arial" w:hAnsi="Arial" w:cs="Arial"/>
        </w:rPr>
        <w:t>Each of these is a natural next-paper direction.</w:t>
      </w:r>
    </w:p>
    <w:p w14:paraId="5852CCBB" w14:textId="77777777" w:rsidR="00867CFE" w:rsidRPr="00395CE1" w:rsidRDefault="007905E0" w:rsidP="00395CE1">
      <w:pPr>
        <w:pStyle w:val="Heading1"/>
        <w:rPr>
          <w:rFonts w:ascii="Arial" w:hAnsi="Arial" w:cs="Arial"/>
          <w:color w:val="auto"/>
        </w:rPr>
      </w:pPr>
      <w:r w:rsidRPr="00395CE1">
        <w:rPr>
          <w:rFonts w:ascii="Arial" w:hAnsi="Arial" w:cs="Arial"/>
          <w:color w:val="auto"/>
        </w:rPr>
        <w:t>10. Methods</w:t>
      </w:r>
    </w:p>
    <w:p w14:paraId="7B850669" w14:textId="77777777" w:rsidR="00867CFE" w:rsidRPr="00A91411" w:rsidRDefault="007905E0">
      <w:pPr>
        <w:pStyle w:val="Heading2"/>
        <w:rPr>
          <w:rFonts w:ascii="Arial" w:hAnsi="Arial" w:cs="Arial"/>
          <w:color w:val="auto"/>
          <w:sz w:val="24"/>
          <w:szCs w:val="24"/>
        </w:rPr>
      </w:pPr>
      <w:r>
        <w:rPr>
          <w:rFonts w:ascii="Arial" w:hAnsi="Arial" w:cs="Arial"/>
          <w:color w:val="auto"/>
          <w:sz w:val="24"/>
          <w:szCs w:val="24"/>
        </w:rPr>
        <w:t>10.1 Simulation</w:t>
      </w:r>
    </w:p>
    <w:p w14:paraId="3953DA3D" w14:textId="77777777" w:rsidR="00867CFE" w:rsidRPr="00A91411" w:rsidRDefault="007905E0">
      <w:pPr>
        <w:spacing w:after="120"/>
        <w:rPr>
          <w:rFonts w:ascii="Arial" w:hAnsi="Arial" w:cs="Arial"/>
        </w:rPr>
      </w:pPr>
      <w:r>
        <w:rPr>
          <w:rFonts w:ascii="Arial" w:hAnsi="Arial" w:cs="Arial"/>
        </w:rPr>
        <w:t xml:space="preserve">All simulations use either Google Cirq 1.6.1 with </w:t>
      </w:r>
      <w:proofErr w:type="spellStart"/>
      <w:proofErr w:type="gramStart"/>
      <w:r>
        <w:rPr>
          <w:rFonts w:ascii="Arial" w:hAnsi="Arial" w:cs="Arial"/>
        </w:rPr>
        <w:t>cirq.DensityMatrixSimulator</w:t>
      </w:r>
      <w:proofErr w:type="spellEnd"/>
      <w:proofErr w:type="gramEnd"/>
      <w:r>
        <w:rPr>
          <w:rFonts w:ascii="Arial" w:hAnsi="Arial" w:cs="Arial"/>
        </w:rPr>
        <w:t xml:space="preserve"> or </w:t>
      </w:r>
      <w:proofErr w:type="spellStart"/>
      <w:r>
        <w:rPr>
          <w:rFonts w:ascii="Arial" w:hAnsi="Arial" w:cs="Arial"/>
        </w:rPr>
        <w:t>Qiskit</w:t>
      </w:r>
      <w:proofErr w:type="spellEnd"/>
      <w:r>
        <w:rPr>
          <w:rFonts w:ascii="Arial" w:hAnsi="Arial" w:cs="Arial"/>
        </w:rPr>
        <w:t xml:space="preserve"> 2.3.1 with </w:t>
      </w:r>
      <w:proofErr w:type="spellStart"/>
      <w:r>
        <w:rPr>
          <w:rFonts w:ascii="Arial" w:hAnsi="Arial" w:cs="Arial"/>
        </w:rPr>
        <w:t>qiskit_aer</w:t>
      </w:r>
      <w:proofErr w:type="spellEnd"/>
      <w:r>
        <w:rPr>
          <w:rFonts w:ascii="Arial" w:hAnsi="Arial" w:cs="Arial"/>
        </w:rPr>
        <w:t xml:space="preserve"> 0.17.2. </w:t>
      </w:r>
      <w:proofErr w:type="spellStart"/>
      <w:r>
        <w:rPr>
          <w:rFonts w:ascii="Arial" w:hAnsi="Arial" w:cs="Arial"/>
        </w:rPr>
        <w:t>FakeSherbrooke</w:t>
      </w:r>
      <w:proofErr w:type="spellEnd"/>
      <w:r>
        <w:rPr>
          <w:rFonts w:ascii="Arial" w:hAnsi="Arial" w:cs="Arial"/>
        </w:rPr>
        <w:t xml:space="preserve"> noise is obtained via qiskit_ibm_</w:t>
      </w:r>
      <w:proofErr w:type="gramStart"/>
      <w:r>
        <w:rPr>
          <w:rFonts w:ascii="Arial" w:hAnsi="Arial" w:cs="Arial"/>
        </w:rPr>
        <w:t>runtime.fake</w:t>
      </w:r>
      <w:proofErr w:type="gramEnd"/>
      <w:r>
        <w:rPr>
          <w:rFonts w:ascii="Arial" w:hAnsi="Arial" w:cs="Arial"/>
        </w:rPr>
        <w:t>_</w:t>
      </w:r>
      <w:proofErr w:type="gramStart"/>
      <w:r>
        <w:rPr>
          <w:rFonts w:ascii="Arial" w:hAnsi="Arial" w:cs="Arial"/>
        </w:rPr>
        <w:t>provider.FakeProviderForBackendV</w:t>
      </w:r>
      <w:proofErr w:type="gramEnd"/>
      <w:r>
        <w:rPr>
          <w:rFonts w:ascii="Arial" w:hAnsi="Arial" w:cs="Arial"/>
        </w:rPr>
        <w:t xml:space="preserve">2 with the </w:t>
      </w:r>
      <w:proofErr w:type="spellStart"/>
      <w:r>
        <w:rPr>
          <w:rFonts w:ascii="Arial" w:hAnsi="Arial" w:cs="Arial"/>
        </w:rPr>
        <w:t>fake_sherbrooke</w:t>
      </w:r>
      <w:proofErr w:type="spellEnd"/>
      <w:r>
        <w:rPr>
          <w:rFonts w:ascii="Arial" w:hAnsi="Arial" w:cs="Arial"/>
        </w:rPr>
        <w:t xml:space="preserve"> backend.</w:t>
      </w:r>
    </w:p>
    <w:p w14:paraId="60E825CF" w14:textId="77777777" w:rsidR="00867CFE" w:rsidRPr="00A91411" w:rsidRDefault="007905E0">
      <w:pPr>
        <w:spacing w:after="120"/>
        <w:rPr>
          <w:rFonts w:ascii="Arial" w:hAnsi="Arial" w:cs="Arial"/>
        </w:rPr>
      </w:pPr>
      <w:r>
        <w:rPr>
          <w:rFonts w:ascii="Arial" w:hAnsi="Arial" w:cs="Arial"/>
        </w:rPr>
        <w:t xml:space="preserve">State preparation on a 2-qubit register uses </w:t>
      </w:r>
      <w:proofErr w:type="spellStart"/>
      <w:r>
        <w:rPr>
          <w:rFonts w:ascii="Arial" w:hAnsi="Arial" w:cs="Arial"/>
        </w:rPr>
        <w:t>Qiskit's</w:t>
      </w:r>
      <w:proofErr w:type="spellEnd"/>
      <w:r>
        <w:rPr>
          <w:rFonts w:ascii="Arial" w:hAnsi="Arial" w:cs="Arial"/>
        </w:rPr>
        <w:t xml:space="preserve"> </w:t>
      </w:r>
      <w:proofErr w:type="spellStart"/>
      <w:r>
        <w:rPr>
          <w:rFonts w:ascii="Arial" w:hAnsi="Arial" w:cs="Arial"/>
        </w:rPr>
        <w:t>QuantumCircuit.initialize</w:t>
      </w:r>
      <w:proofErr w:type="spellEnd"/>
      <w:r>
        <w:rPr>
          <w:rFonts w:ascii="Arial" w:hAnsi="Arial" w:cs="Arial"/>
        </w:rPr>
        <w:t xml:space="preserve"> (for Aer) or a QR-completion-based </w:t>
      </w:r>
      <w:proofErr w:type="spellStart"/>
      <w:r>
        <w:rPr>
          <w:rFonts w:ascii="Arial" w:hAnsi="Arial" w:cs="Arial"/>
        </w:rPr>
        <w:t>MatrixGate</w:t>
      </w:r>
      <w:proofErr w:type="spellEnd"/>
      <w:r>
        <w:rPr>
          <w:rFonts w:ascii="Arial" w:hAnsi="Arial" w:cs="Arial"/>
        </w:rPr>
        <w:t xml:space="preserve"> (for Cirq). Isoclinic rotations (cross, horizontal, diagonal) are implemented as 4×4 complex unitary matrices applied via </w:t>
      </w:r>
      <w:proofErr w:type="spellStart"/>
      <w:r>
        <w:rPr>
          <w:rFonts w:ascii="Arial" w:hAnsi="Arial" w:cs="Arial"/>
        </w:rPr>
        <w:t>MatrixGate</w:t>
      </w:r>
      <w:proofErr w:type="spellEnd"/>
      <w:r>
        <w:rPr>
          <w:rFonts w:ascii="Arial" w:hAnsi="Arial" w:cs="Arial"/>
        </w:rPr>
        <w:t xml:space="preserve"> (Cirq) or </w:t>
      </w:r>
      <w:proofErr w:type="spellStart"/>
      <w:r>
        <w:rPr>
          <w:rFonts w:ascii="Arial" w:hAnsi="Arial" w:cs="Arial"/>
        </w:rPr>
        <w:t>UnitaryGate</w:t>
      </w:r>
      <w:proofErr w:type="spellEnd"/>
      <w:r>
        <w:rPr>
          <w:rFonts w:ascii="Arial" w:hAnsi="Arial" w:cs="Arial"/>
        </w:rPr>
        <w:t xml:space="preserve"> (</w:t>
      </w:r>
      <w:proofErr w:type="spellStart"/>
      <w:r>
        <w:rPr>
          <w:rFonts w:ascii="Arial" w:hAnsi="Arial" w:cs="Arial"/>
        </w:rPr>
        <w:t>Qiskit</w:t>
      </w:r>
      <w:proofErr w:type="spellEnd"/>
      <w:r>
        <w:rPr>
          <w:rFonts w:ascii="Arial" w:hAnsi="Arial" w:cs="Arial"/>
        </w:rPr>
        <w:t xml:space="preserve">) to pairs of qubits. The P gate is a diagonal 4×4 matrix </w:t>
      </w:r>
      <w:proofErr w:type="spellStart"/>
      <w:proofErr w:type="gramStart"/>
      <w:r>
        <w:rPr>
          <w:rFonts w:ascii="Arial" w:hAnsi="Arial" w:cs="Arial"/>
        </w:rPr>
        <w:t>diag</w:t>
      </w:r>
      <w:proofErr w:type="spellEnd"/>
      <w:r>
        <w:rPr>
          <w:rFonts w:ascii="Arial" w:hAnsi="Arial" w:cs="Arial"/>
        </w:rPr>
        <w:t>(</w:t>
      </w:r>
      <w:proofErr w:type="gramEnd"/>
      <w:r>
        <w:rPr>
          <w:rFonts w:ascii="Arial" w:hAnsi="Arial" w:cs="Arial"/>
        </w:rPr>
        <w:t>1, exp(−</w:t>
      </w:r>
      <w:proofErr w:type="spellStart"/>
      <w:r>
        <w:rPr>
          <w:rFonts w:ascii="Arial" w:hAnsi="Arial" w:cs="Arial"/>
        </w:rPr>
        <w:t>iφ</w:t>
      </w:r>
      <w:proofErr w:type="spellEnd"/>
      <w:r>
        <w:rPr>
          <w:rFonts w:ascii="Arial" w:hAnsi="Arial" w:cs="Arial"/>
        </w:rPr>
        <w:t>), exp(+</w:t>
      </w:r>
      <w:proofErr w:type="spellStart"/>
      <w:r>
        <w:rPr>
          <w:rFonts w:ascii="Arial" w:hAnsi="Arial" w:cs="Arial"/>
        </w:rPr>
        <w:t>iφ</w:t>
      </w:r>
      <w:proofErr w:type="spellEnd"/>
      <w:r>
        <w:rPr>
          <w:rFonts w:ascii="Arial" w:hAnsi="Arial" w:cs="Arial"/>
        </w:rPr>
        <w:t>), 1) applied similarly.</w:t>
      </w:r>
    </w:p>
    <w:p w14:paraId="44FF5343" w14:textId="77777777" w:rsidR="00867CFE" w:rsidRPr="00A91411" w:rsidRDefault="007905E0">
      <w:pPr>
        <w:spacing w:after="120"/>
        <w:rPr>
          <w:rFonts w:ascii="Arial" w:hAnsi="Arial" w:cs="Arial"/>
        </w:rPr>
      </w:pPr>
      <w:r>
        <w:rPr>
          <w:rFonts w:ascii="Arial" w:hAnsi="Arial" w:cs="Arial"/>
        </w:rPr>
        <w:t xml:space="preserve">The tunnel operator </w:t>
      </w:r>
      <w:proofErr w:type="spellStart"/>
      <w:r>
        <w:rPr>
          <w:rFonts w:ascii="Arial" w:hAnsi="Arial" w:cs="Arial"/>
        </w:rPr>
        <w:t>iSWAP^J</w:t>
      </w:r>
      <w:proofErr w:type="spellEnd"/>
      <w:r>
        <w:rPr>
          <w:rFonts w:ascii="Arial" w:hAnsi="Arial" w:cs="Arial"/>
        </w:rPr>
        <w:t xml:space="preserve"> is constructed explicitly via </w:t>
      </w:r>
      <w:proofErr w:type="spellStart"/>
      <w:proofErr w:type="gramStart"/>
      <w:r>
        <w:rPr>
          <w:rFonts w:ascii="Arial" w:hAnsi="Arial" w:cs="Arial"/>
        </w:rPr>
        <w:t>cirq.ISWAP</w:t>
      </w:r>
      <w:proofErr w:type="spellEnd"/>
      <w:proofErr w:type="gramEnd"/>
      <w:r>
        <w:rPr>
          <w:rFonts w:ascii="Arial" w:hAnsi="Arial" w:cs="Arial"/>
        </w:rPr>
        <w:t xml:space="preserve"> ** J (Cirq) or the 4×4 matrix </w:t>
      </w:r>
      <w:proofErr w:type="gramStart"/>
      <w:r>
        <w:rPr>
          <w:rFonts w:ascii="Arial" w:hAnsi="Arial" w:cs="Arial"/>
        </w:rPr>
        <w:t>exp(</w:t>
      </w:r>
      <w:proofErr w:type="spellStart"/>
      <w:proofErr w:type="gramEnd"/>
      <w:r>
        <w:rPr>
          <w:rFonts w:ascii="Arial" w:hAnsi="Arial" w:cs="Arial"/>
        </w:rPr>
        <w:t>i</w:t>
      </w:r>
      <w:proofErr w:type="spellEnd"/>
      <w:r>
        <w:rPr>
          <w:rFonts w:ascii="Arial" w:hAnsi="Arial" w:cs="Arial"/>
        </w:rPr>
        <w:t xml:space="preserve"> J π/2 (XX + YY)/2) (</w:t>
      </w:r>
      <w:proofErr w:type="spellStart"/>
      <w:r>
        <w:rPr>
          <w:rFonts w:ascii="Arial" w:hAnsi="Arial" w:cs="Arial"/>
        </w:rPr>
        <w:t>Qiskit</w:t>
      </w:r>
      <w:proofErr w:type="spellEnd"/>
      <w:r>
        <w:rPr>
          <w:rFonts w:ascii="Arial" w:hAnsi="Arial" w:cs="Arial"/>
        </w:rPr>
        <w:t xml:space="preserve">). Applied qubit-wise between the two-qubit </w:t>
      </w:r>
      <w:proofErr w:type="spellStart"/>
      <w:r>
        <w:rPr>
          <w:rFonts w:ascii="Arial" w:hAnsi="Arial" w:cs="Arial"/>
        </w:rPr>
        <w:t>u_A</w:t>
      </w:r>
      <w:proofErr w:type="spellEnd"/>
      <w:r>
        <w:rPr>
          <w:rFonts w:ascii="Arial" w:hAnsi="Arial" w:cs="Arial"/>
        </w:rPr>
        <w:t xml:space="preserve"> register and the two-qubit </w:t>
      </w:r>
      <w:proofErr w:type="spellStart"/>
      <w:r>
        <w:rPr>
          <w:rFonts w:ascii="Arial" w:hAnsi="Arial" w:cs="Arial"/>
        </w:rPr>
        <w:t>v_B</w:t>
      </w:r>
      <w:proofErr w:type="spellEnd"/>
      <w:r>
        <w:rPr>
          <w:rFonts w:ascii="Arial" w:hAnsi="Arial" w:cs="Arial"/>
        </w:rPr>
        <w:t xml:space="preserve"> register.</w:t>
      </w:r>
    </w:p>
    <w:p w14:paraId="1229FBBF" w14:textId="77777777" w:rsidR="00867CFE" w:rsidRPr="00A91411" w:rsidRDefault="007905E0">
      <w:pPr>
        <w:spacing w:after="120"/>
        <w:rPr>
          <w:rFonts w:ascii="Arial" w:hAnsi="Arial" w:cs="Arial"/>
        </w:rPr>
      </w:pPr>
      <w:r>
        <w:rPr>
          <w:rFonts w:ascii="Arial" w:hAnsi="Arial" w:cs="Arial"/>
        </w:rPr>
        <w:t>The SWAP test uses a single ancilla qubit with H-CSWAP-CSWAP-H-measure, where the two CSWAPs swap the corresponding qubits of the two target 2-qubit registers.</w:t>
      </w:r>
    </w:p>
    <w:p w14:paraId="6FAB9005" w14:textId="77777777" w:rsidR="00867CFE" w:rsidRPr="00A91411" w:rsidRDefault="007905E0">
      <w:pPr>
        <w:spacing w:after="120"/>
        <w:rPr>
          <w:rFonts w:ascii="Arial" w:hAnsi="Arial" w:cs="Arial"/>
        </w:rPr>
      </w:pPr>
      <w:r>
        <w:rPr>
          <w:rFonts w:ascii="Arial" w:hAnsi="Arial" w:cs="Arial"/>
        </w:rPr>
        <w:t xml:space="preserve">Circuit </w:t>
      </w:r>
      <w:proofErr w:type="spellStart"/>
      <w:r>
        <w:rPr>
          <w:rFonts w:ascii="Arial" w:hAnsi="Arial" w:cs="Arial"/>
        </w:rPr>
        <w:t>transpilation</w:t>
      </w:r>
      <w:proofErr w:type="spellEnd"/>
      <w:r>
        <w:rPr>
          <w:rFonts w:ascii="Arial" w:hAnsi="Arial" w:cs="Arial"/>
        </w:rPr>
        <w:t xml:space="preserve"> for Aer uses </w:t>
      </w:r>
      <w:proofErr w:type="spellStart"/>
      <w:r>
        <w:rPr>
          <w:rFonts w:ascii="Arial" w:hAnsi="Arial" w:cs="Arial"/>
        </w:rPr>
        <w:t>optimization_level</w:t>
      </w:r>
      <w:proofErr w:type="spellEnd"/>
      <w:r>
        <w:rPr>
          <w:rFonts w:ascii="Arial" w:hAnsi="Arial" w:cs="Arial"/>
        </w:rPr>
        <w:t xml:space="preserve">=1 with a fixed basis {id, </w:t>
      </w:r>
      <w:proofErr w:type="spellStart"/>
      <w:r>
        <w:rPr>
          <w:rFonts w:ascii="Arial" w:hAnsi="Arial" w:cs="Arial"/>
        </w:rPr>
        <w:t>rz</w:t>
      </w:r>
      <w:proofErr w:type="spellEnd"/>
      <w:r>
        <w:rPr>
          <w:rFonts w:ascii="Arial" w:hAnsi="Arial" w:cs="Arial"/>
        </w:rPr>
        <w:t xml:space="preserve">, </w:t>
      </w:r>
      <w:proofErr w:type="spellStart"/>
      <w:r>
        <w:rPr>
          <w:rFonts w:ascii="Arial" w:hAnsi="Arial" w:cs="Arial"/>
        </w:rPr>
        <w:t>sx</w:t>
      </w:r>
      <w:proofErr w:type="spellEnd"/>
      <w:r>
        <w:rPr>
          <w:rFonts w:ascii="Arial" w:hAnsi="Arial" w:cs="Arial"/>
        </w:rPr>
        <w:t xml:space="preserve">, x, cx, </w:t>
      </w:r>
      <w:proofErr w:type="spellStart"/>
      <w:r>
        <w:rPr>
          <w:rFonts w:ascii="Arial" w:hAnsi="Arial" w:cs="Arial"/>
        </w:rPr>
        <w:t>cz</w:t>
      </w:r>
      <w:proofErr w:type="spellEnd"/>
      <w:r>
        <w:rPr>
          <w:rFonts w:ascii="Arial" w:hAnsi="Arial" w:cs="Arial"/>
        </w:rPr>
        <w:t xml:space="preserve">, </w:t>
      </w:r>
      <w:proofErr w:type="spellStart"/>
      <w:r>
        <w:rPr>
          <w:rFonts w:ascii="Arial" w:hAnsi="Arial" w:cs="Arial"/>
        </w:rPr>
        <w:t>ecr</w:t>
      </w:r>
      <w:proofErr w:type="spellEnd"/>
      <w:r>
        <w:rPr>
          <w:rFonts w:ascii="Arial" w:hAnsi="Arial" w:cs="Arial"/>
        </w:rPr>
        <w:t xml:space="preserve">} for uniform-noise sweeps, or with the backend calibration directly for </w:t>
      </w:r>
      <w:proofErr w:type="spellStart"/>
      <w:r>
        <w:rPr>
          <w:rFonts w:ascii="Arial" w:hAnsi="Arial" w:cs="Arial"/>
        </w:rPr>
        <w:t>FakeSherbrooke</w:t>
      </w:r>
      <w:proofErr w:type="spellEnd"/>
      <w:r>
        <w:rPr>
          <w:rFonts w:ascii="Arial" w:hAnsi="Arial" w:cs="Arial"/>
        </w:rPr>
        <w:t>.</w:t>
      </w:r>
    </w:p>
    <w:p w14:paraId="23C11484" w14:textId="77777777" w:rsidR="00867CFE" w:rsidRPr="00A91411" w:rsidRDefault="007905E0">
      <w:pPr>
        <w:pStyle w:val="Heading2"/>
        <w:rPr>
          <w:rFonts w:ascii="Arial" w:hAnsi="Arial" w:cs="Arial"/>
          <w:color w:val="auto"/>
          <w:sz w:val="22"/>
          <w:szCs w:val="22"/>
        </w:rPr>
      </w:pPr>
      <w:r>
        <w:rPr>
          <w:rFonts w:ascii="Arial" w:hAnsi="Arial" w:cs="Arial"/>
          <w:color w:val="auto"/>
          <w:sz w:val="24"/>
          <w:szCs w:val="24"/>
        </w:rPr>
        <w:t>10.2 Noise models</w:t>
      </w:r>
    </w:p>
    <w:p w14:paraId="413CD9CE" w14:textId="77777777" w:rsidR="00867CFE" w:rsidRPr="00A91411" w:rsidRDefault="007905E0">
      <w:pPr>
        <w:spacing w:after="120"/>
        <w:rPr>
          <w:rFonts w:ascii="Arial" w:hAnsi="Arial" w:cs="Arial"/>
        </w:rPr>
      </w:pPr>
      <w:r>
        <w:rPr>
          <w:rFonts w:ascii="Arial" w:hAnsi="Arial" w:cs="Arial"/>
          <w:b/>
        </w:rPr>
        <w:t xml:space="preserve">Uniform </w:t>
      </w:r>
      <w:proofErr w:type="spellStart"/>
      <w:r>
        <w:rPr>
          <w:rFonts w:ascii="Arial" w:hAnsi="Arial" w:cs="Arial"/>
          <w:b/>
        </w:rPr>
        <w:t>depolarising</w:t>
      </w:r>
      <w:proofErr w:type="spellEnd"/>
      <w:r>
        <w:rPr>
          <w:rFonts w:ascii="Arial" w:hAnsi="Arial" w:cs="Arial"/>
          <w:b/>
        </w:rPr>
        <w:t xml:space="preserve"> noise</w:t>
      </w:r>
      <w:r>
        <w:rPr>
          <w:rFonts w:ascii="Arial" w:hAnsi="Arial" w:cs="Arial"/>
        </w:rPr>
        <w:t xml:space="preserve"> is applied per-gate with rate </w:t>
      </w:r>
      <w:proofErr w:type="spellStart"/>
      <w:r>
        <w:rPr>
          <w:rFonts w:ascii="Arial" w:hAnsi="Arial" w:cs="Arial"/>
        </w:rPr>
        <w:t>p_depol</w:t>
      </w:r>
      <w:proofErr w:type="spellEnd"/>
      <w:r>
        <w:rPr>
          <w:rFonts w:ascii="Arial" w:hAnsi="Arial" w:cs="Arial"/>
        </w:rPr>
        <w:t xml:space="preserve"> · scale, where scale = 0.1 for single-qubit gates, 1.0 for two-qubit gates, and 1.5 for three-qubit gates.</w:t>
      </w:r>
    </w:p>
    <w:p w14:paraId="567C831C" w14:textId="77777777" w:rsidR="00867CFE" w:rsidRPr="00A91411" w:rsidRDefault="007905E0">
      <w:pPr>
        <w:spacing w:after="120"/>
        <w:rPr>
          <w:rFonts w:ascii="Arial" w:hAnsi="Arial" w:cs="Arial"/>
        </w:rPr>
      </w:pPr>
      <w:r>
        <w:rPr>
          <w:rFonts w:ascii="Arial" w:hAnsi="Arial" w:cs="Arial"/>
          <w:b/>
        </w:rPr>
        <w:t>Amplitude damping</w:t>
      </w:r>
      <w:r>
        <w:rPr>
          <w:rFonts w:ascii="Arial" w:hAnsi="Arial" w:cs="Arial"/>
        </w:rPr>
        <w:t xml:space="preserve"> uses </w:t>
      </w:r>
      <w:proofErr w:type="spellStart"/>
      <w:r>
        <w:rPr>
          <w:rFonts w:ascii="Arial" w:hAnsi="Arial" w:cs="Arial"/>
        </w:rPr>
        <w:t>qiskit_</w:t>
      </w:r>
      <w:proofErr w:type="gramStart"/>
      <w:r>
        <w:rPr>
          <w:rFonts w:ascii="Arial" w:hAnsi="Arial" w:cs="Arial"/>
        </w:rPr>
        <w:t>aer.noise</w:t>
      </w:r>
      <w:proofErr w:type="gramEnd"/>
      <w:r>
        <w:rPr>
          <w:rFonts w:ascii="Arial" w:hAnsi="Arial" w:cs="Arial"/>
        </w:rPr>
        <w:t>.amplitude_damping_error</w:t>
      </w:r>
      <w:proofErr w:type="spellEnd"/>
      <w:r>
        <w:rPr>
          <w:rFonts w:ascii="Arial" w:hAnsi="Arial" w:cs="Arial"/>
        </w:rPr>
        <w:t xml:space="preserve">(γ) with γ = </w:t>
      </w:r>
      <w:proofErr w:type="spellStart"/>
      <w:r>
        <w:rPr>
          <w:rFonts w:ascii="Arial" w:hAnsi="Arial" w:cs="Arial"/>
        </w:rPr>
        <w:t>p_depol</w:t>
      </w:r>
      <w:proofErr w:type="spellEnd"/>
      <w:r>
        <w:rPr>
          <w:rFonts w:ascii="Arial" w:hAnsi="Arial" w:cs="Arial"/>
        </w:rPr>
        <w:t xml:space="preserve"> </w:t>
      </w:r>
      <w:proofErr w:type="spellStart"/>
      <w:r>
        <w:rPr>
          <w:rFonts w:ascii="Arial" w:hAnsi="Arial" w:cs="Arial"/>
        </w:rPr>
        <w:t>tensored</w:t>
      </w:r>
      <w:proofErr w:type="spellEnd"/>
      <w:r>
        <w:rPr>
          <w:rFonts w:ascii="Arial" w:hAnsi="Arial" w:cs="Arial"/>
        </w:rPr>
        <w:t xml:space="preserve"> per-qubit for multi-qubit gates.</w:t>
      </w:r>
    </w:p>
    <w:p w14:paraId="01BEA9C2" w14:textId="77777777" w:rsidR="00867CFE" w:rsidRPr="00A91411" w:rsidRDefault="007905E0">
      <w:pPr>
        <w:spacing w:after="120"/>
        <w:rPr>
          <w:rFonts w:ascii="Arial" w:hAnsi="Arial" w:cs="Arial"/>
        </w:rPr>
      </w:pPr>
      <w:r>
        <w:rPr>
          <w:rFonts w:ascii="Arial" w:hAnsi="Arial" w:cs="Arial"/>
          <w:b/>
        </w:rPr>
        <w:t>Phase damping</w:t>
      </w:r>
      <w:r>
        <w:rPr>
          <w:rFonts w:ascii="Arial" w:hAnsi="Arial" w:cs="Arial"/>
        </w:rPr>
        <w:t xml:space="preserve"> uses </w:t>
      </w:r>
      <w:proofErr w:type="spellStart"/>
      <w:r>
        <w:rPr>
          <w:rFonts w:ascii="Arial" w:hAnsi="Arial" w:cs="Arial"/>
        </w:rPr>
        <w:t>qiskit_</w:t>
      </w:r>
      <w:proofErr w:type="gramStart"/>
      <w:r>
        <w:rPr>
          <w:rFonts w:ascii="Arial" w:hAnsi="Arial" w:cs="Arial"/>
        </w:rPr>
        <w:t>aer.noise</w:t>
      </w:r>
      <w:proofErr w:type="gramEnd"/>
      <w:r>
        <w:rPr>
          <w:rFonts w:ascii="Arial" w:hAnsi="Arial" w:cs="Arial"/>
        </w:rPr>
        <w:t>.phase_damping_error</w:t>
      </w:r>
      <w:proofErr w:type="spellEnd"/>
      <w:r>
        <w:rPr>
          <w:rFonts w:ascii="Arial" w:hAnsi="Arial" w:cs="Arial"/>
        </w:rPr>
        <w:t>(λ) similarly.</w:t>
      </w:r>
    </w:p>
    <w:p w14:paraId="0A833020" w14:textId="77777777" w:rsidR="00867CFE" w:rsidRPr="00A91411" w:rsidRDefault="007905E0">
      <w:pPr>
        <w:spacing w:after="120"/>
        <w:rPr>
          <w:rFonts w:ascii="Arial" w:hAnsi="Arial" w:cs="Arial"/>
        </w:rPr>
      </w:pPr>
      <w:r>
        <w:rPr>
          <w:rFonts w:ascii="Arial" w:hAnsi="Arial" w:cs="Arial"/>
          <w:b/>
        </w:rPr>
        <w:t>Combined amplitude + phase damping</w:t>
      </w:r>
      <w:r>
        <w:rPr>
          <w:rFonts w:ascii="Arial" w:hAnsi="Arial" w:cs="Arial"/>
        </w:rPr>
        <w:t xml:space="preserve"> composes the two channels per-qubit before </w:t>
      </w:r>
      <w:proofErr w:type="spellStart"/>
      <w:r>
        <w:rPr>
          <w:rFonts w:ascii="Arial" w:hAnsi="Arial" w:cs="Arial"/>
        </w:rPr>
        <w:t>tensoring</w:t>
      </w:r>
      <w:proofErr w:type="spellEnd"/>
      <w:r>
        <w:rPr>
          <w:rFonts w:ascii="Arial" w:hAnsi="Arial" w:cs="Arial"/>
        </w:rPr>
        <w:t>.</w:t>
      </w:r>
    </w:p>
    <w:p w14:paraId="65D9FB64" w14:textId="77777777" w:rsidR="00867CFE" w:rsidRPr="00A91411" w:rsidRDefault="007905E0">
      <w:pPr>
        <w:spacing w:after="120"/>
        <w:rPr>
          <w:rFonts w:ascii="Arial" w:hAnsi="Arial" w:cs="Arial"/>
        </w:rPr>
      </w:pPr>
      <w:proofErr w:type="spellStart"/>
      <w:r>
        <w:rPr>
          <w:rFonts w:ascii="Arial" w:hAnsi="Arial" w:cs="Arial"/>
          <w:b/>
        </w:rPr>
        <w:t>FakeSherbrooke</w:t>
      </w:r>
      <w:proofErr w:type="spellEnd"/>
      <w:r>
        <w:rPr>
          <w:rFonts w:ascii="Arial" w:hAnsi="Arial" w:cs="Arial"/>
        </w:rPr>
        <w:t xml:space="preserve"> is the calibrated IBM Eagle r3 noise model with all native T</w:t>
      </w:r>
      <w:r>
        <w:rPr>
          <w:rFonts w:ascii="Cambria Math" w:hAnsi="Cambria Math" w:cs="Cambria Math"/>
        </w:rPr>
        <w:t>₁</w:t>
      </w:r>
      <w:r>
        <w:rPr>
          <w:rFonts w:ascii="Arial" w:hAnsi="Arial" w:cs="Arial"/>
        </w:rPr>
        <w:t>, T</w:t>
      </w:r>
      <w:r>
        <w:rPr>
          <w:rFonts w:ascii="Cambria Math" w:hAnsi="Cambria Math" w:cs="Cambria Math"/>
        </w:rPr>
        <w:t>₂</w:t>
      </w:r>
      <w:r>
        <w:rPr>
          <w:rFonts w:ascii="Arial" w:hAnsi="Arial" w:cs="Arial"/>
        </w:rPr>
        <w:t>, per-gate error rates, and readout error directly from IBM production calibration data.</w:t>
      </w:r>
    </w:p>
    <w:p w14:paraId="768E0BE6" w14:textId="77777777" w:rsidR="00867CFE" w:rsidRPr="00A91411" w:rsidRDefault="007905E0">
      <w:pPr>
        <w:pStyle w:val="Heading2"/>
        <w:rPr>
          <w:rFonts w:ascii="Arial" w:hAnsi="Arial" w:cs="Arial"/>
          <w:color w:val="auto"/>
          <w:sz w:val="24"/>
          <w:szCs w:val="24"/>
        </w:rPr>
      </w:pPr>
      <w:r>
        <w:rPr>
          <w:rFonts w:ascii="Arial" w:hAnsi="Arial" w:cs="Arial"/>
          <w:color w:val="auto"/>
          <w:sz w:val="24"/>
          <w:szCs w:val="24"/>
        </w:rPr>
        <w:t>10.3 Statistical methods</w:t>
      </w:r>
    </w:p>
    <w:p w14:paraId="426B6CA4" w14:textId="77777777" w:rsidR="00867CFE" w:rsidRPr="00A91411" w:rsidRDefault="007905E0">
      <w:pPr>
        <w:spacing w:after="120"/>
        <w:rPr>
          <w:rFonts w:ascii="Arial" w:hAnsi="Arial" w:cs="Arial"/>
        </w:rPr>
      </w:pPr>
      <w:r>
        <w:rPr>
          <w:rFonts w:ascii="Arial" w:hAnsi="Arial" w:cs="Arial"/>
        </w:rPr>
        <w:t xml:space="preserve">Each cell in the robustness grids is 6 repeats × 4,096 shots. The standard error on the mean is computed as the sample standard deviation (unbiased, n−1 divisor) divided by √6. Significance </w:t>
      </w:r>
      <w:r>
        <w:rPr>
          <w:rFonts w:ascii="Arial" w:hAnsi="Arial" w:cs="Arial"/>
        </w:rPr>
        <w:lastRenderedPageBreak/>
        <w:t xml:space="preserve">of a directional gap is quoted as gap / </w:t>
      </w:r>
      <w:proofErr w:type="gramStart"/>
      <w:r>
        <w:rPr>
          <w:rFonts w:ascii="Arial" w:hAnsi="Arial" w:cs="Arial"/>
        </w:rPr>
        <w:t>√(</w:t>
      </w:r>
      <w:proofErr w:type="gramEnd"/>
      <w:r>
        <w:rPr>
          <w:rFonts w:ascii="Arial" w:hAnsi="Arial" w:cs="Arial"/>
        </w:rPr>
        <w:t>SEM_A² + SEM_B²), i.e., the gap in units of combined standard error.</w:t>
      </w:r>
    </w:p>
    <w:p w14:paraId="2E33B39C" w14:textId="77777777" w:rsidR="00867CFE" w:rsidRPr="00A91411" w:rsidRDefault="007905E0">
      <w:pPr>
        <w:spacing w:after="120"/>
        <w:rPr>
          <w:rFonts w:ascii="Arial" w:hAnsi="Arial" w:cs="Arial"/>
        </w:rPr>
      </w:pPr>
      <w:r>
        <w:rPr>
          <w:rFonts w:ascii="Arial" w:hAnsi="Arial" w:cs="Arial"/>
        </w:rPr>
        <w:t>No error mitigation, readout correction, or post-selection is applied at the simulation level.</w:t>
      </w:r>
    </w:p>
    <w:p w14:paraId="107E2DF5" w14:textId="77777777" w:rsidR="00867CFE" w:rsidRPr="00A91411" w:rsidRDefault="007905E0">
      <w:pPr>
        <w:pStyle w:val="Heading2"/>
        <w:rPr>
          <w:rFonts w:ascii="Arial" w:hAnsi="Arial" w:cs="Arial"/>
          <w:color w:val="auto"/>
          <w:sz w:val="24"/>
          <w:szCs w:val="24"/>
        </w:rPr>
      </w:pPr>
      <w:r>
        <w:rPr>
          <w:rFonts w:ascii="Arial" w:hAnsi="Arial" w:cs="Arial"/>
          <w:color w:val="auto"/>
          <w:sz w:val="24"/>
          <w:szCs w:val="24"/>
        </w:rPr>
        <w:t>10.4 Data and code availability</w:t>
      </w:r>
    </w:p>
    <w:p w14:paraId="331DAF55" w14:textId="7E8B0A07" w:rsidR="00713F5F" w:rsidRPr="00197204" w:rsidRDefault="00713F5F" w:rsidP="00197204">
      <w:pPr>
        <w:rPr>
          <w:rFonts w:ascii="Arial" w:hAnsi="Arial" w:cs="Arial"/>
          <w:b/>
          <w:bCs/>
        </w:rPr>
      </w:pPr>
      <w:r w:rsidRPr="00197204">
        <w:rPr>
          <w:rFonts w:ascii="Arial" w:hAnsi="Arial" w:cs="Arial"/>
        </w:rPr>
        <w:t>Script manifest, raw-data schema, and pre-registration commitments are in Appendix C. The permanent repository is at github.com/</w:t>
      </w:r>
      <w:proofErr w:type="spellStart"/>
      <w:r w:rsidRPr="00197204">
        <w:rPr>
          <w:rFonts w:ascii="Arial" w:hAnsi="Arial" w:cs="Arial"/>
        </w:rPr>
        <w:t>selina</w:t>
      </w:r>
      <w:r w:rsidR="007D7506">
        <w:rPr>
          <w:rFonts w:ascii="Arial" w:hAnsi="Arial" w:cs="Arial"/>
        </w:rPr>
        <w:t>aliens</w:t>
      </w:r>
      <w:proofErr w:type="spellEnd"/>
      <w:r w:rsidRPr="00197204">
        <w:rPr>
          <w:rFonts w:ascii="Arial" w:hAnsi="Arial" w:cs="Arial"/>
        </w:rPr>
        <w:t>/</w:t>
      </w:r>
      <w:proofErr w:type="spellStart"/>
      <w:r w:rsidRPr="00197204">
        <w:rPr>
          <w:rFonts w:ascii="Arial" w:hAnsi="Arial" w:cs="Arial"/>
        </w:rPr>
        <w:t>tesseract_quantum_implementation</w:t>
      </w:r>
      <w:proofErr w:type="spellEnd"/>
    </w:p>
    <w:p w14:paraId="5BA7EC57" w14:textId="2A73AF6D" w:rsidR="00867CFE" w:rsidRDefault="007905E0">
      <w:pPr>
        <w:pStyle w:val="Heading2"/>
        <w:rPr>
          <w:rFonts w:ascii="Arial" w:hAnsi="Arial" w:cs="Arial"/>
          <w:color w:val="auto"/>
          <w:sz w:val="24"/>
          <w:szCs w:val="24"/>
        </w:rPr>
      </w:pPr>
      <w:r>
        <w:rPr>
          <w:rFonts w:ascii="Arial" w:hAnsi="Arial" w:cs="Arial"/>
          <w:color w:val="auto"/>
          <w:sz w:val="24"/>
          <w:szCs w:val="24"/>
        </w:rPr>
        <w:t>10.5 Methods specific to Observables 16 and 17 (topology experiments)</w:t>
      </w:r>
    </w:p>
    <w:p w14:paraId="5422A434" w14:textId="77777777" w:rsidR="00867CFE" w:rsidRPr="00A91411" w:rsidRDefault="007905E0">
      <w:pPr>
        <w:spacing w:after="120"/>
        <w:rPr>
          <w:rFonts w:ascii="Arial" w:hAnsi="Arial" w:cs="Arial"/>
        </w:rPr>
      </w:pPr>
      <w:r>
        <w:rPr>
          <w:rFonts w:ascii="Arial" w:hAnsi="Arial" w:cs="Arial"/>
        </w:rPr>
        <w:t xml:space="preserve">Simulations are Cirq [A1] state-vector at </w:t>
      </w:r>
      <w:proofErr w:type="spellStart"/>
      <w:r>
        <w:rPr>
          <w:rFonts w:ascii="Arial" w:hAnsi="Arial" w:cs="Arial"/>
        </w:rPr>
        <w:t>p_depol</w:t>
      </w:r>
      <w:proofErr w:type="spellEnd"/>
      <w:r>
        <w:rPr>
          <w:rFonts w:ascii="Arial" w:hAnsi="Arial" w:cs="Arial"/>
        </w:rPr>
        <w:t xml:space="preserve"> = 0, identical to §4's ideal regime. Cross-validation against </w:t>
      </w:r>
      <w:proofErr w:type="spellStart"/>
      <w:r>
        <w:rPr>
          <w:rFonts w:ascii="Arial" w:hAnsi="Arial" w:cs="Arial"/>
        </w:rPr>
        <w:t>Qiskit</w:t>
      </w:r>
      <w:proofErr w:type="spellEnd"/>
      <w:r>
        <w:rPr>
          <w:rFonts w:ascii="Arial" w:hAnsi="Arial" w:cs="Arial"/>
        </w:rPr>
        <w:t xml:space="preserve"> [A2] (on the tunnel primitive only — Cirq is the production stack for full-topology runs at 25 qubits) is inherited from §4. Circuit construction: state prep via QR-completion-based </w:t>
      </w:r>
      <w:proofErr w:type="spellStart"/>
      <w:r>
        <w:rPr>
          <w:rFonts w:ascii="Arial" w:hAnsi="Arial" w:cs="Arial"/>
        </w:rPr>
        <w:t>MatrixGate</w:t>
      </w:r>
      <w:proofErr w:type="spellEnd"/>
      <w:r>
        <w:rPr>
          <w:rFonts w:ascii="Arial" w:hAnsi="Arial" w:cs="Arial"/>
        </w:rPr>
        <w:t xml:space="preserve"> (handles basis states without degeneracy); isoclinic rotations, P gates, and </w:t>
      </w:r>
      <w:proofErr w:type="spellStart"/>
      <w:r>
        <w:rPr>
          <w:rFonts w:ascii="Arial" w:hAnsi="Arial" w:cs="Arial"/>
        </w:rPr>
        <w:t>iSWAP^J</w:t>
      </w:r>
      <w:proofErr w:type="spellEnd"/>
      <w:r>
        <w:rPr>
          <w:rFonts w:ascii="Arial" w:hAnsi="Arial" w:cs="Arial"/>
        </w:rPr>
        <w:t xml:space="preserve"> as </w:t>
      </w:r>
      <w:proofErr w:type="spellStart"/>
      <w:r>
        <w:rPr>
          <w:rFonts w:ascii="Arial" w:hAnsi="Arial" w:cs="Arial"/>
        </w:rPr>
        <w:t>MatrixGate</w:t>
      </w:r>
      <w:proofErr w:type="spellEnd"/>
      <w:r>
        <w:rPr>
          <w:rFonts w:ascii="Arial" w:hAnsi="Arial" w:cs="Arial"/>
        </w:rPr>
        <w:t xml:space="preserve"> operations; per-bond SWAP test via one ancilla with two CSWAPs on the register qubit pairs.</w:t>
      </w:r>
    </w:p>
    <w:p w14:paraId="500231E9" w14:textId="77777777" w:rsidR="00867CFE" w:rsidRPr="00A91411" w:rsidRDefault="007905E0">
      <w:pPr>
        <w:spacing w:after="120"/>
        <w:rPr>
          <w:rFonts w:ascii="Arial" w:hAnsi="Arial" w:cs="Arial"/>
        </w:rPr>
      </w:pPr>
      <w:r>
        <w:rPr>
          <w:rFonts w:ascii="Arial" w:hAnsi="Arial" w:cs="Arial"/>
        </w:rPr>
        <w:t>Qubit counts: triangle N = 3 → 13 qubits, square N = 4 → 17 qubits, hexagon N = 6 → 25 qubits. Run times on a standard laptop: triangle ~2 minutes, square ~5 minutes, hexagon ~15–25 minutes per full sweep.</w:t>
      </w:r>
    </w:p>
    <w:p w14:paraId="78B10D87" w14:textId="77777777" w:rsidR="00867CFE" w:rsidRPr="00A91411" w:rsidRDefault="007905E0">
      <w:pPr>
        <w:pStyle w:val="Heading1"/>
        <w:rPr>
          <w:rFonts w:ascii="Arial" w:hAnsi="Arial" w:cs="Arial"/>
          <w:color w:val="auto"/>
        </w:rPr>
      </w:pPr>
      <w:r>
        <w:rPr>
          <w:rFonts w:ascii="Arial" w:hAnsi="Arial" w:cs="Arial"/>
          <w:color w:val="auto"/>
        </w:rPr>
        <w:t>11. Conclusion</w:t>
      </w:r>
    </w:p>
    <w:p w14:paraId="7EA8C92F" w14:textId="77777777" w:rsidR="00A73203" w:rsidRDefault="00A73203">
      <w:pPr>
        <w:spacing w:after="120"/>
        <w:rPr>
          <w:rFonts w:ascii="Arial" w:hAnsi="Arial" w:cs="Arial"/>
        </w:rPr>
      </w:pPr>
      <w:r w:rsidRPr="00A73203">
        <w:rPr>
          <w:rFonts w:ascii="Arial" w:hAnsi="Arial" w:cs="Arial"/>
        </w:rPr>
        <w:t xml:space="preserve">The cross-chiral tunnel </w:t>
      </w:r>
      <w:proofErr w:type="spellStart"/>
      <w:r w:rsidRPr="00A73203">
        <w:rPr>
          <w:rFonts w:ascii="Arial" w:hAnsi="Arial" w:cs="Arial"/>
        </w:rPr>
        <w:t>iSWAP^</w:t>
      </w:r>
      <w:proofErr w:type="gramStart"/>
      <w:r w:rsidRPr="00A73203">
        <w:rPr>
          <w:rFonts w:ascii="Arial" w:hAnsi="Arial" w:cs="Arial"/>
        </w:rPr>
        <w:t>J</w:t>
      </w:r>
      <w:proofErr w:type="spellEnd"/>
      <w:r w:rsidRPr="00A73203">
        <w:rPr>
          <w:rFonts w:ascii="Arial" w:hAnsi="Arial" w:cs="Arial"/>
        </w:rPr>
        <w:t>(</w:t>
      </w:r>
      <w:proofErr w:type="spellStart"/>
      <w:proofErr w:type="gramEnd"/>
      <w:r w:rsidRPr="00A73203">
        <w:rPr>
          <w:rFonts w:ascii="Arial" w:hAnsi="Arial" w:cs="Arial"/>
        </w:rPr>
        <w:t>u_A</w:t>
      </w:r>
      <w:proofErr w:type="spellEnd"/>
      <w:r w:rsidRPr="00A73203">
        <w:rPr>
          <w:rFonts w:ascii="Arial" w:hAnsi="Arial" w:cs="Arial"/>
        </w:rPr>
        <w:t xml:space="preserve">, </w:t>
      </w:r>
      <w:proofErr w:type="spellStart"/>
      <w:r w:rsidRPr="00A73203">
        <w:rPr>
          <w:rFonts w:ascii="Arial" w:hAnsi="Arial" w:cs="Arial"/>
        </w:rPr>
        <w:t>v_B</w:t>
      </w:r>
      <w:proofErr w:type="spellEnd"/>
      <w:r w:rsidRPr="00A73203">
        <w:rPr>
          <w:rFonts w:ascii="Arial" w:hAnsi="Arial" w:cs="Arial"/>
        </w:rPr>
        <w:t xml:space="preserve">) between adjacent 4-spinor tesseract </w:t>
      </w:r>
      <w:proofErr w:type="spellStart"/>
      <w:r w:rsidRPr="00A73203">
        <w:rPr>
          <w:rFonts w:ascii="Arial" w:hAnsi="Arial" w:cs="Arial"/>
        </w:rPr>
        <w:t>merkabits</w:t>
      </w:r>
      <w:proofErr w:type="spellEnd"/>
      <w:r w:rsidRPr="00A73203">
        <w:rPr>
          <w:rFonts w:ascii="Arial" w:hAnsi="Arial" w:cs="Arial"/>
        </w:rPr>
        <w:t xml:space="preserve"> is the architecture's native ternary computational primitive. At n = 1 </w:t>
      </w:r>
      <w:proofErr w:type="spellStart"/>
      <w:r w:rsidRPr="00A73203">
        <w:rPr>
          <w:rFonts w:ascii="Arial" w:hAnsi="Arial" w:cs="Arial"/>
        </w:rPr>
        <w:t>Coxeter</w:t>
      </w:r>
      <w:proofErr w:type="spellEnd"/>
      <w:r w:rsidRPr="00A73203">
        <w:rPr>
          <w:rFonts w:ascii="Arial" w:hAnsi="Arial" w:cs="Arial"/>
        </w:rPr>
        <w:t xml:space="preserve"> period and J ≈ 0.1, two </w:t>
      </w:r>
      <w:proofErr w:type="spellStart"/>
      <w:r w:rsidRPr="00A73203">
        <w:rPr>
          <w:rFonts w:ascii="Arial" w:hAnsi="Arial" w:cs="Arial"/>
        </w:rPr>
        <w:t>merkabits</w:t>
      </w:r>
      <w:proofErr w:type="spellEnd"/>
      <w:r w:rsidRPr="00A73203">
        <w:rPr>
          <w:rFonts w:ascii="Arial" w:hAnsi="Arial" w:cs="Arial"/>
        </w:rPr>
        <w:t xml:space="preserve"> coupled by this tunnel populate the nine Z</w:t>
      </w:r>
      <w:r w:rsidRPr="00A73203">
        <w:rPr>
          <w:rFonts w:ascii="Cambria Math" w:hAnsi="Cambria Math" w:cs="Cambria Math"/>
        </w:rPr>
        <w:t>₃</w:t>
      </w:r>
      <w:r w:rsidRPr="00A73203">
        <w:rPr>
          <w:rFonts w:ascii="Arial" w:hAnsi="Arial" w:cs="Arial"/>
        </w:rPr>
        <w:t xml:space="preserve"> × Z</w:t>
      </w:r>
      <w:r w:rsidRPr="00A73203">
        <w:rPr>
          <w:rFonts w:ascii="Cambria Math" w:hAnsi="Cambria Math" w:cs="Cambria Math"/>
        </w:rPr>
        <w:t>₃</w:t>
      </w:r>
      <w:r w:rsidRPr="00A73203">
        <w:rPr>
          <w:rFonts w:ascii="Arial" w:hAnsi="Arial" w:cs="Arial"/>
        </w:rPr>
        <w:t xml:space="preserve"> ordered input pairs into a universal 9-entry lookup table: (β, γ) produces a destructive-interference zero at 0.000, (γ, β) produces a constructive peak at 0.57. The 0.57 directional gap is ordered-pair ternary correlation — information not reducible to the individual Z</w:t>
      </w:r>
      <w:r w:rsidRPr="00A73203">
        <w:rPr>
          <w:rFonts w:ascii="Cambria Math" w:hAnsi="Cambria Math" w:cs="Cambria Math"/>
        </w:rPr>
        <w:t>₃</w:t>
      </w:r>
      <w:r w:rsidRPr="00A73203">
        <w:rPr>
          <w:rFonts w:ascii="Arial" w:hAnsi="Arial" w:cs="Arial"/>
        </w:rPr>
        <w:t xml:space="preserve"> labels of either </w:t>
      </w:r>
      <w:proofErr w:type="spellStart"/>
      <w:r w:rsidRPr="00A73203">
        <w:rPr>
          <w:rFonts w:ascii="Arial" w:hAnsi="Arial" w:cs="Arial"/>
        </w:rPr>
        <w:t>merkabit</w:t>
      </w:r>
      <w:proofErr w:type="spellEnd"/>
      <w:r w:rsidRPr="00A73203">
        <w:rPr>
          <w:rFonts w:ascii="Arial" w:hAnsi="Arial" w:cs="Arial"/>
        </w:rPr>
        <w:t xml:space="preserve">, and not producible by any local observable on either </w:t>
      </w:r>
      <w:proofErr w:type="spellStart"/>
      <w:r w:rsidRPr="00A73203">
        <w:rPr>
          <w:rFonts w:ascii="Arial" w:hAnsi="Arial" w:cs="Arial"/>
        </w:rPr>
        <w:t>merkabit</w:t>
      </w:r>
      <w:proofErr w:type="spellEnd"/>
      <w:r w:rsidRPr="00A73203">
        <w:rPr>
          <w:rFonts w:ascii="Arial" w:hAnsi="Arial" w:cs="Arial"/>
        </w:rPr>
        <w:t xml:space="preserve"> alone.</w:t>
      </w:r>
    </w:p>
    <w:p w14:paraId="0D8794AD" w14:textId="749120EB" w:rsidR="00867CFE" w:rsidRPr="005C0DFE" w:rsidRDefault="007905E0">
      <w:pPr>
        <w:spacing w:after="120"/>
        <w:rPr>
          <w:rFonts w:ascii="Arial" w:hAnsi="Arial" w:cs="Arial"/>
        </w:rPr>
      </w:pPr>
      <w:r w:rsidRPr="005C0DFE">
        <w:rPr>
          <w:rFonts w:ascii="Arial" w:hAnsi="Arial" w:cs="Arial"/>
        </w:rPr>
        <w:t>The same primitive is topology-independent. Replicating the two-</w:t>
      </w:r>
      <w:proofErr w:type="spellStart"/>
      <w:r w:rsidRPr="005C0DFE">
        <w:rPr>
          <w:rFonts w:ascii="Arial" w:hAnsi="Arial" w:cs="Arial"/>
        </w:rPr>
        <w:t>merkabit</w:t>
      </w:r>
      <w:proofErr w:type="spellEnd"/>
      <w:r w:rsidRPr="005C0DFE">
        <w:rPr>
          <w:rFonts w:ascii="Arial" w:hAnsi="Arial" w:cs="Arial"/>
        </w:rPr>
        <w:t xml:space="preserve"> protocol across triangle (N = 3), 4-square (N = 4), and hexagon (N = 6) ring topologies with cross-chiral tunnels on every bond reproduces the SAME 9-entry table at every bond, to within 0.02–0.03 across all three topologies. The β → γ destructive zero is identically 0.000 across all of them. The Z</w:t>
      </w:r>
      <w:r w:rsidRPr="005C0DFE">
        <w:rPr>
          <w:rFonts w:ascii="Cambria Math" w:hAnsi="Cambria Math" w:cs="Cambria Math"/>
        </w:rPr>
        <w:t>₃</w:t>
      </w:r>
      <w:r w:rsidRPr="005C0DFE">
        <w:rPr>
          <w:rFonts w:ascii="Arial" w:hAnsi="Arial" w:cs="Arial"/>
        </w:rPr>
        <w:t xml:space="preserve"> plaquette-holonomy alternative — which would predict loop-phase-dependent bond clustering — is falsified: within-phase-class variance exceeds between-phase-class variance across all bond measurements. The architecture is a Z</w:t>
      </w:r>
      <w:r w:rsidRPr="005C0DFE">
        <w:rPr>
          <w:rFonts w:ascii="Cambria Math" w:hAnsi="Cambria Math" w:cs="Cambria Math"/>
        </w:rPr>
        <w:t>₃</w:t>
      </w:r>
      <w:r w:rsidRPr="005C0DFE">
        <w:rPr>
          <w:rFonts w:ascii="Arial" w:hAnsi="Arial" w:cs="Arial"/>
        </w:rPr>
        <w:t>-symmetric cellular automaton with a derived local rule (the cross-chiral tunnel), not a gauge theory with loop-level invariants.</w:t>
      </w:r>
    </w:p>
    <w:p w14:paraId="255F7423" w14:textId="77777777" w:rsidR="00867CFE" w:rsidRPr="005C0DFE" w:rsidRDefault="007905E0">
      <w:pPr>
        <w:spacing w:after="120"/>
        <w:rPr>
          <w:rFonts w:ascii="Arial" w:hAnsi="Arial" w:cs="Arial"/>
        </w:rPr>
      </w:pPr>
      <w:r w:rsidRPr="005C0DFE">
        <w:rPr>
          <w:rFonts w:ascii="Arial" w:hAnsi="Arial" w:cs="Arial"/>
        </w:rPr>
        <w:t xml:space="preserve">Three hardware pre-registrations test the primitive and its topology-independent extension in one coordinated protocol. Observable 14 (2-merkabit tunnel, 9 qubits, ≤ 45 QPU-min across sub-tests 14a–d) tests the primitive. Observable 16 (triangle, 13 qubits, ≈ 25 QPU-min) and Observable 17 (4-square, 17 qubits, ≈ 10 QPU-min) test the primitive's reproduction at every bond of the two smallest Eisenstein-native ring topologies. Agreement of the lookup tables across Observables 14, 16, and 17 within 0.05 would confirm the cellular-automaton interpretation. A confirmation on IBM Eagle r3 or Heron r2 would be the first experimental </w:t>
      </w:r>
      <w:r w:rsidRPr="005C0DFE">
        <w:rPr>
          <w:rFonts w:ascii="Arial" w:hAnsi="Arial" w:cs="Arial"/>
        </w:rPr>
        <w:lastRenderedPageBreak/>
        <w:t>demonstration of architecturally-grounded ternary computation on current superconducting quantum hardware, and the first direct empirical support for both the inter-</w:t>
      </w:r>
      <w:proofErr w:type="spellStart"/>
      <w:r w:rsidRPr="005C0DFE">
        <w:rPr>
          <w:rFonts w:ascii="Arial" w:hAnsi="Arial" w:cs="Arial"/>
        </w:rPr>
        <w:t>merkabit</w:t>
      </w:r>
      <w:proofErr w:type="spellEnd"/>
      <w:r w:rsidRPr="005C0DFE">
        <w:rPr>
          <w:rFonts w:ascii="Arial" w:hAnsi="Arial" w:cs="Arial"/>
        </w:rPr>
        <w:t xml:space="preserve"> tunnel identified in the framework (primitive) and its topology-independent local rule (cellular automaton).</w:t>
      </w:r>
    </w:p>
    <w:p w14:paraId="0D8B64A5" w14:textId="2FA8394A" w:rsidR="003F5DBF" w:rsidRPr="005C0DFE" w:rsidRDefault="007905E0" w:rsidP="00173223">
      <w:pPr>
        <w:spacing w:after="120"/>
        <w:rPr>
          <w:rFonts w:ascii="Arial" w:hAnsi="Arial" w:cs="Arial"/>
        </w:rPr>
      </w:pPr>
      <w:r w:rsidRPr="005C0DFE">
        <w:rPr>
          <w:rFonts w:ascii="Arial" w:hAnsi="Arial" w:cs="Arial"/>
        </w:rPr>
        <w:t>Phase damping is nearly transparent to the signal: the destructive-interference zero at 0.000 persists under pure T</w:t>
      </w:r>
      <w:r w:rsidRPr="005C0DFE">
        <w:rPr>
          <w:rFonts w:ascii="Cambria Math" w:hAnsi="Cambria Math" w:cs="Cambria Math"/>
        </w:rPr>
        <w:t>₂</w:t>
      </w:r>
      <w:r w:rsidRPr="005C0DFE">
        <w:rPr>
          <w:rFonts w:ascii="Arial" w:hAnsi="Arial" w:cs="Arial"/>
        </w:rPr>
        <w:t xml:space="preserve"> dephasing. The cross-chiral tunnel is therefore a natural decoherence-free subspace for ordered-pair ternary information, and register capacity of a </w:t>
      </w:r>
      <w:proofErr w:type="spellStart"/>
      <w:r w:rsidRPr="005C0DFE">
        <w:rPr>
          <w:rFonts w:ascii="Arial" w:hAnsi="Arial" w:cs="Arial"/>
        </w:rPr>
        <w:t>merkabit</w:t>
      </w:r>
      <w:proofErr w:type="spellEnd"/>
      <w:r w:rsidRPr="005C0DFE">
        <w:rPr>
          <w:rFonts w:ascii="Arial" w:hAnsi="Arial" w:cs="Arial"/>
        </w:rPr>
        <w:t xml:space="preserve"> cellular automaton scales with bond count E rather than vertex count N — native edge-level parallelism on the Eisenstein coordination lattice. These two structural features (noise-robustness of the destructive zero, and edge-level parallelism) together identify the cross-chiral tunnel network as a natural substrate for scalable ternary quantum computation, provided the three pre-registered observables survive the transition to hardware.</w:t>
      </w:r>
    </w:p>
    <w:p w14:paraId="0FC370B2" w14:textId="77777777" w:rsidR="00867CFE" w:rsidRPr="00A91411" w:rsidRDefault="007905E0">
      <w:pPr>
        <w:pStyle w:val="Heading1"/>
        <w:rPr>
          <w:rFonts w:ascii="Arial" w:hAnsi="Arial" w:cs="Arial"/>
          <w:color w:val="auto"/>
        </w:rPr>
      </w:pPr>
      <w:r>
        <w:rPr>
          <w:rFonts w:ascii="Arial" w:hAnsi="Arial" w:cs="Arial"/>
          <w:color w:val="auto"/>
        </w:rPr>
        <w:t>Acknowledgements</w:t>
      </w:r>
    </w:p>
    <w:p w14:paraId="57C7141C" w14:textId="77777777" w:rsidR="00867CFE" w:rsidRPr="00A91411" w:rsidRDefault="007905E0">
      <w:pPr>
        <w:spacing w:after="120"/>
        <w:rPr>
          <w:rFonts w:ascii="Arial" w:hAnsi="Arial" w:cs="Arial"/>
        </w:rPr>
      </w:pPr>
      <w:r>
        <w:rPr>
          <w:rFonts w:ascii="Arial" w:hAnsi="Arial" w:cs="Arial"/>
        </w:rPr>
        <w:t>The author thanks IBM Quantum and Google Quantum AI for public access to simulator stacks and calibrated fake backends that made this pre-registration possible. The present paper was prepared with substantial drafting, analysis-code-review, and provenance-verification assistance from Claude (Anthropic, Opus 4.7 1M context), which did not have operational access to any hardware runtime during the simulations reported. All scientific claims, pre-registered thresholds, and final manuscript content are the author's responsibility.</w:t>
      </w:r>
    </w:p>
    <w:p w14:paraId="0B5B5FE6" w14:textId="77777777" w:rsidR="00867CFE" w:rsidRPr="00A91411" w:rsidRDefault="007905E0">
      <w:pPr>
        <w:spacing w:after="120"/>
        <w:rPr>
          <w:rFonts w:ascii="Arial" w:hAnsi="Arial" w:cs="Arial"/>
        </w:rPr>
      </w:pPr>
      <w:r>
        <w:rPr>
          <w:rFonts w:ascii="Arial" w:hAnsi="Arial" w:cs="Arial"/>
        </w:rPr>
        <w:t>No competing financial interests.</w:t>
      </w:r>
    </w:p>
    <w:p w14:paraId="37238EA5" w14:textId="77777777" w:rsidR="00867CFE" w:rsidRPr="00137AF1" w:rsidRDefault="007905E0" w:rsidP="00137AF1">
      <w:pPr>
        <w:pStyle w:val="Heading2"/>
        <w:rPr>
          <w:rFonts w:ascii="Arial" w:hAnsi="Arial" w:cs="Arial"/>
          <w:color w:val="auto"/>
          <w:sz w:val="28"/>
          <w:szCs w:val="28"/>
        </w:rPr>
      </w:pPr>
      <w:r w:rsidRPr="00137AF1">
        <w:rPr>
          <w:rFonts w:ascii="Arial" w:hAnsi="Arial" w:cs="Arial"/>
          <w:color w:val="auto"/>
          <w:sz w:val="28"/>
          <w:szCs w:val="28"/>
        </w:rPr>
        <w:t>Appendix A — IBM Runtime submission details</w:t>
      </w:r>
    </w:p>
    <w:p w14:paraId="6A24305F" w14:textId="77777777" w:rsidR="00867CFE" w:rsidRPr="00A91411" w:rsidRDefault="007905E0">
      <w:pPr>
        <w:spacing w:after="120"/>
        <w:rPr>
          <w:rFonts w:ascii="Arial" w:hAnsi="Arial" w:cs="Arial"/>
        </w:rPr>
      </w:pPr>
      <w:r>
        <w:rPr>
          <w:rFonts w:ascii="Arial" w:hAnsi="Arial" w:cs="Arial"/>
        </w:rPr>
        <w:t>This appendix specifies the exact hardware-submission protocol for executing Observable 14a–d on IBM Eagle r3 (</w:t>
      </w:r>
      <w:proofErr w:type="spellStart"/>
      <w:r>
        <w:rPr>
          <w:rFonts w:ascii="Arial" w:hAnsi="Arial" w:cs="Arial"/>
        </w:rPr>
        <w:t>ibm_strasbourg</w:t>
      </w:r>
      <w:proofErr w:type="spellEnd"/>
      <w:r>
        <w:rPr>
          <w:rFonts w:ascii="Arial" w:hAnsi="Arial" w:cs="Arial"/>
        </w:rPr>
        <w:t xml:space="preserve">, </w:t>
      </w:r>
      <w:proofErr w:type="spellStart"/>
      <w:r>
        <w:rPr>
          <w:rFonts w:ascii="Arial" w:hAnsi="Arial" w:cs="Arial"/>
        </w:rPr>
        <w:t>ibm_</w:t>
      </w:r>
      <w:proofErr w:type="gramStart"/>
      <w:r>
        <w:rPr>
          <w:rFonts w:ascii="Arial" w:hAnsi="Arial" w:cs="Arial"/>
        </w:rPr>
        <w:t>brussels</w:t>
      </w:r>
      <w:proofErr w:type="spellEnd"/>
      <w:proofErr w:type="gramEnd"/>
      <w:r>
        <w:rPr>
          <w:rFonts w:ascii="Arial" w:hAnsi="Arial" w:cs="Arial"/>
        </w:rPr>
        <w:t>) or Heron r2 (</w:t>
      </w:r>
      <w:proofErr w:type="spellStart"/>
      <w:r>
        <w:rPr>
          <w:rFonts w:ascii="Arial" w:hAnsi="Arial" w:cs="Arial"/>
        </w:rPr>
        <w:t>ibm_kingston</w:t>
      </w:r>
      <w:proofErr w:type="spellEnd"/>
      <w:r>
        <w:rPr>
          <w:rFonts w:ascii="Arial" w:hAnsi="Arial" w:cs="Arial"/>
        </w:rPr>
        <w:t xml:space="preserve">). It complements the Cirq / </w:t>
      </w:r>
      <w:proofErr w:type="spellStart"/>
      <w:r>
        <w:rPr>
          <w:rFonts w:ascii="Arial" w:hAnsi="Arial" w:cs="Arial"/>
        </w:rPr>
        <w:t>Qiskit</w:t>
      </w:r>
      <w:proofErr w:type="spellEnd"/>
      <w:r>
        <w:rPr>
          <w:rFonts w:ascii="Arial" w:hAnsi="Arial" w:cs="Arial"/>
        </w:rPr>
        <w:t xml:space="preserve"> source files in cirq/run_p4s_tunnel_cirq.py and </w:t>
      </w:r>
      <w:proofErr w:type="spellStart"/>
      <w:r>
        <w:rPr>
          <w:rFonts w:ascii="Arial" w:hAnsi="Arial" w:cs="Arial"/>
        </w:rPr>
        <w:t>qiskit</w:t>
      </w:r>
      <w:proofErr w:type="spellEnd"/>
      <w:r>
        <w:rPr>
          <w:rFonts w:ascii="Arial" w:hAnsi="Arial" w:cs="Arial"/>
        </w:rPr>
        <w:t>/run_p4s_tunnel_aer.py, which contain the full circuit definitions; this appendix fixes the hardware-specific choices that are not captured by the simulation scripts.</w:t>
      </w:r>
    </w:p>
    <w:p w14:paraId="0960A3F3" w14:textId="77777777" w:rsidR="00867CFE" w:rsidRPr="00A91411" w:rsidRDefault="007905E0">
      <w:pPr>
        <w:pStyle w:val="Heading2"/>
        <w:rPr>
          <w:rFonts w:ascii="Arial" w:hAnsi="Arial" w:cs="Arial"/>
          <w:color w:val="auto"/>
          <w:sz w:val="24"/>
          <w:szCs w:val="24"/>
        </w:rPr>
      </w:pPr>
      <w:r>
        <w:rPr>
          <w:rFonts w:ascii="Arial" w:hAnsi="Arial" w:cs="Arial"/>
          <w:color w:val="auto"/>
          <w:sz w:val="24"/>
          <w:szCs w:val="24"/>
        </w:rPr>
        <w:t>A.1 Backend and provider</w:t>
      </w:r>
    </w:p>
    <w:p w14:paraId="5B7E6948" w14:textId="77777777" w:rsidR="00867CFE" w:rsidRPr="00A91411" w:rsidRDefault="007905E0">
      <w:pPr>
        <w:spacing w:after="120"/>
        <w:rPr>
          <w:rFonts w:ascii="Arial" w:hAnsi="Arial" w:cs="Arial"/>
        </w:rPr>
      </w:pPr>
      <w:r>
        <w:rPr>
          <w:rFonts w:ascii="Arial" w:hAnsi="Arial" w:cs="Arial"/>
        </w:rPr>
        <w:t xml:space="preserve">Primary targets: - </w:t>
      </w:r>
      <w:proofErr w:type="spellStart"/>
      <w:r>
        <w:rPr>
          <w:rFonts w:ascii="Arial" w:hAnsi="Arial" w:cs="Arial"/>
        </w:rPr>
        <w:t>ibm_strasbourg</w:t>
      </w:r>
      <w:proofErr w:type="spellEnd"/>
      <w:r>
        <w:rPr>
          <w:rFonts w:ascii="Arial" w:hAnsi="Arial" w:cs="Arial"/>
        </w:rPr>
        <w:t xml:space="preserve"> (Eagle r3, 127 qubits, heavy-hex) - </w:t>
      </w:r>
      <w:proofErr w:type="spellStart"/>
      <w:r>
        <w:rPr>
          <w:rFonts w:ascii="Arial" w:hAnsi="Arial" w:cs="Arial"/>
        </w:rPr>
        <w:t>ibm_</w:t>
      </w:r>
      <w:proofErr w:type="gramStart"/>
      <w:r>
        <w:rPr>
          <w:rFonts w:ascii="Arial" w:hAnsi="Arial" w:cs="Arial"/>
        </w:rPr>
        <w:t>brussels</w:t>
      </w:r>
      <w:proofErr w:type="spellEnd"/>
      <w:proofErr w:type="gramEnd"/>
      <w:r>
        <w:rPr>
          <w:rFonts w:ascii="Arial" w:hAnsi="Arial" w:cs="Arial"/>
        </w:rPr>
        <w:t xml:space="preserve"> (Eagle r3, 127 qubits, heavy-hex; backup to Strasbourg) - </w:t>
      </w:r>
      <w:proofErr w:type="spellStart"/>
      <w:r>
        <w:rPr>
          <w:rFonts w:ascii="Arial" w:hAnsi="Arial" w:cs="Arial"/>
        </w:rPr>
        <w:t>ibm_kingston</w:t>
      </w:r>
      <w:proofErr w:type="spellEnd"/>
      <w:r>
        <w:rPr>
          <w:rFonts w:ascii="Arial" w:hAnsi="Arial" w:cs="Arial"/>
        </w:rPr>
        <w:t xml:space="preserve"> (Heron r2, 156 qubits; cross-architecture confirmation)</w:t>
      </w:r>
    </w:p>
    <w:p w14:paraId="1B99DE5A" w14:textId="77777777" w:rsidR="00867CFE" w:rsidRPr="00A91411" w:rsidRDefault="007905E0">
      <w:pPr>
        <w:spacing w:after="120"/>
        <w:rPr>
          <w:rFonts w:ascii="Arial" w:hAnsi="Arial" w:cs="Arial"/>
        </w:rPr>
      </w:pPr>
      <w:r>
        <w:rPr>
          <w:rFonts w:ascii="Arial" w:hAnsi="Arial" w:cs="Arial"/>
        </w:rPr>
        <w:t xml:space="preserve">Runtime: </w:t>
      </w:r>
      <w:proofErr w:type="spellStart"/>
      <w:r>
        <w:rPr>
          <w:rFonts w:ascii="Arial" w:hAnsi="Arial" w:cs="Arial"/>
        </w:rPr>
        <w:t>qiskit</w:t>
      </w:r>
      <w:proofErr w:type="spellEnd"/>
      <w:r>
        <w:rPr>
          <w:rFonts w:ascii="Arial" w:hAnsi="Arial" w:cs="Arial"/>
        </w:rPr>
        <w:t>-</w:t>
      </w:r>
      <w:proofErr w:type="spellStart"/>
      <w:r>
        <w:rPr>
          <w:rFonts w:ascii="Arial" w:hAnsi="Arial" w:cs="Arial"/>
        </w:rPr>
        <w:t>ibm</w:t>
      </w:r>
      <w:proofErr w:type="spellEnd"/>
      <w:r>
        <w:rPr>
          <w:rFonts w:ascii="Arial" w:hAnsi="Arial" w:cs="Arial"/>
        </w:rPr>
        <w:t xml:space="preserve">-runtime 0.46.1 or later on </w:t>
      </w:r>
      <w:proofErr w:type="spellStart"/>
      <w:r>
        <w:rPr>
          <w:rFonts w:ascii="Arial" w:hAnsi="Arial" w:cs="Arial"/>
        </w:rPr>
        <w:t>qiskit</w:t>
      </w:r>
      <w:proofErr w:type="spellEnd"/>
      <w:r>
        <w:rPr>
          <w:rFonts w:ascii="Arial" w:hAnsi="Arial" w:cs="Arial"/>
        </w:rPr>
        <w:t xml:space="preserve"> 2.3.1. Account instance: Paid pay-as-you-go for Eagle r3 sessions, Open free-tier for Heron r2 confirmation.</w:t>
      </w:r>
    </w:p>
    <w:p w14:paraId="78F3EB73" w14:textId="77777777" w:rsidR="00867CFE" w:rsidRPr="00A91411" w:rsidRDefault="007905E0">
      <w:pPr>
        <w:pStyle w:val="Heading2"/>
        <w:rPr>
          <w:rFonts w:ascii="Arial" w:hAnsi="Arial" w:cs="Arial"/>
          <w:color w:val="auto"/>
          <w:sz w:val="24"/>
          <w:szCs w:val="24"/>
        </w:rPr>
      </w:pPr>
      <w:r>
        <w:rPr>
          <w:rFonts w:ascii="Arial" w:hAnsi="Arial" w:cs="Arial"/>
          <w:color w:val="auto"/>
          <w:sz w:val="24"/>
          <w:szCs w:val="24"/>
        </w:rPr>
        <w:t>A.2 Qubit allocation for 9-qubit protocol</w:t>
      </w:r>
    </w:p>
    <w:p w14:paraId="409C82EE" w14:textId="77777777" w:rsidR="00867CFE" w:rsidRPr="00A91411" w:rsidRDefault="007905E0">
      <w:pPr>
        <w:spacing w:after="120"/>
        <w:rPr>
          <w:rFonts w:ascii="Arial" w:hAnsi="Arial" w:cs="Arial"/>
        </w:rPr>
      </w:pPr>
      <w:r>
        <w:rPr>
          <w:rFonts w:ascii="Arial" w:hAnsi="Arial" w:cs="Arial"/>
        </w:rPr>
        <w:t xml:space="preserve">The circuit uses 9 qubits: four per </w:t>
      </w:r>
      <w:proofErr w:type="spellStart"/>
      <w:r>
        <w:rPr>
          <w:rFonts w:ascii="Arial" w:hAnsi="Arial" w:cs="Arial"/>
        </w:rPr>
        <w:t>merkabit</w:t>
      </w:r>
      <w:proofErr w:type="spellEnd"/>
      <w:r>
        <w:rPr>
          <w:rFonts w:ascii="Arial" w:hAnsi="Arial" w:cs="Arial"/>
        </w:rPr>
        <w:t xml:space="preserve"> plus one SWAP-test ancilla. The </w:t>
      </w:r>
      <w:proofErr w:type="spellStart"/>
      <w:r>
        <w:rPr>
          <w:rFonts w:ascii="Arial" w:hAnsi="Arial" w:cs="Arial"/>
        </w:rPr>
        <w:t>merkabit</w:t>
      </w:r>
      <w:proofErr w:type="spellEnd"/>
      <w:r>
        <w:rPr>
          <w:rFonts w:ascii="Arial" w:hAnsi="Arial" w:cs="Arial"/>
        </w:rPr>
        <w:t xml:space="preserve"> qubit pairs must carry the u and v spinor registers; the ancilla must have native CSWAP-reachable connections to specific qubits in both </w:t>
      </w:r>
      <w:proofErr w:type="spellStart"/>
      <w:r>
        <w:rPr>
          <w:rFonts w:ascii="Arial" w:hAnsi="Arial" w:cs="Arial"/>
        </w:rPr>
        <w:t>merkabit</w:t>
      </w:r>
      <w:proofErr w:type="spellEnd"/>
      <w:r>
        <w:rPr>
          <w:rFonts w:ascii="Arial" w:hAnsi="Arial" w:cs="Arial"/>
        </w:rPr>
        <w:t xml:space="preserve"> registers.</w:t>
      </w:r>
    </w:p>
    <w:p w14:paraId="4F57AA85" w14:textId="59C2AB91" w:rsidR="00867CFE" w:rsidRPr="00A91411" w:rsidRDefault="007905E0">
      <w:pPr>
        <w:spacing w:after="120"/>
        <w:rPr>
          <w:rFonts w:ascii="Arial" w:hAnsi="Arial" w:cs="Arial"/>
        </w:rPr>
      </w:pPr>
      <w:r>
        <w:rPr>
          <w:rFonts w:ascii="Arial" w:hAnsi="Arial" w:cs="Arial"/>
          <w:b/>
        </w:rPr>
        <w:t>Eagle r3 (`</w:t>
      </w:r>
      <w:proofErr w:type="spellStart"/>
      <w:r>
        <w:rPr>
          <w:rFonts w:ascii="Arial" w:hAnsi="Arial" w:cs="Arial"/>
          <w:b/>
        </w:rPr>
        <w:t>ibm_strasbourg</w:t>
      </w:r>
      <w:proofErr w:type="spellEnd"/>
      <w:r>
        <w:rPr>
          <w:rFonts w:ascii="Arial" w:hAnsi="Arial" w:cs="Arial"/>
          <w:b/>
        </w:rPr>
        <w:t>`) reference layout:</w:t>
      </w:r>
    </w:p>
    <w:tbl>
      <w:tblPr>
        <w:tblStyle w:val="LightGrid-Accent1"/>
        <w:tblW w:w="0" w:type="auto"/>
        <w:tblInd w:w="108" w:type="dxa"/>
        <w:tblLook w:val="04A0" w:firstRow="1" w:lastRow="0" w:firstColumn="1" w:lastColumn="0" w:noHBand="0" w:noVBand="1"/>
      </w:tblPr>
      <w:tblGrid>
        <w:gridCol w:w="3012"/>
        <w:gridCol w:w="3120"/>
        <w:gridCol w:w="3120"/>
      </w:tblGrid>
      <w:tr w:rsidR="00867CFE" w:rsidRPr="00A91411" w14:paraId="06CC6D05" w14:textId="77777777" w:rsidTr="008B21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2" w:type="dxa"/>
            <w:shd w:val="clear" w:color="auto" w:fill="DBE5F1" w:themeFill="accent1" w:themeFillTint="33"/>
          </w:tcPr>
          <w:p w14:paraId="713583C9" w14:textId="77777777" w:rsidR="00867CFE" w:rsidRPr="00A91411" w:rsidRDefault="007905E0">
            <w:pPr>
              <w:rPr>
                <w:rFonts w:ascii="Arial" w:hAnsi="Arial" w:cs="Arial"/>
              </w:rPr>
            </w:pPr>
            <w:r>
              <w:rPr>
                <w:rFonts w:ascii="Arial" w:hAnsi="Arial" w:cs="Arial"/>
              </w:rPr>
              <w:lastRenderedPageBreak/>
              <w:t>Role</w:t>
            </w:r>
          </w:p>
        </w:tc>
        <w:tc>
          <w:tcPr>
            <w:tcW w:w="3120" w:type="dxa"/>
            <w:shd w:val="clear" w:color="auto" w:fill="DBE5F1" w:themeFill="accent1" w:themeFillTint="33"/>
          </w:tcPr>
          <w:p w14:paraId="2D0D9D33" w14:textId="77777777" w:rsidR="00867CFE" w:rsidRPr="00A91411" w:rsidRDefault="007905E0">
            <w:pP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Qubit</w:t>
            </w:r>
          </w:p>
        </w:tc>
        <w:tc>
          <w:tcPr>
            <w:tcW w:w="3120" w:type="dxa"/>
            <w:shd w:val="clear" w:color="auto" w:fill="DBE5F1" w:themeFill="accent1" w:themeFillTint="33"/>
          </w:tcPr>
          <w:p w14:paraId="7E5465A5" w14:textId="77777777" w:rsidR="00867CFE" w:rsidRPr="00A91411" w:rsidRDefault="007905E0">
            <w:pP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Coupling relevance</w:t>
            </w:r>
          </w:p>
        </w:tc>
      </w:tr>
      <w:tr w:rsidR="00867CFE" w:rsidRPr="00A91411" w14:paraId="012E72E0" w14:textId="77777777" w:rsidTr="008B21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2" w:type="dxa"/>
            <w:shd w:val="clear" w:color="auto" w:fill="FFFFFF" w:themeFill="background1"/>
          </w:tcPr>
          <w:p w14:paraId="6B7F18E1" w14:textId="77777777" w:rsidR="00867CFE" w:rsidRPr="00A91411" w:rsidRDefault="007905E0">
            <w:pPr>
              <w:rPr>
                <w:rFonts w:ascii="Arial" w:hAnsi="Arial" w:cs="Arial"/>
              </w:rPr>
            </w:pPr>
            <w:proofErr w:type="spellStart"/>
            <w:r>
              <w:rPr>
                <w:rFonts w:ascii="Arial" w:hAnsi="Arial" w:cs="Arial"/>
              </w:rPr>
              <w:t>u_A</w:t>
            </w:r>
            <w:proofErr w:type="spellEnd"/>
            <w:r>
              <w:rPr>
                <w:rFonts w:ascii="Arial" w:hAnsi="Arial" w:cs="Arial"/>
              </w:rPr>
              <w:t xml:space="preserve"> register</w:t>
            </w:r>
          </w:p>
        </w:tc>
        <w:tc>
          <w:tcPr>
            <w:tcW w:w="3120" w:type="dxa"/>
            <w:shd w:val="clear" w:color="auto" w:fill="FFFFFF" w:themeFill="background1"/>
          </w:tcPr>
          <w:p w14:paraId="05EA5532"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q[</w:t>
            </w:r>
            <w:proofErr w:type="gramEnd"/>
            <w:r>
              <w:rPr>
                <w:rFonts w:ascii="Arial" w:hAnsi="Arial" w:cs="Arial"/>
              </w:rPr>
              <w:t xml:space="preserve">62], </w:t>
            </w:r>
            <w:proofErr w:type="gramStart"/>
            <w:r>
              <w:rPr>
                <w:rFonts w:ascii="Arial" w:hAnsi="Arial" w:cs="Arial"/>
              </w:rPr>
              <w:t>q[</w:t>
            </w:r>
            <w:proofErr w:type="gramEnd"/>
            <w:r>
              <w:rPr>
                <w:rFonts w:ascii="Arial" w:hAnsi="Arial" w:cs="Arial"/>
              </w:rPr>
              <w:t>63]</w:t>
            </w:r>
          </w:p>
        </w:tc>
        <w:tc>
          <w:tcPr>
            <w:tcW w:w="3120" w:type="dxa"/>
            <w:shd w:val="clear" w:color="auto" w:fill="FFFFFF" w:themeFill="background1"/>
          </w:tcPr>
          <w:p w14:paraId="09D3108C"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2-qubit cross gate within </w:t>
            </w:r>
            <w:proofErr w:type="spellStart"/>
            <w:r>
              <w:rPr>
                <w:rFonts w:ascii="Arial" w:hAnsi="Arial" w:cs="Arial"/>
              </w:rPr>
              <w:t>u_A</w:t>
            </w:r>
            <w:proofErr w:type="spellEnd"/>
          </w:p>
        </w:tc>
      </w:tr>
      <w:tr w:rsidR="00867CFE" w:rsidRPr="00A91411" w14:paraId="5D780189" w14:textId="77777777" w:rsidTr="008B211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2" w:type="dxa"/>
            <w:shd w:val="clear" w:color="auto" w:fill="FFFFFF" w:themeFill="background1"/>
          </w:tcPr>
          <w:p w14:paraId="6DF9AEB3" w14:textId="77777777" w:rsidR="00867CFE" w:rsidRPr="00A91411" w:rsidRDefault="007905E0">
            <w:pPr>
              <w:rPr>
                <w:rFonts w:ascii="Arial" w:hAnsi="Arial" w:cs="Arial"/>
              </w:rPr>
            </w:pPr>
            <w:proofErr w:type="spellStart"/>
            <w:r>
              <w:rPr>
                <w:rFonts w:ascii="Arial" w:hAnsi="Arial" w:cs="Arial"/>
              </w:rPr>
              <w:t>v_A</w:t>
            </w:r>
            <w:proofErr w:type="spellEnd"/>
            <w:r>
              <w:rPr>
                <w:rFonts w:ascii="Arial" w:hAnsi="Arial" w:cs="Arial"/>
              </w:rPr>
              <w:t xml:space="preserve"> register</w:t>
            </w:r>
          </w:p>
        </w:tc>
        <w:tc>
          <w:tcPr>
            <w:tcW w:w="3120" w:type="dxa"/>
            <w:shd w:val="clear" w:color="auto" w:fill="FFFFFF" w:themeFill="background1"/>
          </w:tcPr>
          <w:p w14:paraId="1EAFF321"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proofErr w:type="gramStart"/>
            <w:r>
              <w:rPr>
                <w:rFonts w:ascii="Arial" w:hAnsi="Arial" w:cs="Arial"/>
              </w:rPr>
              <w:t>q[</w:t>
            </w:r>
            <w:proofErr w:type="gramEnd"/>
            <w:r>
              <w:rPr>
                <w:rFonts w:ascii="Arial" w:hAnsi="Arial" w:cs="Arial"/>
              </w:rPr>
              <w:t xml:space="preserve">81], </w:t>
            </w:r>
            <w:proofErr w:type="gramStart"/>
            <w:r>
              <w:rPr>
                <w:rFonts w:ascii="Arial" w:hAnsi="Arial" w:cs="Arial"/>
              </w:rPr>
              <w:t>q[</w:t>
            </w:r>
            <w:proofErr w:type="gramEnd"/>
            <w:r>
              <w:rPr>
                <w:rFonts w:ascii="Arial" w:hAnsi="Arial" w:cs="Arial"/>
              </w:rPr>
              <w:t>72]</w:t>
            </w:r>
          </w:p>
        </w:tc>
        <w:tc>
          <w:tcPr>
            <w:tcW w:w="3120" w:type="dxa"/>
            <w:shd w:val="clear" w:color="auto" w:fill="FFFFFF" w:themeFill="background1"/>
          </w:tcPr>
          <w:p w14:paraId="5F0EFFCB"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native CX 72→62 and 72→81</w:t>
            </w:r>
          </w:p>
        </w:tc>
      </w:tr>
      <w:tr w:rsidR="00867CFE" w:rsidRPr="00A91411" w14:paraId="3AC5B109" w14:textId="77777777" w:rsidTr="008B21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2" w:type="dxa"/>
            <w:shd w:val="clear" w:color="auto" w:fill="FFFFFF" w:themeFill="background1"/>
          </w:tcPr>
          <w:p w14:paraId="5FDFC919" w14:textId="77777777" w:rsidR="00867CFE" w:rsidRPr="00A91411" w:rsidRDefault="007905E0">
            <w:pPr>
              <w:rPr>
                <w:rFonts w:ascii="Arial" w:hAnsi="Arial" w:cs="Arial"/>
              </w:rPr>
            </w:pPr>
            <w:proofErr w:type="spellStart"/>
            <w:r>
              <w:rPr>
                <w:rFonts w:ascii="Arial" w:hAnsi="Arial" w:cs="Arial"/>
              </w:rPr>
              <w:t>u_B</w:t>
            </w:r>
            <w:proofErr w:type="spellEnd"/>
            <w:r>
              <w:rPr>
                <w:rFonts w:ascii="Arial" w:hAnsi="Arial" w:cs="Arial"/>
              </w:rPr>
              <w:t xml:space="preserve"> register</w:t>
            </w:r>
          </w:p>
        </w:tc>
        <w:tc>
          <w:tcPr>
            <w:tcW w:w="3120" w:type="dxa"/>
            <w:shd w:val="clear" w:color="auto" w:fill="FFFFFF" w:themeFill="background1"/>
          </w:tcPr>
          <w:p w14:paraId="2732A63D"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q[</w:t>
            </w:r>
            <w:proofErr w:type="gramEnd"/>
            <w:r>
              <w:rPr>
                <w:rFonts w:ascii="Arial" w:hAnsi="Arial" w:cs="Arial"/>
              </w:rPr>
              <w:t xml:space="preserve">61], </w:t>
            </w:r>
            <w:proofErr w:type="gramStart"/>
            <w:r>
              <w:rPr>
                <w:rFonts w:ascii="Arial" w:hAnsi="Arial" w:cs="Arial"/>
              </w:rPr>
              <w:t>q[</w:t>
            </w:r>
            <w:proofErr w:type="gramEnd"/>
            <w:r>
              <w:rPr>
                <w:rFonts w:ascii="Arial" w:hAnsi="Arial" w:cs="Arial"/>
              </w:rPr>
              <w:t>60]</w:t>
            </w:r>
          </w:p>
        </w:tc>
        <w:tc>
          <w:tcPr>
            <w:tcW w:w="3120" w:type="dxa"/>
            <w:shd w:val="clear" w:color="auto" w:fill="FFFFFF" w:themeFill="background1"/>
          </w:tcPr>
          <w:p w14:paraId="5D204A0D"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adjacent to </w:t>
            </w:r>
            <w:proofErr w:type="spellStart"/>
            <w:r>
              <w:rPr>
                <w:rFonts w:ascii="Arial" w:hAnsi="Arial" w:cs="Arial"/>
              </w:rPr>
              <w:t>u_A</w:t>
            </w:r>
            <w:proofErr w:type="spellEnd"/>
            <w:r>
              <w:rPr>
                <w:rFonts w:ascii="Arial" w:hAnsi="Arial" w:cs="Arial"/>
              </w:rPr>
              <w:t xml:space="preserve"> via 61↔62</w:t>
            </w:r>
          </w:p>
        </w:tc>
      </w:tr>
      <w:tr w:rsidR="00867CFE" w:rsidRPr="00A91411" w14:paraId="19AF8571" w14:textId="77777777" w:rsidTr="008B211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2" w:type="dxa"/>
            <w:shd w:val="clear" w:color="auto" w:fill="FFFFFF" w:themeFill="background1"/>
          </w:tcPr>
          <w:p w14:paraId="4D2577B7" w14:textId="77777777" w:rsidR="00867CFE" w:rsidRPr="00A91411" w:rsidRDefault="007905E0">
            <w:pPr>
              <w:rPr>
                <w:rFonts w:ascii="Arial" w:hAnsi="Arial" w:cs="Arial"/>
              </w:rPr>
            </w:pPr>
            <w:proofErr w:type="spellStart"/>
            <w:r>
              <w:rPr>
                <w:rFonts w:ascii="Arial" w:hAnsi="Arial" w:cs="Arial"/>
              </w:rPr>
              <w:t>v_B</w:t>
            </w:r>
            <w:proofErr w:type="spellEnd"/>
            <w:r>
              <w:rPr>
                <w:rFonts w:ascii="Arial" w:hAnsi="Arial" w:cs="Arial"/>
              </w:rPr>
              <w:t xml:space="preserve"> register</w:t>
            </w:r>
          </w:p>
        </w:tc>
        <w:tc>
          <w:tcPr>
            <w:tcW w:w="3120" w:type="dxa"/>
            <w:shd w:val="clear" w:color="auto" w:fill="FFFFFF" w:themeFill="background1"/>
          </w:tcPr>
          <w:p w14:paraId="316E9254"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proofErr w:type="gramStart"/>
            <w:r>
              <w:rPr>
                <w:rFonts w:ascii="Arial" w:hAnsi="Arial" w:cs="Arial"/>
              </w:rPr>
              <w:t>q[</w:t>
            </w:r>
            <w:proofErr w:type="gramEnd"/>
            <w:r>
              <w:rPr>
                <w:rFonts w:ascii="Arial" w:hAnsi="Arial" w:cs="Arial"/>
              </w:rPr>
              <w:t xml:space="preserve">80], </w:t>
            </w:r>
            <w:proofErr w:type="gramStart"/>
            <w:r>
              <w:rPr>
                <w:rFonts w:ascii="Arial" w:hAnsi="Arial" w:cs="Arial"/>
              </w:rPr>
              <w:t>q[</w:t>
            </w:r>
            <w:proofErr w:type="gramEnd"/>
            <w:r>
              <w:rPr>
                <w:rFonts w:ascii="Arial" w:hAnsi="Arial" w:cs="Arial"/>
              </w:rPr>
              <w:t>71]</w:t>
            </w:r>
          </w:p>
        </w:tc>
        <w:tc>
          <w:tcPr>
            <w:tcW w:w="3120" w:type="dxa"/>
            <w:shd w:val="clear" w:color="auto" w:fill="FFFFFF" w:themeFill="background1"/>
          </w:tcPr>
          <w:p w14:paraId="79F07B1A"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 xml:space="preserve">adjacent to </w:t>
            </w:r>
            <w:proofErr w:type="spellStart"/>
            <w:r>
              <w:rPr>
                <w:rFonts w:ascii="Arial" w:hAnsi="Arial" w:cs="Arial"/>
              </w:rPr>
              <w:t>v_A</w:t>
            </w:r>
            <w:proofErr w:type="spellEnd"/>
            <w:r>
              <w:rPr>
                <w:rFonts w:ascii="Arial" w:hAnsi="Arial" w:cs="Arial"/>
              </w:rPr>
              <w:t xml:space="preserve"> via 72↔71</w:t>
            </w:r>
          </w:p>
        </w:tc>
      </w:tr>
      <w:tr w:rsidR="00867CFE" w:rsidRPr="00A91411" w14:paraId="73B66C0E" w14:textId="77777777" w:rsidTr="008B21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2" w:type="dxa"/>
            <w:shd w:val="clear" w:color="auto" w:fill="FFFFFF" w:themeFill="background1"/>
          </w:tcPr>
          <w:p w14:paraId="7D9EF03A" w14:textId="77777777" w:rsidR="00867CFE" w:rsidRPr="00A91411" w:rsidRDefault="007905E0">
            <w:pPr>
              <w:rPr>
                <w:rFonts w:ascii="Arial" w:hAnsi="Arial" w:cs="Arial"/>
              </w:rPr>
            </w:pPr>
            <w:r>
              <w:rPr>
                <w:rFonts w:ascii="Arial" w:hAnsi="Arial" w:cs="Arial"/>
              </w:rPr>
              <w:t>SWAP ancilla</w:t>
            </w:r>
          </w:p>
        </w:tc>
        <w:tc>
          <w:tcPr>
            <w:tcW w:w="3120" w:type="dxa"/>
            <w:shd w:val="clear" w:color="auto" w:fill="FFFFFF" w:themeFill="background1"/>
          </w:tcPr>
          <w:p w14:paraId="5572D967"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q[</w:t>
            </w:r>
            <w:proofErr w:type="gramEnd"/>
            <w:r>
              <w:rPr>
                <w:rFonts w:ascii="Arial" w:hAnsi="Arial" w:cs="Arial"/>
              </w:rPr>
              <w:t>73]</w:t>
            </w:r>
          </w:p>
        </w:tc>
        <w:tc>
          <w:tcPr>
            <w:tcW w:w="3120" w:type="dxa"/>
            <w:shd w:val="clear" w:color="auto" w:fill="FFFFFF" w:themeFill="background1"/>
          </w:tcPr>
          <w:p w14:paraId="320B39D5"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reaches </w:t>
            </w:r>
            <w:proofErr w:type="spellStart"/>
            <w:r>
              <w:rPr>
                <w:rFonts w:ascii="Arial" w:hAnsi="Arial" w:cs="Arial"/>
              </w:rPr>
              <w:t>u_A</w:t>
            </w:r>
            <w:proofErr w:type="spellEnd"/>
            <w:r>
              <w:rPr>
                <w:rFonts w:ascii="Arial" w:hAnsi="Arial" w:cs="Arial"/>
              </w:rPr>
              <w:t xml:space="preserve">, </w:t>
            </w:r>
            <w:proofErr w:type="spellStart"/>
            <w:r>
              <w:rPr>
                <w:rFonts w:ascii="Arial" w:hAnsi="Arial" w:cs="Arial"/>
              </w:rPr>
              <w:t>v_A</w:t>
            </w:r>
            <w:proofErr w:type="spellEnd"/>
            <w:r>
              <w:rPr>
                <w:rFonts w:ascii="Arial" w:hAnsi="Arial" w:cs="Arial"/>
              </w:rPr>
              <w:t xml:space="preserve">, </w:t>
            </w:r>
            <w:proofErr w:type="spellStart"/>
            <w:r>
              <w:rPr>
                <w:rFonts w:ascii="Arial" w:hAnsi="Arial" w:cs="Arial"/>
              </w:rPr>
              <w:t>v_B</w:t>
            </w:r>
            <w:proofErr w:type="spellEnd"/>
            <w:r>
              <w:rPr>
                <w:rFonts w:ascii="Arial" w:hAnsi="Arial" w:cs="Arial"/>
              </w:rPr>
              <w:t xml:space="preserve"> via 73→72, 73→81, 73→71</w:t>
            </w:r>
          </w:p>
        </w:tc>
      </w:tr>
    </w:tbl>
    <w:p w14:paraId="385C4075" w14:textId="77777777" w:rsidR="00867CFE" w:rsidRPr="00A91411" w:rsidRDefault="007905E0">
      <w:pPr>
        <w:spacing w:after="120"/>
        <w:rPr>
          <w:rFonts w:ascii="Arial" w:hAnsi="Arial" w:cs="Arial"/>
        </w:rPr>
      </w:pPr>
      <w:r>
        <w:rPr>
          <w:rFonts w:ascii="Arial" w:hAnsi="Arial" w:cs="Arial"/>
        </w:rPr>
        <w:t>This layout mirrors the 9-qubit triangle cell of Paper 25 with specific adaptation for the two-</w:t>
      </w:r>
      <w:proofErr w:type="spellStart"/>
      <w:r>
        <w:rPr>
          <w:rFonts w:ascii="Arial" w:hAnsi="Arial" w:cs="Arial"/>
        </w:rPr>
        <w:t>merkabit</w:t>
      </w:r>
      <w:proofErr w:type="spellEnd"/>
      <w:r>
        <w:rPr>
          <w:rFonts w:ascii="Arial" w:hAnsi="Arial" w:cs="Arial"/>
        </w:rPr>
        <w:t xml:space="preserve"> structure. Alternative layouts valid if (</w:t>
      </w:r>
      <w:proofErr w:type="spellStart"/>
      <w:r>
        <w:rPr>
          <w:rFonts w:ascii="Arial" w:hAnsi="Arial" w:cs="Arial"/>
        </w:rPr>
        <w:t>i</w:t>
      </w:r>
      <w:proofErr w:type="spellEnd"/>
      <w:r>
        <w:rPr>
          <w:rFonts w:ascii="Arial" w:hAnsi="Arial" w:cs="Arial"/>
        </w:rPr>
        <w:t xml:space="preserve">) each 2-qubit register has internal CX, (ii) ancilla reaches both pair members of </w:t>
      </w:r>
      <w:proofErr w:type="spellStart"/>
      <w:r>
        <w:rPr>
          <w:rFonts w:ascii="Arial" w:hAnsi="Arial" w:cs="Arial"/>
        </w:rPr>
        <w:t>u_A</w:t>
      </w:r>
      <w:proofErr w:type="spellEnd"/>
      <w:r>
        <w:rPr>
          <w:rFonts w:ascii="Arial" w:hAnsi="Arial" w:cs="Arial"/>
        </w:rPr>
        <w:t xml:space="preserve"> and </w:t>
      </w:r>
      <w:proofErr w:type="spellStart"/>
      <w:r>
        <w:rPr>
          <w:rFonts w:ascii="Arial" w:hAnsi="Arial" w:cs="Arial"/>
        </w:rPr>
        <w:t>v_B</w:t>
      </w:r>
      <w:proofErr w:type="spellEnd"/>
      <w:r>
        <w:rPr>
          <w:rFonts w:ascii="Arial" w:hAnsi="Arial" w:cs="Arial"/>
        </w:rPr>
        <w:t xml:space="preserve"> for the tunnel SWAP test, and (iii) two-qubit gate errors ε(CX) &lt; 0.01 on all involved pairs at submission time.</w:t>
      </w:r>
    </w:p>
    <w:p w14:paraId="4621AD95" w14:textId="77777777" w:rsidR="00867CFE" w:rsidRPr="00A91411" w:rsidRDefault="007905E0">
      <w:pPr>
        <w:spacing w:after="120"/>
        <w:rPr>
          <w:rFonts w:ascii="Arial" w:hAnsi="Arial" w:cs="Arial"/>
        </w:rPr>
      </w:pPr>
      <w:r>
        <w:rPr>
          <w:rFonts w:ascii="Arial" w:hAnsi="Arial" w:cs="Arial"/>
          <w:b/>
        </w:rPr>
        <w:t>Heron r2 (`</w:t>
      </w:r>
      <w:proofErr w:type="spellStart"/>
      <w:r>
        <w:rPr>
          <w:rFonts w:ascii="Arial" w:hAnsi="Arial" w:cs="Arial"/>
          <w:b/>
        </w:rPr>
        <w:t>ibm_kingston</w:t>
      </w:r>
      <w:proofErr w:type="spellEnd"/>
      <w:r>
        <w:rPr>
          <w:rFonts w:ascii="Arial" w:hAnsi="Arial" w:cs="Arial"/>
          <w:b/>
        </w:rPr>
        <w:t>`) reference layout:</w:t>
      </w:r>
    </w:p>
    <w:p w14:paraId="150D083F" w14:textId="77777777" w:rsidR="00867CFE" w:rsidRPr="00A91411" w:rsidRDefault="007905E0">
      <w:pPr>
        <w:spacing w:after="120"/>
        <w:rPr>
          <w:rFonts w:ascii="Arial" w:hAnsi="Arial" w:cs="Arial"/>
        </w:rPr>
      </w:pPr>
      <w:r>
        <w:rPr>
          <w:rFonts w:ascii="Arial" w:hAnsi="Arial" w:cs="Arial"/>
        </w:rPr>
        <w:t xml:space="preserve">Heron r2 has a different coupling map; substitute qubits selected at submission time using </w:t>
      </w:r>
      <w:proofErr w:type="spellStart"/>
      <w:proofErr w:type="gramStart"/>
      <w:r>
        <w:rPr>
          <w:rFonts w:ascii="Arial" w:hAnsi="Arial" w:cs="Arial"/>
        </w:rPr>
        <w:t>backend.properties</w:t>
      </w:r>
      <w:proofErr w:type="spellEnd"/>
      <w:proofErr w:type="gramEnd"/>
      <w:r>
        <w:rPr>
          <w:rFonts w:ascii="Arial" w:hAnsi="Arial" w:cs="Arial"/>
        </w:rPr>
        <w:t>() to pick the best-calibrated 9-qubit subgraph satisfying the connectivity requirements above. Kingston qubit pairs routinely achieve 2q gate errors ≤ 0.003, typically sitting at the Cirq–Aer bracket's upper bound (37σ).</w:t>
      </w:r>
    </w:p>
    <w:p w14:paraId="30020791" w14:textId="77777777" w:rsidR="00867CFE" w:rsidRPr="00A91411" w:rsidRDefault="007905E0">
      <w:pPr>
        <w:pStyle w:val="Heading2"/>
        <w:rPr>
          <w:rFonts w:ascii="Arial" w:hAnsi="Arial" w:cs="Arial"/>
          <w:color w:val="auto"/>
          <w:sz w:val="24"/>
          <w:szCs w:val="24"/>
        </w:rPr>
      </w:pPr>
      <w:r>
        <w:rPr>
          <w:rFonts w:ascii="Arial" w:hAnsi="Arial" w:cs="Arial"/>
          <w:color w:val="auto"/>
          <w:sz w:val="24"/>
          <w:szCs w:val="24"/>
        </w:rPr>
        <w:t xml:space="preserve">A.3 Native gate decomposition of </w:t>
      </w:r>
      <w:proofErr w:type="spellStart"/>
      <w:r>
        <w:rPr>
          <w:rFonts w:ascii="Arial" w:hAnsi="Arial" w:cs="Arial"/>
          <w:color w:val="auto"/>
          <w:sz w:val="24"/>
          <w:szCs w:val="24"/>
        </w:rPr>
        <w:t>iSWAP^J</w:t>
      </w:r>
      <w:proofErr w:type="spellEnd"/>
    </w:p>
    <w:p w14:paraId="58E925BC" w14:textId="77777777" w:rsidR="00867CFE" w:rsidRPr="00A91411" w:rsidRDefault="007905E0">
      <w:pPr>
        <w:spacing w:after="120"/>
        <w:rPr>
          <w:rFonts w:ascii="Arial" w:hAnsi="Arial" w:cs="Arial"/>
        </w:rPr>
      </w:pPr>
      <w:r>
        <w:rPr>
          <w:rFonts w:ascii="Arial" w:hAnsi="Arial" w:cs="Arial"/>
        </w:rPr>
        <w:t xml:space="preserve">The tunnel operator </w:t>
      </w:r>
      <w:proofErr w:type="spellStart"/>
      <w:r>
        <w:rPr>
          <w:rFonts w:ascii="Arial" w:hAnsi="Arial" w:cs="Arial"/>
        </w:rPr>
        <w:t>iSWAP^J</w:t>
      </w:r>
      <w:proofErr w:type="spellEnd"/>
      <w:r>
        <w:rPr>
          <w:rFonts w:ascii="Arial" w:hAnsi="Arial" w:cs="Arial"/>
        </w:rPr>
        <w:t xml:space="preserve"> is not a native IBM gate. It decomposes into CX + single-qubit rotations as:</w:t>
      </w:r>
    </w:p>
    <w:p w14:paraId="035971E5" w14:textId="77777777" w:rsidR="00867CFE" w:rsidRPr="00A91411" w:rsidRDefault="007905E0">
      <w:pPr>
        <w:shd w:val="clear" w:color="auto" w:fill="F5F5F5"/>
        <w:spacing w:after="0"/>
        <w:rPr>
          <w:rFonts w:ascii="Arial" w:hAnsi="Arial" w:cs="Arial"/>
          <w:lang w:val="nb-NO"/>
        </w:rPr>
      </w:pPr>
      <w:proofErr w:type="spellStart"/>
      <w:r>
        <w:rPr>
          <w:rFonts w:ascii="Arial" w:hAnsi="Arial" w:cs="Arial"/>
          <w:lang w:val="nb-NO"/>
        </w:rPr>
        <w:t>iSWAP^J</w:t>
      </w:r>
      <w:proofErr w:type="spellEnd"/>
      <w:r>
        <w:rPr>
          <w:rFonts w:ascii="Arial" w:hAnsi="Arial" w:cs="Arial"/>
          <w:lang w:val="nb-NO"/>
        </w:rPr>
        <w:t xml:space="preserve"> = (H </w:t>
      </w:r>
      <w:r>
        <w:rPr>
          <w:rFonts w:ascii="Cambria Math" w:hAnsi="Cambria Math" w:cs="Cambria Math"/>
          <w:lang w:val="nb-NO"/>
        </w:rPr>
        <w:t>⊗</w:t>
      </w:r>
      <w:r>
        <w:rPr>
          <w:rFonts w:ascii="Arial" w:hAnsi="Arial" w:cs="Arial"/>
          <w:lang w:val="nb-NO"/>
        </w:rPr>
        <w:t xml:space="preserve"> I) · CX · (I </w:t>
      </w:r>
      <w:r>
        <w:rPr>
          <w:rFonts w:ascii="Cambria Math" w:hAnsi="Cambria Math" w:cs="Cambria Math"/>
          <w:lang w:val="nb-NO"/>
        </w:rPr>
        <w:t>⊗</w:t>
      </w:r>
      <w:r>
        <w:rPr>
          <w:rFonts w:ascii="Arial" w:hAnsi="Arial" w:cs="Arial"/>
          <w:lang w:val="nb-NO"/>
        </w:rPr>
        <w:t xml:space="preserve"> </w:t>
      </w:r>
      <w:proofErr w:type="spellStart"/>
      <w:r>
        <w:rPr>
          <w:rFonts w:ascii="Arial" w:hAnsi="Arial" w:cs="Arial"/>
          <w:lang w:val="nb-NO"/>
        </w:rPr>
        <w:t>R_z</w:t>
      </w:r>
      <w:proofErr w:type="spellEnd"/>
      <w:r>
        <w:rPr>
          <w:rFonts w:ascii="Arial" w:hAnsi="Arial" w:cs="Arial"/>
          <w:lang w:val="nb-NO"/>
        </w:rPr>
        <w:t>(−J</w:t>
      </w:r>
      <w:r>
        <w:rPr>
          <w:rFonts w:ascii="Arial" w:hAnsi="Arial" w:cs="Arial"/>
        </w:rPr>
        <w:t>π</w:t>
      </w:r>
      <w:r>
        <w:rPr>
          <w:rFonts w:ascii="Arial" w:hAnsi="Arial" w:cs="Arial"/>
          <w:lang w:val="nb-NO"/>
        </w:rPr>
        <w:t xml:space="preserve">/2)) · CX · (H </w:t>
      </w:r>
      <w:r>
        <w:rPr>
          <w:rFonts w:ascii="Cambria Math" w:hAnsi="Cambria Math" w:cs="Cambria Math"/>
          <w:lang w:val="nb-NO"/>
        </w:rPr>
        <w:t>⊗</w:t>
      </w:r>
      <w:r>
        <w:rPr>
          <w:rFonts w:ascii="Arial" w:hAnsi="Arial" w:cs="Arial"/>
          <w:lang w:val="nb-NO"/>
        </w:rPr>
        <w:t xml:space="preserve"> I)</w:t>
      </w:r>
    </w:p>
    <w:p w14:paraId="19731471" w14:textId="77777777" w:rsidR="00867CFE" w:rsidRPr="00A91411" w:rsidRDefault="007905E0">
      <w:pPr>
        <w:shd w:val="clear" w:color="auto" w:fill="F5F5F5"/>
        <w:spacing w:after="0"/>
        <w:rPr>
          <w:rFonts w:ascii="Arial" w:hAnsi="Arial" w:cs="Arial"/>
          <w:lang w:val="nb-NO"/>
        </w:rPr>
      </w:pPr>
      <w:r>
        <w:rPr>
          <w:rFonts w:ascii="Arial" w:hAnsi="Arial" w:cs="Arial"/>
          <w:lang w:val="nb-NO"/>
        </w:rPr>
        <w:t xml:space="preserve">        · (I </w:t>
      </w:r>
      <w:r>
        <w:rPr>
          <w:rFonts w:ascii="Cambria Math" w:hAnsi="Cambria Math" w:cs="Cambria Math"/>
          <w:lang w:val="nb-NO"/>
        </w:rPr>
        <w:t>⊗</w:t>
      </w:r>
      <w:r>
        <w:rPr>
          <w:rFonts w:ascii="Arial" w:hAnsi="Arial" w:cs="Arial"/>
          <w:lang w:val="nb-NO"/>
        </w:rPr>
        <w:t xml:space="preserve"> </w:t>
      </w:r>
      <w:proofErr w:type="spellStart"/>
      <w:r>
        <w:rPr>
          <w:rFonts w:ascii="Arial" w:hAnsi="Arial" w:cs="Arial"/>
          <w:lang w:val="nb-NO"/>
        </w:rPr>
        <w:t>R_z</w:t>
      </w:r>
      <w:proofErr w:type="spellEnd"/>
      <w:r>
        <w:rPr>
          <w:rFonts w:ascii="Arial" w:hAnsi="Arial" w:cs="Arial"/>
          <w:lang w:val="nb-NO"/>
        </w:rPr>
        <w:t>(J</w:t>
      </w:r>
      <w:r>
        <w:rPr>
          <w:rFonts w:ascii="Arial" w:hAnsi="Arial" w:cs="Arial"/>
        </w:rPr>
        <w:t>π</w:t>
      </w:r>
      <w:r>
        <w:rPr>
          <w:rFonts w:ascii="Arial" w:hAnsi="Arial" w:cs="Arial"/>
          <w:lang w:val="nb-NO"/>
        </w:rPr>
        <w:t>/2)) · (</w:t>
      </w:r>
      <w:proofErr w:type="spellStart"/>
      <w:r>
        <w:rPr>
          <w:rFonts w:ascii="Arial" w:hAnsi="Arial" w:cs="Arial"/>
          <w:lang w:val="nb-NO"/>
        </w:rPr>
        <w:t>R_z</w:t>
      </w:r>
      <w:proofErr w:type="spellEnd"/>
      <w:r>
        <w:rPr>
          <w:rFonts w:ascii="Arial" w:hAnsi="Arial" w:cs="Arial"/>
          <w:lang w:val="nb-NO"/>
        </w:rPr>
        <w:t>(J</w:t>
      </w:r>
      <w:r>
        <w:rPr>
          <w:rFonts w:ascii="Arial" w:hAnsi="Arial" w:cs="Arial"/>
        </w:rPr>
        <w:t>π</w:t>
      </w:r>
      <w:r>
        <w:rPr>
          <w:rFonts w:ascii="Arial" w:hAnsi="Arial" w:cs="Arial"/>
          <w:lang w:val="nb-NO"/>
        </w:rPr>
        <w:t xml:space="preserve">/2) </w:t>
      </w:r>
      <w:r>
        <w:rPr>
          <w:rFonts w:ascii="Cambria Math" w:hAnsi="Cambria Math" w:cs="Cambria Math"/>
          <w:lang w:val="nb-NO"/>
        </w:rPr>
        <w:t>⊗</w:t>
      </w:r>
      <w:r>
        <w:rPr>
          <w:rFonts w:ascii="Arial" w:hAnsi="Arial" w:cs="Arial"/>
          <w:lang w:val="nb-NO"/>
        </w:rPr>
        <w:t xml:space="preserve"> I)</w:t>
      </w:r>
    </w:p>
    <w:p w14:paraId="6EE3FA01" w14:textId="77777777" w:rsidR="00867CFE" w:rsidRPr="00A91411" w:rsidRDefault="00867CFE">
      <w:pPr>
        <w:spacing w:after="120"/>
        <w:rPr>
          <w:rFonts w:ascii="Arial" w:hAnsi="Arial" w:cs="Arial"/>
          <w:lang w:val="nb-NO"/>
        </w:rPr>
      </w:pPr>
    </w:p>
    <w:p w14:paraId="3AFAF917" w14:textId="77777777" w:rsidR="00867CFE" w:rsidRPr="00A91411" w:rsidRDefault="007905E0">
      <w:pPr>
        <w:spacing w:after="120"/>
        <w:rPr>
          <w:rFonts w:ascii="Arial" w:hAnsi="Arial" w:cs="Arial"/>
        </w:rPr>
      </w:pPr>
      <w:r>
        <w:rPr>
          <w:rFonts w:ascii="Arial" w:hAnsi="Arial" w:cs="Arial"/>
        </w:rPr>
        <w:t>For J = 0.1, this is three two-qubit CX gates per qubit pair, per step. Since the tunnel acts qubit-wise on two pairs (</w:t>
      </w:r>
      <w:proofErr w:type="spellStart"/>
      <w:r>
        <w:rPr>
          <w:rFonts w:ascii="Arial" w:hAnsi="Arial" w:cs="Arial"/>
        </w:rPr>
        <w:t>u_</w:t>
      </w:r>
      <w:proofErr w:type="gramStart"/>
      <w:r>
        <w:rPr>
          <w:rFonts w:ascii="Arial" w:hAnsi="Arial" w:cs="Arial"/>
        </w:rPr>
        <w:t>A</w:t>
      </w:r>
      <w:proofErr w:type="spellEnd"/>
      <w:r>
        <w:rPr>
          <w:rFonts w:ascii="Arial" w:hAnsi="Arial" w:cs="Arial"/>
        </w:rPr>
        <w:t>[</w:t>
      </w:r>
      <w:proofErr w:type="gramEnd"/>
      <w:r>
        <w:rPr>
          <w:rFonts w:ascii="Arial" w:hAnsi="Arial" w:cs="Arial"/>
        </w:rPr>
        <w:t xml:space="preserve">0] ↔ </w:t>
      </w:r>
      <w:proofErr w:type="spellStart"/>
      <w:r>
        <w:rPr>
          <w:rFonts w:ascii="Arial" w:hAnsi="Arial" w:cs="Arial"/>
        </w:rPr>
        <w:t>v_</w:t>
      </w:r>
      <w:proofErr w:type="gramStart"/>
      <w:r>
        <w:rPr>
          <w:rFonts w:ascii="Arial" w:hAnsi="Arial" w:cs="Arial"/>
        </w:rPr>
        <w:t>B</w:t>
      </w:r>
      <w:proofErr w:type="spellEnd"/>
      <w:r>
        <w:rPr>
          <w:rFonts w:ascii="Arial" w:hAnsi="Arial" w:cs="Arial"/>
        </w:rPr>
        <w:t>[</w:t>
      </w:r>
      <w:proofErr w:type="gramEnd"/>
      <w:r>
        <w:rPr>
          <w:rFonts w:ascii="Arial" w:hAnsi="Arial" w:cs="Arial"/>
        </w:rPr>
        <w:t xml:space="preserve">0] and </w:t>
      </w:r>
      <w:proofErr w:type="spellStart"/>
      <w:r>
        <w:rPr>
          <w:rFonts w:ascii="Arial" w:hAnsi="Arial" w:cs="Arial"/>
        </w:rPr>
        <w:t>u_</w:t>
      </w:r>
      <w:proofErr w:type="gramStart"/>
      <w:r>
        <w:rPr>
          <w:rFonts w:ascii="Arial" w:hAnsi="Arial" w:cs="Arial"/>
        </w:rPr>
        <w:t>A</w:t>
      </w:r>
      <w:proofErr w:type="spellEnd"/>
      <w:r>
        <w:rPr>
          <w:rFonts w:ascii="Arial" w:hAnsi="Arial" w:cs="Arial"/>
        </w:rPr>
        <w:t>[</w:t>
      </w:r>
      <w:proofErr w:type="gramEnd"/>
      <w:r>
        <w:rPr>
          <w:rFonts w:ascii="Arial" w:hAnsi="Arial" w:cs="Arial"/>
        </w:rPr>
        <w:t xml:space="preserve">1] ↔ </w:t>
      </w:r>
      <w:proofErr w:type="spellStart"/>
      <w:r>
        <w:rPr>
          <w:rFonts w:ascii="Arial" w:hAnsi="Arial" w:cs="Arial"/>
        </w:rPr>
        <w:t>v_</w:t>
      </w:r>
      <w:proofErr w:type="gramStart"/>
      <w:r>
        <w:rPr>
          <w:rFonts w:ascii="Arial" w:hAnsi="Arial" w:cs="Arial"/>
        </w:rPr>
        <w:t>B</w:t>
      </w:r>
      <w:proofErr w:type="spellEnd"/>
      <w:r>
        <w:rPr>
          <w:rFonts w:ascii="Arial" w:hAnsi="Arial" w:cs="Arial"/>
        </w:rPr>
        <w:t>[</w:t>
      </w:r>
      <w:proofErr w:type="gramEnd"/>
      <w:r>
        <w:rPr>
          <w:rFonts w:ascii="Arial" w:hAnsi="Arial" w:cs="Arial"/>
        </w:rPr>
        <w:t xml:space="preserve">1]), this is 6 CX gates per internal step for the tunnel. Combined with the isoclinic rotations (three 2-qubit matrices per </w:t>
      </w:r>
      <w:proofErr w:type="spellStart"/>
      <w:r>
        <w:rPr>
          <w:rFonts w:ascii="Arial" w:hAnsi="Arial" w:cs="Arial"/>
        </w:rPr>
        <w:t>merkabit</w:t>
      </w:r>
      <w:proofErr w:type="spellEnd"/>
      <w:r>
        <w:rPr>
          <w:rFonts w:ascii="Arial" w:hAnsi="Arial" w:cs="Arial"/>
        </w:rPr>
        <w:t>, each decomposing to ~3 CX) plus the P gate (zero CX, virtual-Z only), the per-step CX count is approximately:</w:t>
      </w:r>
    </w:p>
    <w:p w14:paraId="4932C398" w14:textId="77777777" w:rsidR="00867CFE" w:rsidRPr="00A91411" w:rsidRDefault="007905E0">
      <w:pPr>
        <w:pStyle w:val="ListBullet"/>
        <w:rPr>
          <w:rFonts w:ascii="Arial" w:hAnsi="Arial" w:cs="Arial"/>
        </w:rPr>
      </w:pPr>
      <w:r>
        <w:rPr>
          <w:rFonts w:ascii="Arial" w:hAnsi="Arial" w:cs="Arial"/>
        </w:rPr>
        <w:t xml:space="preserve">Internal step per </w:t>
      </w:r>
      <w:proofErr w:type="spellStart"/>
      <w:r>
        <w:rPr>
          <w:rFonts w:ascii="Arial" w:hAnsi="Arial" w:cs="Arial"/>
        </w:rPr>
        <w:t>merkabit</w:t>
      </w:r>
      <w:proofErr w:type="spellEnd"/>
      <w:r>
        <w:rPr>
          <w:rFonts w:ascii="Arial" w:hAnsi="Arial" w:cs="Arial"/>
        </w:rPr>
        <w:t>: 9 CX (three isoclinic × 3 CX each)</w:t>
      </w:r>
    </w:p>
    <w:p w14:paraId="3B8668B3" w14:textId="77777777" w:rsidR="00867CFE" w:rsidRPr="00A91411" w:rsidRDefault="007905E0">
      <w:pPr>
        <w:pStyle w:val="ListBullet"/>
        <w:rPr>
          <w:rFonts w:ascii="Arial" w:hAnsi="Arial" w:cs="Arial"/>
        </w:rPr>
      </w:pPr>
      <w:r>
        <w:rPr>
          <w:rFonts w:ascii="Arial" w:hAnsi="Arial" w:cs="Arial"/>
        </w:rPr>
        <w:t xml:space="preserve">Internal step both </w:t>
      </w:r>
      <w:proofErr w:type="spellStart"/>
      <w:r>
        <w:rPr>
          <w:rFonts w:ascii="Arial" w:hAnsi="Arial" w:cs="Arial"/>
        </w:rPr>
        <w:t>merkabits</w:t>
      </w:r>
      <w:proofErr w:type="spellEnd"/>
      <w:r>
        <w:rPr>
          <w:rFonts w:ascii="Arial" w:hAnsi="Arial" w:cs="Arial"/>
        </w:rPr>
        <w:t>: 18 CX</w:t>
      </w:r>
    </w:p>
    <w:p w14:paraId="2E6B63A2" w14:textId="77777777" w:rsidR="00867CFE" w:rsidRPr="00A91411" w:rsidRDefault="007905E0">
      <w:pPr>
        <w:pStyle w:val="ListBullet"/>
        <w:rPr>
          <w:rFonts w:ascii="Arial" w:hAnsi="Arial" w:cs="Arial"/>
        </w:rPr>
      </w:pPr>
      <w:r>
        <w:rPr>
          <w:rFonts w:ascii="Arial" w:hAnsi="Arial" w:cs="Arial"/>
        </w:rPr>
        <w:t>Tunnel step: 6 CX</w:t>
      </w:r>
    </w:p>
    <w:p w14:paraId="68DA1810" w14:textId="77777777" w:rsidR="00867CFE" w:rsidRPr="00A91411" w:rsidRDefault="007905E0">
      <w:pPr>
        <w:pStyle w:val="ListBullet"/>
        <w:rPr>
          <w:rFonts w:ascii="Arial" w:hAnsi="Arial" w:cs="Arial"/>
        </w:rPr>
      </w:pPr>
      <w:r>
        <w:rPr>
          <w:rFonts w:ascii="Arial" w:hAnsi="Arial" w:cs="Arial"/>
          <w:b/>
        </w:rPr>
        <w:t>Per internal step total: 24 CX</w:t>
      </w:r>
    </w:p>
    <w:p w14:paraId="11DA1254" w14:textId="77777777" w:rsidR="00867CFE" w:rsidRPr="00A91411" w:rsidRDefault="007905E0">
      <w:pPr>
        <w:spacing w:after="120"/>
        <w:rPr>
          <w:rFonts w:ascii="Arial" w:hAnsi="Arial" w:cs="Arial"/>
        </w:rPr>
      </w:pPr>
      <w:r>
        <w:rPr>
          <w:rFonts w:ascii="Arial" w:hAnsi="Arial" w:cs="Arial"/>
        </w:rPr>
        <w:t xml:space="preserve">At n = 1 </w:t>
      </w:r>
      <w:proofErr w:type="spellStart"/>
      <w:r>
        <w:rPr>
          <w:rFonts w:ascii="Arial" w:hAnsi="Arial" w:cs="Arial"/>
        </w:rPr>
        <w:t>Coxeter</w:t>
      </w:r>
      <w:proofErr w:type="spellEnd"/>
      <w:r>
        <w:rPr>
          <w:rFonts w:ascii="Arial" w:hAnsi="Arial" w:cs="Arial"/>
        </w:rPr>
        <w:t xml:space="preserve"> period (12 internal steps), the per-circuit CX budget is approximately 288, plus ~24 CX for SWAP-test CSWAPs (each CSWAP decomposes to ~8 CX). Total: </w:t>
      </w:r>
      <w:r>
        <w:rPr>
          <w:rFonts w:ascii="Arial" w:hAnsi="Arial" w:cs="Arial"/>
          <w:b/>
        </w:rPr>
        <w:t>~312 CX per circuit</w:t>
      </w:r>
      <w:r>
        <w:rPr>
          <w:rFonts w:ascii="Arial" w:hAnsi="Arial" w:cs="Arial"/>
        </w:rPr>
        <w:t>.</w:t>
      </w:r>
    </w:p>
    <w:p w14:paraId="75FDE54C" w14:textId="77777777" w:rsidR="00867CFE" w:rsidRPr="00A91411" w:rsidRDefault="007905E0">
      <w:pPr>
        <w:pStyle w:val="Heading2"/>
        <w:rPr>
          <w:rFonts w:ascii="Arial" w:hAnsi="Arial" w:cs="Arial"/>
          <w:color w:val="auto"/>
          <w:sz w:val="24"/>
          <w:szCs w:val="24"/>
        </w:rPr>
      </w:pPr>
      <w:r>
        <w:rPr>
          <w:rFonts w:ascii="Arial" w:hAnsi="Arial" w:cs="Arial"/>
          <w:color w:val="auto"/>
          <w:sz w:val="24"/>
          <w:szCs w:val="24"/>
        </w:rPr>
        <w:t xml:space="preserve">A.4 </w:t>
      </w:r>
      <w:proofErr w:type="spellStart"/>
      <w:r>
        <w:rPr>
          <w:rFonts w:ascii="Arial" w:hAnsi="Arial" w:cs="Arial"/>
          <w:color w:val="auto"/>
          <w:sz w:val="24"/>
          <w:szCs w:val="24"/>
        </w:rPr>
        <w:t>Transpilation</w:t>
      </w:r>
      <w:proofErr w:type="spellEnd"/>
    </w:p>
    <w:p w14:paraId="28528B13" w14:textId="77777777" w:rsidR="00867CFE" w:rsidRPr="00A91411" w:rsidRDefault="007905E0">
      <w:pPr>
        <w:spacing w:after="120"/>
        <w:rPr>
          <w:rFonts w:ascii="Arial" w:hAnsi="Arial" w:cs="Arial"/>
        </w:rPr>
      </w:pPr>
      <w:r>
        <w:rPr>
          <w:rFonts w:ascii="Arial" w:hAnsi="Arial" w:cs="Arial"/>
        </w:rPr>
        <w:t xml:space="preserve">Use </w:t>
      </w:r>
      <w:proofErr w:type="spellStart"/>
      <w:r>
        <w:rPr>
          <w:rFonts w:ascii="Arial" w:hAnsi="Arial" w:cs="Arial"/>
        </w:rPr>
        <w:t>generate_preset_pass_manager</w:t>
      </w:r>
      <w:proofErr w:type="spellEnd"/>
      <w:r>
        <w:rPr>
          <w:rFonts w:ascii="Arial" w:hAnsi="Arial" w:cs="Arial"/>
        </w:rPr>
        <w:t xml:space="preserve"> at </w:t>
      </w:r>
      <w:proofErr w:type="spellStart"/>
      <w:r>
        <w:rPr>
          <w:rFonts w:ascii="Arial" w:hAnsi="Arial" w:cs="Arial"/>
        </w:rPr>
        <w:t>optimization_level</w:t>
      </w:r>
      <w:proofErr w:type="spellEnd"/>
      <w:r>
        <w:rPr>
          <w:rFonts w:ascii="Arial" w:hAnsi="Arial" w:cs="Arial"/>
        </w:rPr>
        <w:t xml:space="preserve">=3, which merges consecutive single-qubit rotations and chooses a layout </w:t>
      </w:r>
      <w:proofErr w:type="spellStart"/>
      <w:r>
        <w:rPr>
          <w:rFonts w:ascii="Arial" w:hAnsi="Arial" w:cs="Arial"/>
        </w:rPr>
        <w:t>minimising</w:t>
      </w:r>
      <w:proofErr w:type="spellEnd"/>
      <w:r>
        <w:rPr>
          <w:rFonts w:ascii="Arial" w:hAnsi="Arial" w:cs="Arial"/>
        </w:rPr>
        <w:t xml:space="preserve"> 2-qubit gate depth.</w:t>
      </w:r>
    </w:p>
    <w:p w14:paraId="01AE1220" w14:textId="77777777" w:rsidR="00867CFE" w:rsidRPr="00A91411" w:rsidRDefault="007905E0">
      <w:pPr>
        <w:spacing w:after="120"/>
        <w:rPr>
          <w:rFonts w:ascii="Arial" w:hAnsi="Arial" w:cs="Arial"/>
        </w:rPr>
      </w:pPr>
      <w:proofErr w:type="spellStart"/>
      <w:r>
        <w:rPr>
          <w:rFonts w:ascii="Arial" w:hAnsi="Arial" w:cs="Arial"/>
          <w:b/>
        </w:rPr>
        <w:t>Transpilation</w:t>
      </w:r>
      <w:proofErr w:type="spellEnd"/>
      <w:r>
        <w:rPr>
          <w:rFonts w:ascii="Arial" w:hAnsi="Arial" w:cs="Arial"/>
          <w:b/>
        </w:rPr>
        <w:t xml:space="preserve"> seed:</w:t>
      </w:r>
      <w:r>
        <w:rPr>
          <w:rFonts w:ascii="Arial" w:hAnsi="Arial" w:cs="Arial"/>
        </w:rPr>
        <w:t xml:space="preserve"> fix at 42 for reproducibility. Recorded in each output JSON file as </w:t>
      </w:r>
      <w:proofErr w:type="spellStart"/>
      <w:r>
        <w:rPr>
          <w:rFonts w:ascii="Arial" w:hAnsi="Arial" w:cs="Arial"/>
        </w:rPr>
        <w:t>transpile_seed</w:t>
      </w:r>
      <w:proofErr w:type="spellEnd"/>
      <w:r>
        <w:rPr>
          <w:rFonts w:ascii="Arial" w:hAnsi="Arial" w:cs="Arial"/>
        </w:rPr>
        <w:t>.</w:t>
      </w:r>
    </w:p>
    <w:p w14:paraId="0DFA0E46" w14:textId="77777777" w:rsidR="00867CFE" w:rsidRPr="00A91411" w:rsidRDefault="007905E0">
      <w:pPr>
        <w:spacing w:after="120"/>
        <w:rPr>
          <w:rFonts w:ascii="Arial" w:hAnsi="Arial" w:cs="Arial"/>
        </w:rPr>
      </w:pPr>
      <w:r>
        <w:rPr>
          <w:rFonts w:ascii="Arial" w:hAnsi="Arial" w:cs="Arial"/>
          <w:b/>
        </w:rPr>
        <w:lastRenderedPageBreak/>
        <w:t>Basis gates:</w:t>
      </w:r>
      <w:r>
        <w:rPr>
          <w:rFonts w:ascii="Arial" w:hAnsi="Arial" w:cs="Arial"/>
        </w:rPr>
        <w:t xml:space="preserve"> {id, </w:t>
      </w:r>
      <w:proofErr w:type="spellStart"/>
      <w:r>
        <w:rPr>
          <w:rFonts w:ascii="Arial" w:hAnsi="Arial" w:cs="Arial"/>
        </w:rPr>
        <w:t>rz</w:t>
      </w:r>
      <w:proofErr w:type="spellEnd"/>
      <w:r>
        <w:rPr>
          <w:rFonts w:ascii="Arial" w:hAnsi="Arial" w:cs="Arial"/>
        </w:rPr>
        <w:t xml:space="preserve">, </w:t>
      </w:r>
      <w:proofErr w:type="spellStart"/>
      <w:r>
        <w:rPr>
          <w:rFonts w:ascii="Arial" w:hAnsi="Arial" w:cs="Arial"/>
        </w:rPr>
        <w:t>sx</w:t>
      </w:r>
      <w:proofErr w:type="spellEnd"/>
      <w:r>
        <w:rPr>
          <w:rFonts w:ascii="Arial" w:hAnsi="Arial" w:cs="Arial"/>
        </w:rPr>
        <w:t xml:space="preserve">, x, cx, </w:t>
      </w:r>
      <w:proofErr w:type="spellStart"/>
      <w:r>
        <w:rPr>
          <w:rFonts w:ascii="Arial" w:hAnsi="Arial" w:cs="Arial"/>
        </w:rPr>
        <w:t>ecr</w:t>
      </w:r>
      <w:proofErr w:type="spellEnd"/>
      <w:r>
        <w:rPr>
          <w:rFonts w:ascii="Arial" w:hAnsi="Arial" w:cs="Arial"/>
        </w:rPr>
        <w:t xml:space="preserve">} (Eagle r3 native). Heron r2 adds </w:t>
      </w:r>
      <w:proofErr w:type="spellStart"/>
      <w:r>
        <w:rPr>
          <w:rFonts w:ascii="Arial" w:hAnsi="Arial" w:cs="Arial"/>
        </w:rPr>
        <w:t>cz</w:t>
      </w:r>
      <w:proofErr w:type="spellEnd"/>
      <w:r>
        <w:rPr>
          <w:rFonts w:ascii="Arial" w:hAnsi="Arial" w:cs="Arial"/>
        </w:rPr>
        <w:t>; accept whatever the backend supports.</w:t>
      </w:r>
    </w:p>
    <w:p w14:paraId="4D025332" w14:textId="77777777" w:rsidR="00867CFE" w:rsidRPr="00A91411" w:rsidRDefault="007905E0">
      <w:pPr>
        <w:pStyle w:val="Heading2"/>
        <w:rPr>
          <w:rFonts w:ascii="Arial" w:hAnsi="Arial" w:cs="Arial"/>
          <w:color w:val="auto"/>
          <w:sz w:val="24"/>
          <w:szCs w:val="24"/>
        </w:rPr>
      </w:pPr>
      <w:r>
        <w:rPr>
          <w:rFonts w:ascii="Arial" w:hAnsi="Arial" w:cs="Arial"/>
          <w:color w:val="auto"/>
          <w:sz w:val="24"/>
          <w:szCs w:val="24"/>
        </w:rPr>
        <w:t xml:space="preserve">A.5 </w:t>
      </w:r>
      <w:proofErr w:type="gramStart"/>
      <w:r>
        <w:rPr>
          <w:rFonts w:ascii="Arial" w:hAnsi="Arial" w:cs="Arial"/>
          <w:color w:val="auto"/>
          <w:sz w:val="24"/>
          <w:szCs w:val="24"/>
        </w:rPr>
        <w:t>Pre-submission</w:t>
      </w:r>
      <w:proofErr w:type="gramEnd"/>
      <w:r>
        <w:rPr>
          <w:rFonts w:ascii="Arial" w:hAnsi="Arial" w:cs="Arial"/>
          <w:color w:val="auto"/>
          <w:sz w:val="24"/>
          <w:szCs w:val="24"/>
        </w:rPr>
        <w:t xml:space="preserve"> validation</w:t>
      </w:r>
    </w:p>
    <w:p w14:paraId="6D3E85BF" w14:textId="77777777" w:rsidR="00867CFE" w:rsidRPr="00A91411" w:rsidRDefault="007905E0">
      <w:pPr>
        <w:spacing w:after="120"/>
        <w:rPr>
          <w:rFonts w:ascii="Arial" w:hAnsi="Arial" w:cs="Arial"/>
        </w:rPr>
      </w:pPr>
      <w:r>
        <w:rPr>
          <w:rFonts w:ascii="Arial" w:hAnsi="Arial" w:cs="Arial"/>
        </w:rPr>
        <w:t>Before first hardware job:</w:t>
      </w:r>
    </w:p>
    <w:p w14:paraId="129DCF66" w14:textId="77777777" w:rsidR="00867CFE" w:rsidRPr="00A91411" w:rsidRDefault="007905E0">
      <w:pPr>
        <w:pStyle w:val="ListNumber"/>
        <w:rPr>
          <w:rFonts w:ascii="Arial" w:hAnsi="Arial" w:cs="Arial"/>
        </w:rPr>
      </w:pPr>
      <w:r>
        <w:rPr>
          <w:rFonts w:ascii="Arial" w:hAnsi="Arial" w:cs="Arial"/>
        </w:rPr>
        <w:t xml:space="preserve">Build circuits with the script, run locally on </w:t>
      </w:r>
      <w:proofErr w:type="spellStart"/>
      <w:r>
        <w:rPr>
          <w:rFonts w:ascii="Arial" w:hAnsi="Arial" w:cs="Arial"/>
        </w:rPr>
        <w:t>AerSimulator.from_</w:t>
      </w:r>
      <w:proofErr w:type="gramStart"/>
      <w:r>
        <w:rPr>
          <w:rFonts w:ascii="Arial" w:hAnsi="Arial" w:cs="Arial"/>
        </w:rPr>
        <w:t>backend</w:t>
      </w:r>
      <w:proofErr w:type="spellEnd"/>
      <w:r>
        <w:rPr>
          <w:rFonts w:ascii="Arial" w:hAnsi="Arial" w:cs="Arial"/>
        </w:rPr>
        <w:t>(</w:t>
      </w:r>
      <w:proofErr w:type="spellStart"/>
      <w:r>
        <w:rPr>
          <w:rFonts w:ascii="Arial" w:hAnsi="Arial" w:cs="Arial"/>
        </w:rPr>
        <w:t>FakeSherbrooke</w:t>
      </w:r>
      <w:proofErr w:type="spellEnd"/>
      <w:r>
        <w:rPr>
          <w:rFonts w:ascii="Arial" w:hAnsi="Arial" w:cs="Arial"/>
        </w:rPr>
        <w:t>(</w:t>
      </w:r>
      <w:proofErr w:type="gramEnd"/>
      <w:r>
        <w:rPr>
          <w:rFonts w:ascii="Arial" w:hAnsi="Arial" w:cs="Arial"/>
        </w:rPr>
        <w:t>)) — expect the 6.4σ directional gap at n = 1.</w:t>
      </w:r>
    </w:p>
    <w:p w14:paraId="4B2A3BD1" w14:textId="77777777" w:rsidR="00867CFE" w:rsidRPr="00A91411" w:rsidRDefault="007905E0">
      <w:pPr>
        <w:pStyle w:val="ListNumber"/>
        <w:rPr>
          <w:rFonts w:ascii="Arial" w:hAnsi="Arial" w:cs="Arial"/>
        </w:rPr>
      </w:pPr>
      <w:r>
        <w:rPr>
          <w:rFonts w:ascii="Arial" w:hAnsi="Arial" w:cs="Arial"/>
        </w:rPr>
        <w:t xml:space="preserve">Confirm </w:t>
      </w:r>
      <w:proofErr w:type="spellStart"/>
      <w:proofErr w:type="gramStart"/>
      <w:r>
        <w:rPr>
          <w:rFonts w:ascii="Arial" w:hAnsi="Arial" w:cs="Arial"/>
        </w:rPr>
        <w:t>backend.properties</w:t>
      </w:r>
      <w:proofErr w:type="spellEnd"/>
      <w:proofErr w:type="gramEnd"/>
      <w:r>
        <w:rPr>
          <w:rFonts w:ascii="Arial" w:hAnsi="Arial" w:cs="Arial"/>
        </w:rPr>
        <w:t>(</w:t>
      </w:r>
      <w:proofErr w:type="gramStart"/>
      <w:r>
        <w:rPr>
          <w:rFonts w:ascii="Arial" w:hAnsi="Arial" w:cs="Arial"/>
        </w:rPr>
        <w:t>).</w:t>
      </w:r>
      <w:proofErr w:type="spellStart"/>
      <w:r>
        <w:rPr>
          <w:rFonts w:ascii="Arial" w:hAnsi="Arial" w:cs="Arial"/>
        </w:rPr>
        <w:t>gate</w:t>
      </w:r>
      <w:proofErr w:type="gramEnd"/>
      <w:r>
        <w:rPr>
          <w:rFonts w:ascii="Arial" w:hAnsi="Arial" w:cs="Arial"/>
        </w:rPr>
        <w:t>_</w:t>
      </w:r>
      <w:proofErr w:type="gramStart"/>
      <w:r>
        <w:rPr>
          <w:rFonts w:ascii="Arial" w:hAnsi="Arial" w:cs="Arial"/>
        </w:rPr>
        <w:t>error</w:t>
      </w:r>
      <w:proofErr w:type="spellEnd"/>
      <w:r>
        <w:rPr>
          <w:rFonts w:ascii="Arial" w:hAnsi="Arial" w:cs="Arial"/>
        </w:rPr>
        <w:t>(</w:t>
      </w:r>
      <w:proofErr w:type="gramEnd"/>
      <w:r>
        <w:rPr>
          <w:rFonts w:ascii="Arial" w:hAnsi="Arial" w:cs="Arial"/>
        </w:rPr>
        <w:t>qubits</w:t>
      </w:r>
      <w:proofErr w:type="gramStart"/>
      <w:r>
        <w:rPr>
          <w:rFonts w:ascii="Arial" w:hAnsi="Arial" w:cs="Arial"/>
        </w:rPr>
        <w:t>=[</w:t>
      </w:r>
      <w:proofErr w:type="gramEnd"/>
      <w:r>
        <w:rPr>
          <w:rFonts w:ascii="Arial" w:hAnsi="Arial" w:cs="Arial"/>
        </w:rPr>
        <w:t>62, 63]) and equivalents for all involved CX pairs are &lt; 0.01.</w:t>
      </w:r>
    </w:p>
    <w:p w14:paraId="2E45B0DF" w14:textId="77777777" w:rsidR="00867CFE" w:rsidRPr="00A91411" w:rsidRDefault="007905E0">
      <w:pPr>
        <w:pStyle w:val="ListNumber"/>
        <w:rPr>
          <w:rFonts w:ascii="Arial" w:hAnsi="Arial" w:cs="Arial"/>
        </w:rPr>
      </w:pPr>
      <w:r>
        <w:rPr>
          <w:rFonts w:ascii="Arial" w:hAnsi="Arial" w:cs="Arial"/>
        </w:rPr>
        <w:t>Record backend calibration snapshot (</w:t>
      </w:r>
      <w:proofErr w:type="spellStart"/>
      <w:proofErr w:type="gramStart"/>
      <w:r>
        <w:rPr>
          <w:rFonts w:ascii="Arial" w:hAnsi="Arial" w:cs="Arial"/>
        </w:rPr>
        <w:t>backend.properties</w:t>
      </w:r>
      <w:proofErr w:type="spellEnd"/>
      <w:proofErr w:type="gramEnd"/>
      <w:r>
        <w:rPr>
          <w:rFonts w:ascii="Arial" w:hAnsi="Arial" w:cs="Arial"/>
        </w:rPr>
        <w:t>(</w:t>
      </w:r>
      <w:proofErr w:type="gramStart"/>
      <w:r>
        <w:rPr>
          <w:rFonts w:ascii="Arial" w:hAnsi="Arial" w:cs="Arial"/>
        </w:rPr>
        <w:t>)._</w:t>
      </w:r>
      <w:proofErr w:type="spellStart"/>
      <w:proofErr w:type="gramEnd"/>
      <w:r>
        <w:rPr>
          <w:rFonts w:ascii="Arial" w:hAnsi="Arial" w:cs="Arial"/>
        </w:rPr>
        <w:t>json</w:t>
      </w:r>
      <w:proofErr w:type="spellEnd"/>
      <w:r>
        <w:rPr>
          <w:rFonts w:ascii="Arial" w:hAnsi="Arial" w:cs="Arial"/>
        </w:rPr>
        <w:t>) in the output directory alongside the submitted jobs.</w:t>
      </w:r>
    </w:p>
    <w:p w14:paraId="429F1CB9" w14:textId="77777777" w:rsidR="00867CFE" w:rsidRPr="00A91411" w:rsidRDefault="007905E0">
      <w:pPr>
        <w:pStyle w:val="Heading2"/>
        <w:rPr>
          <w:rFonts w:ascii="Arial" w:hAnsi="Arial" w:cs="Arial"/>
          <w:color w:val="auto"/>
          <w:sz w:val="24"/>
          <w:szCs w:val="24"/>
        </w:rPr>
      </w:pPr>
      <w:r>
        <w:rPr>
          <w:rFonts w:ascii="Arial" w:hAnsi="Arial" w:cs="Arial"/>
          <w:color w:val="auto"/>
          <w:sz w:val="24"/>
          <w:szCs w:val="24"/>
        </w:rPr>
        <w:t>A.6 Job submission</w:t>
      </w:r>
    </w:p>
    <w:p w14:paraId="6D1DCA82" w14:textId="77777777" w:rsidR="00867CFE" w:rsidRPr="00A91411" w:rsidRDefault="007905E0">
      <w:pPr>
        <w:spacing w:after="120"/>
        <w:rPr>
          <w:rFonts w:ascii="Arial" w:hAnsi="Arial" w:cs="Arial"/>
        </w:rPr>
      </w:pPr>
      <w:r>
        <w:rPr>
          <w:rFonts w:ascii="Arial" w:hAnsi="Arial" w:cs="Arial"/>
        </w:rPr>
        <w:t xml:space="preserve">Use SamplerV2 from </w:t>
      </w:r>
      <w:proofErr w:type="spellStart"/>
      <w:r>
        <w:rPr>
          <w:rFonts w:ascii="Arial" w:hAnsi="Arial" w:cs="Arial"/>
        </w:rPr>
        <w:t>qiskit_ibm_runtime</w:t>
      </w:r>
      <w:proofErr w:type="spellEnd"/>
      <w:r>
        <w:rPr>
          <w:rFonts w:ascii="Arial" w:hAnsi="Arial" w:cs="Arial"/>
        </w:rPr>
        <w:t xml:space="preserve"> with: - shots = 4096 per circuit - repeats = 6 (submit 6 independent runs per circuit, batched as 6 entries in the same Session) - Session mode to </w:t>
      </w:r>
      <w:proofErr w:type="spellStart"/>
      <w:r>
        <w:rPr>
          <w:rFonts w:ascii="Arial" w:hAnsi="Arial" w:cs="Arial"/>
        </w:rPr>
        <w:t>amortise</w:t>
      </w:r>
      <w:proofErr w:type="spellEnd"/>
      <w:r>
        <w:rPr>
          <w:rFonts w:ascii="Arial" w:hAnsi="Arial" w:cs="Arial"/>
        </w:rPr>
        <w:t xml:space="preserve"> queue overhead across all Observable 14a–d circuits</w:t>
      </w:r>
    </w:p>
    <w:p w14:paraId="2AEECD3F" w14:textId="77777777" w:rsidR="00867CFE" w:rsidRPr="00A91411" w:rsidRDefault="007905E0">
      <w:pPr>
        <w:spacing w:after="120"/>
        <w:rPr>
          <w:rFonts w:ascii="Arial" w:hAnsi="Arial" w:cs="Arial"/>
        </w:rPr>
      </w:pPr>
      <w:r>
        <w:rPr>
          <w:rFonts w:ascii="Arial" w:hAnsi="Arial" w:cs="Arial"/>
        </w:rPr>
        <w:t xml:space="preserve">Total circuits: 14a needs 12 (2 families × 6 reps); 14b uses the same circuits; 14c needs 90 (6 fam × 3 </w:t>
      </w:r>
      <w:proofErr w:type="spellStart"/>
      <w:r>
        <w:rPr>
          <w:rFonts w:ascii="Arial" w:hAnsi="Arial" w:cs="Arial"/>
        </w:rPr>
        <w:t>obs</w:t>
      </w:r>
      <w:proofErr w:type="spellEnd"/>
      <w:r>
        <w:rPr>
          <w:rFonts w:ascii="Arial" w:hAnsi="Arial" w:cs="Arial"/>
        </w:rPr>
        <w:t xml:space="preserve"> × 5 reps); 14d needs 24 (with/without DD × 2 fam × 6 reps). Roughly 120 circuits, batched into a single Session of approximately 40 minutes wall time.</w:t>
      </w:r>
    </w:p>
    <w:p w14:paraId="2644B2A5" w14:textId="77777777" w:rsidR="00867CFE" w:rsidRPr="00A91411" w:rsidRDefault="007905E0">
      <w:pPr>
        <w:pStyle w:val="Heading2"/>
        <w:rPr>
          <w:rFonts w:ascii="Arial" w:hAnsi="Arial" w:cs="Arial"/>
          <w:color w:val="auto"/>
          <w:sz w:val="24"/>
          <w:szCs w:val="24"/>
        </w:rPr>
      </w:pPr>
      <w:r>
        <w:rPr>
          <w:rFonts w:ascii="Arial" w:hAnsi="Arial" w:cs="Arial"/>
          <w:color w:val="auto"/>
          <w:sz w:val="24"/>
          <w:szCs w:val="24"/>
        </w:rPr>
        <w:t>A.7 Data handling</w:t>
      </w:r>
    </w:p>
    <w:p w14:paraId="348625BB" w14:textId="77777777" w:rsidR="00867CFE" w:rsidRPr="00A91411" w:rsidRDefault="007905E0">
      <w:pPr>
        <w:spacing w:after="120"/>
        <w:rPr>
          <w:rFonts w:ascii="Arial" w:hAnsi="Arial" w:cs="Arial"/>
        </w:rPr>
      </w:pPr>
      <w:r>
        <w:rPr>
          <w:rFonts w:ascii="Arial" w:hAnsi="Arial" w:cs="Arial"/>
        </w:rPr>
        <w:t>Raw SamplerV2 counts shall be written to the repository within 48 hours of job completion, prior to any analysis. The analysis estimator is the one already in the Aer reference implementation (</w:t>
      </w:r>
      <w:proofErr w:type="spellStart"/>
      <w:r>
        <w:rPr>
          <w:rFonts w:ascii="Arial" w:hAnsi="Arial" w:cs="Arial"/>
        </w:rPr>
        <w:t>overlap_from_swap</w:t>
      </w:r>
      <w:proofErr w:type="spellEnd"/>
      <w:r>
        <w:rPr>
          <w:rFonts w:ascii="Arial" w:hAnsi="Arial" w:cs="Arial"/>
        </w:rPr>
        <w:t>); no modification shall be applied post-hoc. No error mitigation, no readout correction, no post-selection.</w:t>
      </w:r>
    </w:p>
    <w:p w14:paraId="19623CD8" w14:textId="77777777" w:rsidR="00867CFE" w:rsidRPr="00A91411" w:rsidRDefault="007905E0">
      <w:pPr>
        <w:spacing w:after="120"/>
        <w:rPr>
          <w:rFonts w:ascii="Arial" w:hAnsi="Arial" w:cs="Arial"/>
        </w:rPr>
      </w:pPr>
      <w:r>
        <w:rPr>
          <w:rFonts w:ascii="Arial" w:hAnsi="Arial" w:cs="Arial"/>
        </w:rPr>
        <w:t xml:space="preserve">Output format: per-circuit JSON files in outputs/p4s_tunnel_hardware/ containing the backend name, job ID, session ID, shot count, qubit assignment, </w:t>
      </w:r>
      <w:proofErr w:type="spellStart"/>
      <w:r>
        <w:rPr>
          <w:rFonts w:ascii="Arial" w:hAnsi="Arial" w:cs="Arial"/>
        </w:rPr>
        <w:t>transpile</w:t>
      </w:r>
      <w:proofErr w:type="spellEnd"/>
      <w:r>
        <w:rPr>
          <w:rFonts w:ascii="Arial" w:hAnsi="Arial" w:cs="Arial"/>
        </w:rPr>
        <w:t xml:space="preserve"> seed, and raw counts dictionary. This mirrors the convention of the Paper 24–26 hardware-results repository.</w:t>
      </w:r>
    </w:p>
    <w:p w14:paraId="68C4F000" w14:textId="77777777" w:rsidR="00867CFE" w:rsidRPr="00A91411" w:rsidRDefault="007905E0">
      <w:pPr>
        <w:pStyle w:val="Heading2"/>
        <w:rPr>
          <w:rFonts w:ascii="Arial" w:hAnsi="Arial" w:cs="Arial"/>
          <w:color w:val="auto"/>
          <w:sz w:val="24"/>
          <w:szCs w:val="24"/>
        </w:rPr>
      </w:pPr>
      <w:r>
        <w:rPr>
          <w:rFonts w:ascii="Arial" w:hAnsi="Arial" w:cs="Arial"/>
          <w:color w:val="auto"/>
          <w:sz w:val="24"/>
          <w:szCs w:val="24"/>
        </w:rPr>
        <w:t>A.8 Dynamical decoupling for Observable 14d</w:t>
      </w:r>
    </w:p>
    <w:p w14:paraId="66381F6B" w14:textId="77777777" w:rsidR="00867CFE" w:rsidRPr="00A91411" w:rsidRDefault="007905E0">
      <w:pPr>
        <w:spacing w:after="120"/>
        <w:rPr>
          <w:rFonts w:ascii="Arial" w:hAnsi="Arial" w:cs="Arial"/>
        </w:rPr>
      </w:pPr>
      <w:r>
        <w:rPr>
          <w:rFonts w:ascii="Arial" w:hAnsi="Arial" w:cs="Arial"/>
        </w:rPr>
        <w:t>Observable 14d tests whether dynamical-decoupling (DD) insertion enhances the directional signal by suppressing correlated noise. Implementation:</w:t>
      </w:r>
    </w:p>
    <w:p w14:paraId="121A2989" w14:textId="77777777" w:rsidR="00867CFE" w:rsidRPr="00A91411" w:rsidRDefault="007905E0">
      <w:pPr>
        <w:shd w:val="clear" w:color="auto" w:fill="F5F5F5"/>
        <w:spacing w:after="0"/>
        <w:rPr>
          <w:rFonts w:ascii="Arial" w:hAnsi="Arial" w:cs="Arial"/>
        </w:rPr>
      </w:pPr>
      <w:r>
        <w:rPr>
          <w:rFonts w:ascii="Arial" w:hAnsi="Arial" w:cs="Arial"/>
        </w:rPr>
        <w:t xml:space="preserve">from </w:t>
      </w:r>
      <w:proofErr w:type="spellStart"/>
      <w:proofErr w:type="gramStart"/>
      <w:r>
        <w:rPr>
          <w:rFonts w:ascii="Arial" w:hAnsi="Arial" w:cs="Arial"/>
        </w:rPr>
        <w:t>qiskit.transpiler</w:t>
      </w:r>
      <w:proofErr w:type="gramEnd"/>
      <w:r>
        <w:rPr>
          <w:rFonts w:ascii="Arial" w:hAnsi="Arial" w:cs="Arial"/>
        </w:rPr>
        <w:t>.passes</w:t>
      </w:r>
      <w:proofErr w:type="spellEnd"/>
      <w:r>
        <w:rPr>
          <w:rFonts w:ascii="Arial" w:hAnsi="Arial" w:cs="Arial"/>
        </w:rPr>
        <w:t xml:space="preserve"> import </w:t>
      </w:r>
      <w:proofErr w:type="spellStart"/>
      <w:r>
        <w:rPr>
          <w:rFonts w:ascii="Arial" w:hAnsi="Arial" w:cs="Arial"/>
        </w:rPr>
        <w:t>PadDynamicalDecoupling</w:t>
      </w:r>
      <w:proofErr w:type="spellEnd"/>
    </w:p>
    <w:p w14:paraId="10B82232" w14:textId="77777777" w:rsidR="00867CFE" w:rsidRPr="00A91411" w:rsidRDefault="007905E0">
      <w:pPr>
        <w:shd w:val="clear" w:color="auto" w:fill="F5F5F5"/>
        <w:spacing w:after="0"/>
        <w:rPr>
          <w:rFonts w:ascii="Arial" w:hAnsi="Arial" w:cs="Arial"/>
        </w:rPr>
      </w:pPr>
      <w:r>
        <w:rPr>
          <w:rFonts w:ascii="Arial" w:hAnsi="Arial" w:cs="Arial"/>
        </w:rPr>
        <w:t xml:space="preserve">from </w:t>
      </w:r>
      <w:proofErr w:type="spellStart"/>
      <w:proofErr w:type="gramStart"/>
      <w:r>
        <w:rPr>
          <w:rFonts w:ascii="Arial" w:hAnsi="Arial" w:cs="Arial"/>
        </w:rPr>
        <w:t>qiskit.circuit</w:t>
      </w:r>
      <w:proofErr w:type="gramEnd"/>
      <w:r>
        <w:rPr>
          <w:rFonts w:ascii="Arial" w:hAnsi="Arial" w:cs="Arial"/>
        </w:rPr>
        <w:t>.library</w:t>
      </w:r>
      <w:proofErr w:type="spellEnd"/>
      <w:r>
        <w:rPr>
          <w:rFonts w:ascii="Arial" w:hAnsi="Arial" w:cs="Arial"/>
        </w:rPr>
        <w:t xml:space="preserve"> import </w:t>
      </w:r>
      <w:proofErr w:type="spellStart"/>
      <w:r>
        <w:rPr>
          <w:rFonts w:ascii="Arial" w:hAnsi="Arial" w:cs="Arial"/>
        </w:rPr>
        <w:t>XGate</w:t>
      </w:r>
      <w:proofErr w:type="spellEnd"/>
    </w:p>
    <w:p w14:paraId="03049F33" w14:textId="77777777" w:rsidR="00867CFE" w:rsidRPr="00A91411" w:rsidRDefault="007905E0">
      <w:pPr>
        <w:shd w:val="clear" w:color="auto" w:fill="F5F5F5"/>
        <w:spacing w:after="0"/>
        <w:rPr>
          <w:rFonts w:ascii="Arial" w:hAnsi="Arial" w:cs="Arial"/>
        </w:rPr>
      </w:pPr>
      <w:r>
        <w:rPr>
          <w:rFonts w:ascii="Arial" w:hAnsi="Arial" w:cs="Arial"/>
        </w:rPr>
        <w:t> </w:t>
      </w:r>
    </w:p>
    <w:p w14:paraId="635C227E" w14:textId="77777777" w:rsidR="00867CFE" w:rsidRPr="00A91411" w:rsidRDefault="007905E0">
      <w:pPr>
        <w:shd w:val="clear" w:color="auto" w:fill="F5F5F5"/>
        <w:spacing w:after="0"/>
        <w:rPr>
          <w:rFonts w:ascii="Arial" w:hAnsi="Arial" w:cs="Arial"/>
        </w:rPr>
      </w:pPr>
      <w:r>
        <w:rPr>
          <w:rFonts w:ascii="Arial" w:hAnsi="Arial" w:cs="Arial"/>
        </w:rPr>
        <w:t xml:space="preserve">pm = </w:t>
      </w:r>
      <w:proofErr w:type="spellStart"/>
      <w:r>
        <w:rPr>
          <w:rFonts w:ascii="Arial" w:hAnsi="Arial" w:cs="Arial"/>
        </w:rPr>
        <w:t>generate_preset_pass_</w:t>
      </w:r>
      <w:proofErr w:type="gramStart"/>
      <w:r>
        <w:rPr>
          <w:rFonts w:ascii="Arial" w:hAnsi="Arial" w:cs="Arial"/>
        </w:rPr>
        <w:t>manager</w:t>
      </w:r>
      <w:proofErr w:type="spellEnd"/>
      <w:r>
        <w:rPr>
          <w:rFonts w:ascii="Arial" w:hAnsi="Arial" w:cs="Arial"/>
        </w:rPr>
        <w:t>(</w:t>
      </w:r>
      <w:proofErr w:type="spellStart"/>
      <w:proofErr w:type="gramEnd"/>
      <w:r>
        <w:rPr>
          <w:rFonts w:ascii="Arial" w:hAnsi="Arial" w:cs="Arial"/>
        </w:rPr>
        <w:t>optimization_level</w:t>
      </w:r>
      <w:proofErr w:type="spellEnd"/>
      <w:r>
        <w:rPr>
          <w:rFonts w:ascii="Arial" w:hAnsi="Arial" w:cs="Arial"/>
        </w:rPr>
        <w:t>=3, backend=backend)</w:t>
      </w:r>
    </w:p>
    <w:p w14:paraId="60A43A1A" w14:textId="77777777" w:rsidR="00867CFE" w:rsidRPr="00A91411" w:rsidRDefault="007905E0">
      <w:pPr>
        <w:shd w:val="clear" w:color="auto" w:fill="F5F5F5"/>
        <w:spacing w:after="0"/>
        <w:rPr>
          <w:rFonts w:ascii="Arial" w:hAnsi="Arial" w:cs="Arial"/>
        </w:rPr>
      </w:pPr>
      <w:proofErr w:type="spellStart"/>
      <w:proofErr w:type="gramStart"/>
      <w:r>
        <w:rPr>
          <w:rFonts w:ascii="Arial" w:hAnsi="Arial" w:cs="Arial"/>
        </w:rPr>
        <w:t>pm.scheduling</w:t>
      </w:r>
      <w:proofErr w:type="spellEnd"/>
      <w:proofErr w:type="gramEnd"/>
      <w:r>
        <w:rPr>
          <w:rFonts w:ascii="Arial" w:hAnsi="Arial" w:cs="Arial"/>
        </w:rPr>
        <w:t xml:space="preserve"> = </w:t>
      </w:r>
      <w:proofErr w:type="spellStart"/>
      <w:proofErr w:type="gramStart"/>
      <w:r>
        <w:rPr>
          <w:rFonts w:ascii="Arial" w:hAnsi="Arial" w:cs="Arial"/>
        </w:rPr>
        <w:t>PadDynamicalDecoupling</w:t>
      </w:r>
      <w:proofErr w:type="spellEnd"/>
      <w:r>
        <w:rPr>
          <w:rFonts w:ascii="Arial" w:hAnsi="Arial" w:cs="Arial"/>
        </w:rPr>
        <w:t>(</w:t>
      </w:r>
      <w:proofErr w:type="gramEnd"/>
    </w:p>
    <w:p w14:paraId="1755F1BB" w14:textId="77777777" w:rsidR="00867CFE" w:rsidRPr="00A91411" w:rsidRDefault="007905E0">
      <w:pPr>
        <w:shd w:val="clear" w:color="auto" w:fill="F5F5F5"/>
        <w:spacing w:after="0"/>
        <w:rPr>
          <w:rFonts w:ascii="Arial" w:hAnsi="Arial" w:cs="Arial"/>
        </w:rPr>
      </w:pPr>
      <w:r>
        <w:rPr>
          <w:rFonts w:ascii="Arial" w:hAnsi="Arial" w:cs="Arial"/>
        </w:rPr>
        <w:t xml:space="preserve">    durations=</w:t>
      </w:r>
      <w:proofErr w:type="spellStart"/>
      <w:proofErr w:type="gramStart"/>
      <w:r>
        <w:rPr>
          <w:rFonts w:ascii="Arial" w:hAnsi="Arial" w:cs="Arial"/>
        </w:rPr>
        <w:t>backend.target</w:t>
      </w:r>
      <w:proofErr w:type="gramEnd"/>
      <w:r>
        <w:rPr>
          <w:rFonts w:ascii="Arial" w:hAnsi="Arial" w:cs="Arial"/>
        </w:rPr>
        <w:t>.</w:t>
      </w:r>
      <w:proofErr w:type="gramStart"/>
      <w:r>
        <w:rPr>
          <w:rFonts w:ascii="Arial" w:hAnsi="Arial" w:cs="Arial"/>
        </w:rPr>
        <w:t>durations</w:t>
      </w:r>
      <w:proofErr w:type="spellEnd"/>
      <w:r>
        <w:rPr>
          <w:rFonts w:ascii="Arial" w:hAnsi="Arial" w:cs="Arial"/>
        </w:rPr>
        <w:t>(</w:t>
      </w:r>
      <w:proofErr w:type="gramEnd"/>
      <w:r>
        <w:rPr>
          <w:rFonts w:ascii="Arial" w:hAnsi="Arial" w:cs="Arial"/>
        </w:rPr>
        <w:t>),</w:t>
      </w:r>
    </w:p>
    <w:p w14:paraId="57275731" w14:textId="77777777" w:rsidR="00867CFE" w:rsidRPr="00A91411" w:rsidRDefault="007905E0">
      <w:pPr>
        <w:shd w:val="clear" w:color="auto" w:fill="F5F5F5"/>
        <w:spacing w:after="0"/>
        <w:rPr>
          <w:rFonts w:ascii="Arial" w:hAnsi="Arial" w:cs="Arial"/>
        </w:rPr>
      </w:pPr>
      <w:r>
        <w:rPr>
          <w:rFonts w:ascii="Arial" w:hAnsi="Arial" w:cs="Arial"/>
        </w:rPr>
        <w:t xml:space="preserve">    </w:t>
      </w:r>
      <w:proofErr w:type="spellStart"/>
      <w:r>
        <w:rPr>
          <w:rFonts w:ascii="Arial" w:hAnsi="Arial" w:cs="Arial"/>
        </w:rPr>
        <w:t>dd_sequence</w:t>
      </w:r>
      <w:proofErr w:type="spellEnd"/>
      <w:r>
        <w:rPr>
          <w:rFonts w:ascii="Arial" w:hAnsi="Arial" w:cs="Arial"/>
        </w:rPr>
        <w:t>=[</w:t>
      </w:r>
      <w:proofErr w:type="spellStart"/>
      <w:proofErr w:type="gramStart"/>
      <w:r>
        <w:rPr>
          <w:rFonts w:ascii="Arial" w:hAnsi="Arial" w:cs="Arial"/>
        </w:rPr>
        <w:t>XGate</w:t>
      </w:r>
      <w:proofErr w:type="spellEnd"/>
      <w:r>
        <w:rPr>
          <w:rFonts w:ascii="Arial" w:hAnsi="Arial" w:cs="Arial"/>
        </w:rPr>
        <w:t>(</w:t>
      </w:r>
      <w:proofErr w:type="gramEnd"/>
      <w:r>
        <w:rPr>
          <w:rFonts w:ascii="Arial" w:hAnsi="Arial" w:cs="Arial"/>
        </w:rPr>
        <w:t xml:space="preserve">), </w:t>
      </w:r>
      <w:proofErr w:type="spellStart"/>
      <w:proofErr w:type="gramStart"/>
      <w:r>
        <w:rPr>
          <w:rFonts w:ascii="Arial" w:hAnsi="Arial" w:cs="Arial"/>
        </w:rPr>
        <w:t>XGate</w:t>
      </w:r>
      <w:proofErr w:type="spellEnd"/>
      <w:r>
        <w:rPr>
          <w:rFonts w:ascii="Arial" w:hAnsi="Arial" w:cs="Arial"/>
        </w:rPr>
        <w:t>(</w:t>
      </w:r>
      <w:proofErr w:type="gramEnd"/>
      <w:r>
        <w:rPr>
          <w:rFonts w:ascii="Arial" w:hAnsi="Arial" w:cs="Arial"/>
        </w:rPr>
        <w:t>)</w:t>
      </w:r>
      <w:proofErr w:type="gramStart"/>
      <w:r>
        <w:rPr>
          <w:rFonts w:ascii="Arial" w:hAnsi="Arial" w:cs="Arial"/>
        </w:rPr>
        <w:t>],  #</w:t>
      </w:r>
      <w:proofErr w:type="gramEnd"/>
      <w:r>
        <w:rPr>
          <w:rFonts w:ascii="Arial" w:hAnsi="Arial" w:cs="Arial"/>
        </w:rPr>
        <w:t xml:space="preserve"> XX decoupling</w:t>
      </w:r>
    </w:p>
    <w:p w14:paraId="1B48DEDA" w14:textId="77777777" w:rsidR="00867CFE" w:rsidRPr="00A91411" w:rsidRDefault="007905E0">
      <w:pPr>
        <w:shd w:val="clear" w:color="auto" w:fill="F5F5F5"/>
        <w:spacing w:after="0"/>
        <w:rPr>
          <w:rFonts w:ascii="Arial" w:hAnsi="Arial" w:cs="Arial"/>
        </w:rPr>
      </w:pPr>
      <w:r>
        <w:rPr>
          <w:rFonts w:ascii="Arial" w:hAnsi="Arial" w:cs="Arial"/>
        </w:rPr>
        <w:t>)</w:t>
      </w:r>
    </w:p>
    <w:p w14:paraId="559A01D3" w14:textId="77777777" w:rsidR="00867CFE" w:rsidRPr="00A91411" w:rsidRDefault="00867CFE">
      <w:pPr>
        <w:spacing w:after="120"/>
        <w:rPr>
          <w:rFonts w:ascii="Arial" w:hAnsi="Arial" w:cs="Arial"/>
        </w:rPr>
      </w:pPr>
    </w:p>
    <w:p w14:paraId="1044D113" w14:textId="77777777" w:rsidR="00867CFE" w:rsidRPr="00A91411" w:rsidRDefault="007905E0">
      <w:pPr>
        <w:spacing w:after="120"/>
        <w:rPr>
          <w:rFonts w:ascii="Arial" w:hAnsi="Arial" w:cs="Arial"/>
        </w:rPr>
      </w:pPr>
      <w:r>
        <w:rPr>
          <w:rFonts w:ascii="Arial" w:hAnsi="Arial" w:cs="Arial"/>
        </w:rPr>
        <w:t xml:space="preserve">Run the full protocol with and without the </w:t>
      </w:r>
      <w:proofErr w:type="spellStart"/>
      <w:r>
        <w:rPr>
          <w:rFonts w:ascii="Arial" w:hAnsi="Arial" w:cs="Arial"/>
        </w:rPr>
        <w:t>PadDynamicalDecoupling</w:t>
      </w:r>
      <w:proofErr w:type="spellEnd"/>
      <w:r>
        <w:rPr>
          <w:rFonts w:ascii="Arial" w:hAnsi="Arial" w:cs="Arial"/>
        </w:rPr>
        <w:t xml:space="preserve"> pass. Compare directional gaps; ratio &gt; 1.2 confirms DD enhancement (Observable 14d pass condition).</w:t>
      </w:r>
    </w:p>
    <w:p w14:paraId="7C1C0154" w14:textId="123CA72E" w:rsidR="003F5DBF" w:rsidRPr="007D7506" w:rsidRDefault="007905E0" w:rsidP="007D7506">
      <w:pPr>
        <w:pStyle w:val="Heading2"/>
        <w:rPr>
          <w:rFonts w:ascii="Arial" w:hAnsi="Arial" w:cs="Arial"/>
          <w:color w:val="auto"/>
          <w:sz w:val="24"/>
          <w:szCs w:val="24"/>
        </w:rPr>
      </w:pPr>
      <w:r>
        <w:rPr>
          <w:rFonts w:ascii="Arial" w:hAnsi="Arial" w:cs="Arial"/>
          <w:color w:val="auto"/>
          <w:sz w:val="24"/>
          <w:szCs w:val="24"/>
        </w:rPr>
        <w:lastRenderedPageBreak/>
        <w:t>A.9 Contingencies</w:t>
      </w:r>
    </w:p>
    <w:tbl>
      <w:tblPr>
        <w:tblStyle w:val="LightGrid-Accent1"/>
        <w:tblW w:w="0" w:type="auto"/>
        <w:tblInd w:w="198" w:type="dxa"/>
        <w:tblLook w:val="04A0" w:firstRow="1" w:lastRow="0" w:firstColumn="1" w:lastColumn="0" w:noHBand="0" w:noVBand="1"/>
      </w:tblPr>
      <w:tblGrid>
        <w:gridCol w:w="4482"/>
        <w:gridCol w:w="4680"/>
      </w:tblGrid>
      <w:tr w:rsidR="00867CFE" w:rsidRPr="00A91411" w14:paraId="521AA9CB" w14:textId="77777777" w:rsidTr="00C90F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2" w:type="dxa"/>
            <w:shd w:val="clear" w:color="auto" w:fill="DBE5F1" w:themeFill="accent1" w:themeFillTint="33"/>
          </w:tcPr>
          <w:p w14:paraId="4245CB41" w14:textId="77777777" w:rsidR="00867CFE" w:rsidRPr="00A91411" w:rsidRDefault="007905E0">
            <w:pPr>
              <w:rPr>
                <w:rFonts w:ascii="Arial" w:hAnsi="Arial" w:cs="Arial"/>
              </w:rPr>
            </w:pPr>
            <w:r>
              <w:rPr>
                <w:rFonts w:ascii="Arial" w:hAnsi="Arial" w:cs="Arial"/>
              </w:rPr>
              <w:t>Scenario</w:t>
            </w:r>
          </w:p>
        </w:tc>
        <w:tc>
          <w:tcPr>
            <w:tcW w:w="4680" w:type="dxa"/>
            <w:shd w:val="clear" w:color="auto" w:fill="DBE5F1" w:themeFill="accent1" w:themeFillTint="33"/>
          </w:tcPr>
          <w:p w14:paraId="0A935B1A" w14:textId="77777777" w:rsidR="00867CFE" w:rsidRPr="00A91411" w:rsidRDefault="007905E0">
            <w:pP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Response</w:t>
            </w:r>
          </w:p>
        </w:tc>
      </w:tr>
      <w:tr w:rsidR="00867CFE" w:rsidRPr="00A91411" w14:paraId="0DDAB848" w14:textId="77777777" w:rsidTr="00C90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2" w:type="dxa"/>
            <w:shd w:val="clear" w:color="auto" w:fill="FFFFFF" w:themeFill="background1"/>
          </w:tcPr>
          <w:p w14:paraId="63F0B72C" w14:textId="77777777" w:rsidR="00867CFE" w:rsidRPr="00A91411" w:rsidRDefault="007905E0">
            <w:pPr>
              <w:rPr>
                <w:rFonts w:ascii="Arial" w:hAnsi="Arial" w:cs="Arial"/>
              </w:rPr>
            </w:pPr>
            <w:r>
              <w:rPr>
                <w:rFonts w:ascii="Arial" w:hAnsi="Arial" w:cs="Arial"/>
              </w:rPr>
              <w:t>Best-calibrated 9-qubit subgraph has 2q error &gt; 0.015</w:t>
            </w:r>
          </w:p>
        </w:tc>
        <w:tc>
          <w:tcPr>
            <w:tcW w:w="4680" w:type="dxa"/>
            <w:shd w:val="clear" w:color="auto" w:fill="FFFFFF" w:themeFill="background1"/>
          </w:tcPr>
          <w:p w14:paraId="24AFF870"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Postpone submission; wait for backend recalibration</w:t>
            </w:r>
          </w:p>
        </w:tc>
      </w:tr>
      <w:tr w:rsidR="00867CFE" w:rsidRPr="00A91411" w14:paraId="2B7FF228" w14:textId="77777777" w:rsidTr="00C90F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2" w:type="dxa"/>
            <w:shd w:val="clear" w:color="auto" w:fill="FFFFFF" w:themeFill="background1"/>
          </w:tcPr>
          <w:p w14:paraId="1ADC6299" w14:textId="77777777" w:rsidR="00867CFE" w:rsidRPr="00A91411" w:rsidRDefault="007905E0">
            <w:pPr>
              <w:rPr>
                <w:rFonts w:ascii="Arial" w:hAnsi="Arial" w:cs="Arial"/>
              </w:rPr>
            </w:pPr>
            <w:r>
              <w:rPr>
                <w:rFonts w:ascii="Arial" w:hAnsi="Arial" w:cs="Arial"/>
              </w:rPr>
              <w:t>Job batch fails mid-session</w:t>
            </w:r>
          </w:p>
        </w:tc>
        <w:tc>
          <w:tcPr>
            <w:tcW w:w="4680" w:type="dxa"/>
            <w:shd w:val="clear" w:color="auto" w:fill="FFFFFF" w:themeFill="background1"/>
          </w:tcPr>
          <w:p w14:paraId="13BF4327"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Resubmit individual failed circuits; do not merge failure counts into success counts</w:t>
            </w:r>
          </w:p>
        </w:tc>
      </w:tr>
      <w:tr w:rsidR="00867CFE" w:rsidRPr="00A91411" w14:paraId="4D716ACC" w14:textId="77777777" w:rsidTr="00C90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2" w:type="dxa"/>
            <w:shd w:val="clear" w:color="auto" w:fill="FFFFFF" w:themeFill="background1"/>
          </w:tcPr>
          <w:p w14:paraId="6679AAD7" w14:textId="77777777" w:rsidR="00867CFE" w:rsidRPr="00A91411" w:rsidRDefault="007905E0">
            <w:pPr>
              <w:rPr>
                <w:rFonts w:ascii="Arial" w:hAnsi="Arial" w:cs="Arial"/>
              </w:rPr>
            </w:pPr>
            <w:r>
              <w:rPr>
                <w:rFonts w:ascii="Arial" w:hAnsi="Arial" w:cs="Arial"/>
              </w:rPr>
              <w:t>Per-qubit readout error &gt; 0.05 on any data qubit</w:t>
            </w:r>
          </w:p>
        </w:tc>
        <w:tc>
          <w:tcPr>
            <w:tcW w:w="4680" w:type="dxa"/>
            <w:shd w:val="clear" w:color="auto" w:fill="FFFFFF" w:themeFill="background1"/>
          </w:tcPr>
          <w:p w14:paraId="649BF0CA"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Swap the mapping to an alternative well-calibrated qubit, documented at submission time</w:t>
            </w:r>
          </w:p>
        </w:tc>
      </w:tr>
      <w:tr w:rsidR="00867CFE" w:rsidRPr="00A91411" w14:paraId="14F69A56" w14:textId="77777777" w:rsidTr="00C90F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2" w:type="dxa"/>
          </w:tcPr>
          <w:p w14:paraId="131ADFCA" w14:textId="77777777" w:rsidR="00867CFE" w:rsidRPr="00A91411" w:rsidRDefault="007905E0">
            <w:pPr>
              <w:rPr>
                <w:rFonts w:ascii="Arial" w:hAnsi="Arial" w:cs="Arial"/>
              </w:rPr>
            </w:pPr>
            <w:r>
              <w:rPr>
                <w:rFonts w:ascii="Arial" w:hAnsi="Arial" w:cs="Arial"/>
              </w:rPr>
              <w:t>Wall time exceeds 1 hour</w:t>
            </w:r>
          </w:p>
        </w:tc>
        <w:tc>
          <w:tcPr>
            <w:tcW w:w="4680" w:type="dxa"/>
          </w:tcPr>
          <w:p w14:paraId="09080D65"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Split into two Sessions; total budget still ≤ 2 QPU-hours</w:t>
            </w:r>
          </w:p>
        </w:tc>
      </w:tr>
    </w:tbl>
    <w:p w14:paraId="538B8306" w14:textId="77777777" w:rsidR="00867CFE" w:rsidRPr="00A91411" w:rsidRDefault="007905E0">
      <w:pPr>
        <w:spacing w:after="120"/>
        <w:rPr>
          <w:rFonts w:ascii="Arial" w:hAnsi="Arial" w:cs="Arial"/>
        </w:rPr>
      </w:pPr>
      <w:r>
        <w:rPr>
          <w:rFonts w:ascii="Arial" w:hAnsi="Arial" w:cs="Arial"/>
        </w:rPr>
        <w:t>All contingency responses must be documented in the output JSON metadata before analysis proceeds.</w:t>
      </w:r>
    </w:p>
    <w:p w14:paraId="348104E0" w14:textId="77777777" w:rsidR="00867CFE" w:rsidRPr="00137AF1" w:rsidRDefault="007905E0" w:rsidP="00137AF1">
      <w:pPr>
        <w:pStyle w:val="Heading2"/>
        <w:rPr>
          <w:rFonts w:ascii="Arial" w:hAnsi="Arial" w:cs="Arial"/>
          <w:color w:val="auto"/>
          <w:sz w:val="28"/>
          <w:szCs w:val="28"/>
        </w:rPr>
      </w:pPr>
      <w:r w:rsidRPr="00137AF1">
        <w:rPr>
          <w:rFonts w:ascii="Arial" w:hAnsi="Arial" w:cs="Arial"/>
          <w:color w:val="auto"/>
          <w:sz w:val="28"/>
          <w:szCs w:val="28"/>
        </w:rPr>
        <w:t>Appendix B — IBM Runtime submission details for Observables 16 and 17</w:t>
      </w:r>
    </w:p>
    <w:p w14:paraId="54A4CA75" w14:textId="77777777" w:rsidR="00867CFE" w:rsidRPr="00CA412B" w:rsidRDefault="007905E0">
      <w:pPr>
        <w:pStyle w:val="Heading2"/>
        <w:rPr>
          <w:rFonts w:ascii="Arial" w:hAnsi="Arial" w:cs="Arial"/>
          <w:color w:val="auto"/>
          <w:sz w:val="24"/>
          <w:szCs w:val="24"/>
        </w:rPr>
      </w:pPr>
      <w:r>
        <w:rPr>
          <w:rFonts w:ascii="Arial" w:hAnsi="Arial" w:cs="Arial"/>
          <w:color w:val="auto"/>
          <w:sz w:val="24"/>
          <w:szCs w:val="24"/>
        </w:rPr>
        <w:t>B.1 Triangle (Observable 16) — 13 qubits</w:t>
      </w:r>
    </w:p>
    <w:p w14:paraId="50F7D67A" w14:textId="77777777" w:rsidR="00867CFE" w:rsidRPr="00A91411" w:rsidRDefault="007905E0">
      <w:pPr>
        <w:spacing w:after="120"/>
        <w:rPr>
          <w:rFonts w:ascii="Arial" w:hAnsi="Arial" w:cs="Arial"/>
        </w:rPr>
      </w:pPr>
      <w:r>
        <w:rPr>
          <w:rFonts w:ascii="Arial" w:hAnsi="Arial" w:cs="Arial"/>
          <w:b/>
        </w:rPr>
        <w:t>Backend:</w:t>
      </w:r>
      <w:r>
        <w:rPr>
          <w:rFonts w:ascii="Arial" w:hAnsi="Arial" w:cs="Arial"/>
        </w:rPr>
        <w:t xml:space="preserve"> </w:t>
      </w:r>
      <w:proofErr w:type="spellStart"/>
      <w:r>
        <w:rPr>
          <w:rFonts w:ascii="Arial" w:hAnsi="Arial" w:cs="Arial"/>
        </w:rPr>
        <w:t>ibm_strasbourg</w:t>
      </w:r>
      <w:proofErr w:type="spellEnd"/>
      <w:r>
        <w:rPr>
          <w:rFonts w:ascii="Arial" w:hAnsi="Arial" w:cs="Arial"/>
        </w:rPr>
        <w:t xml:space="preserve"> or </w:t>
      </w:r>
      <w:proofErr w:type="spellStart"/>
      <w:r>
        <w:rPr>
          <w:rFonts w:ascii="Arial" w:hAnsi="Arial" w:cs="Arial"/>
        </w:rPr>
        <w:t>ibm_kingston</w:t>
      </w:r>
      <w:proofErr w:type="spellEnd"/>
      <w:r>
        <w:rPr>
          <w:rFonts w:ascii="Arial" w:hAnsi="Arial" w:cs="Arial"/>
        </w:rPr>
        <w:t xml:space="preserve">. Reference qubit layout on Eagle r3 — three 4-qubit </w:t>
      </w:r>
      <w:proofErr w:type="spellStart"/>
      <w:r>
        <w:rPr>
          <w:rFonts w:ascii="Arial" w:hAnsi="Arial" w:cs="Arial"/>
        </w:rPr>
        <w:t>merkabit</w:t>
      </w:r>
      <w:proofErr w:type="spellEnd"/>
      <w:r>
        <w:rPr>
          <w:rFonts w:ascii="Arial" w:hAnsi="Arial" w:cs="Arial"/>
        </w:rPr>
        <w:t xml:space="preserve"> blocks and one ancilla:</w:t>
      </w:r>
    </w:p>
    <w:tbl>
      <w:tblPr>
        <w:tblStyle w:val="LightGrid-Accent1"/>
        <w:tblW w:w="0" w:type="auto"/>
        <w:tblInd w:w="108" w:type="dxa"/>
        <w:tblLook w:val="04A0" w:firstRow="1" w:lastRow="0" w:firstColumn="1" w:lastColumn="0" w:noHBand="0" w:noVBand="1"/>
      </w:tblPr>
      <w:tblGrid>
        <w:gridCol w:w="3012"/>
        <w:gridCol w:w="3120"/>
        <w:gridCol w:w="3120"/>
      </w:tblGrid>
      <w:tr w:rsidR="00867CFE" w:rsidRPr="00A91411" w14:paraId="25A699D7" w14:textId="77777777" w:rsidTr="00C90F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2" w:type="dxa"/>
            <w:shd w:val="clear" w:color="auto" w:fill="DBE5F1" w:themeFill="accent1" w:themeFillTint="33"/>
          </w:tcPr>
          <w:p w14:paraId="4EEBD658" w14:textId="77777777" w:rsidR="00867CFE" w:rsidRPr="00A91411" w:rsidRDefault="007905E0">
            <w:pPr>
              <w:rPr>
                <w:rFonts w:ascii="Arial" w:hAnsi="Arial" w:cs="Arial"/>
              </w:rPr>
            </w:pPr>
            <w:proofErr w:type="spellStart"/>
            <w:r>
              <w:rPr>
                <w:rFonts w:ascii="Arial" w:hAnsi="Arial" w:cs="Arial"/>
              </w:rPr>
              <w:t>Merkabit</w:t>
            </w:r>
            <w:proofErr w:type="spellEnd"/>
          </w:p>
        </w:tc>
        <w:tc>
          <w:tcPr>
            <w:tcW w:w="3120" w:type="dxa"/>
            <w:shd w:val="clear" w:color="auto" w:fill="DBE5F1" w:themeFill="accent1" w:themeFillTint="33"/>
          </w:tcPr>
          <w:p w14:paraId="488AC782" w14:textId="77777777" w:rsidR="00867CFE" w:rsidRPr="00A91411" w:rsidRDefault="007905E0">
            <w:pP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 register</w:t>
            </w:r>
          </w:p>
        </w:tc>
        <w:tc>
          <w:tcPr>
            <w:tcW w:w="3120" w:type="dxa"/>
            <w:shd w:val="clear" w:color="auto" w:fill="DBE5F1" w:themeFill="accent1" w:themeFillTint="33"/>
          </w:tcPr>
          <w:p w14:paraId="0F14A264" w14:textId="77777777" w:rsidR="00867CFE" w:rsidRPr="00A91411" w:rsidRDefault="007905E0">
            <w:pP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 register</w:t>
            </w:r>
          </w:p>
        </w:tc>
      </w:tr>
      <w:tr w:rsidR="00867CFE" w:rsidRPr="00A91411" w14:paraId="59F0BAD7" w14:textId="77777777" w:rsidTr="00C90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2" w:type="dxa"/>
            <w:shd w:val="clear" w:color="auto" w:fill="FFFFFF" w:themeFill="background1"/>
          </w:tcPr>
          <w:p w14:paraId="036899D6" w14:textId="77777777" w:rsidR="00867CFE" w:rsidRPr="00A91411" w:rsidRDefault="007905E0">
            <w:pPr>
              <w:rPr>
                <w:rFonts w:ascii="Arial" w:hAnsi="Arial" w:cs="Arial"/>
              </w:rPr>
            </w:pPr>
            <w:r>
              <w:rPr>
                <w:rFonts w:ascii="Arial" w:hAnsi="Arial" w:cs="Arial"/>
              </w:rPr>
              <w:t>A</w:t>
            </w:r>
          </w:p>
        </w:tc>
        <w:tc>
          <w:tcPr>
            <w:tcW w:w="3120" w:type="dxa"/>
            <w:shd w:val="clear" w:color="auto" w:fill="FFFFFF" w:themeFill="background1"/>
          </w:tcPr>
          <w:p w14:paraId="5EE25A37"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q[</w:t>
            </w:r>
            <w:proofErr w:type="gramEnd"/>
            <w:r>
              <w:rPr>
                <w:rFonts w:ascii="Arial" w:hAnsi="Arial" w:cs="Arial"/>
              </w:rPr>
              <w:t xml:space="preserve">62], </w:t>
            </w:r>
            <w:proofErr w:type="gramStart"/>
            <w:r>
              <w:rPr>
                <w:rFonts w:ascii="Arial" w:hAnsi="Arial" w:cs="Arial"/>
              </w:rPr>
              <w:t>q[</w:t>
            </w:r>
            <w:proofErr w:type="gramEnd"/>
            <w:r>
              <w:rPr>
                <w:rFonts w:ascii="Arial" w:hAnsi="Arial" w:cs="Arial"/>
              </w:rPr>
              <w:t>63]</w:t>
            </w:r>
          </w:p>
        </w:tc>
        <w:tc>
          <w:tcPr>
            <w:tcW w:w="3120" w:type="dxa"/>
            <w:shd w:val="clear" w:color="auto" w:fill="FFFFFF" w:themeFill="background1"/>
          </w:tcPr>
          <w:p w14:paraId="2CABE804"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q[</w:t>
            </w:r>
            <w:proofErr w:type="gramEnd"/>
            <w:r>
              <w:rPr>
                <w:rFonts w:ascii="Arial" w:hAnsi="Arial" w:cs="Arial"/>
              </w:rPr>
              <w:t xml:space="preserve">72], </w:t>
            </w:r>
            <w:proofErr w:type="gramStart"/>
            <w:r>
              <w:rPr>
                <w:rFonts w:ascii="Arial" w:hAnsi="Arial" w:cs="Arial"/>
              </w:rPr>
              <w:t>q[</w:t>
            </w:r>
            <w:proofErr w:type="gramEnd"/>
            <w:r>
              <w:rPr>
                <w:rFonts w:ascii="Arial" w:hAnsi="Arial" w:cs="Arial"/>
              </w:rPr>
              <w:t>81]</w:t>
            </w:r>
          </w:p>
        </w:tc>
      </w:tr>
      <w:tr w:rsidR="00867CFE" w:rsidRPr="00A91411" w14:paraId="58536EB7" w14:textId="77777777" w:rsidTr="00C90F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2" w:type="dxa"/>
            <w:shd w:val="clear" w:color="auto" w:fill="FFFFFF" w:themeFill="background1"/>
          </w:tcPr>
          <w:p w14:paraId="033CBEB3" w14:textId="77777777" w:rsidR="00867CFE" w:rsidRPr="00A91411" w:rsidRDefault="007905E0">
            <w:pPr>
              <w:rPr>
                <w:rFonts w:ascii="Arial" w:hAnsi="Arial" w:cs="Arial"/>
              </w:rPr>
            </w:pPr>
            <w:r>
              <w:rPr>
                <w:rFonts w:ascii="Arial" w:hAnsi="Arial" w:cs="Arial"/>
              </w:rPr>
              <w:t>B</w:t>
            </w:r>
          </w:p>
        </w:tc>
        <w:tc>
          <w:tcPr>
            <w:tcW w:w="3120" w:type="dxa"/>
            <w:shd w:val="clear" w:color="auto" w:fill="FFFFFF" w:themeFill="background1"/>
          </w:tcPr>
          <w:p w14:paraId="4C6C7E6B"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proofErr w:type="gramStart"/>
            <w:r>
              <w:rPr>
                <w:rFonts w:ascii="Arial" w:hAnsi="Arial" w:cs="Arial"/>
              </w:rPr>
              <w:t>q[</w:t>
            </w:r>
            <w:proofErr w:type="gramEnd"/>
            <w:r>
              <w:rPr>
                <w:rFonts w:ascii="Arial" w:hAnsi="Arial" w:cs="Arial"/>
              </w:rPr>
              <w:t xml:space="preserve">61], </w:t>
            </w:r>
            <w:proofErr w:type="gramStart"/>
            <w:r>
              <w:rPr>
                <w:rFonts w:ascii="Arial" w:hAnsi="Arial" w:cs="Arial"/>
              </w:rPr>
              <w:t>q[</w:t>
            </w:r>
            <w:proofErr w:type="gramEnd"/>
            <w:r>
              <w:rPr>
                <w:rFonts w:ascii="Arial" w:hAnsi="Arial" w:cs="Arial"/>
              </w:rPr>
              <w:t>60]</w:t>
            </w:r>
          </w:p>
        </w:tc>
        <w:tc>
          <w:tcPr>
            <w:tcW w:w="3120" w:type="dxa"/>
            <w:shd w:val="clear" w:color="auto" w:fill="FFFFFF" w:themeFill="background1"/>
          </w:tcPr>
          <w:p w14:paraId="793A9AD9" w14:textId="77777777" w:rsidR="00867CFE" w:rsidRPr="00A91411" w:rsidRDefault="007905E0">
            <w:pPr>
              <w:cnfStyle w:val="000000010000" w:firstRow="0" w:lastRow="0" w:firstColumn="0" w:lastColumn="0" w:oddVBand="0" w:evenVBand="0" w:oddHBand="0" w:evenHBand="1" w:firstRowFirstColumn="0" w:firstRowLastColumn="0" w:lastRowFirstColumn="0" w:lastRowLastColumn="0"/>
              <w:rPr>
                <w:rFonts w:ascii="Arial" w:hAnsi="Arial" w:cs="Arial"/>
              </w:rPr>
            </w:pPr>
            <w:proofErr w:type="gramStart"/>
            <w:r>
              <w:rPr>
                <w:rFonts w:ascii="Arial" w:hAnsi="Arial" w:cs="Arial"/>
              </w:rPr>
              <w:t>q[</w:t>
            </w:r>
            <w:proofErr w:type="gramEnd"/>
            <w:r>
              <w:rPr>
                <w:rFonts w:ascii="Arial" w:hAnsi="Arial" w:cs="Arial"/>
              </w:rPr>
              <w:t xml:space="preserve">71], </w:t>
            </w:r>
            <w:proofErr w:type="gramStart"/>
            <w:r>
              <w:rPr>
                <w:rFonts w:ascii="Arial" w:hAnsi="Arial" w:cs="Arial"/>
              </w:rPr>
              <w:t>q[</w:t>
            </w:r>
            <w:proofErr w:type="gramEnd"/>
            <w:r>
              <w:rPr>
                <w:rFonts w:ascii="Arial" w:hAnsi="Arial" w:cs="Arial"/>
              </w:rPr>
              <w:t>80]</w:t>
            </w:r>
          </w:p>
        </w:tc>
      </w:tr>
      <w:tr w:rsidR="00867CFE" w:rsidRPr="00A91411" w14:paraId="2F3FBA2A" w14:textId="77777777" w:rsidTr="00C90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2" w:type="dxa"/>
            <w:shd w:val="clear" w:color="auto" w:fill="FFFFFF" w:themeFill="background1"/>
          </w:tcPr>
          <w:p w14:paraId="13CB544D" w14:textId="77777777" w:rsidR="00867CFE" w:rsidRPr="00A91411" w:rsidRDefault="007905E0">
            <w:pPr>
              <w:rPr>
                <w:rFonts w:ascii="Arial" w:hAnsi="Arial" w:cs="Arial"/>
              </w:rPr>
            </w:pPr>
            <w:r>
              <w:rPr>
                <w:rFonts w:ascii="Arial" w:hAnsi="Arial" w:cs="Arial"/>
              </w:rPr>
              <w:t>C</w:t>
            </w:r>
          </w:p>
        </w:tc>
        <w:tc>
          <w:tcPr>
            <w:tcW w:w="3120" w:type="dxa"/>
            <w:shd w:val="clear" w:color="auto" w:fill="FFFFFF" w:themeFill="background1"/>
          </w:tcPr>
          <w:p w14:paraId="7A6DBE13"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q[</w:t>
            </w:r>
            <w:proofErr w:type="gramEnd"/>
            <w:r>
              <w:rPr>
                <w:rFonts w:ascii="Arial" w:hAnsi="Arial" w:cs="Arial"/>
              </w:rPr>
              <w:t xml:space="preserve">59], </w:t>
            </w:r>
            <w:proofErr w:type="gramStart"/>
            <w:r>
              <w:rPr>
                <w:rFonts w:ascii="Arial" w:hAnsi="Arial" w:cs="Arial"/>
              </w:rPr>
              <w:t>q[</w:t>
            </w:r>
            <w:proofErr w:type="gramEnd"/>
            <w:r>
              <w:rPr>
                <w:rFonts w:ascii="Arial" w:hAnsi="Arial" w:cs="Arial"/>
              </w:rPr>
              <w:t>58]</w:t>
            </w:r>
          </w:p>
        </w:tc>
        <w:tc>
          <w:tcPr>
            <w:tcW w:w="3120" w:type="dxa"/>
            <w:shd w:val="clear" w:color="auto" w:fill="FFFFFF" w:themeFill="background1"/>
          </w:tcPr>
          <w:p w14:paraId="5F21D044" w14:textId="77777777" w:rsidR="00867CFE" w:rsidRPr="00A91411" w:rsidRDefault="007905E0">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q[</w:t>
            </w:r>
            <w:proofErr w:type="gramEnd"/>
            <w:r>
              <w:rPr>
                <w:rFonts w:ascii="Arial" w:hAnsi="Arial" w:cs="Arial"/>
              </w:rPr>
              <w:t xml:space="preserve">70], </w:t>
            </w:r>
            <w:proofErr w:type="gramStart"/>
            <w:r>
              <w:rPr>
                <w:rFonts w:ascii="Arial" w:hAnsi="Arial" w:cs="Arial"/>
              </w:rPr>
              <w:t>q[</w:t>
            </w:r>
            <w:proofErr w:type="gramEnd"/>
            <w:r>
              <w:rPr>
                <w:rFonts w:ascii="Arial" w:hAnsi="Arial" w:cs="Arial"/>
              </w:rPr>
              <w:t>79]</w:t>
            </w:r>
          </w:p>
        </w:tc>
      </w:tr>
    </w:tbl>
    <w:p w14:paraId="3AD5A198" w14:textId="77777777" w:rsidR="00867CFE" w:rsidRPr="00A91411" w:rsidRDefault="007905E0">
      <w:pPr>
        <w:spacing w:after="120"/>
        <w:rPr>
          <w:rFonts w:ascii="Arial" w:hAnsi="Arial" w:cs="Arial"/>
        </w:rPr>
      </w:pPr>
      <w:r>
        <w:rPr>
          <w:rFonts w:ascii="Arial" w:hAnsi="Arial" w:cs="Arial"/>
        </w:rPr>
        <w:t xml:space="preserve">Ancilla: </w:t>
      </w:r>
      <w:proofErr w:type="gramStart"/>
      <w:r>
        <w:rPr>
          <w:rFonts w:ascii="Arial" w:hAnsi="Arial" w:cs="Arial"/>
        </w:rPr>
        <w:t>q[</w:t>
      </w:r>
      <w:proofErr w:type="gramEnd"/>
      <w:r>
        <w:rPr>
          <w:rFonts w:ascii="Arial" w:hAnsi="Arial" w:cs="Arial"/>
        </w:rPr>
        <w:t>73].</w:t>
      </w:r>
    </w:p>
    <w:p w14:paraId="30A510DF" w14:textId="77777777" w:rsidR="00867CFE" w:rsidRPr="00A91411" w:rsidRDefault="007905E0">
      <w:pPr>
        <w:spacing w:after="120"/>
        <w:rPr>
          <w:rFonts w:ascii="Arial" w:hAnsi="Arial" w:cs="Arial"/>
        </w:rPr>
      </w:pPr>
      <w:r>
        <w:rPr>
          <w:rFonts w:ascii="Arial" w:hAnsi="Arial" w:cs="Arial"/>
          <w:b/>
        </w:rPr>
        <w:t>Tunnels:</w:t>
      </w:r>
      <w:r>
        <w:rPr>
          <w:rFonts w:ascii="Arial" w:hAnsi="Arial" w:cs="Arial"/>
        </w:rPr>
        <w:t xml:space="preserve"> A→B via </w:t>
      </w:r>
      <w:proofErr w:type="spellStart"/>
      <w:r>
        <w:rPr>
          <w:rFonts w:ascii="Arial" w:hAnsi="Arial" w:cs="Arial"/>
        </w:rPr>
        <w:t>iSWAP^J</w:t>
      </w:r>
      <w:proofErr w:type="spellEnd"/>
      <w:r>
        <w:rPr>
          <w:rFonts w:ascii="Arial" w:hAnsi="Arial" w:cs="Arial"/>
        </w:rPr>
        <w:t xml:space="preserve"> on (</w:t>
      </w:r>
      <w:proofErr w:type="spellStart"/>
      <w:r>
        <w:rPr>
          <w:rFonts w:ascii="Arial" w:hAnsi="Arial" w:cs="Arial"/>
        </w:rPr>
        <w:t>u_A</w:t>
      </w:r>
      <w:proofErr w:type="spellEnd"/>
      <w:r>
        <w:rPr>
          <w:rFonts w:ascii="Arial" w:hAnsi="Arial" w:cs="Arial"/>
        </w:rPr>
        <w:t xml:space="preserve">, </w:t>
      </w:r>
      <w:proofErr w:type="spellStart"/>
      <w:r>
        <w:rPr>
          <w:rFonts w:ascii="Arial" w:hAnsi="Arial" w:cs="Arial"/>
        </w:rPr>
        <w:t>v_B</w:t>
      </w:r>
      <w:proofErr w:type="spellEnd"/>
      <w:r>
        <w:rPr>
          <w:rFonts w:ascii="Arial" w:hAnsi="Arial" w:cs="Arial"/>
        </w:rPr>
        <w:t xml:space="preserve">) = (62, 71) and (63, 70); </w:t>
      </w:r>
      <w:proofErr w:type="gramStart"/>
      <w:r>
        <w:rPr>
          <w:rFonts w:ascii="Arial" w:hAnsi="Arial" w:cs="Arial"/>
        </w:rPr>
        <w:t>similarly</w:t>
      </w:r>
      <w:proofErr w:type="gramEnd"/>
      <w:r>
        <w:rPr>
          <w:rFonts w:ascii="Arial" w:hAnsi="Arial" w:cs="Arial"/>
        </w:rPr>
        <w:t xml:space="preserve"> B→C, C→A. Each tunnel decomposes to ~3 CX per qubit pair. Per-step CX count: ~27 internal + ~18 tunnel = ~45 CX per internal step. At n = 1 (12 internal steps): ~540 CX + ancilla overhead.</w:t>
      </w:r>
    </w:p>
    <w:p w14:paraId="47850DE2" w14:textId="77777777" w:rsidR="00867CFE" w:rsidRPr="00A91411" w:rsidRDefault="007905E0">
      <w:pPr>
        <w:spacing w:after="120"/>
        <w:rPr>
          <w:rFonts w:ascii="Arial" w:hAnsi="Arial" w:cs="Arial"/>
        </w:rPr>
      </w:pPr>
      <w:proofErr w:type="spellStart"/>
      <w:r>
        <w:rPr>
          <w:rFonts w:ascii="Arial" w:hAnsi="Arial" w:cs="Arial"/>
        </w:rPr>
        <w:t>Transpile</w:t>
      </w:r>
      <w:proofErr w:type="spellEnd"/>
      <w:r>
        <w:rPr>
          <w:rFonts w:ascii="Arial" w:hAnsi="Arial" w:cs="Arial"/>
        </w:rPr>
        <w:t xml:space="preserve"> seed: 42. </w:t>
      </w:r>
      <w:proofErr w:type="spellStart"/>
      <w:r>
        <w:rPr>
          <w:rFonts w:ascii="Arial" w:hAnsi="Arial" w:cs="Arial"/>
        </w:rPr>
        <w:t>Optimisation</w:t>
      </w:r>
      <w:proofErr w:type="spellEnd"/>
      <w:r>
        <w:rPr>
          <w:rFonts w:ascii="Arial" w:hAnsi="Arial" w:cs="Arial"/>
        </w:rPr>
        <w:t xml:space="preserve"> level: 3. No error mitigation.</w:t>
      </w:r>
    </w:p>
    <w:p w14:paraId="56726CE5" w14:textId="77777777" w:rsidR="00867CFE" w:rsidRPr="00CA412B" w:rsidRDefault="007905E0">
      <w:pPr>
        <w:pStyle w:val="Heading2"/>
        <w:rPr>
          <w:rFonts w:ascii="Arial" w:hAnsi="Arial" w:cs="Arial"/>
          <w:color w:val="auto"/>
          <w:sz w:val="24"/>
          <w:szCs w:val="24"/>
        </w:rPr>
      </w:pPr>
      <w:r>
        <w:rPr>
          <w:rFonts w:ascii="Arial" w:hAnsi="Arial" w:cs="Arial"/>
          <w:color w:val="auto"/>
          <w:sz w:val="24"/>
          <w:szCs w:val="24"/>
        </w:rPr>
        <w:t>B.2 Square (Observable 17) — 17 qubits</w:t>
      </w:r>
    </w:p>
    <w:p w14:paraId="7EC86634" w14:textId="77777777" w:rsidR="00867CFE" w:rsidRPr="00A91411" w:rsidRDefault="007905E0">
      <w:pPr>
        <w:spacing w:after="120"/>
        <w:rPr>
          <w:rFonts w:ascii="Arial" w:hAnsi="Arial" w:cs="Arial"/>
        </w:rPr>
      </w:pPr>
      <w:r>
        <w:rPr>
          <w:rFonts w:ascii="Arial" w:hAnsi="Arial" w:cs="Arial"/>
          <w:b/>
        </w:rPr>
        <w:t>Backend:</w:t>
      </w:r>
      <w:r>
        <w:rPr>
          <w:rFonts w:ascii="Arial" w:hAnsi="Arial" w:cs="Arial"/>
        </w:rPr>
        <w:t xml:space="preserve"> </w:t>
      </w:r>
      <w:proofErr w:type="spellStart"/>
      <w:r>
        <w:rPr>
          <w:rFonts w:ascii="Arial" w:hAnsi="Arial" w:cs="Arial"/>
        </w:rPr>
        <w:t>ibm_strasbourg</w:t>
      </w:r>
      <w:proofErr w:type="spellEnd"/>
      <w:r>
        <w:rPr>
          <w:rFonts w:ascii="Arial" w:hAnsi="Arial" w:cs="Arial"/>
        </w:rPr>
        <w:t xml:space="preserve">, </w:t>
      </w:r>
      <w:proofErr w:type="spellStart"/>
      <w:r>
        <w:rPr>
          <w:rFonts w:ascii="Arial" w:hAnsi="Arial" w:cs="Arial"/>
        </w:rPr>
        <w:t>ibm_</w:t>
      </w:r>
      <w:proofErr w:type="gramStart"/>
      <w:r>
        <w:rPr>
          <w:rFonts w:ascii="Arial" w:hAnsi="Arial" w:cs="Arial"/>
        </w:rPr>
        <w:t>brussels</w:t>
      </w:r>
      <w:proofErr w:type="spellEnd"/>
      <w:proofErr w:type="gramEnd"/>
      <w:r>
        <w:rPr>
          <w:rFonts w:ascii="Arial" w:hAnsi="Arial" w:cs="Arial"/>
        </w:rPr>
        <w:t xml:space="preserve">, or </w:t>
      </w:r>
      <w:proofErr w:type="spellStart"/>
      <w:r>
        <w:rPr>
          <w:rFonts w:ascii="Arial" w:hAnsi="Arial" w:cs="Arial"/>
        </w:rPr>
        <w:t>ibm_kingston</w:t>
      </w:r>
      <w:proofErr w:type="spellEnd"/>
      <w:r>
        <w:rPr>
          <w:rFonts w:ascii="Arial" w:hAnsi="Arial" w:cs="Arial"/>
        </w:rPr>
        <w:t xml:space="preserve">. Reference layout on Eagle r3 extends the triangle with one additional </w:t>
      </w:r>
      <w:proofErr w:type="spellStart"/>
      <w:r>
        <w:rPr>
          <w:rFonts w:ascii="Arial" w:hAnsi="Arial" w:cs="Arial"/>
        </w:rPr>
        <w:t>merkabit</w:t>
      </w:r>
      <w:proofErr w:type="spellEnd"/>
      <w:r>
        <w:rPr>
          <w:rFonts w:ascii="Arial" w:hAnsi="Arial" w:cs="Arial"/>
        </w:rPr>
        <w:t xml:space="preserve"> (D) and its associated tunnels DA and CD.</w:t>
      </w:r>
    </w:p>
    <w:p w14:paraId="6905D100" w14:textId="77777777" w:rsidR="00867CFE" w:rsidRPr="00A91411" w:rsidRDefault="007905E0">
      <w:pPr>
        <w:spacing w:after="120"/>
        <w:rPr>
          <w:rFonts w:ascii="Arial" w:hAnsi="Arial" w:cs="Arial"/>
        </w:rPr>
      </w:pPr>
      <w:r>
        <w:rPr>
          <w:rFonts w:ascii="Arial" w:hAnsi="Arial" w:cs="Arial"/>
        </w:rPr>
        <w:t>Per-step CX count: ~36 internal + ~24 tunnel = ~60 CX per internal step. At n = 1: ~720 CX + ancilla overhead per circuit.</w:t>
      </w:r>
    </w:p>
    <w:p w14:paraId="1F2FCD6F" w14:textId="77777777" w:rsidR="00867CFE" w:rsidRPr="00A91411" w:rsidRDefault="007905E0">
      <w:pPr>
        <w:spacing w:after="120"/>
        <w:rPr>
          <w:rFonts w:ascii="Arial" w:hAnsi="Arial" w:cs="Arial"/>
        </w:rPr>
      </w:pPr>
      <w:proofErr w:type="spellStart"/>
      <w:r>
        <w:rPr>
          <w:rFonts w:ascii="Arial" w:hAnsi="Arial" w:cs="Arial"/>
        </w:rPr>
        <w:t>Transpile</w:t>
      </w:r>
      <w:proofErr w:type="spellEnd"/>
      <w:r>
        <w:rPr>
          <w:rFonts w:ascii="Arial" w:hAnsi="Arial" w:cs="Arial"/>
        </w:rPr>
        <w:t xml:space="preserve"> seed: 42. </w:t>
      </w:r>
      <w:proofErr w:type="spellStart"/>
      <w:r>
        <w:rPr>
          <w:rFonts w:ascii="Arial" w:hAnsi="Arial" w:cs="Arial"/>
        </w:rPr>
        <w:t>Optimisation</w:t>
      </w:r>
      <w:proofErr w:type="spellEnd"/>
      <w:r>
        <w:rPr>
          <w:rFonts w:ascii="Arial" w:hAnsi="Arial" w:cs="Arial"/>
        </w:rPr>
        <w:t xml:space="preserve"> level: 3. Dynamical decoupling insertion available as optional variant (as in Observable 14d, §8.1).</w:t>
      </w:r>
    </w:p>
    <w:p w14:paraId="07E8EC66" w14:textId="77777777" w:rsidR="00867CFE" w:rsidRPr="00CA412B" w:rsidRDefault="007905E0">
      <w:pPr>
        <w:pStyle w:val="Heading2"/>
        <w:rPr>
          <w:rFonts w:ascii="Arial" w:hAnsi="Arial" w:cs="Arial"/>
          <w:color w:val="auto"/>
          <w:sz w:val="24"/>
          <w:szCs w:val="24"/>
        </w:rPr>
      </w:pPr>
      <w:r>
        <w:rPr>
          <w:rFonts w:ascii="Arial" w:hAnsi="Arial" w:cs="Arial"/>
          <w:color w:val="auto"/>
          <w:sz w:val="24"/>
          <w:szCs w:val="24"/>
        </w:rPr>
        <w:t>B.3 Common submission protocol</w:t>
      </w:r>
    </w:p>
    <w:p w14:paraId="0DC1CD10" w14:textId="77777777" w:rsidR="00867CFE" w:rsidRPr="00A91411" w:rsidRDefault="007905E0">
      <w:pPr>
        <w:spacing w:after="120"/>
        <w:rPr>
          <w:rFonts w:ascii="Arial" w:hAnsi="Arial" w:cs="Arial"/>
        </w:rPr>
      </w:pPr>
      <w:r>
        <w:rPr>
          <w:rFonts w:ascii="Arial" w:hAnsi="Arial" w:cs="Arial"/>
        </w:rPr>
        <w:t>Shot budget: 4,096 shots per circuit. Repetitions: 6 per observable (Observable 16), 8 per observable (Observable 17). Sessions: single IBM Runtime Session per observable, batched for queue efficiency.</w:t>
      </w:r>
    </w:p>
    <w:p w14:paraId="5EE4A7A4" w14:textId="77777777" w:rsidR="00867CFE" w:rsidRPr="00A91411" w:rsidRDefault="007905E0">
      <w:pPr>
        <w:spacing w:after="120"/>
        <w:rPr>
          <w:rFonts w:ascii="Arial" w:hAnsi="Arial" w:cs="Arial"/>
        </w:rPr>
      </w:pPr>
      <w:r>
        <w:rPr>
          <w:rFonts w:ascii="Arial" w:hAnsi="Arial" w:cs="Arial"/>
        </w:rPr>
        <w:lastRenderedPageBreak/>
        <w:t>Data handling: raw counts written to output JSON within 48 hours of job completion, prior to any analysis. No error mitigation, readout correction, or post-selection.</w:t>
      </w:r>
    </w:p>
    <w:p w14:paraId="05002DB3" w14:textId="77777777" w:rsidR="00867CFE" w:rsidRPr="00CA412B" w:rsidRDefault="007905E0">
      <w:pPr>
        <w:pStyle w:val="Heading2"/>
        <w:rPr>
          <w:rFonts w:ascii="Arial" w:hAnsi="Arial" w:cs="Arial"/>
          <w:color w:val="auto"/>
          <w:sz w:val="24"/>
          <w:szCs w:val="24"/>
        </w:rPr>
      </w:pPr>
      <w:r>
        <w:rPr>
          <w:rFonts w:ascii="Arial" w:hAnsi="Arial" w:cs="Arial"/>
          <w:color w:val="auto"/>
          <w:sz w:val="24"/>
          <w:szCs w:val="24"/>
        </w:rPr>
        <w:t xml:space="preserve">B.4 </w:t>
      </w:r>
      <w:proofErr w:type="gramStart"/>
      <w:r>
        <w:rPr>
          <w:rFonts w:ascii="Arial" w:hAnsi="Arial" w:cs="Arial"/>
          <w:color w:val="auto"/>
          <w:sz w:val="24"/>
          <w:szCs w:val="24"/>
        </w:rPr>
        <w:t>Pre-submission</w:t>
      </w:r>
      <w:proofErr w:type="gramEnd"/>
      <w:r>
        <w:rPr>
          <w:rFonts w:ascii="Arial" w:hAnsi="Arial" w:cs="Arial"/>
          <w:color w:val="auto"/>
          <w:sz w:val="24"/>
          <w:szCs w:val="24"/>
        </w:rPr>
        <w:t xml:space="preserve"> validation</w:t>
      </w:r>
    </w:p>
    <w:p w14:paraId="72E5EDD0" w14:textId="77777777" w:rsidR="00867CFE" w:rsidRPr="00A91411" w:rsidRDefault="007905E0">
      <w:pPr>
        <w:spacing w:after="120"/>
        <w:rPr>
          <w:rFonts w:ascii="Arial" w:hAnsi="Arial" w:cs="Arial"/>
        </w:rPr>
      </w:pPr>
      <w:r>
        <w:rPr>
          <w:rFonts w:ascii="Arial" w:hAnsi="Arial" w:cs="Arial"/>
        </w:rPr>
        <w:t>Before first hardware job:</w:t>
      </w:r>
    </w:p>
    <w:p w14:paraId="79E130D5" w14:textId="77777777" w:rsidR="00867CFE" w:rsidRPr="00A91411" w:rsidRDefault="007905E0">
      <w:pPr>
        <w:pStyle w:val="ListNumber"/>
        <w:rPr>
          <w:rFonts w:ascii="Arial" w:hAnsi="Arial" w:cs="Arial"/>
        </w:rPr>
      </w:pPr>
      <w:r>
        <w:rPr>
          <w:rFonts w:ascii="Arial" w:hAnsi="Arial" w:cs="Arial"/>
        </w:rPr>
        <w:t xml:space="preserve">Run each circuit on </w:t>
      </w:r>
      <w:proofErr w:type="spellStart"/>
      <w:r>
        <w:rPr>
          <w:rFonts w:ascii="Arial" w:hAnsi="Arial" w:cs="Arial"/>
        </w:rPr>
        <w:t>AerSimulator.from_</w:t>
      </w:r>
      <w:proofErr w:type="gramStart"/>
      <w:r>
        <w:rPr>
          <w:rFonts w:ascii="Arial" w:hAnsi="Arial" w:cs="Arial"/>
        </w:rPr>
        <w:t>backend</w:t>
      </w:r>
      <w:proofErr w:type="spellEnd"/>
      <w:r>
        <w:rPr>
          <w:rFonts w:ascii="Arial" w:hAnsi="Arial" w:cs="Arial"/>
        </w:rPr>
        <w:t>(</w:t>
      </w:r>
      <w:proofErr w:type="spellStart"/>
      <w:r>
        <w:rPr>
          <w:rFonts w:ascii="Arial" w:hAnsi="Arial" w:cs="Arial"/>
        </w:rPr>
        <w:t>FakeSherbrooke</w:t>
      </w:r>
      <w:proofErr w:type="spellEnd"/>
      <w:r>
        <w:rPr>
          <w:rFonts w:ascii="Arial" w:hAnsi="Arial" w:cs="Arial"/>
        </w:rPr>
        <w:t>(</w:t>
      </w:r>
      <w:proofErr w:type="gramEnd"/>
      <w:r>
        <w:rPr>
          <w:rFonts w:ascii="Arial" w:hAnsi="Arial" w:cs="Arial"/>
        </w:rPr>
        <w:t>)) [A2, A8] to confirm the predicted zero-class bonds fall in the 0.15–0.30 range.</w:t>
      </w:r>
    </w:p>
    <w:p w14:paraId="4F1B475A" w14:textId="77777777" w:rsidR="00867CFE" w:rsidRPr="00A91411" w:rsidRDefault="007905E0">
      <w:pPr>
        <w:pStyle w:val="ListNumber"/>
        <w:rPr>
          <w:rFonts w:ascii="Arial" w:hAnsi="Arial" w:cs="Arial"/>
        </w:rPr>
      </w:pPr>
      <w:r>
        <w:rPr>
          <w:rFonts w:ascii="Arial" w:hAnsi="Arial" w:cs="Arial"/>
        </w:rPr>
        <w:t xml:space="preserve">Verify 2-qubit gate errors </w:t>
      </w:r>
      <w:proofErr w:type="spellStart"/>
      <w:proofErr w:type="gramStart"/>
      <w:r>
        <w:rPr>
          <w:rFonts w:ascii="Arial" w:hAnsi="Arial" w:cs="Arial"/>
        </w:rPr>
        <w:t>backend.properties</w:t>
      </w:r>
      <w:proofErr w:type="spellEnd"/>
      <w:proofErr w:type="gramEnd"/>
      <w:r>
        <w:rPr>
          <w:rFonts w:ascii="Arial" w:hAnsi="Arial" w:cs="Arial"/>
        </w:rPr>
        <w:t>(</w:t>
      </w:r>
      <w:proofErr w:type="gramStart"/>
      <w:r>
        <w:rPr>
          <w:rFonts w:ascii="Arial" w:hAnsi="Arial" w:cs="Arial"/>
        </w:rPr>
        <w:t>).</w:t>
      </w:r>
      <w:proofErr w:type="spellStart"/>
      <w:r>
        <w:rPr>
          <w:rFonts w:ascii="Arial" w:hAnsi="Arial" w:cs="Arial"/>
        </w:rPr>
        <w:t>gate</w:t>
      </w:r>
      <w:proofErr w:type="gramEnd"/>
      <w:r>
        <w:rPr>
          <w:rFonts w:ascii="Arial" w:hAnsi="Arial" w:cs="Arial"/>
        </w:rPr>
        <w:t>_</w:t>
      </w:r>
      <w:proofErr w:type="gramStart"/>
      <w:r>
        <w:rPr>
          <w:rFonts w:ascii="Arial" w:hAnsi="Arial" w:cs="Arial"/>
        </w:rPr>
        <w:t>error</w:t>
      </w:r>
      <w:proofErr w:type="spellEnd"/>
      <w:r>
        <w:rPr>
          <w:rFonts w:ascii="Arial" w:hAnsi="Arial" w:cs="Arial"/>
        </w:rPr>
        <w:t>(</w:t>
      </w:r>
      <w:proofErr w:type="gramEnd"/>
      <w:r>
        <w:rPr>
          <w:rFonts w:ascii="Arial" w:hAnsi="Arial" w:cs="Arial"/>
        </w:rPr>
        <w:t>qubits</w:t>
      </w:r>
      <w:proofErr w:type="gramStart"/>
      <w:r>
        <w:rPr>
          <w:rFonts w:ascii="Arial" w:hAnsi="Arial" w:cs="Arial"/>
        </w:rPr>
        <w:t>=[</w:t>
      </w:r>
      <w:proofErr w:type="spellStart"/>
      <w:proofErr w:type="gramEnd"/>
      <w:r>
        <w:rPr>
          <w:rFonts w:ascii="Arial" w:hAnsi="Arial" w:cs="Arial"/>
        </w:rPr>
        <w:t>i</w:t>
      </w:r>
      <w:proofErr w:type="spellEnd"/>
      <w:r>
        <w:rPr>
          <w:rFonts w:ascii="Arial" w:hAnsi="Arial" w:cs="Arial"/>
        </w:rPr>
        <w:t>, j]) are below 0.01 for all involved pairs at submission time.</w:t>
      </w:r>
    </w:p>
    <w:p w14:paraId="648D17CB" w14:textId="77777777" w:rsidR="00867CFE" w:rsidRPr="00A91411" w:rsidRDefault="007905E0">
      <w:pPr>
        <w:pStyle w:val="ListNumber"/>
        <w:rPr>
          <w:rFonts w:ascii="Arial" w:hAnsi="Arial" w:cs="Arial"/>
        </w:rPr>
      </w:pPr>
      <w:r>
        <w:rPr>
          <w:rFonts w:ascii="Arial" w:hAnsi="Arial" w:cs="Arial"/>
        </w:rPr>
        <w:t>Record backend calibration snapshot alongside submitted jobs.</w:t>
      </w:r>
    </w:p>
    <w:p w14:paraId="13D6A742" w14:textId="77777777" w:rsidR="00867CFE" w:rsidRPr="00A91411" w:rsidRDefault="007905E0">
      <w:pPr>
        <w:pStyle w:val="Heading2"/>
        <w:rPr>
          <w:rFonts w:ascii="Arial" w:hAnsi="Arial" w:cs="Arial"/>
          <w:color w:val="auto"/>
          <w:sz w:val="24"/>
          <w:szCs w:val="24"/>
        </w:rPr>
      </w:pPr>
      <w:r>
        <w:rPr>
          <w:rFonts w:ascii="Arial" w:hAnsi="Arial" w:cs="Arial"/>
          <w:color w:val="auto"/>
          <w:sz w:val="24"/>
          <w:szCs w:val="24"/>
        </w:rPr>
        <w:t>B.5 Contingencies</w:t>
      </w:r>
    </w:p>
    <w:p w14:paraId="55390A18" w14:textId="6D2514DA" w:rsidR="00173223" w:rsidRDefault="007905E0">
      <w:pPr>
        <w:spacing w:after="120"/>
        <w:rPr>
          <w:rFonts w:ascii="Arial" w:hAnsi="Arial" w:cs="Arial"/>
        </w:rPr>
      </w:pPr>
      <w:r>
        <w:rPr>
          <w:rFonts w:ascii="Arial" w:hAnsi="Arial" w:cs="Arial"/>
        </w:rPr>
        <w:t>Standard concerns from Appendix A.9 apply: poor calibration → postpone; job-batch failure → resubmit individually; per-qubit readout error &gt; 0.05 → swap mapping with documentation. All contingency responses are documented in output JSON metadata before analysis proceeds.</w:t>
      </w:r>
    </w:p>
    <w:p w14:paraId="6F56118E" w14:textId="77777777" w:rsidR="00173223" w:rsidRPr="00520670" w:rsidRDefault="00173223" w:rsidP="00520670">
      <w:pPr>
        <w:pStyle w:val="Heading2"/>
        <w:rPr>
          <w:rFonts w:ascii="Arial" w:hAnsi="Arial" w:cs="Arial"/>
          <w:color w:val="auto"/>
          <w:sz w:val="28"/>
          <w:szCs w:val="28"/>
        </w:rPr>
      </w:pPr>
      <w:r w:rsidRPr="00520670">
        <w:rPr>
          <w:rFonts w:ascii="Arial" w:hAnsi="Arial" w:cs="Arial"/>
          <w:color w:val="auto"/>
          <w:sz w:val="28"/>
          <w:szCs w:val="28"/>
        </w:rPr>
        <w:t>Appendix C — Data and Scripts</w:t>
      </w:r>
    </w:p>
    <w:p w14:paraId="53EC6A99" w14:textId="429DE715" w:rsidR="00173223" w:rsidRPr="00520670" w:rsidRDefault="00173223" w:rsidP="00520670">
      <w:pPr>
        <w:pStyle w:val="Heading2"/>
        <w:rPr>
          <w:rFonts w:ascii="Arial" w:hAnsi="Arial" w:cs="Arial"/>
          <w:color w:val="auto"/>
          <w:sz w:val="24"/>
          <w:szCs w:val="24"/>
        </w:rPr>
      </w:pPr>
      <w:r w:rsidRPr="00520670">
        <w:rPr>
          <w:rFonts w:ascii="Arial" w:hAnsi="Arial" w:cs="Arial"/>
          <w:color w:val="auto"/>
          <w:sz w:val="24"/>
          <w:szCs w:val="24"/>
        </w:rPr>
        <w:t>C.1 Repository</w:t>
      </w:r>
    </w:p>
    <w:p w14:paraId="3376D3A2" w14:textId="12B391B8" w:rsidR="00173223" w:rsidRPr="00173223" w:rsidRDefault="00D1584A" w:rsidP="00173223">
      <w:pPr>
        <w:spacing w:after="120"/>
        <w:rPr>
          <w:rFonts w:ascii="Arial" w:hAnsi="Arial" w:cs="Arial"/>
        </w:rPr>
      </w:pPr>
      <w:r w:rsidRPr="00D1584A">
        <w:rPr>
          <w:rFonts w:ascii="Arial" w:hAnsi="Arial" w:cs="Arial"/>
        </w:rPr>
        <w:t>All scripts, raw per-repeat result JSONs, analysis writeups, and this manuscript are committed to: github.com/</w:t>
      </w:r>
      <w:proofErr w:type="spellStart"/>
      <w:r w:rsidRPr="00D1584A">
        <w:rPr>
          <w:rFonts w:ascii="Arial" w:hAnsi="Arial" w:cs="Arial"/>
        </w:rPr>
        <w:t>selina</w:t>
      </w:r>
      <w:r w:rsidR="002E492C">
        <w:rPr>
          <w:rFonts w:ascii="Arial" w:hAnsi="Arial" w:cs="Arial"/>
        </w:rPr>
        <w:t>aliens</w:t>
      </w:r>
      <w:proofErr w:type="spellEnd"/>
      <w:r w:rsidRPr="00D1584A">
        <w:rPr>
          <w:rFonts w:ascii="Arial" w:hAnsi="Arial" w:cs="Arial"/>
        </w:rPr>
        <w:t>/</w:t>
      </w:r>
      <w:proofErr w:type="spellStart"/>
      <w:r w:rsidRPr="00D1584A">
        <w:rPr>
          <w:rFonts w:ascii="Arial" w:hAnsi="Arial" w:cs="Arial"/>
        </w:rPr>
        <w:t>tesseract_quantum_implementation</w:t>
      </w:r>
      <w:proofErr w:type="spellEnd"/>
      <w:r w:rsidRPr="00D1584A">
        <w:rPr>
          <w:rFonts w:ascii="Arial" w:hAnsi="Arial" w:cs="Arial"/>
        </w:rPr>
        <w:t xml:space="preserve"> Private during the pre-registration phase; to be mirrored to github.com/</w:t>
      </w:r>
      <w:proofErr w:type="spellStart"/>
      <w:r w:rsidRPr="00D1584A">
        <w:rPr>
          <w:rFonts w:ascii="Arial" w:hAnsi="Arial" w:cs="Arial"/>
        </w:rPr>
        <w:t>SelinaAliens</w:t>
      </w:r>
      <w:proofErr w:type="spellEnd"/>
      <w:r w:rsidRPr="00D1584A">
        <w:rPr>
          <w:rFonts w:ascii="Arial" w:hAnsi="Arial" w:cs="Arial"/>
        </w:rPr>
        <w:t>/</w:t>
      </w:r>
      <w:proofErr w:type="spellStart"/>
      <w:r w:rsidRPr="00D1584A">
        <w:rPr>
          <w:rFonts w:ascii="Arial" w:hAnsi="Arial" w:cs="Arial"/>
        </w:rPr>
        <w:t>tesseract_quantum_implementation</w:t>
      </w:r>
      <w:proofErr w:type="spellEnd"/>
      <w:r w:rsidRPr="00D1584A">
        <w:rPr>
          <w:rFonts w:ascii="Arial" w:hAnsi="Arial" w:cs="Arial"/>
        </w:rPr>
        <w:t xml:space="preserve"> with an MIT license at </w:t>
      </w:r>
      <w:proofErr w:type="spellStart"/>
      <w:r w:rsidRPr="00D1584A">
        <w:rPr>
          <w:rFonts w:ascii="Arial" w:hAnsi="Arial" w:cs="Arial"/>
        </w:rPr>
        <w:t>Zenodo</w:t>
      </w:r>
      <w:proofErr w:type="spellEnd"/>
      <w:r w:rsidRPr="00D1584A">
        <w:rPr>
          <w:rFonts w:ascii="Arial" w:hAnsi="Arial" w:cs="Arial"/>
        </w:rPr>
        <w:t xml:space="preserve"> submission. A full README.md in the repository covers dependencies, installation, runtime estimates, and worked reproduction commands for every result claimed in the </w:t>
      </w:r>
      <w:proofErr w:type="spellStart"/>
      <w:proofErr w:type="gramStart"/>
      <w:r w:rsidRPr="00D1584A">
        <w:rPr>
          <w:rFonts w:ascii="Arial" w:hAnsi="Arial" w:cs="Arial"/>
        </w:rPr>
        <w:t>paper.</w:t>
      </w:r>
      <w:r w:rsidR="00173223" w:rsidRPr="00173223">
        <w:rPr>
          <w:rFonts w:ascii="Arial" w:hAnsi="Arial" w:cs="Arial"/>
        </w:rPr>
        <w:t>The</w:t>
      </w:r>
      <w:proofErr w:type="spellEnd"/>
      <w:proofErr w:type="gramEnd"/>
      <w:r w:rsidR="00173223" w:rsidRPr="00173223">
        <w:rPr>
          <w:rFonts w:ascii="Arial" w:hAnsi="Arial" w:cs="Arial"/>
        </w:rPr>
        <w:t xml:space="preserve"> pre-registration anchor for Observables 14, 16, and 17 is the initial commit SHA of PREDICTION.md at the above repository.</w:t>
      </w:r>
    </w:p>
    <w:p w14:paraId="70A1B81A" w14:textId="77777777" w:rsidR="00173223" w:rsidRPr="00520670" w:rsidRDefault="00173223" w:rsidP="00520670">
      <w:pPr>
        <w:pStyle w:val="Heading2"/>
        <w:rPr>
          <w:rFonts w:ascii="Arial" w:hAnsi="Arial" w:cs="Arial"/>
          <w:color w:val="auto"/>
          <w:sz w:val="24"/>
          <w:szCs w:val="24"/>
        </w:rPr>
      </w:pPr>
      <w:r w:rsidRPr="00520670">
        <w:rPr>
          <w:rFonts w:ascii="Arial" w:hAnsi="Arial" w:cs="Arial"/>
          <w:color w:val="auto"/>
          <w:sz w:val="24"/>
          <w:szCs w:val="24"/>
        </w:rPr>
        <w:t>C.2 Script manifest</w:t>
      </w:r>
    </w:p>
    <w:p w14:paraId="0720BDE0" w14:textId="77777777" w:rsidR="00173223" w:rsidRPr="00173223" w:rsidRDefault="00173223" w:rsidP="00173223">
      <w:pPr>
        <w:spacing w:after="120"/>
        <w:rPr>
          <w:rFonts w:ascii="Arial" w:hAnsi="Arial" w:cs="Arial"/>
        </w:rPr>
      </w:pPr>
      <w:r w:rsidRPr="00173223">
        <w:rPr>
          <w:rFonts w:ascii="Arial" w:hAnsi="Arial" w:cs="Arial"/>
        </w:rPr>
        <w:t xml:space="preserve">Each row is an analysis script that produced a result claimed in the paper. Subsection structure follows the </w:t>
      </w:r>
      <w:proofErr w:type="gramStart"/>
      <w:r w:rsidRPr="00173223">
        <w:rPr>
          <w:rFonts w:ascii="Arial" w:hAnsi="Arial" w:cs="Arial"/>
        </w:rPr>
        <w:t>paper's</w:t>
      </w:r>
      <w:proofErr w:type="gramEnd"/>
      <w:r w:rsidRPr="00173223">
        <w:rPr>
          <w:rFonts w:ascii="Arial" w:hAnsi="Arial" w:cs="Arial"/>
        </w:rPr>
        <w:t>.</w:t>
      </w:r>
    </w:p>
    <w:p w14:paraId="0E20FABE" w14:textId="77777777" w:rsidR="00173223" w:rsidRPr="009079C4" w:rsidRDefault="00173223" w:rsidP="00173223">
      <w:pPr>
        <w:spacing w:after="120"/>
        <w:rPr>
          <w:rFonts w:ascii="Arial" w:hAnsi="Arial" w:cs="Arial"/>
        </w:rPr>
      </w:pPr>
      <w:r w:rsidRPr="009079C4">
        <w:rPr>
          <w:rFonts w:ascii="Arial" w:hAnsi="Arial" w:cs="Arial"/>
        </w:rPr>
        <w:t>Protocol 4S single-</w:t>
      </w:r>
      <w:proofErr w:type="spellStart"/>
      <w:r w:rsidRPr="009079C4">
        <w:rPr>
          <w:rFonts w:ascii="Arial" w:hAnsi="Arial" w:cs="Arial"/>
        </w:rPr>
        <w:t>merkabit</w:t>
      </w:r>
      <w:proofErr w:type="spellEnd"/>
      <w:r w:rsidRPr="009079C4">
        <w:rPr>
          <w:rFonts w:ascii="Arial" w:hAnsi="Arial" w:cs="Arial"/>
        </w:rPr>
        <w:t xml:space="preserve"> ladder (§3):</w:t>
      </w:r>
    </w:p>
    <w:tbl>
      <w:tblPr>
        <w:tblStyle w:val="LightGrid-Accent1"/>
        <w:tblW w:w="0" w:type="auto"/>
        <w:tblInd w:w="108" w:type="dxa"/>
        <w:tblLook w:val="04A0" w:firstRow="1" w:lastRow="0" w:firstColumn="1" w:lastColumn="0" w:noHBand="0" w:noVBand="1"/>
      </w:tblPr>
      <w:tblGrid>
        <w:gridCol w:w="3469"/>
        <w:gridCol w:w="2988"/>
        <w:gridCol w:w="3011"/>
      </w:tblGrid>
      <w:tr w:rsidR="0073660F" w:rsidRPr="00A91411" w14:paraId="237F116A" w14:textId="77777777" w:rsidTr="00BC42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2" w:type="dxa"/>
            <w:shd w:val="clear" w:color="auto" w:fill="DBE5F1" w:themeFill="accent1" w:themeFillTint="33"/>
          </w:tcPr>
          <w:p w14:paraId="62A57A8E" w14:textId="698A759A" w:rsidR="0073660F" w:rsidRPr="00A91411" w:rsidRDefault="0073660F" w:rsidP="0073660F">
            <w:pPr>
              <w:rPr>
                <w:rFonts w:ascii="Arial" w:hAnsi="Arial" w:cs="Arial"/>
              </w:rPr>
            </w:pPr>
            <w:r w:rsidRPr="00173223">
              <w:rPr>
                <w:rFonts w:ascii="Arial" w:hAnsi="Arial" w:cs="Arial"/>
              </w:rPr>
              <w:t>Script</w:t>
            </w:r>
          </w:p>
        </w:tc>
        <w:tc>
          <w:tcPr>
            <w:tcW w:w="3120" w:type="dxa"/>
            <w:shd w:val="clear" w:color="auto" w:fill="DBE5F1" w:themeFill="accent1" w:themeFillTint="33"/>
          </w:tcPr>
          <w:p w14:paraId="015B924D" w14:textId="7FCE8A0E" w:rsidR="0073660F" w:rsidRPr="00A91411" w:rsidRDefault="0073660F" w:rsidP="0073660F">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173223">
              <w:rPr>
                <w:rFonts w:ascii="Arial" w:hAnsi="Arial" w:cs="Arial"/>
              </w:rPr>
              <w:t>Paper sections</w:t>
            </w:r>
          </w:p>
        </w:tc>
        <w:tc>
          <w:tcPr>
            <w:tcW w:w="3120" w:type="dxa"/>
            <w:shd w:val="clear" w:color="auto" w:fill="DBE5F1" w:themeFill="accent1" w:themeFillTint="33"/>
          </w:tcPr>
          <w:p w14:paraId="310838FD" w14:textId="06023E11" w:rsidR="0073660F" w:rsidRPr="00A91411" w:rsidRDefault="00520670" w:rsidP="0073660F">
            <w:pP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Resolves</w:t>
            </w:r>
          </w:p>
        </w:tc>
      </w:tr>
      <w:tr w:rsidR="0073660F" w:rsidRPr="00A91411" w14:paraId="3ED3A496" w14:textId="77777777" w:rsidTr="00BC42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2" w:type="dxa"/>
            <w:shd w:val="clear" w:color="auto" w:fill="FFFFFF" w:themeFill="background1"/>
          </w:tcPr>
          <w:p w14:paraId="5CCBC3C5" w14:textId="3193379E" w:rsidR="0073660F" w:rsidRPr="0073660F" w:rsidRDefault="0073660F" w:rsidP="0073660F">
            <w:pPr>
              <w:rPr>
                <w:rFonts w:ascii="Arial" w:hAnsi="Arial" w:cs="Arial"/>
                <w:b w:val="0"/>
                <w:bCs w:val="0"/>
              </w:rPr>
            </w:pPr>
            <w:r w:rsidRPr="0073660F">
              <w:rPr>
                <w:rFonts w:ascii="Arial" w:hAnsi="Arial" w:cs="Arial"/>
                <w:b w:val="0"/>
                <w:bCs w:val="0"/>
              </w:rPr>
              <w:t>cirq/run_p4s_cirq.py</w:t>
            </w:r>
          </w:p>
        </w:tc>
        <w:tc>
          <w:tcPr>
            <w:tcW w:w="3120" w:type="dxa"/>
            <w:shd w:val="clear" w:color="auto" w:fill="FFFFFF" w:themeFill="background1"/>
          </w:tcPr>
          <w:p w14:paraId="10223DDD" w14:textId="77C97E0A" w:rsidR="0073660F" w:rsidRPr="0073660F" w:rsidRDefault="0073660F" w:rsidP="0073660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73660F">
              <w:rPr>
                <w:rFonts w:ascii="Arial" w:hAnsi="Arial" w:cs="Arial"/>
              </w:rPr>
              <w:t>§3.1</w:t>
            </w:r>
          </w:p>
        </w:tc>
        <w:tc>
          <w:tcPr>
            <w:tcW w:w="3120" w:type="dxa"/>
            <w:shd w:val="clear" w:color="auto" w:fill="FFFFFF" w:themeFill="background1"/>
          </w:tcPr>
          <w:p w14:paraId="0CAC08A0" w14:textId="07F53714" w:rsidR="0073660F" w:rsidRPr="0073660F" w:rsidRDefault="0073660F" w:rsidP="0073660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73660F">
              <w:rPr>
                <w:rFonts w:ascii="Arial" w:hAnsi="Arial" w:cs="Arial"/>
              </w:rPr>
              <w:t>Observables 9, 10</w:t>
            </w:r>
          </w:p>
        </w:tc>
      </w:tr>
      <w:tr w:rsidR="0073660F" w:rsidRPr="00A91411" w14:paraId="2A2AA93A" w14:textId="77777777" w:rsidTr="00BC42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2" w:type="dxa"/>
            <w:shd w:val="clear" w:color="auto" w:fill="FFFFFF" w:themeFill="background1"/>
          </w:tcPr>
          <w:p w14:paraId="585DECC0" w14:textId="654EAE0A" w:rsidR="0073660F" w:rsidRPr="0073660F" w:rsidRDefault="0073660F" w:rsidP="0073660F">
            <w:pPr>
              <w:rPr>
                <w:rFonts w:ascii="Arial" w:hAnsi="Arial" w:cs="Arial"/>
                <w:b w:val="0"/>
                <w:bCs w:val="0"/>
              </w:rPr>
            </w:pPr>
            <w:r w:rsidRPr="0073660F">
              <w:rPr>
                <w:rFonts w:ascii="Arial" w:hAnsi="Arial" w:cs="Arial"/>
                <w:b w:val="0"/>
                <w:bCs w:val="0"/>
              </w:rPr>
              <w:t>cirq/run_p4s_Z3_short_cirq.py</w:t>
            </w:r>
          </w:p>
        </w:tc>
        <w:tc>
          <w:tcPr>
            <w:tcW w:w="3120" w:type="dxa"/>
            <w:shd w:val="clear" w:color="auto" w:fill="FFFFFF" w:themeFill="background1"/>
          </w:tcPr>
          <w:p w14:paraId="26506EEC" w14:textId="1677A32E" w:rsidR="0073660F" w:rsidRPr="0073660F" w:rsidRDefault="0073660F" w:rsidP="0073660F">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73660F">
              <w:rPr>
                <w:rFonts w:ascii="Arial" w:hAnsi="Arial" w:cs="Arial"/>
              </w:rPr>
              <w:t>§3.2</w:t>
            </w:r>
          </w:p>
        </w:tc>
        <w:tc>
          <w:tcPr>
            <w:tcW w:w="3120" w:type="dxa"/>
            <w:shd w:val="clear" w:color="auto" w:fill="FFFFFF" w:themeFill="background1"/>
          </w:tcPr>
          <w:p w14:paraId="76BC2029" w14:textId="06BBE49F" w:rsidR="0073660F" w:rsidRPr="0073660F" w:rsidRDefault="0073660F" w:rsidP="0073660F">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73660F">
              <w:rPr>
                <w:rFonts w:ascii="Arial" w:hAnsi="Arial" w:cs="Arial"/>
              </w:rPr>
              <w:t>—</w:t>
            </w:r>
          </w:p>
        </w:tc>
      </w:tr>
      <w:tr w:rsidR="0073660F" w:rsidRPr="00A91411" w14:paraId="2BBFA20C" w14:textId="77777777" w:rsidTr="00BC42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2" w:type="dxa"/>
            <w:shd w:val="clear" w:color="auto" w:fill="FFFFFF" w:themeFill="background1"/>
          </w:tcPr>
          <w:p w14:paraId="41AAD1F0" w14:textId="713E511F" w:rsidR="0073660F" w:rsidRPr="0073660F" w:rsidRDefault="0073660F" w:rsidP="0073660F">
            <w:pPr>
              <w:rPr>
                <w:rFonts w:ascii="Arial" w:hAnsi="Arial" w:cs="Arial"/>
                <w:b w:val="0"/>
                <w:bCs w:val="0"/>
              </w:rPr>
            </w:pPr>
            <w:r w:rsidRPr="0073660F">
              <w:rPr>
                <w:rFonts w:ascii="Arial" w:hAnsi="Arial" w:cs="Arial"/>
                <w:b w:val="0"/>
                <w:bCs w:val="0"/>
              </w:rPr>
              <w:t>cirq/run_p4s_Z3_three_cirq.py</w:t>
            </w:r>
          </w:p>
        </w:tc>
        <w:tc>
          <w:tcPr>
            <w:tcW w:w="3120" w:type="dxa"/>
            <w:shd w:val="clear" w:color="auto" w:fill="FFFFFF" w:themeFill="background1"/>
          </w:tcPr>
          <w:p w14:paraId="5144C30C" w14:textId="7EBAF64A" w:rsidR="0073660F" w:rsidRPr="0073660F" w:rsidRDefault="0073660F" w:rsidP="0073660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73660F">
              <w:rPr>
                <w:rFonts w:ascii="Arial" w:hAnsi="Arial" w:cs="Arial"/>
              </w:rPr>
              <w:t>§3.3</w:t>
            </w:r>
          </w:p>
        </w:tc>
        <w:tc>
          <w:tcPr>
            <w:tcW w:w="3120" w:type="dxa"/>
            <w:shd w:val="clear" w:color="auto" w:fill="FFFFFF" w:themeFill="background1"/>
          </w:tcPr>
          <w:p w14:paraId="55FB7B8D" w14:textId="6587619A" w:rsidR="0073660F" w:rsidRPr="0073660F" w:rsidRDefault="0073660F" w:rsidP="0073660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73660F">
              <w:rPr>
                <w:rFonts w:ascii="Arial" w:hAnsi="Arial" w:cs="Arial"/>
              </w:rPr>
              <w:t>—</w:t>
            </w:r>
          </w:p>
        </w:tc>
      </w:tr>
      <w:tr w:rsidR="0073660F" w:rsidRPr="00A91411" w14:paraId="476762E7" w14:textId="77777777" w:rsidTr="00BC42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2" w:type="dxa"/>
            <w:shd w:val="clear" w:color="auto" w:fill="FFFFFF" w:themeFill="background1"/>
          </w:tcPr>
          <w:p w14:paraId="3B54E125" w14:textId="15B8405E" w:rsidR="0073660F" w:rsidRPr="0073660F" w:rsidRDefault="0073660F" w:rsidP="0073660F">
            <w:pPr>
              <w:rPr>
                <w:rFonts w:ascii="Arial" w:hAnsi="Arial" w:cs="Arial"/>
                <w:b w:val="0"/>
                <w:bCs w:val="0"/>
              </w:rPr>
            </w:pPr>
            <w:r w:rsidRPr="0073660F">
              <w:rPr>
                <w:rFonts w:ascii="Arial" w:hAnsi="Arial" w:cs="Arial"/>
                <w:b w:val="0"/>
                <w:bCs w:val="0"/>
              </w:rPr>
              <w:t>cirq/run_p4s_Z3_three_P_cirq.py</w:t>
            </w:r>
          </w:p>
        </w:tc>
        <w:tc>
          <w:tcPr>
            <w:tcW w:w="3120" w:type="dxa"/>
            <w:shd w:val="clear" w:color="auto" w:fill="FFFFFF" w:themeFill="background1"/>
          </w:tcPr>
          <w:p w14:paraId="424E1FE2" w14:textId="588A0D72" w:rsidR="0073660F" w:rsidRPr="0073660F" w:rsidRDefault="0073660F" w:rsidP="0073660F">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73660F">
              <w:rPr>
                <w:rFonts w:ascii="Arial" w:hAnsi="Arial" w:cs="Arial"/>
              </w:rPr>
              <w:t>§3.4</w:t>
            </w:r>
          </w:p>
        </w:tc>
        <w:tc>
          <w:tcPr>
            <w:tcW w:w="3120" w:type="dxa"/>
            <w:shd w:val="clear" w:color="auto" w:fill="FFFFFF" w:themeFill="background1"/>
          </w:tcPr>
          <w:p w14:paraId="4A29F9F7" w14:textId="4332AA34" w:rsidR="0073660F" w:rsidRPr="0073660F" w:rsidRDefault="0073660F" w:rsidP="0073660F">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73660F">
              <w:rPr>
                <w:rFonts w:ascii="Arial" w:hAnsi="Arial" w:cs="Arial"/>
              </w:rPr>
              <w:t>—</w:t>
            </w:r>
          </w:p>
        </w:tc>
      </w:tr>
    </w:tbl>
    <w:p w14:paraId="7CEBAABE" w14:textId="77777777" w:rsidR="00173223" w:rsidRPr="00173223" w:rsidRDefault="00173223" w:rsidP="00173223">
      <w:pPr>
        <w:spacing w:after="120"/>
        <w:rPr>
          <w:rFonts w:ascii="Arial" w:hAnsi="Arial" w:cs="Arial"/>
        </w:rPr>
      </w:pPr>
    </w:p>
    <w:p w14:paraId="7F5B6A69" w14:textId="77777777" w:rsidR="00173223" w:rsidRPr="009079C4" w:rsidRDefault="00173223" w:rsidP="00173223">
      <w:pPr>
        <w:spacing w:after="120"/>
        <w:rPr>
          <w:rFonts w:ascii="Arial" w:hAnsi="Arial" w:cs="Arial"/>
        </w:rPr>
      </w:pPr>
      <w:r w:rsidRPr="009079C4">
        <w:rPr>
          <w:rFonts w:ascii="Arial" w:hAnsi="Arial" w:cs="Arial"/>
        </w:rPr>
        <w:t>Two-</w:t>
      </w:r>
      <w:proofErr w:type="spellStart"/>
      <w:r w:rsidRPr="009079C4">
        <w:rPr>
          <w:rFonts w:ascii="Arial" w:hAnsi="Arial" w:cs="Arial"/>
        </w:rPr>
        <w:t>merkabit</w:t>
      </w:r>
      <w:proofErr w:type="spellEnd"/>
      <w:r w:rsidRPr="009079C4">
        <w:rPr>
          <w:rFonts w:ascii="Arial" w:hAnsi="Arial" w:cs="Arial"/>
        </w:rPr>
        <w:t xml:space="preserve"> tunnel primitive (§§4–5, Observable 14):</w:t>
      </w:r>
    </w:p>
    <w:tbl>
      <w:tblPr>
        <w:tblStyle w:val="LightGrid-Accent1"/>
        <w:tblW w:w="0" w:type="auto"/>
        <w:tblInd w:w="108" w:type="dxa"/>
        <w:tblLook w:val="04A0" w:firstRow="1" w:lastRow="0" w:firstColumn="1" w:lastColumn="0" w:noHBand="0" w:noVBand="1"/>
      </w:tblPr>
      <w:tblGrid>
        <w:gridCol w:w="4590"/>
        <w:gridCol w:w="4680"/>
      </w:tblGrid>
      <w:tr w:rsidR="0073660F" w:rsidRPr="00A91411" w14:paraId="48181117" w14:textId="77777777" w:rsidTr="00736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0" w:type="dxa"/>
            <w:shd w:val="clear" w:color="auto" w:fill="DBE5F1" w:themeFill="accent1" w:themeFillTint="33"/>
          </w:tcPr>
          <w:p w14:paraId="12626FFF" w14:textId="41592325" w:rsidR="0073660F" w:rsidRPr="00A91411" w:rsidRDefault="0073660F" w:rsidP="0073660F">
            <w:pPr>
              <w:rPr>
                <w:rFonts w:ascii="Arial" w:hAnsi="Arial" w:cs="Arial"/>
              </w:rPr>
            </w:pPr>
            <w:r w:rsidRPr="00173223">
              <w:rPr>
                <w:rFonts w:ascii="Arial" w:hAnsi="Arial" w:cs="Arial"/>
              </w:rPr>
              <w:t>Script</w:t>
            </w:r>
          </w:p>
        </w:tc>
        <w:tc>
          <w:tcPr>
            <w:tcW w:w="4680" w:type="dxa"/>
            <w:shd w:val="clear" w:color="auto" w:fill="DBE5F1" w:themeFill="accent1" w:themeFillTint="33"/>
          </w:tcPr>
          <w:p w14:paraId="656F33E5" w14:textId="6907973A" w:rsidR="0073660F" w:rsidRPr="00A91411" w:rsidRDefault="0073660F" w:rsidP="0073660F">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173223">
              <w:rPr>
                <w:rFonts w:ascii="Arial" w:hAnsi="Arial" w:cs="Arial"/>
              </w:rPr>
              <w:t>Paper sections</w:t>
            </w:r>
          </w:p>
        </w:tc>
      </w:tr>
      <w:tr w:rsidR="0073660F" w:rsidRPr="0073660F" w14:paraId="3508DD90" w14:textId="77777777" w:rsidTr="00736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0" w:type="dxa"/>
            <w:shd w:val="clear" w:color="auto" w:fill="FFFFFF" w:themeFill="background1"/>
          </w:tcPr>
          <w:p w14:paraId="5E548C60" w14:textId="61A14E47" w:rsidR="0073660F" w:rsidRPr="00055858" w:rsidRDefault="0073660F" w:rsidP="0073660F">
            <w:pPr>
              <w:rPr>
                <w:rFonts w:ascii="Arial" w:hAnsi="Arial" w:cs="Arial"/>
                <w:b w:val="0"/>
                <w:bCs w:val="0"/>
              </w:rPr>
            </w:pPr>
            <w:r w:rsidRPr="00055858">
              <w:rPr>
                <w:rFonts w:ascii="Arial" w:hAnsi="Arial" w:cs="Arial"/>
                <w:b w:val="0"/>
                <w:bCs w:val="0"/>
              </w:rPr>
              <w:t>cirq/run_p4s_tunnel_cirq.py</w:t>
            </w:r>
          </w:p>
        </w:tc>
        <w:tc>
          <w:tcPr>
            <w:tcW w:w="4680" w:type="dxa"/>
            <w:shd w:val="clear" w:color="auto" w:fill="FFFFFF" w:themeFill="background1"/>
          </w:tcPr>
          <w:p w14:paraId="6C9A23BA" w14:textId="60A871D0" w:rsidR="0073660F" w:rsidRPr="00055858" w:rsidRDefault="0073660F" w:rsidP="0073660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858">
              <w:rPr>
                <w:rFonts w:ascii="Arial" w:hAnsi="Arial" w:cs="Arial"/>
              </w:rPr>
              <w:t>§4 core tunnel result</w:t>
            </w:r>
          </w:p>
        </w:tc>
      </w:tr>
      <w:tr w:rsidR="0073660F" w:rsidRPr="0073660F" w14:paraId="5CDEA064" w14:textId="77777777" w:rsidTr="007366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0" w:type="dxa"/>
            <w:shd w:val="clear" w:color="auto" w:fill="FFFFFF" w:themeFill="background1"/>
          </w:tcPr>
          <w:p w14:paraId="30289CEE" w14:textId="14FB2343" w:rsidR="0073660F" w:rsidRPr="00055858" w:rsidRDefault="0073660F" w:rsidP="0073660F">
            <w:pPr>
              <w:rPr>
                <w:rFonts w:ascii="Arial" w:hAnsi="Arial" w:cs="Arial"/>
                <w:b w:val="0"/>
                <w:bCs w:val="0"/>
              </w:rPr>
            </w:pPr>
            <w:r w:rsidRPr="00055858">
              <w:rPr>
                <w:rFonts w:ascii="Arial" w:hAnsi="Arial" w:cs="Arial"/>
                <w:b w:val="0"/>
                <w:bCs w:val="0"/>
              </w:rPr>
              <w:t>cirq/stress_test_Jn_cirq.py</w:t>
            </w:r>
          </w:p>
        </w:tc>
        <w:tc>
          <w:tcPr>
            <w:tcW w:w="4680" w:type="dxa"/>
            <w:shd w:val="clear" w:color="auto" w:fill="FFFFFF" w:themeFill="background1"/>
          </w:tcPr>
          <w:p w14:paraId="2119121B" w14:textId="50F28E10" w:rsidR="0073660F" w:rsidRPr="00055858" w:rsidRDefault="0073660F" w:rsidP="0073660F">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55858">
              <w:rPr>
                <w:rFonts w:ascii="Arial" w:hAnsi="Arial" w:cs="Arial"/>
              </w:rPr>
              <w:t>§5.1 J-sweep, §5.2 n-sweep</w:t>
            </w:r>
          </w:p>
        </w:tc>
      </w:tr>
      <w:tr w:rsidR="0073660F" w:rsidRPr="0073660F" w14:paraId="10DDD186" w14:textId="77777777" w:rsidTr="00736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0" w:type="dxa"/>
            <w:shd w:val="clear" w:color="auto" w:fill="FFFFFF" w:themeFill="background1"/>
          </w:tcPr>
          <w:p w14:paraId="63BC1363" w14:textId="48622D02" w:rsidR="0073660F" w:rsidRPr="00055858" w:rsidRDefault="0073660F" w:rsidP="0073660F">
            <w:pPr>
              <w:rPr>
                <w:rFonts w:ascii="Arial" w:hAnsi="Arial" w:cs="Arial"/>
                <w:b w:val="0"/>
                <w:bCs w:val="0"/>
              </w:rPr>
            </w:pPr>
            <w:r w:rsidRPr="00055858">
              <w:rPr>
                <w:rFonts w:ascii="Arial" w:hAnsi="Arial" w:cs="Arial"/>
                <w:b w:val="0"/>
                <w:bCs w:val="0"/>
              </w:rPr>
              <w:t>qiskit/stress_test_noise_aer.py</w:t>
            </w:r>
          </w:p>
        </w:tc>
        <w:tc>
          <w:tcPr>
            <w:tcW w:w="4680" w:type="dxa"/>
            <w:shd w:val="clear" w:color="auto" w:fill="FFFFFF" w:themeFill="background1"/>
          </w:tcPr>
          <w:p w14:paraId="4140AEDB" w14:textId="45EFCE71" w:rsidR="0073660F" w:rsidRPr="00055858" w:rsidRDefault="0073660F" w:rsidP="0073660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858">
              <w:rPr>
                <w:rFonts w:ascii="Arial" w:hAnsi="Arial" w:cs="Arial"/>
              </w:rPr>
              <w:t xml:space="preserve">§5.3 noise-channel variety, </w:t>
            </w:r>
            <w:proofErr w:type="spellStart"/>
            <w:r w:rsidRPr="00055858">
              <w:rPr>
                <w:rFonts w:ascii="Arial" w:hAnsi="Arial" w:cs="Arial"/>
              </w:rPr>
              <w:t>FakeSherbrooke</w:t>
            </w:r>
            <w:proofErr w:type="spellEnd"/>
          </w:p>
        </w:tc>
      </w:tr>
    </w:tbl>
    <w:p w14:paraId="66D9FE00" w14:textId="77777777" w:rsidR="00173223" w:rsidRPr="00173223" w:rsidRDefault="00173223" w:rsidP="00173223">
      <w:pPr>
        <w:spacing w:after="120"/>
        <w:rPr>
          <w:rFonts w:ascii="Arial" w:hAnsi="Arial" w:cs="Arial"/>
        </w:rPr>
      </w:pPr>
    </w:p>
    <w:p w14:paraId="53F2314C" w14:textId="77777777" w:rsidR="00173223" w:rsidRPr="00505E6A" w:rsidRDefault="00173223" w:rsidP="00173223">
      <w:pPr>
        <w:spacing w:after="120"/>
        <w:rPr>
          <w:rFonts w:ascii="Arial" w:hAnsi="Arial" w:cs="Arial"/>
        </w:rPr>
      </w:pPr>
      <w:r w:rsidRPr="00505E6A">
        <w:rPr>
          <w:rFonts w:ascii="Arial" w:hAnsi="Arial" w:cs="Arial"/>
        </w:rPr>
        <w:t>Topology extension (§§6–7, Observables 16 and 17):</w:t>
      </w:r>
    </w:p>
    <w:tbl>
      <w:tblPr>
        <w:tblStyle w:val="LightGrid-Accent1"/>
        <w:tblW w:w="0" w:type="auto"/>
        <w:tblInd w:w="108" w:type="dxa"/>
        <w:tblLook w:val="04A0" w:firstRow="1" w:lastRow="0" w:firstColumn="1" w:lastColumn="0" w:noHBand="0" w:noVBand="1"/>
      </w:tblPr>
      <w:tblGrid>
        <w:gridCol w:w="4590"/>
        <w:gridCol w:w="4680"/>
      </w:tblGrid>
      <w:tr w:rsidR="0073660F" w:rsidRPr="00A91411" w14:paraId="5E1286DB" w14:textId="77777777" w:rsidTr="00BC42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0" w:type="dxa"/>
            <w:shd w:val="clear" w:color="auto" w:fill="DBE5F1" w:themeFill="accent1" w:themeFillTint="33"/>
          </w:tcPr>
          <w:p w14:paraId="21CA53FE" w14:textId="1C04B80C" w:rsidR="0073660F" w:rsidRPr="00A91411" w:rsidRDefault="0073660F" w:rsidP="0073660F">
            <w:pPr>
              <w:rPr>
                <w:rFonts w:ascii="Arial" w:hAnsi="Arial" w:cs="Arial"/>
              </w:rPr>
            </w:pPr>
            <w:r w:rsidRPr="00173223">
              <w:rPr>
                <w:rFonts w:ascii="Arial" w:hAnsi="Arial" w:cs="Arial"/>
              </w:rPr>
              <w:t>Script</w:t>
            </w:r>
          </w:p>
        </w:tc>
        <w:tc>
          <w:tcPr>
            <w:tcW w:w="4680" w:type="dxa"/>
            <w:shd w:val="clear" w:color="auto" w:fill="DBE5F1" w:themeFill="accent1" w:themeFillTint="33"/>
          </w:tcPr>
          <w:p w14:paraId="6A05080B" w14:textId="5CEB1AFA" w:rsidR="0073660F" w:rsidRPr="00A91411" w:rsidRDefault="0073660F" w:rsidP="0073660F">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173223">
              <w:rPr>
                <w:rFonts w:ascii="Arial" w:hAnsi="Arial" w:cs="Arial"/>
              </w:rPr>
              <w:t>Paper sections</w:t>
            </w:r>
          </w:p>
        </w:tc>
      </w:tr>
      <w:tr w:rsidR="0073660F" w:rsidRPr="0073660F" w14:paraId="007426BB" w14:textId="77777777" w:rsidTr="00BC42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0" w:type="dxa"/>
            <w:shd w:val="clear" w:color="auto" w:fill="FFFFFF" w:themeFill="background1"/>
          </w:tcPr>
          <w:p w14:paraId="07CC58E0" w14:textId="6446FA56" w:rsidR="0073660F" w:rsidRPr="00055858" w:rsidRDefault="0073660F" w:rsidP="0073660F">
            <w:pPr>
              <w:rPr>
                <w:rFonts w:ascii="Arial" w:hAnsi="Arial" w:cs="Arial"/>
                <w:b w:val="0"/>
                <w:bCs w:val="0"/>
              </w:rPr>
            </w:pPr>
            <w:r w:rsidRPr="00055858">
              <w:rPr>
                <w:rFonts w:ascii="Arial" w:hAnsi="Arial" w:cs="Arial"/>
                <w:b w:val="0"/>
                <w:bCs w:val="0"/>
              </w:rPr>
              <w:t>cirq/run_p4s_ngon_cirq.py</w:t>
            </w:r>
          </w:p>
        </w:tc>
        <w:tc>
          <w:tcPr>
            <w:tcW w:w="4680" w:type="dxa"/>
            <w:shd w:val="clear" w:color="auto" w:fill="FFFFFF" w:themeFill="background1"/>
          </w:tcPr>
          <w:p w14:paraId="457A50A2" w14:textId="70870A7C" w:rsidR="0073660F" w:rsidRPr="00055858" w:rsidRDefault="0073660F" w:rsidP="0073660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858">
              <w:rPr>
                <w:rFonts w:ascii="Arial" w:hAnsi="Arial" w:cs="Arial"/>
              </w:rPr>
              <w:t>§§6.2–6.4 triangle (N = 3), hexagon (N = 6)</w:t>
            </w:r>
          </w:p>
        </w:tc>
      </w:tr>
      <w:tr w:rsidR="0073660F" w:rsidRPr="0073660F" w14:paraId="55B9D796" w14:textId="77777777" w:rsidTr="00BC42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0" w:type="dxa"/>
            <w:shd w:val="clear" w:color="auto" w:fill="FFFFFF" w:themeFill="background1"/>
          </w:tcPr>
          <w:p w14:paraId="02FE792D" w14:textId="259280F8" w:rsidR="0073660F" w:rsidRPr="00055858" w:rsidRDefault="0073660F" w:rsidP="0073660F">
            <w:pPr>
              <w:rPr>
                <w:rFonts w:ascii="Arial" w:hAnsi="Arial" w:cs="Arial"/>
                <w:b w:val="0"/>
                <w:bCs w:val="0"/>
              </w:rPr>
            </w:pPr>
            <w:r w:rsidRPr="00055858">
              <w:rPr>
                <w:rFonts w:ascii="Arial" w:hAnsi="Arial" w:cs="Arial"/>
                <w:b w:val="0"/>
                <w:bCs w:val="0"/>
              </w:rPr>
              <w:t>cirq/run_p4s_4square_cirq.py</w:t>
            </w:r>
          </w:p>
        </w:tc>
        <w:tc>
          <w:tcPr>
            <w:tcW w:w="4680" w:type="dxa"/>
            <w:shd w:val="clear" w:color="auto" w:fill="FFFFFF" w:themeFill="background1"/>
          </w:tcPr>
          <w:p w14:paraId="777B7163" w14:textId="0CEA8C53" w:rsidR="0073660F" w:rsidRPr="00055858" w:rsidRDefault="0073660F" w:rsidP="0073660F">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55858">
              <w:rPr>
                <w:rFonts w:ascii="Arial" w:hAnsi="Arial" w:cs="Arial"/>
              </w:rPr>
              <w:t>§6.5 4-square (N = 4) deep dive</w:t>
            </w:r>
          </w:p>
        </w:tc>
      </w:tr>
    </w:tbl>
    <w:p w14:paraId="53D5DB57" w14:textId="77777777" w:rsidR="00173223" w:rsidRPr="00173223" w:rsidRDefault="00173223" w:rsidP="00173223">
      <w:pPr>
        <w:spacing w:after="120"/>
        <w:rPr>
          <w:rFonts w:ascii="Arial" w:hAnsi="Arial" w:cs="Arial"/>
        </w:rPr>
      </w:pPr>
    </w:p>
    <w:p w14:paraId="4E4C858D" w14:textId="77777777" w:rsidR="00173223" w:rsidRDefault="00173223" w:rsidP="00173223">
      <w:pPr>
        <w:spacing w:after="120"/>
        <w:rPr>
          <w:rFonts w:ascii="Arial" w:hAnsi="Arial" w:cs="Arial"/>
          <w:i/>
          <w:iCs/>
        </w:rPr>
      </w:pPr>
      <w:r w:rsidRPr="00173223">
        <w:rPr>
          <w:rFonts w:ascii="Arial" w:hAnsi="Arial" w:cs="Arial"/>
          <w:i/>
          <w:iCs/>
        </w:rPr>
        <w:t>Figures:</w:t>
      </w:r>
    </w:p>
    <w:tbl>
      <w:tblPr>
        <w:tblStyle w:val="LightGrid-Accent1"/>
        <w:tblW w:w="0" w:type="auto"/>
        <w:tblInd w:w="108" w:type="dxa"/>
        <w:tblLook w:val="04A0" w:firstRow="1" w:lastRow="0" w:firstColumn="1" w:lastColumn="0" w:noHBand="0" w:noVBand="1"/>
      </w:tblPr>
      <w:tblGrid>
        <w:gridCol w:w="4590"/>
        <w:gridCol w:w="4680"/>
      </w:tblGrid>
      <w:tr w:rsidR="00055858" w:rsidRPr="00A91411" w14:paraId="489C2008" w14:textId="77777777" w:rsidTr="00BC42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0" w:type="dxa"/>
            <w:shd w:val="clear" w:color="auto" w:fill="DBE5F1" w:themeFill="accent1" w:themeFillTint="33"/>
          </w:tcPr>
          <w:p w14:paraId="598CF992" w14:textId="7F83F54A" w:rsidR="00055858" w:rsidRPr="00A91411" w:rsidRDefault="00055858" w:rsidP="00055858">
            <w:pPr>
              <w:rPr>
                <w:rFonts w:ascii="Arial" w:hAnsi="Arial" w:cs="Arial"/>
              </w:rPr>
            </w:pPr>
            <w:r w:rsidRPr="00173223">
              <w:rPr>
                <w:rFonts w:ascii="Arial" w:hAnsi="Arial" w:cs="Arial"/>
              </w:rPr>
              <w:t>Script</w:t>
            </w:r>
          </w:p>
        </w:tc>
        <w:tc>
          <w:tcPr>
            <w:tcW w:w="4680" w:type="dxa"/>
            <w:shd w:val="clear" w:color="auto" w:fill="DBE5F1" w:themeFill="accent1" w:themeFillTint="33"/>
          </w:tcPr>
          <w:p w14:paraId="104F2DC9" w14:textId="5DB67EB8" w:rsidR="00055858" w:rsidRPr="00A91411" w:rsidRDefault="00055858" w:rsidP="00055858">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173223">
              <w:rPr>
                <w:rFonts w:ascii="Arial" w:hAnsi="Arial" w:cs="Arial"/>
              </w:rPr>
              <w:t>Produces</w:t>
            </w:r>
          </w:p>
        </w:tc>
      </w:tr>
      <w:tr w:rsidR="00055858" w:rsidRPr="0073660F" w14:paraId="18465E0F" w14:textId="77777777" w:rsidTr="00BC42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0" w:type="dxa"/>
            <w:shd w:val="clear" w:color="auto" w:fill="FFFFFF" w:themeFill="background1"/>
          </w:tcPr>
          <w:p w14:paraId="2885AC99" w14:textId="4A751203" w:rsidR="00055858" w:rsidRPr="00055858" w:rsidRDefault="00055858" w:rsidP="00055858">
            <w:pPr>
              <w:rPr>
                <w:rFonts w:ascii="Arial" w:hAnsi="Arial" w:cs="Arial"/>
                <w:b w:val="0"/>
                <w:bCs w:val="0"/>
              </w:rPr>
            </w:pPr>
            <w:r w:rsidRPr="00055858">
              <w:rPr>
                <w:rFonts w:ascii="Arial" w:hAnsi="Arial" w:cs="Arial"/>
                <w:b w:val="0"/>
                <w:bCs w:val="0"/>
              </w:rPr>
              <w:t>paper/make_figures.py</w:t>
            </w:r>
          </w:p>
        </w:tc>
        <w:tc>
          <w:tcPr>
            <w:tcW w:w="4680" w:type="dxa"/>
            <w:shd w:val="clear" w:color="auto" w:fill="FFFFFF" w:themeFill="background1"/>
          </w:tcPr>
          <w:p w14:paraId="2B3B2D52" w14:textId="3C3FC616" w:rsidR="00055858" w:rsidRPr="00055858" w:rsidRDefault="00055858" w:rsidP="0005585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55858">
              <w:rPr>
                <w:rFonts w:ascii="Arial" w:hAnsi="Arial" w:cs="Arial"/>
              </w:rPr>
              <w:t>Figures 1–6</w:t>
            </w:r>
          </w:p>
        </w:tc>
      </w:tr>
      <w:tr w:rsidR="00055858" w:rsidRPr="0073660F" w14:paraId="63FEA004" w14:textId="77777777" w:rsidTr="00BC42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0" w:type="dxa"/>
            <w:shd w:val="clear" w:color="auto" w:fill="FFFFFF" w:themeFill="background1"/>
          </w:tcPr>
          <w:p w14:paraId="5E9332EC" w14:textId="74B9EDAD" w:rsidR="00055858" w:rsidRPr="00055858" w:rsidRDefault="00055858" w:rsidP="00055858">
            <w:pPr>
              <w:rPr>
                <w:rFonts w:ascii="Arial" w:hAnsi="Arial" w:cs="Arial"/>
                <w:b w:val="0"/>
                <w:bCs w:val="0"/>
              </w:rPr>
            </w:pPr>
            <w:r w:rsidRPr="00055858">
              <w:rPr>
                <w:rFonts w:ascii="Arial" w:hAnsi="Arial" w:cs="Arial"/>
                <w:b w:val="0"/>
                <w:bCs w:val="0"/>
              </w:rPr>
              <w:t>paper/make_figures_32.py</w:t>
            </w:r>
          </w:p>
        </w:tc>
        <w:tc>
          <w:tcPr>
            <w:tcW w:w="4680" w:type="dxa"/>
            <w:shd w:val="clear" w:color="auto" w:fill="FFFFFF" w:themeFill="background1"/>
          </w:tcPr>
          <w:p w14:paraId="501580E5" w14:textId="78EB19C8" w:rsidR="00055858" w:rsidRPr="00055858" w:rsidRDefault="00055858" w:rsidP="00055858">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55858">
              <w:rPr>
                <w:rFonts w:ascii="Arial" w:hAnsi="Arial" w:cs="Arial"/>
              </w:rPr>
              <w:t>Figures 7–12</w:t>
            </w:r>
          </w:p>
        </w:tc>
      </w:tr>
    </w:tbl>
    <w:p w14:paraId="7650CE15" w14:textId="77777777" w:rsidR="00055858" w:rsidRDefault="00055858" w:rsidP="00173223">
      <w:pPr>
        <w:spacing w:after="120"/>
        <w:rPr>
          <w:rFonts w:ascii="Arial" w:hAnsi="Arial" w:cs="Arial"/>
        </w:rPr>
      </w:pPr>
    </w:p>
    <w:p w14:paraId="08761A2A" w14:textId="0EF55F2C" w:rsidR="00173223" w:rsidRPr="00173223" w:rsidRDefault="00173223" w:rsidP="00173223">
      <w:pPr>
        <w:spacing w:after="120"/>
        <w:rPr>
          <w:rFonts w:ascii="Arial" w:hAnsi="Arial" w:cs="Arial"/>
        </w:rPr>
      </w:pPr>
      <w:r w:rsidRPr="00173223">
        <w:rPr>
          <w:rFonts w:ascii="Arial" w:hAnsi="Arial" w:cs="Arial"/>
        </w:rPr>
        <w:t>Raw per-repeat JSONs reside in results/. The repository README.md maps each filename to its paper section. Every JSON carries the metadata schema defined in §C.4.</w:t>
      </w:r>
    </w:p>
    <w:p w14:paraId="35D673BB" w14:textId="77777777" w:rsidR="00173223" w:rsidRPr="00694899" w:rsidRDefault="00173223" w:rsidP="00E06480">
      <w:pPr>
        <w:pStyle w:val="Heading2"/>
        <w:rPr>
          <w:rFonts w:ascii="Arial" w:hAnsi="Arial" w:cs="Arial"/>
          <w:color w:val="auto"/>
        </w:rPr>
      </w:pPr>
      <w:r w:rsidRPr="00694899">
        <w:rPr>
          <w:rFonts w:ascii="Arial" w:hAnsi="Arial" w:cs="Arial"/>
          <w:color w:val="auto"/>
        </w:rPr>
        <w:t xml:space="preserve">C.3 </w:t>
      </w:r>
      <w:proofErr w:type="gramStart"/>
      <w:r w:rsidRPr="00694899">
        <w:rPr>
          <w:rFonts w:ascii="Arial" w:hAnsi="Arial" w:cs="Arial"/>
          <w:color w:val="auto"/>
        </w:rPr>
        <w:t>Pre-registration</w:t>
      </w:r>
      <w:proofErr w:type="gramEnd"/>
      <w:r w:rsidRPr="00694899">
        <w:rPr>
          <w:rFonts w:ascii="Arial" w:hAnsi="Arial" w:cs="Arial"/>
          <w:color w:val="auto"/>
        </w:rPr>
        <w:t xml:space="preserve"> discipline</w:t>
      </w:r>
    </w:p>
    <w:p w14:paraId="7F22A8CB" w14:textId="77777777" w:rsidR="00173223" w:rsidRPr="00173223" w:rsidRDefault="00173223" w:rsidP="00173223">
      <w:pPr>
        <w:spacing w:after="120"/>
        <w:rPr>
          <w:rFonts w:ascii="Arial" w:hAnsi="Arial" w:cs="Arial"/>
        </w:rPr>
      </w:pPr>
      <w:r w:rsidRPr="00173223">
        <w:rPr>
          <w:rFonts w:ascii="Arial" w:hAnsi="Arial" w:cs="Arial"/>
        </w:rPr>
        <w:t>Commit timestamps on every script above, and on PREDICTION.md, predate any hardware submission. The pre-registration anchor is the initial commit SHA of PREDICTION.md; the thresholds declared in §8 of this paper match PREDICTION.md at that SHA.</w:t>
      </w:r>
    </w:p>
    <w:p w14:paraId="6FB2681B" w14:textId="77777777" w:rsidR="00173223" w:rsidRPr="00173223" w:rsidRDefault="00173223" w:rsidP="00173223">
      <w:pPr>
        <w:spacing w:after="120"/>
        <w:rPr>
          <w:rFonts w:ascii="Arial" w:hAnsi="Arial" w:cs="Arial"/>
        </w:rPr>
      </w:pPr>
      <w:r w:rsidRPr="00173223">
        <w:rPr>
          <w:rFonts w:ascii="Arial" w:hAnsi="Arial" w:cs="Arial"/>
        </w:rPr>
        <w:t>No post-hoc adjustment of thresholds is permitted. Any revision is visible in git history.</w:t>
      </w:r>
    </w:p>
    <w:p w14:paraId="2A50D776" w14:textId="77777777" w:rsidR="00173223" w:rsidRPr="00173223" w:rsidRDefault="00173223" w:rsidP="00173223">
      <w:pPr>
        <w:spacing w:after="120"/>
        <w:rPr>
          <w:rFonts w:ascii="Arial" w:hAnsi="Arial" w:cs="Arial"/>
        </w:rPr>
      </w:pPr>
      <w:r w:rsidRPr="00173223">
        <w:rPr>
          <w:rFonts w:ascii="Arial" w:hAnsi="Arial" w:cs="Arial"/>
        </w:rPr>
        <w:t>Once Observables 14, 16, and 17 are executed on IBM Eagle r3, Heron r2, or Willow, hardware raw counts will be committed to outputs/p4s_tunnel_hardware/, outputs/p4s_triangle_hardware/, and outputs/p4s_square_hardware/ respectively, within 48 hours of job completion. No error mitigation, readout correction, or post-selection is applied between receipt and commit; any hardware-side mitigation will be named explicitly at commit.</w:t>
      </w:r>
    </w:p>
    <w:p w14:paraId="7A6682E2" w14:textId="77777777" w:rsidR="00173223" w:rsidRPr="00694899" w:rsidRDefault="00173223" w:rsidP="00E06480">
      <w:pPr>
        <w:pStyle w:val="Heading2"/>
        <w:rPr>
          <w:rFonts w:ascii="Arial" w:hAnsi="Arial" w:cs="Arial"/>
          <w:color w:val="auto"/>
        </w:rPr>
      </w:pPr>
      <w:r w:rsidRPr="00694899">
        <w:rPr>
          <w:rFonts w:ascii="Arial" w:hAnsi="Arial" w:cs="Arial"/>
          <w:color w:val="auto"/>
        </w:rPr>
        <w:t>C.4 Data integrity</w:t>
      </w:r>
    </w:p>
    <w:p w14:paraId="4BA3C702" w14:textId="77777777" w:rsidR="00173223" w:rsidRPr="00F862DF" w:rsidRDefault="00173223" w:rsidP="00173223">
      <w:pPr>
        <w:spacing w:after="120"/>
        <w:rPr>
          <w:rFonts w:ascii="Arial" w:hAnsi="Arial" w:cs="Arial"/>
        </w:rPr>
      </w:pPr>
      <w:r>
        <w:rPr>
          <w:rFonts w:ascii="Arial" w:hAnsi="Arial" w:cs="Arial"/>
        </w:rPr>
        <w:t>All raw JSONs contain the following metadata block (verified at parse time):</w:t>
      </w:r>
    </w:p>
    <w:p w14:paraId="65167649" w14:textId="77777777" w:rsidR="00173223" w:rsidRPr="00F862DF" w:rsidRDefault="00173223" w:rsidP="00173223">
      <w:pPr>
        <w:shd w:val="clear" w:color="auto" w:fill="F5F5F5"/>
        <w:spacing w:after="0"/>
      </w:pPr>
      <w:r>
        <w:rPr>
          <w:rFonts w:ascii="Consolas" w:hAnsi="Consolas"/>
          <w:sz w:val="19"/>
        </w:rPr>
        <w:t>{</w:t>
      </w:r>
    </w:p>
    <w:p w14:paraId="29C4B134" w14:textId="77777777" w:rsidR="00173223" w:rsidRPr="00F862DF" w:rsidRDefault="00173223" w:rsidP="00173223">
      <w:pPr>
        <w:shd w:val="clear" w:color="auto" w:fill="F5F5F5"/>
        <w:spacing w:after="0"/>
      </w:pPr>
      <w:r>
        <w:rPr>
          <w:rFonts w:ascii="Consolas" w:hAnsi="Consolas"/>
          <w:sz w:val="19"/>
        </w:rPr>
        <w:t xml:space="preserve">  "timestamp": "...",</w:t>
      </w:r>
    </w:p>
    <w:p w14:paraId="79CED3D4" w14:textId="77777777" w:rsidR="00173223" w:rsidRPr="00F862DF" w:rsidRDefault="00173223" w:rsidP="00173223">
      <w:pPr>
        <w:shd w:val="clear" w:color="auto" w:fill="F5F5F5"/>
        <w:spacing w:after="0"/>
      </w:pPr>
      <w:r>
        <w:rPr>
          <w:rFonts w:ascii="Consolas" w:hAnsi="Consolas"/>
          <w:sz w:val="19"/>
        </w:rPr>
        <w:t xml:space="preserve">  "stack": "</w:t>
      </w:r>
      <w:proofErr w:type="spellStart"/>
      <w:r>
        <w:rPr>
          <w:rFonts w:ascii="Consolas" w:hAnsi="Consolas"/>
          <w:sz w:val="19"/>
        </w:rPr>
        <w:t>cirq</w:t>
      </w:r>
      <w:proofErr w:type="spellEnd"/>
      <w:r>
        <w:rPr>
          <w:rFonts w:ascii="Consolas" w:hAnsi="Consolas"/>
          <w:sz w:val="19"/>
        </w:rPr>
        <w:t>" | "</w:t>
      </w:r>
      <w:proofErr w:type="spellStart"/>
      <w:r>
        <w:rPr>
          <w:rFonts w:ascii="Consolas" w:hAnsi="Consolas"/>
          <w:sz w:val="19"/>
        </w:rPr>
        <w:t>qiskit_aer</w:t>
      </w:r>
      <w:proofErr w:type="spellEnd"/>
      <w:r>
        <w:rPr>
          <w:rFonts w:ascii="Consolas" w:hAnsi="Consolas"/>
          <w:sz w:val="19"/>
        </w:rPr>
        <w:t>" | "</w:t>
      </w:r>
      <w:proofErr w:type="spellStart"/>
      <w:r>
        <w:rPr>
          <w:rFonts w:ascii="Consolas" w:hAnsi="Consolas"/>
          <w:sz w:val="19"/>
        </w:rPr>
        <w:t>qiskit_fake_sherbrooke</w:t>
      </w:r>
      <w:proofErr w:type="spellEnd"/>
      <w:r>
        <w:rPr>
          <w:rFonts w:ascii="Consolas" w:hAnsi="Consolas"/>
          <w:sz w:val="19"/>
        </w:rPr>
        <w:t>",</w:t>
      </w:r>
    </w:p>
    <w:p w14:paraId="0EA17836" w14:textId="77777777" w:rsidR="00173223" w:rsidRPr="00F862DF" w:rsidRDefault="00173223" w:rsidP="00173223">
      <w:pPr>
        <w:shd w:val="clear" w:color="auto" w:fill="F5F5F5"/>
        <w:spacing w:after="0"/>
      </w:pPr>
      <w:r>
        <w:rPr>
          <w:rFonts w:ascii="Consolas" w:hAnsi="Consolas"/>
          <w:sz w:val="19"/>
        </w:rPr>
        <w:t xml:space="preserve">  "</w:t>
      </w:r>
      <w:proofErr w:type="spellStart"/>
      <w:r>
        <w:rPr>
          <w:rFonts w:ascii="Consolas" w:hAnsi="Consolas"/>
          <w:sz w:val="19"/>
        </w:rPr>
        <w:t>n_repeats</w:t>
      </w:r>
      <w:proofErr w:type="spellEnd"/>
      <w:r>
        <w:rPr>
          <w:rFonts w:ascii="Consolas" w:hAnsi="Consolas"/>
          <w:sz w:val="19"/>
        </w:rPr>
        <w:t>": 6,</w:t>
      </w:r>
    </w:p>
    <w:p w14:paraId="638D5D66" w14:textId="77777777" w:rsidR="00173223" w:rsidRPr="00F862DF" w:rsidRDefault="00173223" w:rsidP="00173223">
      <w:pPr>
        <w:shd w:val="clear" w:color="auto" w:fill="F5F5F5"/>
        <w:spacing w:after="0"/>
      </w:pPr>
      <w:r>
        <w:rPr>
          <w:rFonts w:ascii="Consolas" w:hAnsi="Consolas"/>
          <w:sz w:val="19"/>
        </w:rPr>
        <w:t xml:space="preserve">  "shots": 4096,</w:t>
      </w:r>
    </w:p>
    <w:p w14:paraId="4144EB38" w14:textId="77777777" w:rsidR="00173223" w:rsidRPr="00F862DF" w:rsidRDefault="00173223" w:rsidP="00173223">
      <w:pPr>
        <w:shd w:val="clear" w:color="auto" w:fill="F5F5F5"/>
        <w:spacing w:after="0"/>
      </w:pPr>
      <w:r>
        <w:rPr>
          <w:rFonts w:ascii="Consolas" w:hAnsi="Consolas"/>
          <w:sz w:val="19"/>
        </w:rPr>
        <w:t xml:space="preserve">  "</w:t>
      </w:r>
      <w:proofErr w:type="spellStart"/>
      <w:r>
        <w:rPr>
          <w:rFonts w:ascii="Consolas" w:hAnsi="Consolas"/>
          <w:sz w:val="19"/>
        </w:rPr>
        <w:t>n_periods</w:t>
      </w:r>
      <w:proofErr w:type="spellEnd"/>
      <w:r>
        <w:rPr>
          <w:rFonts w:ascii="Consolas" w:hAnsi="Consolas"/>
          <w:sz w:val="19"/>
        </w:rPr>
        <w:t>": ...,</w:t>
      </w:r>
    </w:p>
    <w:p w14:paraId="0C00A308" w14:textId="77777777" w:rsidR="00173223" w:rsidRPr="00F862DF" w:rsidRDefault="00173223" w:rsidP="00173223">
      <w:pPr>
        <w:shd w:val="clear" w:color="auto" w:fill="F5F5F5"/>
        <w:spacing w:after="0"/>
      </w:pPr>
      <w:r>
        <w:rPr>
          <w:rFonts w:ascii="Consolas" w:hAnsi="Consolas"/>
          <w:sz w:val="19"/>
        </w:rPr>
        <w:t xml:space="preserve">  "J": 0.1,</w:t>
      </w:r>
    </w:p>
    <w:p w14:paraId="0F7B1BA9" w14:textId="77777777" w:rsidR="00173223" w:rsidRPr="00F862DF" w:rsidRDefault="00173223" w:rsidP="00173223">
      <w:pPr>
        <w:shd w:val="clear" w:color="auto" w:fill="F5F5F5"/>
        <w:spacing w:after="0"/>
      </w:pPr>
      <w:r>
        <w:rPr>
          <w:rFonts w:ascii="Consolas" w:hAnsi="Consolas"/>
          <w:sz w:val="19"/>
        </w:rPr>
        <w:t xml:space="preserve">  "</w:t>
      </w:r>
      <w:proofErr w:type="spellStart"/>
      <w:r>
        <w:rPr>
          <w:rFonts w:ascii="Consolas" w:hAnsi="Consolas"/>
          <w:sz w:val="19"/>
        </w:rPr>
        <w:t>p_coupling</w:t>
      </w:r>
      <w:proofErr w:type="spellEnd"/>
      <w:r>
        <w:rPr>
          <w:rFonts w:ascii="Consolas" w:hAnsi="Consolas"/>
          <w:sz w:val="19"/>
        </w:rPr>
        <w:t>": ...,</w:t>
      </w:r>
    </w:p>
    <w:p w14:paraId="00E0ED41" w14:textId="77777777" w:rsidR="00173223" w:rsidRPr="00F862DF" w:rsidRDefault="00173223" w:rsidP="00173223">
      <w:pPr>
        <w:shd w:val="clear" w:color="auto" w:fill="F5F5F5"/>
        <w:spacing w:after="0"/>
      </w:pPr>
      <w:r>
        <w:rPr>
          <w:rFonts w:ascii="Consolas" w:hAnsi="Consolas"/>
          <w:sz w:val="19"/>
        </w:rPr>
        <w:t xml:space="preserve">  "noise": ...,</w:t>
      </w:r>
    </w:p>
    <w:p w14:paraId="4FFA7555" w14:textId="77777777" w:rsidR="00173223" w:rsidRPr="00F862DF" w:rsidRDefault="00173223" w:rsidP="00173223">
      <w:pPr>
        <w:shd w:val="clear" w:color="auto" w:fill="F5F5F5"/>
        <w:spacing w:after="0"/>
      </w:pPr>
      <w:r>
        <w:rPr>
          <w:rFonts w:ascii="Consolas" w:hAnsi="Consolas"/>
          <w:sz w:val="19"/>
        </w:rPr>
        <w:t xml:space="preserve">  "results": </w:t>
      </w:r>
      <w:proofErr w:type="gramStart"/>
      <w:r>
        <w:rPr>
          <w:rFonts w:ascii="Consolas" w:hAnsi="Consolas"/>
          <w:sz w:val="19"/>
        </w:rPr>
        <w:t>{ ...</w:t>
      </w:r>
      <w:proofErr w:type="gramEnd"/>
      <w:r>
        <w:rPr>
          <w:rFonts w:ascii="Consolas" w:hAnsi="Consolas"/>
          <w:sz w:val="19"/>
        </w:rPr>
        <w:t xml:space="preserve"> }</w:t>
      </w:r>
    </w:p>
    <w:p w14:paraId="567429DA" w14:textId="77777777" w:rsidR="00173223" w:rsidRPr="00F862DF" w:rsidRDefault="00173223" w:rsidP="00173223">
      <w:pPr>
        <w:shd w:val="clear" w:color="auto" w:fill="F5F5F5"/>
        <w:spacing w:after="0"/>
      </w:pPr>
      <w:r>
        <w:rPr>
          <w:rFonts w:ascii="Consolas" w:hAnsi="Consolas"/>
          <w:sz w:val="19"/>
        </w:rPr>
        <w:t>}</w:t>
      </w:r>
    </w:p>
    <w:p w14:paraId="41766BAF" w14:textId="77777777" w:rsidR="00173223" w:rsidRPr="00F862DF" w:rsidRDefault="00173223" w:rsidP="00173223">
      <w:pPr>
        <w:spacing w:after="120"/>
      </w:pPr>
    </w:p>
    <w:p w14:paraId="5E23F8C2" w14:textId="1C2E2C97" w:rsidR="00173223" w:rsidRPr="00173223" w:rsidRDefault="00173223">
      <w:pPr>
        <w:spacing w:after="120"/>
      </w:pPr>
      <w:r>
        <w:t>Ingestion scripts (see paper/make_figures.py) validate this schema and error on mismatch.</w:t>
      </w:r>
    </w:p>
    <w:p w14:paraId="267C5148" w14:textId="77777777" w:rsidR="008B211C" w:rsidRPr="00A91411" w:rsidRDefault="008B211C" w:rsidP="008B211C">
      <w:pPr>
        <w:pStyle w:val="Heading1"/>
        <w:rPr>
          <w:rFonts w:ascii="Arial" w:hAnsi="Arial" w:cs="Arial"/>
          <w:color w:val="auto"/>
        </w:rPr>
      </w:pPr>
      <w:r>
        <w:rPr>
          <w:rFonts w:ascii="Arial" w:hAnsi="Arial" w:cs="Arial"/>
          <w:color w:val="auto"/>
        </w:rPr>
        <w:lastRenderedPageBreak/>
        <w:t>References</w:t>
      </w:r>
    </w:p>
    <w:p w14:paraId="0A46F221" w14:textId="77777777" w:rsidR="008B211C" w:rsidRPr="00A91411" w:rsidRDefault="008B211C" w:rsidP="008B211C">
      <w:pPr>
        <w:pStyle w:val="Heading2"/>
        <w:rPr>
          <w:rFonts w:ascii="Arial" w:hAnsi="Arial" w:cs="Arial"/>
          <w:color w:val="auto"/>
          <w:sz w:val="22"/>
          <w:szCs w:val="22"/>
        </w:rPr>
      </w:pPr>
      <w:proofErr w:type="spellStart"/>
      <w:r>
        <w:rPr>
          <w:rFonts w:ascii="Arial" w:hAnsi="Arial" w:cs="Arial"/>
          <w:color w:val="auto"/>
          <w:sz w:val="22"/>
          <w:szCs w:val="22"/>
        </w:rPr>
        <w:t>Merkabit</w:t>
      </w:r>
      <w:proofErr w:type="spellEnd"/>
      <w:r>
        <w:rPr>
          <w:rFonts w:ascii="Arial" w:hAnsi="Arial" w:cs="Arial"/>
          <w:color w:val="auto"/>
          <w:sz w:val="22"/>
          <w:szCs w:val="22"/>
        </w:rPr>
        <w:t xml:space="preserve"> Research Series (internal)</w:t>
      </w:r>
    </w:p>
    <w:p w14:paraId="5EC38D97" w14:textId="77777777" w:rsidR="008B211C" w:rsidRPr="00F351EA" w:rsidRDefault="008B211C" w:rsidP="008B211C">
      <w:pPr>
        <w:spacing w:after="120"/>
        <w:rPr>
          <w:rFonts w:ascii="Arial" w:hAnsi="Arial" w:cs="Arial"/>
        </w:rPr>
      </w:pPr>
      <w:r w:rsidRPr="00F351EA">
        <w:rPr>
          <w:rFonts w:ascii="Arial" w:hAnsi="Arial" w:cs="Arial"/>
        </w:rPr>
        <w:t xml:space="preserve">[1] Stenberg, S. The </w:t>
      </w:r>
      <w:proofErr w:type="spellStart"/>
      <w:r w:rsidRPr="00F351EA">
        <w:rPr>
          <w:rFonts w:ascii="Arial" w:hAnsi="Arial" w:cs="Arial"/>
        </w:rPr>
        <w:t>Merkabit</w:t>
      </w:r>
      <w:proofErr w:type="spellEnd"/>
      <w:r w:rsidRPr="00F351EA">
        <w:rPr>
          <w:rFonts w:ascii="Arial" w:hAnsi="Arial" w:cs="Arial"/>
        </w:rPr>
        <w:t xml:space="preserve"> — A Ternary Computational Unit on the Eisenstein Lattice. Base paper, </w:t>
      </w:r>
      <w:proofErr w:type="spellStart"/>
      <w:r w:rsidRPr="00F351EA">
        <w:rPr>
          <w:rFonts w:ascii="Arial" w:hAnsi="Arial" w:cs="Arial"/>
        </w:rPr>
        <w:t>Zenodo</w:t>
      </w:r>
      <w:proofErr w:type="spellEnd"/>
      <w:r w:rsidRPr="00F351EA">
        <w:rPr>
          <w:rFonts w:ascii="Arial" w:hAnsi="Arial" w:cs="Arial"/>
        </w:rPr>
        <w:t xml:space="preserve"> 10.5281/zenodo.18925475 (v4, 2026).</w:t>
      </w:r>
    </w:p>
    <w:p w14:paraId="3633B50B" w14:textId="0AA77892" w:rsidR="008B211C" w:rsidRPr="00F351EA" w:rsidRDefault="009844F8" w:rsidP="008B211C">
      <w:pPr>
        <w:spacing w:after="120"/>
        <w:rPr>
          <w:rFonts w:ascii="Arial" w:hAnsi="Arial" w:cs="Arial"/>
        </w:rPr>
      </w:pPr>
      <w:r w:rsidRPr="00F351EA">
        <w:rPr>
          <w:rFonts w:ascii="Arial" w:hAnsi="Arial" w:cs="Arial"/>
        </w:rPr>
        <w:t>[2]</w:t>
      </w:r>
      <w:r w:rsidR="008B211C" w:rsidRPr="00F351EA">
        <w:rPr>
          <w:rFonts w:ascii="Arial" w:hAnsi="Arial" w:cs="Arial"/>
        </w:rPr>
        <w:t xml:space="preserve"> Stenberg, S. with Claude Anthropic. The </w:t>
      </w:r>
      <w:proofErr w:type="spellStart"/>
      <w:r w:rsidR="008B211C" w:rsidRPr="00F351EA">
        <w:rPr>
          <w:rFonts w:ascii="Arial" w:hAnsi="Arial" w:cs="Arial"/>
        </w:rPr>
        <w:t>Merkabit</w:t>
      </w:r>
      <w:proofErr w:type="spellEnd"/>
      <w:r w:rsidR="008B211C" w:rsidRPr="00F351EA">
        <w:rPr>
          <w:rFonts w:ascii="Arial" w:hAnsi="Arial" w:cs="Arial"/>
        </w:rPr>
        <w:t xml:space="preserve"> Architecture: A Candidate Unified Theory of Physics. Capstone, </w:t>
      </w:r>
      <w:proofErr w:type="spellStart"/>
      <w:r w:rsidR="008B211C" w:rsidRPr="00F351EA">
        <w:rPr>
          <w:rFonts w:ascii="Arial" w:hAnsi="Arial" w:cs="Arial"/>
        </w:rPr>
        <w:t>Merkabit</w:t>
      </w:r>
      <w:proofErr w:type="spellEnd"/>
      <w:r w:rsidR="008B211C" w:rsidRPr="00F351EA">
        <w:rPr>
          <w:rFonts w:ascii="Arial" w:hAnsi="Arial" w:cs="Arial"/>
        </w:rPr>
        <w:t xml:space="preserve"> Research Series (2026).</w:t>
      </w:r>
    </w:p>
    <w:p w14:paraId="596047A0" w14:textId="47BAD4FD" w:rsidR="008B211C" w:rsidRPr="00F351EA" w:rsidRDefault="009844F8" w:rsidP="008B211C">
      <w:pPr>
        <w:spacing w:after="120"/>
        <w:rPr>
          <w:rFonts w:ascii="Arial" w:hAnsi="Arial" w:cs="Arial"/>
        </w:rPr>
      </w:pPr>
      <w:r w:rsidRPr="00F351EA">
        <w:rPr>
          <w:rFonts w:ascii="Arial" w:hAnsi="Arial" w:cs="Arial"/>
        </w:rPr>
        <w:t>[3]</w:t>
      </w:r>
      <w:r w:rsidR="008B211C" w:rsidRPr="00F351EA">
        <w:rPr>
          <w:rFonts w:ascii="Arial" w:hAnsi="Arial" w:cs="Arial"/>
        </w:rPr>
        <w:t xml:space="preserve"> Stenberg, S. &amp; Hetland, T. H. The P Gate Is Native: Hardware Confirmation of the Dual-Spinor </w:t>
      </w:r>
      <w:proofErr w:type="spellStart"/>
      <w:r w:rsidR="008B211C" w:rsidRPr="00F351EA">
        <w:rPr>
          <w:rFonts w:ascii="Arial" w:hAnsi="Arial" w:cs="Arial"/>
        </w:rPr>
        <w:t>Merkabit</w:t>
      </w:r>
      <w:proofErr w:type="spellEnd"/>
      <w:r w:rsidR="008B211C" w:rsidRPr="00F351EA">
        <w:rPr>
          <w:rFonts w:ascii="Arial" w:hAnsi="Arial" w:cs="Arial"/>
        </w:rPr>
        <w:t xml:space="preserve"> on IBM Quantum. Paper 24, </w:t>
      </w:r>
      <w:proofErr w:type="spellStart"/>
      <w:r w:rsidR="008B211C" w:rsidRPr="00F351EA">
        <w:rPr>
          <w:rFonts w:ascii="Arial" w:hAnsi="Arial" w:cs="Arial"/>
        </w:rPr>
        <w:t>Zenodo</w:t>
      </w:r>
      <w:proofErr w:type="spellEnd"/>
      <w:r w:rsidR="008B211C" w:rsidRPr="00F351EA">
        <w:rPr>
          <w:rFonts w:ascii="Arial" w:hAnsi="Arial" w:cs="Arial"/>
        </w:rPr>
        <w:t xml:space="preserve"> 10.5281/zenodo.19484743 (2026).</w:t>
      </w:r>
    </w:p>
    <w:p w14:paraId="5DA8A1A9" w14:textId="5EB080B1" w:rsidR="008B211C" w:rsidRPr="00F351EA" w:rsidRDefault="009844F8" w:rsidP="008B211C">
      <w:pPr>
        <w:spacing w:after="120"/>
        <w:rPr>
          <w:rFonts w:ascii="Arial" w:hAnsi="Arial" w:cs="Arial"/>
        </w:rPr>
      </w:pPr>
      <w:r w:rsidRPr="00F351EA">
        <w:rPr>
          <w:rFonts w:ascii="Arial" w:hAnsi="Arial" w:cs="Arial"/>
        </w:rPr>
        <w:t>[4]</w:t>
      </w:r>
      <w:r w:rsidR="008B211C" w:rsidRPr="00F351EA">
        <w:rPr>
          <w:rFonts w:ascii="Arial" w:hAnsi="Arial" w:cs="Arial"/>
        </w:rPr>
        <w:t xml:space="preserve"> Stenberg, S. &amp; Hetland, T. H. Four of Five: Berry Phase, Quasi-Period, and the Fano Gap on IBM Eagle r3. Paper 25, </w:t>
      </w:r>
      <w:proofErr w:type="spellStart"/>
      <w:r w:rsidR="008B211C" w:rsidRPr="00F351EA">
        <w:rPr>
          <w:rFonts w:ascii="Arial" w:hAnsi="Arial" w:cs="Arial"/>
        </w:rPr>
        <w:t>Zenodo</w:t>
      </w:r>
      <w:proofErr w:type="spellEnd"/>
      <w:r w:rsidR="008B211C" w:rsidRPr="00F351EA">
        <w:rPr>
          <w:rFonts w:ascii="Arial" w:hAnsi="Arial" w:cs="Arial"/>
        </w:rPr>
        <w:t xml:space="preserve"> 10.5281/zenodo.19502830 (2026).</w:t>
      </w:r>
    </w:p>
    <w:p w14:paraId="294EB6C0" w14:textId="74EDAE44" w:rsidR="008B211C" w:rsidRPr="00F351EA" w:rsidRDefault="009844F8" w:rsidP="008B211C">
      <w:pPr>
        <w:spacing w:after="120"/>
        <w:rPr>
          <w:rFonts w:ascii="Arial" w:hAnsi="Arial" w:cs="Arial"/>
        </w:rPr>
      </w:pPr>
      <w:r w:rsidRPr="00F351EA">
        <w:rPr>
          <w:rFonts w:ascii="Arial" w:hAnsi="Arial" w:cs="Arial"/>
        </w:rPr>
        <w:t>[5]</w:t>
      </w:r>
      <w:r w:rsidR="008B211C" w:rsidRPr="00F351EA">
        <w:rPr>
          <w:rFonts w:ascii="Arial" w:hAnsi="Arial" w:cs="Arial"/>
        </w:rPr>
        <w:t xml:space="preserve"> Stenberg, S. &amp; Hetland, T. H. The </w:t>
      </w:r>
      <w:proofErr w:type="spellStart"/>
      <w:r w:rsidR="008B211C" w:rsidRPr="00F351EA">
        <w:rPr>
          <w:rFonts w:ascii="Arial" w:hAnsi="Arial" w:cs="Arial"/>
        </w:rPr>
        <w:t>Merkabit</w:t>
      </w:r>
      <w:proofErr w:type="spellEnd"/>
      <w:r w:rsidR="008B211C" w:rsidRPr="00F351EA">
        <w:rPr>
          <w:rFonts w:ascii="Arial" w:hAnsi="Arial" w:cs="Arial"/>
        </w:rPr>
        <w:t xml:space="preserve"> Is Geometric: Cross-Architecture Hardware Validation, Corrected Willow Interpretation, and a Pre-Registered Prediction for Square-Grid Quantum Processors. Paper 26, </w:t>
      </w:r>
      <w:proofErr w:type="spellStart"/>
      <w:r w:rsidR="008B211C" w:rsidRPr="00F351EA">
        <w:rPr>
          <w:rFonts w:ascii="Arial" w:hAnsi="Arial" w:cs="Arial"/>
        </w:rPr>
        <w:t>Zenodo</w:t>
      </w:r>
      <w:proofErr w:type="spellEnd"/>
      <w:r w:rsidR="008B211C" w:rsidRPr="00F351EA">
        <w:rPr>
          <w:rFonts w:ascii="Arial" w:hAnsi="Arial" w:cs="Arial"/>
        </w:rPr>
        <w:t xml:space="preserve"> 10.5281/zenodo.19554030 (2026).</w:t>
      </w:r>
    </w:p>
    <w:p w14:paraId="76F995B9" w14:textId="1A9CE6DD" w:rsidR="008B211C" w:rsidRPr="00F351EA" w:rsidRDefault="009844F8" w:rsidP="008B211C">
      <w:pPr>
        <w:spacing w:after="120"/>
        <w:rPr>
          <w:rFonts w:ascii="Arial" w:hAnsi="Arial" w:cs="Arial"/>
        </w:rPr>
      </w:pPr>
      <w:r w:rsidRPr="00F351EA">
        <w:rPr>
          <w:rFonts w:ascii="Arial" w:hAnsi="Arial" w:cs="Arial"/>
        </w:rPr>
        <w:t>[6]</w:t>
      </w:r>
      <w:r w:rsidR="008B211C" w:rsidRPr="00F351EA">
        <w:rPr>
          <w:rFonts w:ascii="Arial" w:hAnsi="Arial" w:cs="Arial"/>
        </w:rPr>
        <w:t xml:space="preserve"> Stenberg, S. The Plasma Is the Weak Force: Octonionic Boundary Conditions, Catalytic Confinement, and a Zero-Parameter Ignition Protocol. Paper 17, </w:t>
      </w:r>
      <w:proofErr w:type="spellStart"/>
      <w:r w:rsidR="008B211C" w:rsidRPr="00F351EA">
        <w:rPr>
          <w:rFonts w:ascii="Arial" w:hAnsi="Arial" w:cs="Arial"/>
        </w:rPr>
        <w:t>Zenodo</w:t>
      </w:r>
      <w:proofErr w:type="spellEnd"/>
      <w:r w:rsidR="008B211C" w:rsidRPr="00F351EA">
        <w:rPr>
          <w:rFonts w:ascii="Arial" w:hAnsi="Arial" w:cs="Arial"/>
        </w:rPr>
        <w:t xml:space="preserve"> 10.5281/zenodo.19279114 (2026).</w:t>
      </w:r>
    </w:p>
    <w:p w14:paraId="5FF1C0A2" w14:textId="2811C1D9" w:rsidR="008B211C" w:rsidRPr="00F351EA" w:rsidRDefault="009844F8" w:rsidP="008B211C">
      <w:pPr>
        <w:spacing w:after="120"/>
        <w:rPr>
          <w:rFonts w:ascii="Arial" w:hAnsi="Arial" w:cs="Arial"/>
        </w:rPr>
      </w:pPr>
      <w:r w:rsidRPr="00F351EA">
        <w:rPr>
          <w:rFonts w:ascii="Arial" w:hAnsi="Arial" w:cs="Arial"/>
        </w:rPr>
        <w:t>[7]</w:t>
      </w:r>
      <w:r w:rsidR="008B211C" w:rsidRPr="00F351EA">
        <w:rPr>
          <w:rFonts w:ascii="Arial" w:hAnsi="Arial" w:cs="Arial"/>
        </w:rPr>
        <w:t xml:space="preserve"> Stenberg, S. The </w:t>
      </w:r>
      <w:proofErr w:type="spellStart"/>
      <w:r w:rsidR="008B211C" w:rsidRPr="00F351EA">
        <w:rPr>
          <w:rFonts w:ascii="Arial" w:hAnsi="Arial" w:cs="Arial"/>
        </w:rPr>
        <w:t>Merkabit</w:t>
      </w:r>
      <w:proofErr w:type="spellEnd"/>
      <w:r w:rsidR="008B211C" w:rsidRPr="00F351EA">
        <w:rPr>
          <w:rFonts w:ascii="Arial" w:hAnsi="Arial" w:cs="Arial"/>
        </w:rPr>
        <w:t xml:space="preserve"> Quantum Computing Architecture: Tesseract-Only Memory, </w:t>
      </w:r>
      <w:proofErr w:type="spellStart"/>
      <w:r w:rsidR="008B211C" w:rsidRPr="00F351EA">
        <w:rPr>
          <w:rFonts w:ascii="Arial" w:hAnsi="Arial" w:cs="Arial"/>
        </w:rPr>
        <w:t>Pentachoric</w:t>
      </w:r>
      <w:proofErr w:type="spellEnd"/>
      <w:r w:rsidR="008B211C" w:rsidRPr="00F351EA">
        <w:rPr>
          <w:rFonts w:ascii="Arial" w:hAnsi="Arial" w:cs="Arial"/>
        </w:rPr>
        <w:t xml:space="preserve"> Verification, and a Native Z</w:t>
      </w:r>
      <w:r w:rsidR="008B211C" w:rsidRPr="00F351EA">
        <w:rPr>
          <w:rFonts w:ascii="Cambria Math" w:hAnsi="Cambria Math" w:cs="Cambria Math"/>
        </w:rPr>
        <w:t>₃</w:t>
      </w:r>
      <w:r w:rsidR="008B211C" w:rsidRPr="00F351EA">
        <w:rPr>
          <w:rFonts w:ascii="Arial" w:hAnsi="Arial" w:cs="Arial"/>
        </w:rPr>
        <w:t xml:space="preserve"> Cyclic Clock on 19 Qubits. Paper 33, </w:t>
      </w:r>
      <w:r w:rsidR="001255F2" w:rsidRPr="001255F2">
        <w:rPr>
          <w:rFonts w:ascii="Arial" w:hAnsi="Arial" w:cs="Arial"/>
        </w:rPr>
        <w:t>10.5281/zenodo.19855553</w:t>
      </w:r>
      <w:r w:rsidR="008B211C" w:rsidRPr="00F351EA">
        <w:rPr>
          <w:rFonts w:ascii="Arial" w:hAnsi="Arial" w:cs="Arial"/>
        </w:rPr>
        <w:t xml:space="preserve"> (2026).</w:t>
      </w:r>
    </w:p>
    <w:p w14:paraId="5877EC61" w14:textId="0A0414A4" w:rsidR="008B211C" w:rsidRPr="00F351EA" w:rsidRDefault="009844F8" w:rsidP="008B211C">
      <w:pPr>
        <w:spacing w:after="120"/>
        <w:rPr>
          <w:rFonts w:ascii="Arial" w:hAnsi="Arial" w:cs="Arial"/>
        </w:rPr>
      </w:pPr>
      <w:r w:rsidRPr="00F351EA">
        <w:rPr>
          <w:rFonts w:ascii="Arial" w:hAnsi="Arial" w:cs="Arial"/>
        </w:rPr>
        <w:t>[8]</w:t>
      </w:r>
      <w:r w:rsidR="008B211C" w:rsidRPr="00F351EA">
        <w:rPr>
          <w:rFonts w:ascii="Arial" w:hAnsi="Arial" w:cs="Arial"/>
        </w:rPr>
        <w:t xml:space="preserve"> Stenberg, S. The Ternary Spectrum: Cyclotomic Z</w:t>
      </w:r>
      <w:r w:rsidR="008B211C" w:rsidRPr="00F351EA">
        <w:rPr>
          <w:rFonts w:ascii="Cambria Math" w:hAnsi="Cambria Math" w:cs="Cambria Math"/>
        </w:rPr>
        <w:t>₃</w:t>
      </w:r>
      <w:r w:rsidR="008B211C" w:rsidRPr="00F351EA">
        <w:rPr>
          <w:rFonts w:ascii="Arial" w:hAnsi="Arial" w:cs="Arial"/>
        </w:rPr>
        <w:t xml:space="preserve"> Structure in Coupled </w:t>
      </w:r>
      <w:proofErr w:type="spellStart"/>
      <w:r w:rsidR="008B211C" w:rsidRPr="00F351EA">
        <w:rPr>
          <w:rFonts w:ascii="Arial" w:hAnsi="Arial" w:cs="Arial"/>
        </w:rPr>
        <w:t>Merkabit</w:t>
      </w:r>
      <w:proofErr w:type="spellEnd"/>
      <w:r w:rsidR="008B211C" w:rsidRPr="00F351EA">
        <w:rPr>
          <w:rFonts w:ascii="Arial" w:hAnsi="Arial" w:cs="Arial"/>
        </w:rPr>
        <w:t xml:space="preserve"> Triangles. Paper 34, </w:t>
      </w:r>
      <w:r w:rsidR="007E1BE3" w:rsidRPr="007E1BE3">
        <w:rPr>
          <w:rFonts w:ascii="Arial" w:hAnsi="Arial" w:cs="Arial"/>
        </w:rPr>
        <w:t>10.5281/zenodo.19855595</w:t>
      </w:r>
      <w:r w:rsidR="007E1BE3">
        <w:rPr>
          <w:rFonts w:ascii="Arial" w:hAnsi="Arial" w:cs="Arial"/>
        </w:rPr>
        <w:t xml:space="preserve"> </w:t>
      </w:r>
      <w:r w:rsidR="008B211C" w:rsidRPr="00F351EA">
        <w:rPr>
          <w:rFonts w:ascii="Arial" w:hAnsi="Arial" w:cs="Arial"/>
        </w:rPr>
        <w:t>(2026).</w:t>
      </w:r>
    </w:p>
    <w:p w14:paraId="0BB423CD" w14:textId="3823AD26" w:rsidR="008B211C" w:rsidRPr="00F351EA" w:rsidRDefault="009844F8" w:rsidP="008B211C">
      <w:pPr>
        <w:spacing w:after="120"/>
        <w:rPr>
          <w:rFonts w:ascii="Arial" w:hAnsi="Arial" w:cs="Arial"/>
        </w:rPr>
      </w:pPr>
      <w:r w:rsidRPr="00F351EA">
        <w:rPr>
          <w:rFonts w:ascii="Arial" w:hAnsi="Arial" w:cs="Arial"/>
        </w:rPr>
        <w:t>[9]</w:t>
      </w:r>
      <w:r w:rsidR="008B211C" w:rsidRPr="00F351EA">
        <w:rPr>
          <w:rFonts w:ascii="Arial" w:hAnsi="Arial" w:cs="Arial"/>
        </w:rPr>
        <w:t xml:space="preserve"> Stenberg, S. The Riemann Zeros as Collapse Events of the Binary Architecture. Paper 7, </w:t>
      </w:r>
      <w:proofErr w:type="spellStart"/>
      <w:r w:rsidR="008B211C" w:rsidRPr="00F351EA">
        <w:rPr>
          <w:rFonts w:ascii="Arial" w:hAnsi="Arial" w:cs="Arial"/>
        </w:rPr>
        <w:t>Zenodo</w:t>
      </w:r>
      <w:proofErr w:type="spellEnd"/>
      <w:r w:rsidR="008B211C" w:rsidRPr="00F351EA">
        <w:rPr>
          <w:rFonts w:ascii="Arial" w:hAnsi="Arial" w:cs="Arial"/>
        </w:rPr>
        <w:t xml:space="preserve"> 10.5281/zenodo.19053965 (2026).</w:t>
      </w:r>
    </w:p>
    <w:p w14:paraId="18CE2BCB" w14:textId="25B06D71" w:rsidR="008B211C" w:rsidRPr="00F351EA" w:rsidRDefault="009844F8" w:rsidP="008B211C">
      <w:pPr>
        <w:spacing w:after="120"/>
        <w:rPr>
          <w:rFonts w:ascii="Arial" w:hAnsi="Arial" w:cs="Arial"/>
        </w:rPr>
      </w:pPr>
      <w:r w:rsidRPr="00F351EA">
        <w:rPr>
          <w:rFonts w:ascii="Arial" w:hAnsi="Arial" w:cs="Arial"/>
        </w:rPr>
        <w:t>[10]</w:t>
      </w:r>
      <w:r w:rsidR="008B211C" w:rsidRPr="00F351EA">
        <w:rPr>
          <w:rFonts w:ascii="Arial" w:hAnsi="Arial" w:cs="Arial"/>
        </w:rPr>
        <w:t xml:space="preserve"> Stenberg, S. with Claude Anthropic. Closure Forces the Clock: Matter, Antimatter, and the Loop-Obstruction Trichotomy of B</w:t>
      </w:r>
      <w:r w:rsidR="008B211C" w:rsidRPr="00F351EA">
        <w:rPr>
          <w:rFonts w:ascii="Cambria Math" w:hAnsi="Cambria Math" w:cs="Cambria Math"/>
        </w:rPr>
        <w:t>₃₁</w:t>
      </w:r>
      <w:r w:rsidR="008B211C" w:rsidRPr="00F351EA">
        <w:rPr>
          <w:rFonts w:ascii="Arial" w:hAnsi="Arial" w:cs="Arial"/>
        </w:rPr>
        <w:t>. Paper 35, forthcoming (2026).</w:t>
      </w:r>
    </w:p>
    <w:p w14:paraId="3872C6B1" w14:textId="3E6AC504" w:rsidR="008B211C" w:rsidRPr="00F351EA" w:rsidRDefault="009844F8" w:rsidP="008B211C">
      <w:pPr>
        <w:spacing w:after="120"/>
        <w:rPr>
          <w:rFonts w:ascii="Arial" w:hAnsi="Arial" w:cs="Arial"/>
        </w:rPr>
      </w:pPr>
      <w:r w:rsidRPr="00F351EA">
        <w:rPr>
          <w:rFonts w:ascii="Arial" w:hAnsi="Arial" w:cs="Arial"/>
        </w:rPr>
        <w:t>[11]</w:t>
      </w:r>
      <w:r w:rsidR="008B211C" w:rsidRPr="00F351EA">
        <w:rPr>
          <w:rFonts w:ascii="Arial" w:hAnsi="Arial" w:cs="Arial"/>
        </w:rPr>
        <w:t xml:space="preserve"> Stenberg, S. Matter Is Fano Incidence Geometry — The Gauge Algebra of the Standard Model as the Commutator Structure of B</w:t>
      </w:r>
      <w:r w:rsidR="008B211C" w:rsidRPr="00F351EA">
        <w:rPr>
          <w:rFonts w:ascii="Cambria Math" w:hAnsi="Cambria Math" w:cs="Cambria Math"/>
        </w:rPr>
        <w:t>₃₁</w:t>
      </w:r>
      <w:r w:rsidR="008B211C" w:rsidRPr="00F351EA">
        <w:rPr>
          <w:rFonts w:ascii="Arial" w:hAnsi="Arial" w:cs="Arial"/>
        </w:rPr>
        <w:t xml:space="preserve"> in </w:t>
      </w:r>
      <w:proofErr w:type="gramStart"/>
      <w:r w:rsidR="008B211C" w:rsidRPr="00F351EA">
        <w:rPr>
          <w:rFonts w:ascii="Arial" w:hAnsi="Arial" w:cs="Arial"/>
        </w:rPr>
        <w:t>PSL(</w:t>
      </w:r>
      <w:proofErr w:type="gramEnd"/>
      <w:r w:rsidR="008B211C" w:rsidRPr="00F351EA">
        <w:rPr>
          <w:rFonts w:ascii="Arial" w:hAnsi="Arial" w:cs="Arial"/>
        </w:rPr>
        <w:t xml:space="preserve">2,7). Paper 14, </w:t>
      </w:r>
      <w:proofErr w:type="spellStart"/>
      <w:r w:rsidR="008B211C" w:rsidRPr="00F351EA">
        <w:rPr>
          <w:rFonts w:ascii="Arial" w:hAnsi="Arial" w:cs="Arial"/>
        </w:rPr>
        <w:t>Zenodo</w:t>
      </w:r>
      <w:proofErr w:type="spellEnd"/>
      <w:r w:rsidR="008B211C" w:rsidRPr="00F351EA">
        <w:rPr>
          <w:rFonts w:ascii="Arial" w:hAnsi="Arial" w:cs="Arial"/>
        </w:rPr>
        <w:t xml:space="preserve"> 10.5281/zenodo.19167413 (2026).</w:t>
      </w:r>
    </w:p>
    <w:p w14:paraId="263D33C4" w14:textId="5B9FD742" w:rsidR="008B211C" w:rsidRPr="00F351EA" w:rsidRDefault="009844F8" w:rsidP="008B211C">
      <w:pPr>
        <w:spacing w:after="120"/>
        <w:rPr>
          <w:rFonts w:ascii="Arial" w:hAnsi="Arial" w:cs="Arial"/>
        </w:rPr>
      </w:pPr>
      <w:r w:rsidRPr="00F351EA">
        <w:rPr>
          <w:rFonts w:ascii="Arial" w:hAnsi="Arial" w:cs="Arial"/>
        </w:rPr>
        <w:t>[12]</w:t>
      </w:r>
      <w:r w:rsidR="008B211C" w:rsidRPr="00F351EA">
        <w:rPr>
          <w:rFonts w:ascii="Arial" w:hAnsi="Arial" w:cs="Arial"/>
        </w:rPr>
        <w:t xml:space="preserve"> Stenberg, S. with Claude Anthropic. The Fifth Face of </w:t>
      </w:r>
      <w:proofErr w:type="gramStart"/>
      <w:r w:rsidR="008B211C" w:rsidRPr="00F351EA">
        <w:rPr>
          <w:rFonts w:ascii="Arial" w:hAnsi="Arial" w:cs="Arial"/>
        </w:rPr>
        <w:t>PSL(</w:t>
      </w:r>
      <w:proofErr w:type="gramEnd"/>
      <w:r w:rsidR="008B211C" w:rsidRPr="00F351EA">
        <w:rPr>
          <w:rFonts w:ascii="Arial" w:hAnsi="Arial" w:cs="Arial"/>
        </w:rPr>
        <w:t>2,7): Matter-Antimatter Asymmetry as the Yang-Mills Mass Gap. Paper 36, forthcoming (2026).</w:t>
      </w:r>
    </w:p>
    <w:p w14:paraId="09299AEF" w14:textId="7AFED504" w:rsidR="008B211C" w:rsidRDefault="009844F8" w:rsidP="008B211C">
      <w:pPr>
        <w:spacing w:after="120"/>
        <w:rPr>
          <w:rFonts w:ascii="Arial" w:hAnsi="Arial" w:cs="Arial"/>
        </w:rPr>
      </w:pPr>
      <w:r w:rsidRPr="00F351EA">
        <w:rPr>
          <w:rFonts w:ascii="Arial" w:hAnsi="Arial" w:cs="Arial"/>
        </w:rPr>
        <w:t>[13]</w:t>
      </w:r>
      <w:r w:rsidR="008B211C" w:rsidRPr="00F351EA">
        <w:rPr>
          <w:rFonts w:ascii="Arial" w:hAnsi="Arial" w:cs="Arial"/>
        </w:rPr>
        <w:t xml:space="preserve"> Stenberg, S. One Group, Four Faces: </w:t>
      </w:r>
      <w:proofErr w:type="gramStart"/>
      <w:r w:rsidR="008B211C" w:rsidRPr="00F351EA">
        <w:rPr>
          <w:rFonts w:ascii="Arial" w:hAnsi="Arial" w:cs="Arial"/>
        </w:rPr>
        <w:t>PSL(</w:t>
      </w:r>
      <w:proofErr w:type="gramEnd"/>
      <w:r w:rsidR="008B211C" w:rsidRPr="00F351EA">
        <w:rPr>
          <w:rFonts w:ascii="Arial" w:hAnsi="Arial" w:cs="Arial"/>
        </w:rPr>
        <w:t xml:space="preserve">2,7) as the Unifying Invariant of the Fine Structure Constant, the Riemann Zeros, the Klein Quartic, and the Yang–Mills Mass Gap. Paper 10, </w:t>
      </w:r>
      <w:proofErr w:type="spellStart"/>
      <w:r w:rsidR="008B211C" w:rsidRPr="00F351EA">
        <w:rPr>
          <w:rFonts w:ascii="Arial" w:hAnsi="Arial" w:cs="Arial"/>
        </w:rPr>
        <w:t>Zenodo</w:t>
      </w:r>
      <w:proofErr w:type="spellEnd"/>
      <w:r w:rsidR="008B211C" w:rsidRPr="00F351EA">
        <w:rPr>
          <w:rFonts w:ascii="Arial" w:hAnsi="Arial" w:cs="Arial"/>
        </w:rPr>
        <w:t xml:space="preserve"> 10.5281/zenodo.19147064 (2026).</w:t>
      </w:r>
      <w:r w:rsidR="00C03F45">
        <w:rPr>
          <w:rFonts w:ascii="Arial" w:hAnsi="Arial" w:cs="Arial"/>
        </w:rPr>
        <w:t xml:space="preserve"> </w:t>
      </w:r>
    </w:p>
    <w:p w14:paraId="0F03AE02" w14:textId="564D6A6E" w:rsidR="00C03F45" w:rsidRPr="00C03F45" w:rsidRDefault="00C03F45" w:rsidP="00C03F45">
      <w:pPr>
        <w:spacing w:after="120"/>
        <w:rPr>
          <w:rFonts w:ascii="Arial" w:hAnsi="Arial" w:cs="Arial"/>
        </w:rPr>
      </w:pPr>
      <w:r w:rsidRPr="00C03F45">
        <w:rPr>
          <w:rFonts w:ascii="Arial" w:hAnsi="Arial" w:cs="Arial"/>
        </w:rPr>
        <w:t xml:space="preserve">[14] Stenberg, S. The Four-Square Memory Register: A Read Architecture for Ternary Quantum Memory on Eisenstein Lattices. Paper 32, </w:t>
      </w:r>
      <w:r w:rsidR="002C51C8" w:rsidRPr="002C51C8">
        <w:rPr>
          <w:rFonts w:ascii="Arial" w:hAnsi="Arial" w:cs="Arial"/>
        </w:rPr>
        <w:t>10.5281/zenodo.19855345</w:t>
      </w:r>
      <w:r w:rsidRPr="00C03F45">
        <w:rPr>
          <w:rFonts w:ascii="Arial" w:hAnsi="Arial" w:cs="Arial"/>
        </w:rPr>
        <w:t xml:space="preserve"> (2026).</w:t>
      </w:r>
    </w:p>
    <w:p w14:paraId="1422D0C8" w14:textId="77777777" w:rsidR="00C03F45" w:rsidRPr="00F351EA" w:rsidRDefault="00C03F45" w:rsidP="008B211C">
      <w:pPr>
        <w:spacing w:after="120"/>
        <w:rPr>
          <w:rFonts w:ascii="Arial" w:hAnsi="Arial" w:cs="Arial"/>
        </w:rPr>
      </w:pPr>
    </w:p>
    <w:p w14:paraId="1C297434" w14:textId="77777777" w:rsidR="008B211C" w:rsidRPr="00A91411" w:rsidRDefault="008B211C" w:rsidP="008B211C">
      <w:pPr>
        <w:pStyle w:val="Heading2"/>
        <w:rPr>
          <w:rFonts w:ascii="Arial" w:hAnsi="Arial" w:cs="Arial"/>
          <w:color w:val="auto"/>
          <w:sz w:val="22"/>
          <w:szCs w:val="22"/>
        </w:rPr>
      </w:pPr>
      <w:r>
        <w:rPr>
          <w:rFonts w:ascii="Arial" w:hAnsi="Arial" w:cs="Arial"/>
          <w:color w:val="auto"/>
          <w:sz w:val="22"/>
          <w:szCs w:val="22"/>
        </w:rPr>
        <w:lastRenderedPageBreak/>
        <w:t>External references</w:t>
      </w:r>
    </w:p>
    <w:p w14:paraId="7D5BBD43" w14:textId="77777777" w:rsidR="008B211C" w:rsidRPr="00A91411" w:rsidRDefault="008B211C" w:rsidP="008B211C">
      <w:pPr>
        <w:spacing w:after="120"/>
        <w:rPr>
          <w:rFonts w:ascii="Arial" w:hAnsi="Arial" w:cs="Arial"/>
        </w:rPr>
      </w:pPr>
      <w:r>
        <w:rPr>
          <w:rFonts w:ascii="Arial" w:hAnsi="Arial" w:cs="Arial"/>
        </w:rPr>
        <w:t xml:space="preserve">[A1] Cirq Developers. </w:t>
      </w:r>
      <w:r>
        <w:rPr>
          <w:rFonts w:ascii="Arial" w:hAnsi="Arial" w:cs="Arial"/>
          <w:i/>
        </w:rPr>
        <w:t>Cirq: A Python framework for creating, editing, and invoking NISQ circuits.</w:t>
      </w:r>
      <w:r>
        <w:rPr>
          <w:rFonts w:ascii="Arial" w:hAnsi="Arial" w:cs="Arial"/>
        </w:rPr>
        <w:t xml:space="preserve"> Google Quantum AI (2024). https://quantumai.google/cirq</w:t>
      </w:r>
    </w:p>
    <w:p w14:paraId="4378B364" w14:textId="77777777" w:rsidR="008B211C" w:rsidRPr="00A91411" w:rsidRDefault="008B211C" w:rsidP="008B211C">
      <w:pPr>
        <w:spacing w:after="120"/>
        <w:rPr>
          <w:rFonts w:ascii="Arial" w:hAnsi="Arial" w:cs="Arial"/>
        </w:rPr>
      </w:pPr>
      <w:r>
        <w:rPr>
          <w:rFonts w:ascii="Arial" w:hAnsi="Arial" w:cs="Arial"/>
        </w:rPr>
        <w:t xml:space="preserve">[A2] </w:t>
      </w:r>
      <w:proofErr w:type="spellStart"/>
      <w:r>
        <w:rPr>
          <w:rFonts w:ascii="Arial" w:hAnsi="Arial" w:cs="Arial"/>
        </w:rPr>
        <w:t>Qiskit</w:t>
      </w:r>
      <w:proofErr w:type="spellEnd"/>
      <w:r>
        <w:rPr>
          <w:rFonts w:ascii="Arial" w:hAnsi="Arial" w:cs="Arial"/>
        </w:rPr>
        <w:t xml:space="preserve"> contributors. </w:t>
      </w:r>
      <w:proofErr w:type="spellStart"/>
      <w:r>
        <w:rPr>
          <w:rFonts w:ascii="Arial" w:hAnsi="Arial" w:cs="Arial"/>
          <w:i/>
        </w:rPr>
        <w:t>Qiskit</w:t>
      </w:r>
      <w:proofErr w:type="spellEnd"/>
      <w:r>
        <w:rPr>
          <w:rFonts w:ascii="Arial" w:hAnsi="Arial" w:cs="Arial"/>
          <w:i/>
        </w:rPr>
        <w:t>: An open-source framework for quantum computing.</w:t>
      </w:r>
      <w:r>
        <w:rPr>
          <w:rFonts w:ascii="Arial" w:hAnsi="Arial" w:cs="Arial"/>
        </w:rPr>
        <w:t xml:space="preserve"> IBM Quantum (2024). DOI 10.5281/zenodo.2573505</w:t>
      </w:r>
    </w:p>
    <w:p w14:paraId="0886ED81" w14:textId="77777777" w:rsidR="008B211C" w:rsidRPr="00A91411" w:rsidRDefault="008B211C" w:rsidP="008B211C">
      <w:pPr>
        <w:spacing w:after="120"/>
        <w:rPr>
          <w:rFonts w:ascii="Arial" w:hAnsi="Arial" w:cs="Arial"/>
        </w:rPr>
      </w:pPr>
      <w:r>
        <w:rPr>
          <w:rFonts w:ascii="Arial" w:hAnsi="Arial" w:cs="Arial"/>
        </w:rPr>
        <w:t xml:space="preserve">[A3] Arrighi, P. &amp; </w:t>
      </w:r>
      <w:proofErr w:type="spellStart"/>
      <w:r>
        <w:rPr>
          <w:rFonts w:ascii="Arial" w:hAnsi="Arial" w:cs="Arial"/>
        </w:rPr>
        <w:t>Nesme</w:t>
      </w:r>
      <w:proofErr w:type="spellEnd"/>
      <w:r>
        <w:rPr>
          <w:rFonts w:ascii="Arial" w:hAnsi="Arial" w:cs="Arial"/>
        </w:rPr>
        <w:t xml:space="preserve">, V. </w:t>
      </w:r>
      <w:r>
        <w:rPr>
          <w:rFonts w:ascii="Arial" w:hAnsi="Arial" w:cs="Arial"/>
          <w:i/>
        </w:rPr>
        <w:t>Quantum Cellular Automata: A General Review.</w:t>
      </w:r>
      <w:r>
        <w:rPr>
          <w:rFonts w:ascii="Arial" w:hAnsi="Arial" w:cs="Arial"/>
        </w:rPr>
        <w:t xml:space="preserve"> arXiv:1208.3665 (2011), and references therein.</w:t>
      </w:r>
    </w:p>
    <w:p w14:paraId="3B52301A" w14:textId="77777777" w:rsidR="008B211C" w:rsidRPr="00A91411" w:rsidRDefault="008B211C" w:rsidP="008B211C">
      <w:pPr>
        <w:spacing w:after="120"/>
        <w:rPr>
          <w:rFonts w:ascii="Arial" w:hAnsi="Arial" w:cs="Arial"/>
        </w:rPr>
      </w:pPr>
      <w:r>
        <w:rPr>
          <w:rFonts w:ascii="Arial" w:hAnsi="Arial" w:cs="Arial"/>
        </w:rPr>
        <w:t xml:space="preserve">[A4] Lidar, D. A. &amp; Whaley, K. B. </w:t>
      </w:r>
      <w:r>
        <w:rPr>
          <w:rFonts w:ascii="Arial" w:hAnsi="Arial" w:cs="Arial"/>
          <w:i/>
        </w:rPr>
        <w:t>Decoherence-Free Subspaces and Subsystems.</w:t>
      </w:r>
      <w:r>
        <w:rPr>
          <w:rFonts w:ascii="Arial" w:hAnsi="Arial" w:cs="Arial"/>
        </w:rPr>
        <w:t xml:space="preserve"> In </w:t>
      </w:r>
      <w:r>
        <w:rPr>
          <w:rFonts w:ascii="Arial" w:hAnsi="Arial" w:cs="Arial"/>
          <w:i/>
        </w:rPr>
        <w:t>Irreversible Quantum Dynamics</w:t>
      </w:r>
      <w:r>
        <w:rPr>
          <w:rFonts w:ascii="Arial" w:hAnsi="Arial" w:cs="Arial"/>
        </w:rPr>
        <w:t>, Lecture Notes in Physics 622, 83–120 (2003).</w:t>
      </w:r>
    </w:p>
    <w:p w14:paraId="5B0C1ECC" w14:textId="77777777" w:rsidR="008B211C" w:rsidRPr="00A91411" w:rsidRDefault="008B211C" w:rsidP="008B211C">
      <w:pPr>
        <w:spacing w:after="120"/>
        <w:rPr>
          <w:rFonts w:ascii="Arial" w:hAnsi="Arial" w:cs="Arial"/>
        </w:rPr>
      </w:pPr>
      <w:r>
        <w:rPr>
          <w:rFonts w:ascii="Arial" w:hAnsi="Arial" w:cs="Arial"/>
        </w:rPr>
        <w:t xml:space="preserve">[A5] Palma, G. M., Suominen, K.-A. &amp; Ekert, A. K. </w:t>
      </w:r>
      <w:r>
        <w:rPr>
          <w:rFonts w:ascii="Arial" w:hAnsi="Arial" w:cs="Arial"/>
          <w:i/>
        </w:rPr>
        <w:t>Quantum Computers and Dissipation.</w:t>
      </w:r>
      <w:r>
        <w:rPr>
          <w:rFonts w:ascii="Arial" w:hAnsi="Arial" w:cs="Arial"/>
        </w:rPr>
        <w:t xml:space="preserve"> Proc. R. Soc. Lond. A 452, 567–584 (1996).</w:t>
      </w:r>
    </w:p>
    <w:p w14:paraId="7B0671A4" w14:textId="77777777" w:rsidR="008B211C" w:rsidRPr="00A91411" w:rsidRDefault="008B211C" w:rsidP="008B211C">
      <w:pPr>
        <w:spacing w:after="120"/>
        <w:rPr>
          <w:rFonts w:ascii="Arial" w:hAnsi="Arial" w:cs="Arial"/>
        </w:rPr>
      </w:pPr>
      <w:r>
        <w:rPr>
          <w:rFonts w:ascii="Arial" w:hAnsi="Arial" w:cs="Arial"/>
        </w:rPr>
        <w:t xml:space="preserve">[A6] McKay, J. </w:t>
      </w:r>
      <w:r>
        <w:rPr>
          <w:rFonts w:ascii="Arial" w:hAnsi="Arial" w:cs="Arial"/>
          <w:i/>
        </w:rPr>
        <w:t>Graphs, singularities, and finite groups.</w:t>
      </w:r>
      <w:r>
        <w:rPr>
          <w:rFonts w:ascii="Arial" w:hAnsi="Arial" w:cs="Arial"/>
        </w:rPr>
        <w:t xml:space="preserve"> Proc. Symp. Pure Math. 37, 183–186 (1980).</w:t>
      </w:r>
    </w:p>
    <w:p w14:paraId="4142923F" w14:textId="77777777" w:rsidR="008B211C" w:rsidRPr="00A91411" w:rsidRDefault="008B211C" w:rsidP="008B211C">
      <w:pPr>
        <w:spacing w:after="120"/>
        <w:rPr>
          <w:rFonts w:ascii="Arial" w:hAnsi="Arial" w:cs="Arial"/>
        </w:rPr>
      </w:pPr>
      <w:r>
        <w:rPr>
          <w:rFonts w:ascii="Arial" w:hAnsi="Arial" w:cs="Arial"/>
        </w:rPr>
        <w:t xml:space="preserve">[A7] Wu, F. Y. </w:t>
      </w:r>
      <w:r>
        <w:rPr>
          <w:rFonts w:ascii="Arial" w:hAnsi="Arial" w:cs="Arial"/>
          <w:i/>
        </w:rPr>
        <w:t>The Potts model.</w:t>
      </w:r>
      <w:r>
        <w:rPr>
          <w:rFonts w:ascii="Arial" w:hAnsi="Arial" w:cs="Arial"/>
        </w:rPr>
        <w:t xml:space="preserve"> Rev. Mod. Phys. 54, 235–268 (1982).</w:t>
      </w:r>
    </w:p>
    <w:p w14:paraId="31F1437E" w14:textId="77777777" w:rsidR="008B211C" w:rsidRPr="00A91411" w:rsidRDefault="008B211C" w:rsidP="008B211C">
      <w:pPr>
        <w:spacing w:after="120"/>
        <w:rPr>
          <w:rFonts w:ascii="Arial" w:hAnsi="Arial" w:cs="Arial"/>
        </w:rPr>
      </w:pPr>
      <w:r>
        <w:rPr>
          <w:rFonts w:ascii="Arial" w:hAnsi="Arial" w:cs="Arial"/>
        </w:rPr>
        <w:t xml:space="preserve">[A8] IBM Quantum. </w:t>
      </w:r>
      <w:r>
        <w:rPr>
          <w:rFonts w:ascii="Arial" w:hAnsi="Arial" w:cs="Arial"/>
          <w:i/>
        </w:rPr>
        <w:t>Eagle r3 and Heron r2 backend calibration data (</w:t>
      </w:r>
      <w:proofErr w:type="spellStart"/>
      <w:r>
        <w:rPr>
          <w:rFonts w:ascii="Arial" w:hAnsi="Arial" w:cs="Arial"/>
          <w:i/>
        </w:rPr>
        <w:t>qiskit</w:t>
      </w:r>
      <w:proofErr w:type="spellEnd"/>
      <w:r>
        <w:rPr>
          <w:rFonts w:ascii="Arial" w:hAnsi="Arial" w:cs="Arial"/>
          <w:i/>
        </w:rPr>
        <w:t>-</w:t>
      </w:r>
      <w:proofErr w:type="spellStart"/>
      <w:r>
        <w:rPr>
          <w:rFonts w:ascii="Arial" w:hAnsi="Arial" w:cs="Arial"/>
          <w:i/>
        </w:rPr>
        <w:t>ibm</w:t>
      </w:r>
      <w:proofErr w:type="spellEnd"/>
      <w:r>
        <w:rPr>
          <w:rFonts w:ascii="Arial" w:hAnsi="Arial" w:cs="Arial"/>
          <w:i/>
        </w:rPr>
        <w:t>-runtime).</w:t>
      </w:r>
      <w:r>
        <w:rPr>
          <w:rFonts w:ascii="Arial" w:hAnsi="Arial" w:cs="Arial"/>
        </w:rPr>
        <w:t xml:space="preserve"> Retrieved via </w:t>
      </w:r>
      <w:proofErr w:type="spellStart"/>
      <w:proofErr w:type="gramStart"/>
      <w:r>
        <w:rPr>
          <w:rFonts w:ascii="Arial" w:hAnsi="Arial" w:cs="Arial"/>
        </w:rPr>
        <w:t>backend.properties</w:t>
      </w:r>
      <w:proofErr w:type="spellEnd"/>
      <w:proofErr w:type="gramEnd"/>
      <w:r>
        <w:rPr>
          <w:rFonts w:ascii="Arial" w:hAnsi="Arial" w:cs="Arial"/>
        </w:rPr>
        <w:t>() at submission time (2026).</w:t>
      </w:r>
    </w:p>
    <w:p w14:paraId="53955E6D" w14:textId="77777777" w:rsidR="008B211C" w:rsidRDefault="008B211C">
      <w:pPr>
        <w:spacing w:after="120"/>
      </w:pPr>
    </w:p>
    <w:sectPr w:rsidR="008B211C" w:rsidSect="00034616">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E6F18" w14:textId="77777777" w:rsidR="00A522EB" w:rsidRDefault="00A522EB" w:rsidP="00A91411">
      <w:pPr>
        <w:spacing w:after="0" w:line="240" w:lineRule="auto"/>
      </w:pPr>
      <w:r>
        <w:separator/>
      </w:r>
    </w:p>
  </w:endnote>
  <w:endnote w:type="continuationSeparator" w:id="0">
    <w:p w14:paraId="7CDC5969" w14:textId="77777777" w:rsidR="00A522EB" w:rsidRDefault="00A522EB" w:rsidP="00A914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4370805"/>
      <w:docPartObj>
        <w:docPartGallery w:val="Page Numbers (Bottom of Page)"/>
        <w:docPartUnique/>
      </w:docPartObj>
    </w:sdtPr>
    <w:sdtEndPr>
      <w:rPr>
        <w:noProof/>
      </w:rPr>
    </w:sdtEndPr>
    <w:sdtContent>
      <w:p w14:paraId="0F5F9928" w14:textId="25B2D256" w:rsidR="0028042C" w:rsidRDefault="0028042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3F389E" w14:textId="77777777" w:rsidR="0028042C" w:rsidRDefault="002804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A6A63" w14:textId="77777777" w:rsidR="00A522EB" w:rsidRDefault="00A522EB" w:rsidP="00A91411">
      <w:pPr>
        <w:spacing w:after="0" w:line="240" w:lineRule="auto"/>
      </w:pPr>
      <w:r>
        <w:separator/>
      </w:r>
    </w:p>
  </w:footnote>
  <w:footnote w:type="continuationSeparator" w:id="0">
    <w:p w14:paraId="14BC9FA7" w14:textId="77777777" w:rsidR="00A522EB" w:rsidRDefault="00A522EB" w:rsidP="00A914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7261204">
    <w:abstractNumId w:val="8"/>
  </w:num>
  <w:num w:numId="2" w16cid:durableId="827866321">
    <w:abstractNumId w:val="6"/>
  </w:num>
  <w:num w:numId="3" w16cid:durableId="1877230389">
    <w:abstractNumId w:val="5"/>
  </w:num>
  <w:num w:numId="4" w16cid:durableId="626203147">
    <w:abstractNumId w:val="4"/>
  </w:num>
  <w:num w:numId="5" w16cid:durableId="1402024799">
    <w:abstractNumId w:val="7"/>
  </w:num>
  <w:num w:numId="6" w16cid:durableId="1396201764">
    <w:abstractNumId w:val="3"/>
  </w:num>
  <w:num w:numId="7" w16cid:durableId="1299607822">
    <w:abstractNumId w:val="2"/>
  </w:num>
  <w:num w:numId="8" w16cid:durableId="807404719">
    <w:abstractNumId w:val="1"/>
  </w:num>
  <w:num w:numId="9" w16cid:durableId="1115827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7FC"/>
    <w:rsid w:val="00034616"/>
    <w:rsid w:val="00051459"/>
    <w:rsid w:val="00055858"/>
    <w:rsid w:val="0006063C"/>
    <w:rsid w:val="000805F5"/>
    <w:rsid w:val="00092DB1"/>
    <w:rsid w:val="00096E6F"/>
    <w:rsid w:val="000A6137"/>
    <w:rsid w:val="000F0BBC"/>
    <w:rsid w:val="001141CD"/>
    <w:rsid w:val="001255F2"/>
    <w:rsid w:val="00137AF1"/>
    <w:rsid w:val="0015074B"/>
    <w:rsid w:val="00173223"/>
    <w:rsid w:val="001745F0"/>
    <w:rsid w:val="00197204"/>
    <w:rsid w:val="00225616"/>
    <w:rsid w:val="00250EE5"/>
    <w:rsid w:val="00263A7A"/>
    <w:rsid w:val="0028028D"/>
    <w:rsid w:val="0028042C"/>
    <w:rsid w:val="00280CC7"/>
    <w:rsid w:val="0029639D"/>
    <w:rsid w:val="002C51C8"/>
    <w:rsid w:val="002D69EB"/>
    <w:rsid w:val="002E492C"/>
    <w:rsid w:val="00326F90"/>
    <w:rsid w:val="003551DF"/>
    <w:rsid w:val="00395B38"/>
    <w:rsid w:val="00395CE1"/>
    <w:rsid w:val="003D21E9"/>
    <w:rsid w:val="003E128E"/>
    <w:rsid w:val="003F1E31"/>
    <w:rsid w:val="003F5DBF"/>
    <w:rsid w:val="00462716"/>
    <w:rsid w:val="00494BBF"/>
    <w:rsid w:val="004A6972"/>
    <w:rsid w:val="00505E6A"/>
    <w:rsid w:val="00510B7C"/>
    <w:rsid w:val="00516334"/>
    <w:rsid w:val="00520670"/>
    <w:rsid w:val="00542AE9"/>
    <w:rsid w:val="00563CC6"/>
    <w:rsid w:val="00596DD4"/>
    <w:rsid w:val="005C0DFE"/>
    <w:rsid w:val="005D27E7"/>
    <w:rsid w:val="005E0D79"/>
    <w:rsid w:val="005E176E"/>
    <w:rsid w:val="00605B33"/>
    <w:rsid w:val="00611188"/>
    <w:rsid w:val="006127D4"/>
    <w:rsid w:val="00614385"/>
    <w:rsid w:val="006622C0"/>
    <w:rsid w:val="00694899"/>
    <w:rsid w:val="006B3F04"/>
    <w:rsid w:val="006C1A51"/>
    <w:rsid w:val="006F2080"/>
    <w:rsid w:val="00705176"/>
    <w:rsid w:val="00713F5F"/>
    <w:rsid w:val="00735BD1"/>
    <w:rsid w:val="0073660F"/>
    <w:rsid w:val="00776958"/>
    <w:rsid w:val="00787DEC"/>
    <w:rsid w:val="007905E0"/>
    <w:rsid w:val="00797CBA"/>
    <w:rsid w:val="007C3DED"/>
    <w:rsid w:val="007D7506"/>
    <w:rsid w:val="007E1BE3"/>
    <w:rsid w:val="00800686"/>
    <w:rsid w:val="00830249"/>
    <w:rsid w:val="00845EB6"/>
    <w:rsid w:val="00853994"/>
    <w:rsid w:val="008602C0"/>
    <w:rsid w:val="00867CFE"/>
    <w:rsid w:val="00884493"/>
    <w:rsid w:val="0088529F"/>
    <w:rsid w:val="008B211C"/>
    <w:rsid w:val="008D6C0D"/>
    <w:rsid w:val="009079C4"/>
    <w:rsid w:val="00944EB4"/>
    <w:rsid w:val="009844F8"/>
    <w:rsid w:val="009E57A2"/>
    <w:rsid w:val="00A05E8F"/>
    <w:rsid w:val="00A11506"/>
    <w:rsid w:val="00A522EB"/>
    <w:rsid w:val="00A57A3B"/>
    <w:rsid w:val="00A73203"/>
    <w:rsid w:val="00A77071"/>
    <w:rsid w:val="00A91411"/>
    <w:rsid w:val="00AA1D8D"/>
    <w:rsid w:val="00AC5A5F"/>
    <w:rsid w:val="00B06177"/>
    <w:rsid w:val="00B279FF"/>
    <w:rsid w:val="00B341D3"/>
    <w:rsid w:val="00B43913"/>
    <w:rsid w:val="00B47730"/>
    <w:rsid w:val="00B60054"/>
    <w:rsid w:val="00B61B9E"/>
    <w:rsid w:val="00B732F8"/>
    <w:rsid w:val="00BA54F9"/>
    <w:rsid w:val="00BF266F"/>
    <w:rsid w:val="00C03F45"/>
    <w:rsid w:val="00C41239"/>
    <w:rsid w:val="00C5622E"/>
    <w:rsid w:val="00C70BB7"/>
    <w:rsid w:val="00C70EF4"/>
    <w:rsid w:val="00C82092"/>
    <w:rsid w:val="00C90FE5"/>
    <w:rsid w:val="00CA412B"/>
    <w:rsid w:val="00CB0664"/>
    <w:rsid w:val="00CB4A6C"/>
    <w:rsid w:val="00D1584A"/>
    <w:rsid w:val="00D36E16"/>
    <w:rsid w:val="00D5787D"/>
    <w:rsid w:val="00D74F4E"/>
    <w:rsid w:val="00D77FB9"/>
    <w:rsid w:val="00D96819"/>
    <w:rsid w:val="00DA5896"/>
    <w:rsid w:val="00DE1820"/>
    <w:rsid w:val="00DF66C3"/>
    <w:rsid w:val="00E06480"/>
    <w:rsid w:val="00E076D4"/>
    <w:rsid w:val="00E14B9E"/>
    <w:rsid w:val="00E2067C"/>
    <w:rsid w:val="00E2359B"/>
    <w:rsid w:val="00E27000"/>
    <w:rsid w:val="00E35CC6"/>
    <w:rsid w:val="00E46B22"/>
    <w:rsid w:val="00E52C2D"/>
    <w:rsid w:val="00E57055"/>
    <w:rsid w:val="00EA7C4D"/>
    <w:rsid w:val="00ED4BB8"/>
    <w:rsid w:val="00F13EAA"/>
    <w:rsid w:val="00F31205"/>
    <w:rsid w:val="00F351EA"/>
    <w:rsid w:val="00F51256"/>
    <w:rsid w:val="00F607D8"/>
    <w:rsid w:val="00FA6E01"/>
    <w:rsid w:val="00FC693F"/>
    <w:rsid w:val="00FF39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F819D9A-E3B5-47EC-9FB9-314C9372A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3F1E3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F1E31"/>
    <w:rPr>
      <w:rFonts w:ascii="Consolas" w:hAnsi="Consolas"/>
      <w:sz w:val="20"/>
      <w:szCs w:val="20"/>
    </w:rPr>
  </w:style>
  <w:style w:type="paragraph" w:customStyle="1" w:styleId="text-body">
    <w:name w:val="text-body"/>
    <w:basedOn w:val="Normal"/>
    <w:rsid w:val="006F208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37</Pages>
  <Words>12883</Words>
  <Characters>73435</Characters>
  <Application>Microsoft Office Word</Application>
  <DocSecurity>0</DocSecurity>
  <Lines>611</Lines>
  <Paragraphs>172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86146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Selina Stenberg</cp:lastModifiedBy>
  <cp:revision>113</cp:revision>
  <dcterms:created xsi:type="dcterms:W3CDTF">2013-12-23T23:15:00Z</dcterms:created>
  <dcterms:modified xsi:type="dcterms:W3CDTF">2026-04-28T13:29:00Z</dcterms:modified>
  <cp:category/>
</cp:coreProperties>
</file>