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618" w:rsidRDefault="00BB5088" w:rsidP="00734618">
      <w:pPr>
        <w:jc w:val="both"/>
        <w:rPr>
          <w:b/>
          <w:i/>
          <w:sz w:val="22"/>
          <w:szCs w:val="22"/>
        </w:rPr>
      </w:pPr>
      <w:r>
        <w:rPr>
          <w:b/>
          <w:i/>
          <w:sz w:val="22"/>
          <w:szCs w:val="22"/>
        </w:rPr>
        <w:t xml:space="preserve"># Questions = </w:t>
      </w:r>
      <w:r w:rsidR="00A74C95">
        <w:rPr>
          <w:b/>
          <w:i/>
          <w:sz w:val="22"/>
          <w:szCs w:val="22"/>
        </w:rPr>
        <w:t>5</w:t>
      </w:r>
      <w:r>
        <w:rPr>
          <w:b/>
          <w:i/>
          <w:sz w:val="22"/>
          <w:szCs w:val="22"/>
        </w:rPr>
        <w:t xml:space="preserve">. </w:t>
      </w:r>
      <w:r w:rsidR="009E07CB">
        <w:rPr>
          <w:b/>
          <w:i/>
          <w:sz w:val="22"/>
          <w:szCs w:val="22"/>
        </w:rPr>
        <w:t>Total</w:t>
      </w:r>
      <w:r w:rsidR="00CB5D07">
        <w:rPr>
          <w:b/>
          <w:i/>
          <w:sz w:val="22"/>
          <w:szCs w:val="22"/>
        </w:rPr>
        <w:t xml:space="preserve"> #</w:t>
      </w:r>
      <w:r w:rsidR="009E07CB">
        <w:rPr>
          <w:b/>
          <w:i/>
          <w:sz w:val="22"/>
          <w:szCs w:val="22"/>
        </w:rPr>
        <w:t xml:space="preserve"> points =</w:t>
      </w:r>
      <w:r>
        <w:rPr>
          <w:b/>
          <w:i/>
          <w:sz w:val="22"/>
          <w:szCs w:val="22"/>
        </w:rPr>
        <w:t xml:space="preserve"> </w:t>
      </w:r>
      <w:r w:rsidR="00A74C95">
        <w:rPr>
          <w:b/>
          <w:i/>
          <w:sz w:val="22"/>
          <w:szCs w:val="22"/>
        </w:rPr>
        <w:t>7</w:t>
      </w:r>
      <w:r w:rsidR="00864E6A">
        <w:rPr>
          <w:b/>
          <w:i/>
          <w:sz w:val="22"/>
          <w:szCs w:val="22"/>
        </w:rPr>
        <w:t>5</w:t>
      </w:r>
      <w:r w:rsidR="003C2161">
        <w:rPr>
          <w:b/>
          <w:i/>
          <w:sz w:val="22"/>
          <w:szCs w:val="22"/>
        </w:rPr>
        <w:t>.</w:t>
      </w:r>
    </w:p>
    <w:p w:rsidR="00734618" w:rsidRDefault="00734618" w:rsidP="00734618">
      <w:pPr>
        <w:jc w:val="both"/>
        <w:rPr>
          <w:b/>
          <w:i/>
          <w:sz w:val="22"/>
          <w:szCs w:val="22"/>
        </w:rPr>
      </w:pPr>
    </w:p>
    <w:p w:rsidR="00B60DA0" w:rsidRPr="00304370" w:rsidRDefault="00B60DA0" w:rsidP="00B60DA0">
      <w:pPr>
        <w:jc w:val="both"/>
        <w:rPr>
          <w:bCs/>
          <w:sz w:val="22"/>
          <w:szCs w:val="22"/>
        </w:rPr>
      </w:pPr>
      <w:r>
        <w:rPr>
          <w:b/>
          <w:sz w:val="22"/>
          <w:szCs w:val="22"/>
        </w:rPr>
        <w:t>1. [15</w:t>
      </w:r>
      <w:r w:rsidRPr="000D7906">
        <w:rPr>
          <w:b/>
          <w:sz w:val="22"/>
          <w:szCs w:val="22"/>
        </w:rPr>
        <w:t xml:space="preserve"> points]</w:t>
      </w:r>
      <w:r w:rsidRPr="00304370">
        <w:rPr>
          <w:sz w:val="22"/>
          <w:szCs w:val="22"/>
        </w:rPr>
        <w:t xml:space="preserve"> </w:t>
      </w:r>
      <w:r w:rsidR="005B47F2">
        <w:rPr>
          <w:sz w:val="22"/>
          <w:szCs w:val="22"/>
        </w:rPr>
        <w:t>In the 5</w:t>
      </w:r>
      <w:r w:rsidR="00263D5A">
        <w:rPr>
          <w:sz w:val="22"/>
          <w:szCs w:val="22"/>
        </w:rPr>
        <w:t>-queen</w:t>
      </w:r>
      <w:r w:rsidR="005B47F2">
        <w:rPr>
          <w:sz w:val="22"/>
          <w:szCs w:val="22"/>
        </w:rPr>
        <w:t xml:space="preserve"> problem, the goal is to place 5 queens on a 5 x 5</w:t>
      </w:r>
      <w:r>
        <w:rPr>
          <w:sz w:val="22"/>
          <w:szCs w:val="22"/>
        </w:rPr>
        <w:t xml:space="preserve"> board such that no </w:t>
      </w:r>
      <w:r w:rsidR="005B47F2">
        <w:rPr>
          <w:sz w:val="22"/>
          <w:szCs w:val="22"/>
        </w:rPr>
        <w:t xml:space="preserve">two </w:t>
      </w:r>
      <w:r>
        <w:rPr>
          <w:sz w:val="22"/>
          <w:szCs w:val="22"/>
        </w:rPr>
        <w:t xml:space="preserve">queens attack each other </w:t>
      </w:r>
      <w:r w:rsidR="00D0368E">
        <w:rPr>
          <w:sz w:val="22"/>
          <w:szCs w:val="22"/>
        </w:rPr>
        <w:t xml:space="preserve">horizontally, vertically </w:t>
      </w:r>
      <w:r w:rsidR="00AC6213">
        <w:rPr>
          <w:sz w:val="22"/>
          <w:szCs w:val="22"/>
        </w:rPr>
        <w:t>or</w:t>
      </w:r>
      <w:r>
        <w:rPr>
          <w:sz w:val="22"/>
          <w:szCs w:val="22"/>
        </w:rPr>
        <w:t xml:space="preserve"> diagonally. </w:t>
      </w:r>
      <w:r w:rsidR="005B47F2">
        <w:rPr>
          <w:bCs/>
          <w:sz w:val="22"/>
          <w:szCs w:val="22"/>
        </w:rPr>
        <w:t>Formulate the 5</w:t>
      </w:r>
      <w:r w:rsidRPr="00304370">
        <w:rPr>
          <w:bCs/>
          <w:sz w:val="22"/>
          <w:szCs w:val="22"/>
        </w:rPr>
        <w:t xml:space="preserve">-queen problem as a </w:t>
      </w:r>
      <w:r w:rsidRPr="00304370">
        <w:rPr>
          <w:bCs/>
          <w:iCs/>
          <w:sz w:val="22"/>
          <w:szCs w:val="22"/>
        </w:rPr>
        <w:t xml:space="preserve">binary </w:t>
      </w:r>
      <w:r w:rsidRPr="00304370">
        <w:rPr>
          <w:bCs/>
          <w:sz w:val="22"/>
          <w:szCs w:val="22"/>
        </w:rPr>
        <w:t>Constraint Satisfaction Problem (</w:t>
      </w:r>
      <w:r w:rsidRPr="00304370">
        <w:rPr>
          <w:bCs/>
          <w:iCs/>
          <w:sz w:val="22"/>
          <w:szCs w:val="22"/>
        </w:rPr>
        <w:t>CSP</w:t>
      </w:r>
      <w:r w:rsidRPr="00304370">
        <w:rPr>
          <w:bCs/>
          <w:sz w:val="22"/>
          <w:szCs w:val="22"/>
        </w:rPr>
        <w:t xml:space="preserve">). Let each column has exactly one queen and variables </w:t>
      </w:r>
      <w:r>
        <w:rPr>
          <w:bCs/>
          <w:iCs/>
          <w:sz w:val="22"/>
          <w:szCs w:val="22"/>
        </w:rPr>
        <w:t xml:space="preserve">Q1, Q2, </w:t>
      </w:r>
      <w:r w:rsidR="003D6E22">
        <w:rPr>
          <w:bCs/>
          <w:iCs/>
          <w:sz w:val="22"/>
          <w:szCs w:val="22"/>
        </w:rPr>
        <w:t xml:space="preserve">Q3, </w:t>
      </w:r>
      <w:r w:rsidR="00CB5D07">
        <w:rPr>
          <w:bCs/>
          <w:iCs/>
          <w:sz w:val="22"/>
          <w:szCs w:val="22"/>
        </w:rPr>
        <w:t>Q4</w:t>
      </w:r>
      <w:r w:rsidR="005B47F2">
        <w:rPr>
          <w:bCs/>
          <w:iCs/>
          <w:sz w:val="22"/>
          <w:szCs w:val="22"/>
        </w:rPr>
        <w:t xml:space="preserve"> and </w:t>
      </w:r>
      <w:r w:rsidR="003D6E22">
        <w:rPr>
          <w:bCs/>
          <w:iCs/>
          <w:sz w:val="22"/>
          <w:szCs w:val="22"/>
        </w:rPr>
        <w:t xml:space="preserve">Q5 </w:t>
      </w:r>
      <w:r w:rsidR="00B16738">
        <w:rPr>
          <w:bCs/>
          <w:sz w:val="22"/>
          <w:szCs w:val="22"/>
        </w:rPr>
        <w:t>represent the position</w:t>
      </w:r>
      <w:r w:rsidRPr="00304370">
        <w:rPr>
          <w:bCs/>
          <w:sz w:val="22"/>
          <w:szCs w:val="22"/>
        </w:rPr>
        <w:t xml:space="preserve"> of </w:t>
      </w:r>
      <w:r w:rsidR="005B47F2">
        <w:rPr>
          <w:bCs/>
          <w:sz w:val="22"/>
          <w:szCs w:val="22"/>
        </w:rPr>
        <w:t xml:space="preserve">the five </w:t>
      </w:r>
      <w:r>
        <w:rPr>
          <w:bCs/>
          <w:sz w:val="22"/>
          <w:szCs w:val="22"/>
        </w:rPr>
        <w:t>queens in columns 1</w:t>
      </w:r>
      <w:r w:rsidR="005B47F2">
        <w:rPr>
          <w:bCs/>
          <w:sz w:val="22"/>
          <w:szCs w:val="22"/>
        </w:rPr>
        <w:t xml:space="preserve"> to 5</w:t>
      </w:r>
      <w:r w:rsidR="00CB5D07">
        <w:rPr>
          <w:bCs/>
          <w:sz w:val="22"/>
          <w:szCs w:val="22"/>
        </w:rPr>
        <w:t xml:space="preserve">, respectively. </w:t>
      </w:r>
      <w:r w:rsidR="005B47F2">
        <w:rPr>
          <w:bCs/>
          <w:sz w:val="22"/>
          <w:szCs w:val="22"/>
        </w:rPr>
        <w:t>(a) Specify</w:t>
      </w:r>
      <w:r w:rsidRPr="00304370">
        <w:rPr>
          <w:bCs/>
          <w:sz w:val="22"/>
          <w:szCs w:val="22"/>
        </w:rPr>
        <w:t xml:space="preserve"> the domain </w:t>
      </w:r>
      <w:r w:rsidR="005B47F2">
        <w:rPr>
          <w:bCs/>
          <w:sz w:val="22"/>
          <w:szCs w:val="22"/>
        </w:rPr>
        <w:t>of</w:t>
      </w:r>
      <w:r w:rsidRPr="00304370">
        <w:rPr>
          <w:bCs/>
          <w:sz w:val="22"/>
          <w:szCs w:val="22"/>
        </w:rPr>
        <w:t xml:space="preserve"> each </w:t>
      </w:r>
      <w:r w:rsidR="00B16738">
        <w:rPr>
          <w:bCs/>
          <w:sz w:val="22"/>
          <w:szCs w:val="22"/>
        </w:rPr>
        <w:t>variable</w:t>
      </w:r>
      <w:r w:rsidR="005B47F2">
        <w:rPr>
          <w:bCs/>
          <w:sz w:val="22"/>
          <w:szCs w:val="22"/>
        </w:rPr>
        <w:t>.</w:t>
      </w:r>
      <w:r w:rsidRPr="00304370">
        <w:rPr>
          <w:bCs/>
          <w:sz w:val="22"/>
          <w:szCs w:val="22"/>
        </w:rPr>
        <w:t xml:space="preserve"> </w:t>
      </w:r>
      <w:r w:rsidR="005B47F2">
        <w:rPr>
          <w:bCs/>
          <w:sz w:val="22"/>
          <w:szCs w:val="22"/>
        </w:rPr>
        <w:t xml:space="preserve">(b) </w:t>
      </w:r>
      <w:r w:rsidRPr="00304370">
        <w:rPr>
          <w:bCs/>
          <w:sz w:val="22"/>
          <w:szCs w:val="22"/>
        </w:rPr>
        <w:t>Specify the constraints among the variables.</w:t>
      </w:r>
      <w:r>
        <w:rPr>
          <w:bCs/>
          <w:sz w:val="22"/>
          <w:szCs w:val="22"/>
        </w:rPr>
        <w:t xml:space="preserve"> </w:t>
      </w:r>
      <w:r w:rsidR="005B47F2">
        <w:rPr>
          <w:bCs/>
          <w:sz w:val="22"/>
          <w:szCs w:val="22"/>
        </w:rPr>
        <w:t xml:space="preserve">(c) </w:t>
      </w:r>
      <w:r>
        <w:rPr>
          <w:bCs/>
          <w:sz w:val="22"/>
          <w:szCs w:val="22"/>
        </w:rPr>
        <w:t xml:space="preserve">Draw the constraint graph for this problem. </w:t>
      </w:r>
    </w:p>
    <w:p w:rsidR="00B60DA0" w:rsidRPr="00304370" w:rsidRDefault="00B60DA0" w:rsidP="00B60DA0">
      <w:pPr>
        <w:jc w:val="both"/>
        <w:rPr>
          <w:bCs/>
          <w:sz w:val="22"/>
          <w:szCs w:val="22"/>
        </w:rPr>
      </w:pPr>
    </w:p>
    <w:p w:rsidR="00BB34D2" w:rsidRDefault="00BB34D2" w:rsidP="00BB34D2">
      <w:pPr>
        <w:jc w:val="both"/>
        <w:rPr>
          <w:sz w:val="22"/>
          <w:szCs w:val="22"/>
        </w:rPr>
      </w:pPr>
      <w:r>
        <w:rPr>
          <w:b/>
          <w:sz w:val="22"/>
          <w:szCs w:val="22"/>
        </w:rPr>
        <w:t>2</w:t>
      </w:r>
      <w:r w:rsidRPr="00BB34D2">
        <w:rPr>
          <w:b/>
          <w:sz w:val="22"/>
          <w:szCs w:val="22"/>
        </w:rPr>
        <w:t xml:space="preserve">. [15 points] </w:t>
      </w:r>
      <w:r w:rsidRPr="00BB34D2">
        <w:rPr>
          <w:sz w:val="22"/>
          <w:szCs w:val="22"/>
        </w:rPr>
        <w:t xml:space="preserve">Given the map-coloring problem as shown below, the goal is to color the map such that no two adjacent regions have the same color. There are three colors available: red (R), green (G), and blue (B). People in </w:t>
      </w:r>
      <w:r w:rsidR="00A74C95">
        <w:rPr>
          <w:sz w:val="22"/>
          <w:szCs w:val="22"/>
        </w:rPr>
        <w:t xml:space="preserve">the </w:t>
      </w:r>
      <w:r w:rsidRPr="00BB34D2">
        <w:rPr>
          <w:sz w:val="22"/>
          <w:szCs w:val="22"/>
        </w:rPr>
        <w:t xml:space="preserve">region </w:t>
      </w:r>
      <w:r w:rsidR="00A74C95">
        <w:rPr>
          <w:sz w:val="22"/>
          <w:szCs w:val="22"/>
        </w:rPr>
        <w:t>Victoria (V)</w:t>
      </w:r>
      <w:r w:rsidRPr="00BB34D2">
        <w:rPr>
          <w:sz w:val="22"/>
          <w:szCs w:val="22"/>
        </w:rPr>
        <w:t xml:space="preserve"> prefer the red color and we will assign red to </w:t>
      </w:r>
      <w:r w:rsidR="00A74C95">
        <w:rPr>
          <w:sz w:val="22"/>
          <w:szCs w:val="22"/>
        </w:rPr>
        <w:t xml:space="preserve">variable </w:t>
      </w:r>
      <w:r w:rsidRPr="00BB34D2">
        <w:rPr>
          <w:sz w:val="22"/>
          <w:szCs w:val="22"/>
        </w:rPr>
        <w:t xml:space="preserve">V first. Use the Backtracking-Search algorithm for CSP </w:t>
      </w:r>
      <w:r>
        <w:rPr>
          <w:sz w:val="22"/>
          <w:szCs w:val="22"/>
        </w:rPr>
        <w:t>in Figure 1 below</w:t>
      </w:r>
      <w:r w:rsidRPr="00BB34D2">
        <w:rPr>
          <w:sz w:val="22"/>
          <w:szCs w:val="22"/>
        </w:rPr>
        <w:t xml:space="preserve"> to color the</w:t>
      </w:r>
      <w:r w:rsidR="00A74C95">
        <w:rPr>
          <w:sz w:val="22"/>
          <w:szCs w:val="22"/>
        </w:rPr>
        <w:t xml:space="preserve"> remaining regions of the map. </w:t>
      </w:r>
      <w:r w:rsidRPr="00BB34D2">
        <w:rPr>
          <w:sz w:val="22"/>
          <w:szCs w:val="22"/>
        </w:rPr>
        <w:t xml:space="preserve">Note that the algorithm below does not contain the INFERENCE function </w:t>
      </w:r>
      <w:r w:rsidR="00C75781">
        <w:rPr>
          <w:sz w:val="22"/>
          <w:szCs w:val="22"/>
        </w:rPr>
        <w:t xml:space="preserve">that is </w:t>
      </w:r>
      <w:r w:rsidRPr="00BB34D2">
        <w:rPr>
          <w:sz w:val="22"/>
          <w:szCs w:val="22"/>
        </w:rPr>
        <w:t xml:space="preserve">in the algorithm </w:t>
      </w:r>
      <w:r w:rsidR="00A74C95">
        <w:rPr>
          <w:sz w:val="22"/>
          <w:szCs w:val="22"/>
        </w:rPr>
        <w:t>in the lecture slides and book.</w:t>
      </w:r>
      <w:r w:rsidRPr="00BB34D2">
        <w:rPr>
          <w:sz w:val="22"/>
          <w:szCs w:val="22"/>
        </w:rPr>
        <w:t xml:space="preserve"> In the backtracking search, use the minimum remaining value (MRV) and the degree heuristics to select the next variable, and use the least constraining value heuristic to order domain values. Draw the search tree produced and put down the order nodes are generated in the upper-</w:t>
      </w:r>
      <w:r>
        <w:rPr>
          <w:sz w:val="22"/>
          <w:szCs w:val="22"/>
        </w:rPr>
        <w:t>right</w:t>
      </w:r>
      <w:r w:rsidRPr="00BB34D2">
        <w:rPr>
          <w:sz w:val="22"/>
          <w:szCs w:val="22"/>
        </w:rPr>
        <w:t xml:space="preserve"> corner of a node. Write down the final solution (or final assignment.)   </w:t>
      </w:r>
    </w:p>
    <w:p w:rsidR="00BB34D2" w:rsidRDefault="00BB34D2" w:rsidP="00BB34D2">
      <w:pPr>
        <w:jc w:val="both"/>
        <w:rPr>
          <w:sz w:val="22"/>
          <w:szCs w:val="22"/>
        </w:rPr>
      </w:pPr>
    </w:p>
    <w:p w:rsidR="00BB34D2" w:rsidRPr="00BB34D2" w:rsidRDefault="00BB34D2" w:rsidP="00BB34D2">
      <w:pPr>
        <w:jc w:val="both"/>
        <w:rPr>
          <w:sz w:val="22"/>
          <w:szCs w:val="22"/>
        </w:rPr>
      </w:pPr>
      <w:r>
        <w:rPr>
          <w:sz w:val="22"/>
          <w:szCs w:val="22"/>
        </w:rPr>
        <w:tab/>
      </w:r>
      <w:r>
        <w:rPr>
          <w:sz w:val="22"/>
          <w:szCs w:val="22"/>
        </w:rPr>
        <w:tab/>
      </w:r>
      <w:r>
        <w:rPr>
          <w:sz w:val="22"/>
          <w:szCs w:val="22"/>
        </w:rPr>
        <w:tab/>
      </w:r>
      <w:r>
        <w:rPr>
          <w:noProof/>
        </w:rPr>
        <w:drawing>
          <wp:inline distT="0" distB="9525" distL="0" distR="0" wp14:anchorId="0EC8605E" wp14:editId="3825A488">
            <wp:extent cx="2379689" cy="1543786"/>
            <wp:effectExtent l="0" t="0" r="190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2381231" cy="1544786"/>
                    </a:xfrm>
                    <a:prstGeom prst="rect">
                      <a:avLst/>
                    </a:prstGeom>
                  </pic:spPr>
                </pic:pic>
              </a:graphicData>
            </a:graphic>
          </wp:inline>
        </w:drawing>
      </w:r>
    </w:p>
    <w:p w:rsidR="00BB34D2" w:rsidRPr="00BB34D2" w:rsidRDefault="00BB34D2" w:rsidP="00BB34D2">
      <w:pPr>
        <w:jc w:val="both"/>
        <w:rPr>
          <w:b/>
        </w:rPr>
      </w:pPr>
      <w:r>
        <w:tab/>
      </w:r>
      <w:r>
        <w:tab/>
      </w:r>
      <w:r>
        <w:tab/>
      </w:r>
      <w:r>
        <w:tab/>
        <w:t xml:space="preserve">           </w:t>
      </w:r>
      <w:r w:rsidRPr="00BB34D2">
        <w:rPr>
          <w:b/>
        </w:rPr>
        <w:t xml:space="preserve">Map of Australia </w:t>
      </w:r>
    </w:p>
    <w:p w:rsidR="00AC6213" w:rsidRDefault="00AC6213" w:rsidP="00FB1EAB">
      <w:pPr>
        <w:jc w:val="both"/>
        <w:rPr>
          <w:bCs/>
          <w:sz w:val="22"/>
          <w:szCs w:val="22"/>
        </w:rPr>
      </w:pPr>
      <w:r>
        <w:rPr>
          <w:b/>
          <w:sz w:val="22"/>
          <w:szCs w:val="22"/>
          <w:lang w:eastAsia="zh-CN"/>
        </w:rPr>
        <w:t xml:space="preserve">    </w:t>
      </w:r>
      <w:r>
        <w:rPr>
          <w:b/>
          <w:sz w:val="22"/>
          <w:szCs w:val="22"/>
          <w:lang w:eastAsia="zh-CN"/>
        </w:rPr>
        <w:tab/>
      </w:r>
    </w:p>
    <w:p w:rsidR="00FB1EAB" w:rsidRDefault="00173221" w:rsidP="003D6E22">
      <w:pPr>
        <w:widowControl w:val="0"/>
        <w:jc w:val="both"/>
        <w:rPr>
          <w:sz w:val="22"/>
          <w:szCs w:val="22"/>
        </w:rPr>
      </w:pPr>
      <w:r>
        <w:rPr>
          <w:b/>
          <w:sz w:val="22"/>
          <w:szCs w:val="22"/>
        </w:rPr>
        <w:t>3</w:t>
      </w:r>
      <w:r w:rsidR="003C2161">
        <w:rPr>
          <w:b/>
          <w:sz w:val="22"/>
          <w:szCs w:val="22"/>
        </w:rPr>
        <w:t xml:space="preserve">. [10 points] </w:t>
      </w:r>
      <w:r w:rsidR="003C2161">
        <w:rPr>
          <w:sz w:val="22"/>
          <w:szCs w:val="22"/>
        </w:rPr>
        <w:t>What are the time</w:t>
      </w:r>
      <w:r w:rsidR="00BB34D2">
        <w:rPr>
          <w:sz w:val="22"/>
          <w:szCs w:val="22"/>
        </w:rPr>
        <w:t xml:space="preserve"> complexity</w:t>
      </w:r>
      <w:r w:rsidR="003C2161">
        <w:rPr>
          <w:sz w:val="22"/>
          <w:szCs w:val="22"/>
        </w:rPr>
        <w:t xml:space="preserve"> </w:t>
      </w:r>
      <w:r w:rsidR="00BB34D2">
        <w:rPr>
          <w:sz w:val="22"/>
          <w:szCs w:val="22"/>
        </w:rPr>
        <w:t xml:space="preserve">and space complexity </w:t>
      </w:r>
      <w:r w:rsidR="002C75CB">
        <w:rPr>
          <w:sz w:val="22"/>
          <w:szCs w:val="22"/>
        </w:rPr>
        <w:t>if</w:t>
      </w:r>
      <w:r w:rsidR="003C2161">
        <w:rPr>
          <w:sz w:val="22"/>
          <w:szCs w:val="22"/>
        </w:rPr>
        <w:t xml:space="preserve"> the following algorithms </w:t>
      </w:r>
      <w:r w:rsidR="002C75CB">
        <w:rPr>
          <w:sz w:val="22"/>
          <w:szCs w:val="22"/>
        </w:rPr>
        <w:t xml:space="preserve">are used to solve a </w:t>
      </w:r>
      <w:r w:rsidR="003C2161">
        <w:rPr>
          <w:sz w:val="22"/>
          <w:szCs w:val="22"/>
        </w:rPr>
        <w:t xml:space="preserve">constraint satisfaction problem (CSP)? </w:t>
      </w:r>
      <w:r w:rsidR="00BB34D2">
        <w:rPr>
          <w:sz w:val="22"/>
          <w:szCs w:val="22"/>
        </w:rPr>
        <w:t xml:space="preserve">Define the </w:t>
      </w:r>
      <w:r w:rsidR="00C75781">
        <w:rPr>
          <w:sz w:val="22"/>
          <w:szCs w:val="22"/>
        </w:rPr>
        <w:t>parameters</w:t>
      </w:r>
      <w:r w:rsidR="00BB34D2">
        <w:rPr>
          <w:sz w:val="22"/>
          <w:szCs w:val="22"/>
        </w:rPr>
        <w:t xml:space="preserve"> you use. </w:t>
      </w:r>
      <w:r>
        <w:rPr>
          <w:sz w:val="22"/>
          <w:szCs w:val="22"/>
        </w:rPr>
        <w:t>(a) The</w:t>
      </w:r>
      <w:r w:rsidR="003C2161">
        <w:rPr>
          <w:sz w:val="22"/>
          <w:szCs w:val="22"/>
        </w:rPr>
        <w:t xml:space="preserve"> regular uninformed TREE SEARCH algorithm with depth-first search strategy. (b) The Ba</w:t>
      </w:r>
      <w:r w:rsidR="00C75781">
        <w:rPr>
          <w:sz w:val="22"/>
          <w:szCs w:val="22"/>
        </w:rPr>
        <w:t>cktracking Algorithm in Figure 1</w:t>
      </w:r>
      <w:r w:rsidR="003C2161">
        <w:rPr>
          <w:sz w:val="22"/>
          <w:szCs w:val="22"/>
        </w:rPr>
        <w:t xml:space="preserve"> below. </w:t>
      </w:r>
    </w:p>
    <w:p w:rsidR="00173221" w:rsidRDefault="00173221" w:rsidP="003D6E22">
      <w:pPr>
        <w:widowControl w:val="0"/>
        <w:jc w:val="both"/>
        <w:rPr>
          <w:sz w:val="22"/>
          <w:szCs w:val="22"/>
        </w:rPr>
      </w:pPr>
    </w:p>
    <w:p w:rsidR="00864E6A" w:rsidRPr="00BA2C0A" w:rsidRDefault="00864E6A" w:rsidP="00864E6A">
      <w:pPr>
        <w:jc w:val="both"/>
        <w:rPr>
          <w:bCs/>
          <w:sz w:val="22"/>
          <w:szCs w:val="22"/>
        </w:rPr>
      </w:pPr>
      <w:r>
        <w:rPr>
          <w:b/>
          <w:sz w:val="22"/>
          <w:szCs w:val="22"/>
        </w:rPr>
        <w:t>4</w:t>
      </w:r>
      <w:r w:rsidRPr="00AB50DA">
        <w:rPr>
          <w:b/>
          <w:sz w:val="22"/>
          <w:szCs w:val="22"/>
        </w:rPr>
        <w:t>. [</w:t>
      </w:r>
      <w:r w:rsidR="00085F99">
        <w:rPr>
          <w:b/>
          <w:sz w:val="22"/>
          <w:szCs w:val="22"/>
        </w:rPr>
        <w:t>20</w:t>
      </w:r>
      <w:r w:rsidRPr="00AB50DA">
        <w:rPr>
          <w:b/>
          <w:sz w:val="22"/>
          <w:szCs w:val="22"/>
        </w:rPr>
        <w:t xml:space="preserve"> points]</w:t>
      </w:r>
      <w:r w:rsidRPr="00AB50DA">
        <w:rPr>
          <w:sz w:val="22"/>
          <w:szCs w:val="22"/>
        </w:rPr>
        <w:t xml:space="preserve"> </w:t>
      </w:r>
      <w:r>
        <w:rPr>
          <w:bCs/>
          <w:sz w:val="22"/>
          <w:szCs w:val="22"/>
        </w:rPr>
        <w:t>We would like to f</w:t>
      </w:r>
      <w:r w:rsidRPr="00BA2C0A">
        <w:rPr>
          <w:bCs/>
          <w:sz w:val="22"/>
          <w:szCs w:val="22"/>
        </w:rPr>
        <w:t xml:space="preserve">ormulate the following </w:t>
      </w:r>
      <w:proofErr w:type="spellStart"/>
      <w:r w:rsidRPr="00BA2C0A">
        <w:rPr>
          <w:bCs/>
          <w:sz w:val="22"/>
          <w:szCs w:val="22"/>
        </w:rPr>
        <w:t>cryptarithmetic</w:t>
      </w:r>
      <w:proofErr w:type="spellEnd"/>
      <w:r w:rsidRPr="00BA2C0A">
        <w:rPr>
          <w:bCs/>
          <w:sz w:val="22"/>
          <w:szCs w:val="22"/>
        </w:rPr>
        <w:t xml:space="preserve"> problem as a constraint satisfaction problem (</w:t>
      </w:r>
      <w:r w:rsidRPr="00BA2C0A">
        <w:rPr>
          <w:bCs/>
          <w:i/>
          <w:iCs/>
          <w:sz w:val="22"/>
          <w:szCs w:val="22"/>
        </w:rPr>
        <w:t>CSP</w:t>
      </w:r>
      <w:r w:rsidRPr="00BA2C0A">
        <w:rPr>
          <w:bCs/>
          <w:sz w:val="22"/>
          <w:szCs w:val="22"/>
        </w:rPr>
        <w:t>)</w:t>
      </w:r>
      <w:r>
        <w:rPr>
          <w:bCs/>
          <w:sz w:val="22"/>
          <w:szCs w:val="22"/>
        </w:rPr>
        <w:t>, where e</w:t>
      </w:r>
      <w:r w:rsidRPr="00BA2C0A">
        <w:rPr>
          <w:bCs/>
          <w:sz w:val="22"/>
          <w:szCs w:val="22"/>
        </w:rPr>
        <w:t xml:space="preserve">ach letter stands for a </w:t>
      </w:r>
      <w:r>
        <w:rPr>
          <w:bCs/>
          <w:i/>
          <w:sz w:val="22"/>
          <w:szCs w:val="22"/>
        </w:rPr>
        <w:t>different</w:t>
      </w:r>
      <w:r w:rsidRPr="00BA2C0A">
        <w:rPr>
          <w:bCs/>
          <w:sz w:val="22"/>
          <w:szCs w:val="22"/>
        </w:rPr>
        <w:t xml:space="preserve"> digit. The aim is to find a substitution of digits for letters such that the resulting sum is arithmetically correct, with th</w:t>
      </w:r>
      <w:r>
        <w:rPr>
          <w:bCs/>
          <w:sz w:val="22"/>
          <w:szCs w:val="22"/>
        </w:rPr>
        <w:t>e added restrictions that A ≠ 0</w:t>
      </w:r>
      <w:r>
        <w:rPr>
          <w:rFonts w:hint="eastAsia"/>
          <w:bCs/>
          <w:sz w:val="22"/>
          <w:szCs w:val="22"/>
          <w:lang w:eastAsia="zh-CN"/>
        </w:rPr>
        <w:t xml:space="preserve"> and</w:t>
      </w:r>
      <w:r w:rsidRPr="00BA2C0A">
        <w:rPr>
          <w:bCs/>
          <w:sz w:val="22"/>
          <w:szCs w:val="22"/>
        </w:rPr>
        <w:t xml:space="preserve"> C ≠ 0. </w:t>
      </w:r>
      <w:r>
        <w:rPr>
          <w:bCs/>
          <w:sz w:val="22"/>
          <w:szCs w:val="22"/>
        </w:rPr>
        <w:t>A</w:t>
      </w:r>
      <w:r w:rsidRPr="00BA2C0A">
        <w:rPr>
          <w:bCs/>
          <w:sz w:val="22"/>
          <w:szCs w:val="22"/>
        </w:rPr>
        <w:t xml:space="preserve">uxiliary variables </w:t>
      </w:r>
      <w:r w:rsidRPr="00F07BF8">
        <w:rPr>
          <w:bCs/>
          <w:position w:val="-10"/>
          <w:sz w:val="22"/>
          <w:szCs w:val="22"/>
        </w:rPr>
        <w:object w:dxaOrig="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5pt;height:17.25pt" o:ole="">
            <v:imagedata r:id="rId9" o:title=""/>
          </v:shape>
          <o:OLEObject Type="Embed" ProgID="Equation.3" ShapeID="_x0000_i1025" DrawAspect="Content" ObjectID="_1617030660" r:id="rId10"/>
        </w:object>
      </w:r>
      <w:r>
        <w:rPr>
          <w:rFonts w:hint="eastAsia"/>
          <w:bCs/>
          <w:sz w:val="22"/>
          <w:szCs w:val="22"/>
          <w:lang w:eastAsia="zh-CN"/>
        </w:rPr>
        <w:t xml:space="preserve"> and </w:t>
      </w:r>
      <w:r w:rsidRPr="00F07BF8">
        <w:rPr>
          <w:bCs/>
          <w:position w:val="-10"/>
          <w:sz w:val="22"/>
          <w:szCs w:val="22"/>
          <w:lang w:eastAsia="zh-CN"/>
        </w:rPr>
        <w:object w:dxaOrig="279" w:dyaOrig="340">
          <v:shape id="_x0000_i1026" type="#_x0000_t75" style="width:14.35pt;height:17.25pt" o:ole="">
            <v:imagedata r:id="rId11" o:title=""/>
          </v:shape>
          <o:OLEObject Type="Embed" ProgID="Equation.3" ShapeID="_x0000_i1026" DrawAspect="Content" ObjectID="_1617030661" r:id="rId12"/>
        </w:object>
      </w:r>
      <w:r>
        <w:rPr>
          <w:bCs/>
          <w:sz w:val="22"/>
          <w:szCs w:val="22"/>
          <w:lang w:eastAsia="zh-CN"/>
        </w:rPr>
        <w:t xml:space="preserve">are introduced </w:t>
      </w:r>
      <w:r>
        <w:rPr>
          <w:rFonts w:hint="eastAsia"/>
          <w:bCs/>
          <w:sz w:val="22"/>
          <w:szCs w:val="22"/>
          <w:lang w:eastAsia="zh-CN"/>
        </w:rPr>
        <w:t>for representing carry-overs</w:t>
      </w:r>
      <w:r w:rsidRPr="00BA2C0A">
        <w:rPr>
          <w:bCs/>
          <w:sz w:val="22"/>
          <w:szCs w:val="22"/>
        </w:rPr>
        <w:t xml:space="preserve">. </w:t>
      </w:r>
    </w:p>
    <w:p w:rsidR="00864E6A" w:rsidRPr="00BA2C0A" w:rsidRDefault="00864E6A" w:rsidP="00864E6A">
      <w:pPr>
        <w:jc w:val="both"/>
        <w:rPr>
          <w:bCs/>
          <w:sz w:val="22"/>
          <w:szCs w:val="22"/>
        </w:rPr>
      </w:pPr>
    </w:p>
    <w:p w:rsidR="00864E6A" w:rsidRPr="00BA2C0A" w:rsidRDefault="00864E6A" w:rsidP="00864E6A">
      <w:pPr>
        <w:rPr>
          <w:b/>
          <w:bCs/>
          <w:sz w:val="22"/>
          <w:szCs w:val="22"/>
        </w:rPr>
      </w:pPr>
      <w:r w:rsidRPr="00BA2C0A">
        <w:rPr>
          <w:sz w:val="22"/>
          <w:szCs w:val="22"/>
        </w:rPr>
        <w:t xml:space="preserve">                                                        </w:t>
      </w:r>
      <w:r w:rsidRPr="00BA2C0A">
        <w:rPr>
          <w:b/>
          <w:bCs/>
          <w:sz w:val="22"/>
          <w:szCs w:val="22"/>
        </w:rPr>
        <w:t xml:space="preserve">   CD</w:t>
      </w:r>
    </w:p>
    <w:p w:rsidR="00864E6A" w:rsidRPr="00BA2C0A" w:rsidRDefault="00864E6A" w:rsidP="00864E6A">
      <w:pPr>
        <w:rPr>
          <w:b/>
          <w:bCs/>
          <w:sz w:val="22"/>
          <w:szCs w:val="22"/>
        </w:rPr>
      </w:pPr>
      <w:r w:rsidRPr="00BA2C0A">
        <w:rPr>
          <w:b/>
          <w:bCs/>
          <w:sz w:val="22"/>
          <w:szCs w:val="22"/>
        </w:rPr>
        <w:t xml:space="preserve">                                                 +        CD</w:t>
      </w:r>
    </w:p>
    <w:p w:rsidR="00864E6A" w:rsidRPr="00BA2C0A" w:rsidRDefault="00864E6A" w:rsidP="00864E6A">
      <w:pPr>
        <w:rPr>
          <w:b/>
          <w:bCs/>
          <w:sz w:val="22"/>
          <w:szCs w:val="22"/>
        </w:rPr>
      </w:pPr>
      <w:r w:rsidRPr="00BA2C0A">
        <w:rPr>
          <w:b/>
          <w:bCs/>
          <w:sz w:val="22"/>
          <w:szCs w:val="22"/>
        </w:rPr>
        <w:t xml:space="preserve">                                                 -------------</w:t>
      </w:r>
    </w:p>
    <w:p w:rsidR="00864E6A" w:rsidRPr="00BA2C0A" w:rsidRDefault="00864E6A" w:rsidP="00864E6A">
      <w:pPr>
        <w:rPr>
          <w:b/>
          <w:bCs/>
          <w:sz w:val="22"/>
          <w:szCs w:val="22"/>
        </w:rPr>
      </w:pPr>
      <w:r w:rsidRPr="00BA2C0A">
        <w:rPr>
          <w:b/>
          <w:bCs/>
          <w:sz w:val="22"/>
          <w:szCs w:val="22"/>
        </w:rPr>
        <w:tab/>
      </w:r>
      <w:r w:rsidRPr="00BA2C0A">
        <w:rPr>
          <w:b/>
          <w:bCs/>
          <w:sz w:val="22"/>
          <w:szCs w:val="22"/>
        </w:rPr>
        <w:tab/>
      </w:r>
      <w:r w:rsidRPr="00BA2C0A">
        <w:rPr>
          <w:b/>
          <w:bCs/>
          <w:sz w:val="22"/>
          <w:szCs w:val="22"/>
        </w:rPr>
        <w:tab/>
      </w:r>
      <w:r w:rsidRPr="00BA2C0A">
        <w:rPr>
          <w:b/>
          <w:bCs/>
          <w:sz w:val="22"/>
          <w:szCs w:val="22"/>
        </w:rPr>
        <w:tab/>
        <w:t xml:space="preserve">    ABC</w:t>
      </w:r>
    </w:p>
    <w:p w:rsidR="00864E6A" w:rsidRPr="00BA2C0A" w:rsidRDefault="00864E6A" w:rsidP="00864E6A">
      <w:pPr>
        <w:rPr>
          <w:b/>
          <w:bCs/>
          <w:sz w:val="22"/>
          <w:szCs w:val="22"/>
        </w:rPr>
      </w:pPr>
    </w:p>
    <w:p w:rsidR="00864E6A" w:rsidRPr="001E1D60" w:rsidRDefault="00864E6A" w:rsidP="00864E6A">
      <w:pPr>
        <w:numPr>
          <w:ilvl w:val="0"/>
          <w:numId w:val="33"/>
        </w:numPr>
        <w:jc w:val="both"/>
        <w:rPr>
          <w:bCs/>
          <w:i/>
          <w:iCs/>
          <w:sz w:val="22"/>
          <w:szCs w:val="22"/>
        </w:rPr>
      </w:pPr>
      <w:r w:rsidRPr="00BA2C0A">
        <w:rPr>
          <w:bCs/>
          <w:sz w:val="22"/>
          <w:szCs w:val="22"/>
        </w:rPr>
        <w:t xml:space="preserve">Specify the constraints for the </w:t>
      </w:r>
      <w:r w:rsidRPr="00BA2C0A">
        <w:rPr>
          <w:bCs/>
          <w:i/>
          <w:iCs/>
          <w:sz w:val="22"/>
          <w:szCs w:val="22"/>
        </w:rPr>
        <w:t xml:space="preserve">CSP </w:t>
      </w:r>
      <w:r w:rsidRPr="00BA2C0A">
        <w:rPr>
          <w:bCs/>
          <w:iCs/>
          <w:sz w:val="22"/>
          <w:szCs w:val="22"/>
        </w:rPr>
        <w:t>as a set of equations</w:t>
      </w:r>
      <w:r>
        <w:rPr>
          <w:rFonts w:hint="eastAsia"/>
          <w:bCs/>
          <w:iCs/>
          <w:sz w:val="22"/>
          <w:szCs w:val="22"/>
          <w:lang w:eastAsia="zh-CN"/>
        </w:rPr>
        <w:t xml:space="preserve"> relating variables A, B, C, D and </w:t>
      </w:r>
      <w:r w:rsidRPr="00BA2C0A">
        <w:rPr>
          <w:bCs/>
          <w:sz w:val="22"/>
          <w:szCs w:val="22"/>
        </w:rPr>
        <w:t xml:space="preserve">auxiliary variables </w:t>
      </w:r>
      <w:r w:rsidRPr="00F07BF8">
        <w:rPr>
          <w:bCs/>
          <w:position w:val="-10"/>
          <w:sz w:val="22"/>
          <w:szCs w:val="22"/>
        </w:rPr>
        <w:object w:dxaOrig="240" w:dyaOrig="340">
          <v:shape id="_x0000_i1027" type="#_x0000_t75" style="width:11.95pt;height:17.25pt" o:ole="">
            <v:imagedata r:id="rId9" o:title=""/>
          </v:shape>
          <o:OLEObject Type="Embed" ProgID="Equation.3" ShapeID="_x0000_i1027" DrawAspect="Content" ObjectID="_1617030662" r:id="rId13"/>
        </w:object>
      </w:r>
      <w:r>
        <w:rPr>
          <w:rFonts w:hint="eastAsia"/>
          <w:bCs/>
          <w:sz w:val="22"/>
          <w:szCs w:val="22"/>
          <w:lang w:eastAsia="zh-CN"/>
        </w:rPr>
        <w:t xml:space="preserve"> and </w:t>
      </w:r>
      <w:r w:rsidRPr="00F07BF8">
        <w:rPr>
          <w:bCs/>
          <w:position w:val="-10"/>
          <w:sz w:val="22"/>
          <w:szCs w:val="22"/>
          <w:lang w:eastAsia="zh-CN"/>
        </w:rPr>
        <w:object w:dxaOrig="279" w:dyaOrig="340">
          <v:shape id="_x0000_i1028" type="#_x0000_t75" style="width:14.35pt;height:17.25pt" o:ole="">
            <v:imagedata r:id="rId11" o:title=""/>
          </v:shape>
          <o:OLEObject Type="Embed" ProgID="Equation.3" ShapeID="_x0000_i1028" DrawAspect="Content" ObjectID="_1617030663" r:id="rId14"/>
        </w:object>
      </w:r>
      <w:r>
        <w:rPr>
          <w:rFonts w:hint="eastAsia"/>
          <w:bCs/>
          <w:sz w:val="22"/>
          <w:szCs w:val="22"/>
          <w:lang w:eastAsia="zh-CN"/>
        </w:rPr>
        <w:t xml:space="preserve">. </w:t>
      </w:r>
    </w:p>
    <w:p w:rsidR="00864E6A" w:rsidRPr="00BA2C0A" w:rsidRDefault="00864E6A" w:rsidP="00864E6A">
      <w:pPr>
        <w:numPr>
          <w:ilvl w:val="0"/>
          <w:numId w:val="33"/>
        </w:numPr>
        <w:jc w:val="both"/>
        <w:rPr>
          <w:bCs/>
          <w:i/>
          <w:iCs/>
          <w:sz w:val="22"/>
          <w:szCs w:val="22"/>
        </w:rPr>
      </w:pPr>
      <w:r>
        <w:rPr>
          <w:bCs/>
          <w:sz w:val="22"/>
          <w:szCs w:val="22"/>
          <w:lang w:eastAsia="zh-CN"/>
        </w:rPr>
        <w:lastRenderedPageBreak/>
        <w:t xml:space="preserve">Specify the domain values for variables A, B, C, D, and </w:t>
      </w:r>
      <w:r w:rsidRPr="00BA2C0A">
        <w:rPr>
          <w:bCs/>
          <w:sz w:val="22"/>
          <w:szCs w:val="22"/>
        </w:rPr>
        <w:t xml:space="preserve">auxiliary variables </w:t>
      </w:r>
      <w:r w:rsidRPr="00F07BF8">
        <w:rPr>
          <w:bCs/>
          <w:position w:val="-10"/>
          <w:sz w:val="22"/>
          <w:szCs w:val="22"/>
        </w:rPr>
        <w:object w:dxaOrig="240" w:dyaOrig="340">
          <v:shape id="_x0000_i1029" type="#_x0000_t75" style="width:11.95pt;height:17.25pt" o:ole="">
            <v:imagedata r:id="rId9" o:title=""/>
          </v:shape>
          <o:OLEObject Type="Embed" ProgID="Equation.3" ShapeID="_x0000_i1029" DrawAspect="Content" ObjectID="_1617030664" r:id="rId15"/>
        </w:object>
      </w:r>
      <w:r>
        <w:rPr>
          <w:rFonts w:hint="eastAsia"/>
          <w:bCs/>
          <w:sz w:val="22"/>
          <w:szCs w:val="22"/>
          <w:lang w:eastAsia="zh-CN"/>
        </w:rPr>
        <w:t xml:space="preserve"> and </w:t>
      </w:r>
      <w:r w:rsidRPr="00F07BF8">
        <w:rPr>
          <w:bCs/>
          <w:position w:val="-10"/>
          <w:sz w:val="22"/>
          <w:szCs w:val="22"/>
          <w:lang w:eastAsia="zh-CN"/>
        </w:rPr>
        <w:object w:dxaOrig="279" w:dyaOrig="340">
          <v:shape id="_x0000_i1030" type="#_x0000_t75" style="width:14.35pt;height:17.25pt" o:ole="">
            <v:imagedata r:id="rId11" o:title=""/>
          </v:shape>
          <o:OLEObject Type="Embed" ProgID="Equation.3" ShapeID="_x0000_i1030" DrawAspect="Content" ObjectID="_1617030665" r:id="rId16"/>
        </w:object>
      </w:r>
      <w:r>
        <w:rPr>
          <w:bCs/>
          <w:sz w:val="22"/>
          <w:szCs w:val="22"/>
          <w:lang w:eastAsia="zh-CN"/>
        </w:rPr>
        <w:t>.</w:t>
      </w:r>
    </w:p>
    <w:p w:rsidR="00864E6A" w:rsidRDefault="00864E6A" w:rsidP="00864E6A">
      <w:pPr>
        <w:numPr>
          <w:ilvl w:val="0"/>
          <w:numId w:val="33"/>
        </w:numPr>
        <w:jc w:val="both"/>
        <w:rPr>
          <w:bCs/>
          <w:sz w:val="22"/>
          <w:szCs w:val="22"/>
        </w:rPr>
      </w:pPr>
      <w:r w:rsidRPr="00BA2C0A">
        <w:rPr>
          <w:bCs/>
          <w:sz w:val="22"/>
          <w:szCs w:val="22"/>
        </w:rPr>
        <w:t>Draw a constraint hypergraph</w:t>
      </w:r>
      <w:r>
        <w:rPr>
          <w:bCs/>
          <w:sz w:val="22"/>
          <w:szCs w:val="22"/>
        </w:rPr>
        <w:t xml:space="preserve"> to represent</w:t>
      </w:r>
      <w:r w:rsidRPr="00BA2C0A">
        <w:rPr>
          <w:bCs/>
          <w:sz w:val="22"/>
          <w:szCs w:val="22"/>
        </w:rPr>
        <w:t xml:space="preserve"> the </w:t>
      </w:r>
      <w:r>
        <w:rPr>
          <w:bCs/>
          <w:sz w:val="22"/>
          <w:szCs w:val="22"/>
        </w:rPr>
        <w:t>constraint relationship</w:t>
      </w:r>
      <w:r w:rsidRPr="00BA2C0A">
        <w:rPr>
          <w:bCs/>
          <w:sz w:val="22"/>
          <w:szCs w:val="22"/>
        </w:rPr>
        <w:t xml:space="preserve"> between the variables</w:t>
      </w:r>
      <w:r>
        <w:rPr>
          <w:rFonts w:hint="eastAsia"/>
          <w:bCs/>
          <w:sz w:val="22"/>
          <w:szCs w:val="22"/>
          <w:lang w:eastAsia="zh-CN"/>
        </w:rPr>
        <w:t xml:space="preserve"> and </w:t>
      </w:r>
      <w:r>
        <w:rPr>
          <w:bCs/>
          <w:sz w:val="22"/>
          <w:szCs w:val="22"/>
          <w:lang w:eastAsia="zh-CN"/>
        </w:rPr>
        <w:t xml:space="preserve">the </w:t>
      </w:r>
      <w:r w:rsidRPr="00BA2C0A">
        <w:rPr>
          <w:bCs/>
          <w:sz w:val="22"/>
          <w:szCs w:val="22"/>
        </w:rPr>
        <w:t>auxiliary variables</w:t>
      </w:r>
      <w:r>
        <w:rPr>
          <w:bCs/>
          <w:sz w:val="22"/>
          <w:szCs w:val="22"/>
        </w:rPr>
        <w:t xml:space="preserve">. </w:t>
      </w:r>
    </w:p>
    <w:p w:rsidR="00085F99" w:rsidRDefault="00085F99" w:rsidP="00085F99">
      <w:pPr>
        <w:pStyle w:val="ListParagraph"/>
        <w:numPr>
          <w:ilvl w:val="0"/>
          <w:numId w:val="33"/>
        </w:numPr>
        <w:spacing w:after="40"/>
        <w:jc w:val="both"/>
        <w:rPr>
          <w:sz w:val="22"/>
          <w:szCs w:val="22"/>
        </w:rPr>
      </w:pPr>
      <w:r w:rsidRPr="00085F99">
        <w:rPr>
          <w:sz w:val="22"/>
          <w:szCs w:val="22"/>
        </w:rPr>
        <w:t xml:space="preserve">Suppose we have just assigned a value of 6 to the variable C and the current domain values of the other variables are as shown in the table below, apply </w:t>
      </w:r>
      <w:r w:rsidRPr="00085F99">
        <w:rPr>
          <w:i/>
          <w:sz w:val="22"/>
          <w:szCs w:val="22"/>
        </w:rPr>
        <w:t>forward checking</w:t>
      </w:r>
      <w:r w:rsidRPr="00085F99">
        <w:rPr>
          <w:sz w:val="22"/>
          <w:szCs w:val="22"/>
        </w:rPr>
        <w:t xml:space="preserve"> </w:t>
      </w:r>
      <w:r w:rsidRPr="00085F99">
        <w:rPr>
          <w:sz w:val="22"/>
          <w:szCs w:val="22"/>
          <w:u w:val="single"/>
        </w:rPr>
        <w:t>one time</w:t>
      </w:r>
      <w:r w:rsidRPr="00085F99">
        <w:rPr>
          <w:sz w:val="22"/>
          <w:szCs w:val="22"/>
        </w:rPr>
        <w:t xml:space="preserve"> and list the domain values of each variable after forward checking.</w:t>
      </w:r>
    </w:p>
    <w:p w:rsidR="001B5316" w:rsidRPr="00085F99" w:rsidRDefault="001B5316" w:rsidP="001B5316">
      <w:pPr>
        <w:pStyle w:val="ListParagraph"/>
        <w:spacing w:after="40"/>
        <w:ind w:left="360"/>
        <w:jc w:val="both"/>
        <w:rPr>
          <w:sz w:val="22"/>
          <w:szCs w:val="22"/>
        </w:rPr>
      </w:pPr>
    </w:p>
    <w:tbl>
      <w:tblPr>
        <w:tblStyle w:val="TableGrid"/>
        <w:tblW w:w="0" w:type="auto"/>
        <w:tblInd w:w="1437" w:type="dxa"/>
        <w:tblLayout w:type="fixed"/>
        <w:tblLook w:val="04A0" w:firstRow="1" w:lastRow="0" w:firstColumn="1" w:lastColumn="0" w:noHBand="0" w:noVBand="1"/>
      </w:tblPr>
      <w:tblGrid>
        <w:gridCol w:w="1121"/>
        <w:gridCol w:w="674"/>
        <w:gridCol w:w="900"/>
        <w:gridCol w:w="720"/>
        <w:gridCol w:w="990"/>
        <w:gridCol w:w="720"/>
        <w:gridCol w:w="630"/>
      </w:tblGrid>
      <w:tr w:rsidR="00085F99" w:rsidRPr="00C75781" w:rsidTr="001B5316">
        <w:tc>
          <w:tcPr>
            <w:tcW w:w="1121" w:type="dxa"/>
          </w:tcPr>
          <w:p w:rsidR="00085F99" w:rsidRPr="00C75781" w:rsidRDefault="00085F99" w:rsidP="00B762C6">
            <w:pPr>
              <w:spacing w:after="40"/>
              <w:jc w:val="both"/>
              <w:rPr>
                <w:b/>
              </w:rPr>
            </w:pPr>
            <w:r w:rsidRPr="00C75781">
              <w:rPr>
                <w:b/>
              </w:rPr>
              <w:t>Variables</w:t>
            </w:r>
          </w:p>
        </w:tc>
        <w:tc>
          <w:tcPr>
            <w:tcW w:w="674" w:type="dxa"/>
          </w:tcPr>
          <w:p w:rsidR="00085F99" w:rsidRPr="00C75781" w:rsidRDefault="00085F99" w:rsidP="00B762C6">
            <w:pPr>
              <w:spacing w:after="40"/>
              <w:jc w:val="both"/>
            </w:pPr>
            <w:r w:rsidRPr="00C75781">
              <w:t xml:space="preserve">  A</w:t>
            </w:r>
          </w:p>
        </w:tc>
        <w:tc>
          <w:tcPr>
            <w:tcW w:w="900" w:type="dxa"/>
          </w:tcPr>
          <w:p w:rsidR="00085F99" w:rsidRPr="00C75781" w:rsidRDefault="00085F99" w:rsidP="00B762C6">
            <w:pPr>
              <w:spacing w:after="40"/>
              <w:jc w:val="both"/>
            </w:pPr>
            <w:r w:rsidRPr="00C75781">
              <w:t xml:space="preserve">    B</w:t>
            </w:r>
          </w:p>
        </w:tc>
        <w:tc>
          <w:tcPr>
            <w:tcW w:w="720" w:type="dxa"/>
          </w:tcPr>
          <w:p w:rsidR="00085F99" w:rsidRPr="00C75781" w:rsidRDefault="00085F99" w:rsidP="00B762C6">
            <w:pPr>
              <w:spacing w:after="40"/>
              <w:jc w:val="both"/>
            </w:pPr>
            <w:r w:rsidRPr="00C75781">
              <w:t xml:space="preserve">   C</w:t>
            </w:r>
          </w:p>
        </w:tc>
        <w:tc>
          <w:tcPr>
            <w:tcW w:w="990" w:type="dxa"/>
          </w:tcPr>
          <w:p w:rsidR="00085F99" w:rsidRPr="00C75781" w:rsidRDefault="00085F99" w:rsidP="00B762C6">
            <w:pPr>
              <w:spacing w:after="40"/>
              <w:jc w:val="both"/>
            </w:pPr>
            <w:r w:rsidRPr="00C75781">
              <w:t xml:space="preserve">    D</w:t>
            </w:r>
          </w:p>
        </w:tc>
        <w:tc>
          <w:tcPr>
            <w:tcW w:w="720" w:type="dxa"/>
          </w:tcPr>
          <w:p w:rsidR="00085F99" w:rsidRPr="00C75781" w:rsidRDefault="00085F99" w:rsidP="00B762C6">
            <w:pPr>
              <w:spacing w:after="4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630" w:type="dxa"/>
          </w:tcPr>
          <w:p w:rsidR="00085F99" w:rsidRPr="00C75781" w:rsidRDefault="00085F99" w:rsidP="00B762C6">
            <w:pPr>
              <w:spacing w:after="40"/>
              <w:jc w:val="both"/>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085F99" w:rsidRPr="00C75781" w:rsidTr="001B5316">
        <w:tc>
          <w:tcPr>
            <w:tcW w:w="1121" w:type="dxa"/>
          </w:tcPr>
          <w:p w:rsidR="00085F99" w:rsidRPr="00C75781" w:rsidRDefault="00085F99" w:rsidP="00B762C6">
            <w:pPr>
              <w:spacing w:after="40"/>
              <w:jc w:val="both"/>
              <w:rPr>
                <w:b/>
              </w:rPr>
            </w:pPr>
            <w:r w:rsidRPr="00C75781">
              <w:rPr>
                <w:b/>
              </w:rPr>
              <w:t xml:space="preserve">Initial </w:t>
            </w:r>
          </w:p>
        </w:tc>
        <w:tc>
          <w:tcPr>
            <w:tcW w:w="674" w:type="dxa"/>
          </w:tcPr>
          <w:p w:rsidR="00085F99" w:rsidRPr="00C75781" w:rsidRDefault="00085F99" w:rsidP="00B762C6">
            <w:pPr>
              <w:spacing w:after="40"/>
              <w:jc w:val="both"/>
            </w:pPr>
            <w:r w:rsidRPr="00C75781">
              <w:t xml:space="preserve">  1</w:t>
            </w:r>
          </w:p>
        </w:tc>
        <w:tc>
          <w:tcPr>
            <w:tcW w:w="900" w:type="dxa"/>
          </w:tcPr>
          <w:p w:rsidR="00085F99" w:rsidRPr="00C75781" w:rsidRDefault="00085F99" w:rsidP="00B762C6">
            <w:pPr>
              <w:spacing w:after="40"/>
              <w:jc w:val="both"/>
            </w:pPr>
            <w:r w:rsidRPr="00C75781">
              <w:t>2,3,6,7</w:t>
            </w:r>
          </w:p>
        </w:tc>
        <w:tc>
          <w:tcPr>
            <w:tcW w:w="720" w:type="dxa"/>
          </w:tcPr>
          <w:p w:rsidR="00085F99" w:rsidRPr="00C75781" w:rsidRDefault="00085F99" w:rsidP="00B762C6">
            <w:pPr>
              <w:spacing w:after="40"/>
              <w:jc w:val="both"/>
            </w:pPr>
            <w:r w:rsidRPr="00C75781">
              <w:t xml:space="preserve">   6</w:t>
            </w:r>
          </w:p>
        </w:tc>
        <w:tc>
          <w:tcPr>
            <w:tcW w:w="990" w:type="dxa"/>
          </w:tcPr>
          <w:p w:rsidR="00085F99" w:rsidRPr="00C75781" w:rsidRDefault="00085F99" w:rsidP="00B762C6">
            <w:pPr>
              <w:spacing w:after="40"/>
              <w:jc w:val="both"/>
            </w:pPr>
            <w:r w:rsidRPr="00C75781">
              <w:t>3,4,8,9</w:t>
            </w:r>
          </w:p>
        </w:tc>
        <w:tc>
          <w:tcPr>
            <w:tcW w:w="720" w:type="dxa"/>
          </w:tcPr>
          <w:p w:rsidR="00085F99" w:rsidRPr="00C75781" w:rsidRDefault="00085F99" w:rsidP="00B762C6">
            <w:pPr>
              <w:spacing w:after="40"/>
              <w:jc w:val="both"/>
            </w:pPr>
            <w:r w:rsidRPr="00C75781">
              <w:t xml:space="preserve">  0,1</w:t>
            </w:r>
          </w:p>
        </w:tc>
        <w:tc>
          <w:tcPr>
            <w:tcW w:w="630" w:type="dxa"/>
          </w:tcPr>
          <w:p w:rsidR="00085F99" w:rsidRPr="00C75781" w:rsidRDefault="00085F99" w:rsidP="00B762C6">
            <w:pPr>
              <w:spacing w:after="40"/>
              <w:jc w:val="both"/>
            </w:pPr>
            <w:r w:rsidRPr="00C75781">
              <w:t xml:space="preserve">  1</w:t>
            </w:r>
          </w:p>
        </w:tc>
      </w:tr>
      <w:tr w:rsidR="00085F99" w:rsidRPr="00C75781" w:rsidTr="001B5316">
        <w:tc>
          <w:tcPr>
            <w:tcW w:w="1121" w:type="dxa"/>
          </w:tcPr>
          <w:p w:rsidR="00085F99" w:rsidRPr="00C75781" w:rsidRDefault="00085F99" w:rsidP="00B762C6">
            <w:pPr>
              <w:spacing w:after="40"/>
              <w:jc w:val="both"/>
              <w:rPr>
                <w:b/>
              </w:rPr>
            </w:pPr>
            <w:r w:rsidRPr="00C75781">
              <w:rPr>
                <w:b/>
              </w:rPr>
              <w:t>After FC</w:t>
            </w:r>
          </w:p>
        </w:tc>
        <w:tc>
          <w:tcPr>
            <w:tcW w:w="674" w:type="dxa"/>
          </w:tcPr>
          <w:p w:rsidR="00085F99" w:rsidRPr="00C75781" w:rsidRDefault="00085F99" w:rsidP="00B762C6">
            <w:pPr>
              <w:spacing w:after="40"/>
              <w:jc w:val="both"/>
              <w:rPr>
                <w:b/>
              </w:rPr>
            </w:pPr>
          </w:p>
        </w:tc>
        <w:tc>
          <w:tcPr>
            <w:tcW w:w="900" w:type="dxa"/>
          </w:tcPr>
          <w:p w:rsidR="00085F99" w:rsidRPr="00C75781" w:rsidRDefault="00085F99" w:rsidP="00B762C6">
            <w:pPr>
              <w:spacing w:after="40"/>
              <w:jc w:val="both"/>
            </w:pPr>
          </w:p>
        </w:tc>
        <w:tc>
          <w:tcPr>
            <w:tcW w:w="720" w:type="dxa"/>
          </w:tcPr>
          <w:p w:rsidR="00085F99" w:rsidRPr="00C75781" w:rsidRDefault="00085F99" w:rsidP="00B762C6">
            <w:pPr>
              <w:spacing w:after="40"/>
              <w:jc w:val="both"/>
            </w:pPr>
          </w:p>
        </w:tc>
        <w:tc>
          <w:tcPr>
            <w:tcW w:w="990" w:type="dxa"/>
          </w:tcPr>
          <w:p w:rsidR="00085F99" w:rsidRPr="00C75781" w:rsidRDefault="00085F99" w:rsidP="00B762C6">
            <w:pPr>
              <w:spacing w:after="40"/>
              <w:jc w:val="both"/>
            </w:pPr>
          </w:p>
        </w:tc>
        <w:tc>
          <w:tcPr>
            <w:tcW w:w="720" w:type="dxa"/>
          </w:tcPr>
          <w:p w:rsidR="00085F99" w:rsidRPr="00C75781" w:rsidRDefault="00085F99" w:rsidP="00B762C6">
            <w:pPr>
              <w:spacing w:after="40"/>
              <w:jc w:val="both"/>
            </w:pPr>
          </w:p>
        </w:tc>
        <w:tc>
          <w:tcPr>
            <w:tcW w:w="630" w:type="dxa"/>
          </w:tcPr>
          <w:p w:rsidR="00085F99" w:rsidRPr="00C75781" w:rsidRDefault="00085F99" w:rsidP="00B762C6">
            <w:pPr>
              <w:spacing w:after="40"/>
              <w:jc w:val="both"/>
            </w:pPr>
          </w:p>
        </w:tc>
      </w:tr>
    </w:tbl>
    <w:p w:rsidR="00085F99" w:rsidRPr="00085F99" w:rsidRDefault="00085F99" w:rsidP="00085F99">
      <w:pPr>
        <w:pStyle w:val="ListParagraph"/>
        <w:ind w:left="360"/>
        <w:jc w:val="both"/>
        <w:rPr>
          <w:b/>
          <w:sz w:val="22"/>
          <w:szCs w:val="22"/>
        </w:rPr>
      </w:pPr>
      <w:r>
        <w:rPr>
          <w:b/>
        </w:rPr>
        <w:tab/>
      </w:r>
      <w:r>
        <w:rPr>
          <w:b/>
        </w:rPr>
        <w:tab/>
      </w:r>
    </w:p>
    <w:p w:rsidR="00085F99" w:rsidRDefault="001D203F" w:rsidP="00085F99">
      <w:pPr>
        <w:widowControl w:val="0"/>
        <w:jc w:val="both"/>
        <w:rPr>
          <w:sz w:val="22"/>
          <w:szCs w:val="22"/>
        </w:rPr>
      </w:pPr>
      <w:r>
        <w:rPr>
          <w:b/>
          <w:sz w:val="22"/>
          <w:szCs w:val="22"/>
        </w:rPr>
        <w:t>5</w:t>
      </w:r>
      <w:r w:rsidR="00085F99" w:rsidRPr="00085F99">
        <w:rPr>
          <w:b/>
          <w:sz w:val="22"/>
          <w:szCs w:val="22"/>
        </w:rPr>
        <w:t>. [15 points]</w:t>
      </w:r>
      <w:r w:rsidR="00085F99" w:rsidRPr="00085F99">
        <w:rPr>
          <w:sz w:val="22"/>
          <w:szCs w:val="22"/>
        </w:rPr>
        <w:t xml:space="preserve"> Given the partial map of Australia as shown in </w:t>
      </w:r>
      <w:r w:rsidR="00AA6710">
        <w:rPr>
          <w:sz w:val="22"/>
          <w:szCs w:val="22"/>
        </w:rPr>
        <w:t>the figure</w:t>
      </w:r>
      <w:bookmarkStart w:id="0" w:name="_GoBack"/>
      <w:bookmarkEnd w:id="0"/>
      <w:r w:rsidR="00085F99" w:rsidRPr="00085F99">
        <w:rPr>
          <w:sz w:val="22"/>
          <w:szCs w:val="22"/>
        </w:rPr>
        <w:t xml:space="preserve"> below, the goal is to color the map such that no two adjacent regions have the same color. There are three colors available: red (R), green (G) and blue (B). The table below shows the current domain values of the variables. Apply the arc consistency algorithm (</w:t>
      </w:r>
      <w:r w:rsidR="00085F99" w:rsidRPr="00085F99">
        <w:rPr>
          <w:iCs/>
          <w:sz w:val="22"/>
          <w:szCs w:val="22"/>
        </w:rPr>
        <w:t xml:space="preserve">AC-3) </w:t>
      </w:r>
      <w:r w:rsidR="00085F99" w:rsidRPr="00085F99">
        <w:rPr>
          <w:sz w:val="22"/>
          <w:szCs w:val="22"/>
        </w:rPr>
        <w:t xml:space="preserve">to reduce the domain of the variables. Assume that initially the </w:t>
      </w:r>
      <w:r w:rsidR="00085F99" w:rsidRPr="00085F99">
        <w:rPr>
          <w:i/>
          <w:sz w:val="22"/>
          <w:szCs w:val="22"/>
        </w:rPr>
        <w:t>queue</w:t>
      </w:r>
      <w:r w:rsidR="00085F99" w:rsidRPr="00085F99">
        <w:rPr>
          <w:sz w:val="22"/>
          <w:szCs w:val="22"/>
        </w:rPr>
        <w:t xml:space="preserve"> contains only the arc</w:t>
      </w:r>
      <m:oMath>
        <m:r>
          <w:rPr>
            <w:rFonts w:ascii="Cambria Math" w:hAnsi="Cambria Math"/>
            <w:sz w:val="22"/>
            <w:szCs w:val="22"/>
          </w:rPr>
          <m:t xml:space="preserve"> NSW→Q</m:t>
        </m:r>
      </m:oMath>
      <w:r w:rsidR="00085F99" w:rsidRPr="00085F99">
        <w:rPr>
          <w:sz w:val="22"/>
          <w:szCs w:val="22"/>
        </w:rPr>
        <w:t xml:space="preserve">. (a) Show the domain values of each variable after the AC-3 algorithm has stopped. (b) List all the arcs that </w:t>
      </w:r>
      <w:r w:rsidR="00C75781">
        <w:rPr>
          <w:sz w:val="22"/>
          <w:szCs w:val="22"/>
        </w:rPr>
        <w:t>are</w:t>
      </w:r>
      <w:r w:rsidR="00085F99" w:rsidRPr="00085F99">
        <w:rPr>
          <w:sz w:val="22"/>
          <w:szCs w:val="22"/>
        </w:rPr>
        <w:t xml:space="preserve"> add</w:t>
      </w:r>
      <w:r w:rsidR="00C75781">
        <w:rPr>
          <w:sz w:val="22"/>
          <w:szCs w:val="22"/>
        </w:rPr>
        <w:t>ed</w:t>
      </w:r>
      <w:r w:rsidR="00085F99" w:rsidRPr="00085F99">
        <w:rPr>
          <w:sz w:val="22"/>
          <w:szCs w:val="22"/>
        </w:rPr>
        <w:t xml:space="preserve"> and subsequently remove</w:t>
      </w:r>
      <w:r w:rsidR="00C75781">
        <w:rPr>
          <w:sz w:val="22"/>
          <w:szCs w:val="22"/>
        </w:rPr>
        <w:t>d</w:t>
      </w:r>
      <w:r w:rsidR="00085F99" w:rsidRPr="00085F99">
        <w:rPr>
          <w:sz w:val="22"/>
          <w:szCs w:val="22"/>
        </w:rPr>
        <w:t xml:space="preserve"> from the </w:t>
      </w:r>
      <w:r w:rsidR="00085F99" w:rsidRPr="00085F99">
        <w:rPr>
          <w:i/>
          <w:sz w:val="22"/>
          <w:szCs w:val="22"/>
        </w:rPr>
        <w:t>queue</w:t>
      </w:r>
      <w:r w:rsidR="00085F99" w:rsidRPr="00085F99">
        <w:rPr>
          <w:sz w:val="22"/>
          <w:szCs w:val="22"/>
        </w:rPr>
        <w:t xml:space="preserve"> </w:t>
      </w:r>
      <w:r w:rsidR="00C75781">
        <w:rPr>
          <w:sz w:val="22"/>
          <w:szCs w:val="22"/>
        </w:rPr>
        <w:t xml:space="preserve">by </w:t>
      </w:r>
      <w:r w:rsidR="00085F99" w:rsidRPr="00085F99">
        <w:rPr>
          <w:sz w:val="22"/>
          <w:szCs w:val="22"/>
        </w:rPr>
        <w:t xml:space="preserve">the algorithm. List </w:t>
      </w:r>
      <w:r w:rsidR="00C75781">
        <w:rPr>
          <w:sz w:val="22"/>
          <w:szCs w:val="22"/>
        </w:rPr>
        <w:t>them</w:t>
      </w:r>
      <w:r w:rsidR="00085F99" w:rsidRPr="00085F99">
        <w:rPr>
          <w:sz w:val="22"/>
          <w:szCs w:val="22"/>
        </w:rPr>
        <w:t xml:space="preserve"> in the order they are added to the queue. (</w:t>
      </w:r>
      <w:r w:rsidR="00085F99" w:rsidRPr="00085F99">
        <w:rPr>
          <w:b/>
          <w:sz w:val="22"/>
          <w:szCs w:val="22"/>
        </w:rPr>
        <w:t>Note</w:t>
      </w:r>
      <w:r w:rsidR="00085F99" w:rsidRPr="00085F99">
        <w:rPr>
          <w:sz w:val="22"/>
          <w:szCs w:val="22"/>
        </w:rPr>
        <w:t>: the line of code “</w:t>
      </w:r>
      <w:r w:rsidR="00085F99" w:rsidRPr="00085F99">
        <w:rPr>
          <w:b/>
          <w:sz w:val="22"/>
          <w:szCs w:val="22"/>
        </w:rPr>
        <w:t xml:space="preserve">for </w:t>
      </w:r>
      <w:r w:rsidR="00085F99" w:rsidRPr="00085F99">
        <w:rPr>
          <w:sz w:val="22"/>
          <w:szCs w:val="22"/>
        </w:rPr>
        <w:t xml:space="preserve">each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k</m:t>
            </m:r>
          </m:sub>
        </m:sSub>
      </m:oMath>
      <w:r w:rsidR="00085F99" w:rsidRPr="00085F99">
        <w:rPr>
          <w:sz w:val="22"/>
          <w:szCs w:val="22"/>
        </w:rPr>
        <w:t xml:space="preserve"> in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 xml:space="preserve">i. </m:t>
            </m:r>
          </m:sub>
        </m:sSub>
        <m:r>
          <w:rPr>
            <w:rFonts w:ascii="Cambria Math" w:hAnsi="Cambria Math"/>
            <w:sz w:val="22"/>
            <w:szCs w:val="22"/>
          </w:rPr>
          <m:t>NEIGHBORS</m:t>
        </m:r>
      </m:oMath>
      <w:r w:rsidR="00085F99" w:rsidRPr="00085F99">
        <w:rPr>
          <w:sz w:val="22"/>
          <w:szCs w:val="22"/>
        </w:rPr>
        <w:t xml:space="preserve"> </w:t>
      </w:r>
      <w:r w:rsidR="00085F99" w:rsidRPr="00085F99">
        <w:rPr>
          <w:b/>
          <w:sz w:val="22"/>
          <w:szCs w:val="22"/>
        </w:rPr>
        <w:t>do</w:t>
      </w:r>
      <w:r w:rsidR="00085F99" w:rsidRPr="00085F99">
        <w:rPr>
          <w:sz w:val="22"/>
          <w:szCs w:val="22"/>
        </w:rPr>
        <w:t>” in the</w:t>
      </w:r>
      <w:r w:rsidR="00BE51FA">
        <w:rPr>
          <w:sz w:val="22"/>
          <w:szCs w:val="22"/>
        </w:rPr>
        <w:t xml:space="preserve"> AC-3 algorithm</w:t>
      </w:r>
      <w:r w:rsidR="00085F99" w:rsidRPr="00085F99">
        <w:rPr>
          <w:sz w:val="22"/>
          <w:szCs w:val="22"/>
        </w:rPr>
        <w:t xml:space="preserve"> below is different from </w:t>
      </w:r>
      <w:r w:rsidR="00BE51FA">
        <w:rPr>
          <w:sz w:val="22"/>
          <w:szCs w:val="22"/>
        </w:rPr>
        <w:t>the algorithm</w:t>
      </w:r>
      <w:r w:rsidR="00085F99" w:rsidRPr="00085F99">
        <w:rPr>
          <w:sz w:val="22"/>
          <w:szCs w:val="22"/>
        </w:rPr>
        <w:t xml:space="preserve"> in the text book. </w:t>
      </w:r>
      <w:r w:rsidR="00BE51FA">
        <w:rPr>
          <w:sz w:val="22"/>
          <w:szCs w:val="22"/>
        </w:rPr>
        <w:t>Use</w:t>
      </w:r>
      <w:r w:rsidR="00085F99" w:rsidRPr="00085F99">
        <w:rPr>
          <w:sz w:val="22"/>
          <w:szCs w:val="22"/>
        </w:rPr>
        <w:t xml:space="preserve"> the algorithm </w:t>
      </w:r>
      <w:r w:rsidR="00BE51FA">
        <w:rPr>
          <w:sz w:val="22"/>
          <w:szCs w:val="22"/>
        </w:rPr>
        <w:t>below for</w:t>
      </w:r>
      <w:r w:rsidR="00085F99" w:rsidRPr="00085F99">
        <w:rPr>
          <w:sz w:val="22"/>
          <w:szCs w:val="22"/>
        </w:rPr>
        <w:t xml:space="preserve"> this problem.)</w:t>
      </w:r>
    </w:p>
    <w:p w:rsidR="001B5316" w:rsidRDefault="001B5316" w:rsidP="00085F99">
      <w:pPr>
        <w:widowControl w:val="0"/>
        <w:jc w:val="both"/>
        <w:rPr>
          <w:sz w:val="22"/>
          <w:szCs w:val="22"/>
        </w:rPr>
      </w:pPr>
    </w:p>
    <w:tbl>
      <w:tblPr>
        <w:tblStyle w:val="TableGrid"/>
        <w:tblpPr w:leftFromText="180" w:rightFromText="180" w:vertAnchor="text" w:horzAnchor="margin" w:tblpXSpec="right" w:tblpY="843"/>
        <w:tblW w:w="0" w:type="auto"/>
        <w:tblLook w:val="04A0" w:firstRow="1" w:lastRow="0" w:firstColumn="1" w:lastColumn="0" w:noHBand="0" w:noVBand="1"/>
      </w:tblPr>
      <w:tblGrid>
        <w:gridCol w:w="2127"/>
        <w:gridCol w:w="628"/>
        <w:gridCol w:w="361"/>
        <w:gridCol w:w="661"/>
        <w:gridCol w:w="628"/>
      </w:tblGrid>
      <w:tr w:rsidR="001B5316" w:rsidRPr="00085F99" w:rsidTr="001B5316">
        <w:tc>
          <w:tcPr>
            <w:tcW w:w="0" w:type="auto"/>
          </w:tcPr>
          <w:p w:rsidR="001B5316" w:rsidRPr="001B5316" w:rsidRDefault="001B5316" w:rsidP="001B5316">
            <w:pPr>
              <w:widowControl w:val="0"/>
              <w:jc w:val="both"/>
            </w:pPr>
          </w:p>
        </w:tc>
        <w:tc>
          <w:tcPr>
            <w:tcW w:w="0" w:type="auto"/>
          </w:tcPr>
          <w:p w:rsidR="001B5316" w:rsidRPr="001B5316" w:rsidRDefault="001B5316" w:rsidP="001B5316">
            <w:pPr>
              <w:widowControl w:val="0"/>
              <w:jc w:val="both"/>
            </w:pPr>
            <w:r w:rsidRPr="001B5316">
              <w:t>SA</w:t>
            </w:r>
          </w:p>
        </w:tc>
        <w:tc>
          <w:tcPr>
            <w:tcW w:w="0" w:type="auto"/>
          </w:tcPr>
          <w:p w:rsidR="001B5316" w:rsidRPr="001B5316" w:rsidRDefault="001B5316" w:rsidP="001B5316">
            <w:pPr>
              <w:widowControl w:val="0"/>
              <w:jc w:val="both"/>
            </w:pPr>
            <w:r w:rsidRPr="001B5316">
              <w:t>Q</w:t>
            </w:r>
          </w:p>
        </w:tc>
        <w:tc>
          <w:tcPr>
            <w:tcW w:w="0" w:type="auto"/>
          </w:tcPr>
          <w:p w:rsidR="001B5316" w:rsidRPr="001B5316" w:rsidRDefault="001B5316" w:rsidP="001B5316">
            <w:pPr>
              <w:widowControl w:val="0"/>
              <w:jc w:val="both"/>
            </w:pPr>
            <w:r w:rsidRPr="001B5316">
              <w:t>NSW</w:t>
            </w:r>
          </w:p>
        </w:tc>
        <w:tc>
          <w:tcPr>
            <w:tcW w:w="0" w:type="auto"/>
          </w:tcPr>
          <w:p w:rsidR="001B5316" w:rsidRPr="001B5316" w:rsidRDefault="001B5316" w:rsidP="001B5316">
            <w:pPr>
              <w:widowControl w:val="0"/>
              <w:jc w:val="both"/>
            </w:pPr>
            <w:r w:rsidRPr="001B5316">
              <w:t>V</w:t>
            </w:r>
          </w:p>
        </w:tc>
      </w:tr>
      <w:tr w:rsidR="001B5316" w:rsidRPr="00085F99" w:rsidTr="001B5316">
        <w:tc>
          <w:tcPr>
            <w:tcW w:w="0" w:type="auto"/>
          </w:tcPr>
          <w:p w:rsidR="001B5316" w:rsidRPr="001B5316" w:rsidRDefault="001B5316" w:rsidP="001B5316">
            <w:pPr>
              <w:widowControl w:val="0"/>
              <w:jc w:val="both"/>
            </w:pPr>
            <w:r w:rsidRPr="001B5316">
              <w:t>Current Domain Values</w:t>
            </w:r>
          </w:p>
        </w:tc>
        <w:tc>
          <w:tcPr>
            <w:tcW w:w="0" w:type="auto"/>
          </w:tcPr>
          <w:p w:rsidR="001B5316" w:rsidRPr="001B5316" w:rsidRDefault="001B5316" w:rsidP="001B5316">
            <w:pPr>
              <w:widowControl w:val="0"/>
              <w:jc w:val="both"/>
            </w:pPr>
            <w:r w:rsidRPr="001B5316">
              <w:t>RGB</w:t>
            </w:r>
          </w:p>
        </w:tc>
        <w:tc>
          <w:tcPr>
            <w:tcW w:w="0" w:type="auto"/>
          </w:tcPr>
          <w:p w:rsidR="001B5316" w:rsidRPr="001B5316" w:rsidRDefault="001B5316" w:rsidP="001B5316">
            <w:pPr>
              <w:widowControl w:val="0"/>
              <w:jc w:val="both"/>
            </w:pPr>
            <w:r w:rsidRPr="001B5316">
              <w:t>G</w:t>
            </w:r>
          </w:p>
        </w:tc>
        <w:tc>
          <w:tcPr>
            <w:tcW w:w="0" w:type="auto"/>
          </w:tcPr>
          <w:p w:rsidR="001B5316" w:rsidRPr="001B5316" w:rsidRDefault="001B5316" w:rsidP="001B5316">
            <w:pPr>
              <w:widowControl w:val="0"/>
              <w:jc w:val="both"/>
            </w:pPr>
            <w:r w:rsidRPr="001B5316">
              <w:t>RG</w:t>
            </w:r>
          </w:p>
        </w:tc>
        <w:tc>
          <w:tcPr>
            <w:tcW w:w="0" w:type="auto"/>
          </w:tcPr>
          <w:p w:rsidR="001B5316" w:rsidRPr="001B5316" w:rsidRDefault="001B5316" w:rsidP="001B5316">
            <w:pPr>
              <w:widowControl w:val="0"/>
              <w:jc w:val="both"/>
            </w:pPr>
            <w:r w:rsidRPr="001B5316">
              <w:t>RGB</w:t>
            </w:r>
          </w:p>
        </w:tc>
      </w:tr>
      <w:tr w:rsidR="001B5316" w:rsidRPr="00085F99" w:rsidTr="001B5316">
        <w:tc>
          <w:tcPr>
            <w:tcW w:w="0" w:type="auto"/>
          </w:tcPr>
          <w:p w:rsidR="001B5316" w:rsidRPr="001B5316" w:rsidRDefault="001B5316" w:rsidP="001B5316">
            <w:pPr>
              <w:widowControl w:val="0"/>
              <w:jc w:val="both"/>
            </w:pPr>
            <w:r w:rsidRPr="001B5316">
              <w:t>After AC-3</w:t>
            </w:r>
          </w:p>
        </w:tc>
        <w:tc>
          <w:tcPr>
            <w:tcW w:w="0" w:type="auto"/>
          </w:tcPr>
          <w:p w:rsidR="001B5316" w:rsidRPr="001B5316" w:rsidRDefault="001B5316" w:rsidP="001B5316">
            <w:pPr>
              <w:widowControl w:val="0"/>
              <w:jc w:val="both"/>
            </w:pPr>
          </w:p>
        </w:tc>
        <w:tc>
          <w:tcPr>
            <w:tcW w:w="0" w:type="auto"/>
          </w:tcPr>
          <w:p w:rsidR="001B5316" w:rsidRPr="001B5316" w:rsidRDefault="001B5316" w:rsidP="001B5316">
            <w:pPr>
              <w:widowControl w:val="0"/>
              <w:jc w:val="both"/>
            </w:pPr>
          </w:p>
        </w:tc>
        <w:tc>
          <w:tcPr>
            <w:tcW w:w="0" w:type="auto"/>
          </w:tcPr>
          <w:p w:rsidR="001B5316" w:rsidRPr="001B5316" w:rsidRDefault="001B5316" w:rsidP="001B5316">
            <w:pPr>
              <w:widowControl w:val="0"/>
              <w:jc w:val="both"/>
            </w:pPr>
          </w:p>
        </w:tc>
        <w:tc>
          <w:tcPr>
            <w:tcW w:w="0" w:type="auto"/>
          </w:tcPr>
          <w:p w:rsidR="001B5316" w:rsidRPr="001B5316" w:rsidRDefault="001B5316" w:rsidP="001B5316">
            <w:pPr>
              <w:widowControl w:val="0"/>
              <w:jc w:val="both"/>
            </w:pPr>
          </w:p>
        </w:tc>
      </w:tr>
    </w:tbl>
    <w:p w:rsidR="001B5316" w:rsidRPr="00085F99" w:rsidRDefault="001B5316" w:rsidP="00085F99">
      <w:pPr>
        <w:widowControl w:val="0"/>
        <w:jc w:val="both"/>
        <w:rPr>
          <w:sz w:val="22"/>
          <w:szCs w:val="22"/>
        </w:rPr>
      </w:pPr>
      <w:r>
        <w:rPr>
          <w:sz w:val="22"/>
          <w:szCs w:val="22"/>
        </w:rPr>
        <w:t xml:space="preserve">            </w:t>
      </w:r>
      <w:r w:rsidRPr="00D157F0">
        <w:rPr>
          <w:b/>
          <w:noProof/>
        </w:rPr>
        <w:drawing>
          <wp:inline distT="0" distB="0" distL="0" distR="0" wp14:anchorId="4C14F6DA" wp14:editId="5B4ED505">
            <wp:extent cx="1625491" cy="1552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0917" cy="1566848"/>
                    </a:xfrm>
                    <a:prstGeom prst="rect">
                      <a:avLst/>
                    </a:prstGeom>
                    <a:noFill/>
                  </pic:spPr>
                </pic:pic>
              </a:graphicData>
            </a:graphic>
          </wp:inline>
        </w:drawing>
      </w:r>
    </w:p>
    <w:p w:rsidR="00085F99" w:rsidRPr="00085F99" w:rsidRDefault="00085F99" w:rsidP="00085F99">
      <w:pPr>
        <w:widowControl w:val="0"/>
        <w:jc w:val="both"/>
        <w:rPr>
          <w:sz w:val="22"/>
          <w:szCs w:val="22"/>
        </w:rPr>
      </w:pPr>
    </w:p>
    <w:p w:rsidR="00864E6A" w:rsidRPr="00F468A4" w:rsidRDefault="001D203F" w:rsidP="00085F99">
      <w:pPr>
        <w:pStyle w:val="ListParagraph"/>
        <w:ind w:left="0"/>
        <w:rPr>
          <w:sz w:val="22"/>
          <w:szCs w:val="22"/>
          <w:lang w:eastAsia="zh-CN"/>
        </w:rPr>
      </w:pPr>
      <w:r>
        <w:rPr>
          <w:sz w:val="22"/>
          <w:szCs w:val="22"/>
          <w:lang w:eastAsia="zh-CN"/>
        </w:rPr>
        <w:t>***********************************************************************</w:t>
      </w:r>
    </w:p>
    <w:p w:rsidR="00B60DA0" w:rsidRPr="00DE4F12" w:rsidRDefault="00B60DA0" w:rsidP="00B60DA0">
      <w:pPr>
        <w:pStyle w:val="ListParagraph"/>
        <w:textAlignment w:val="baseline"/>
        <w:rPr>
          <w:sz w:val="22"/>
          <w:szCs w:val="22"/>
        </w:rPr>
      </w:pPr>
      <w:r w:rsidRPr="00DE4F12">
        <w:rPr>
          <w:rFonts w:eastAsiaTheme="minorEastAsia"/>
          <w:b/>
          <w:bCs/>
          <w:color w:val="000000" w:themeColor="text1"/>
          <w:sz w:val="22"/>
          <w:szCs w:val="22"/>
        </w:rPr>
        <w:t xml:space="preserve">function </w:t>
      </w:r>
      <w:r w:rsidRPr="00DE4F12">
        <w:rPr>
          <w:rFonts w:eastAsiaTheme="minorEastAsia"/>
          <w:color w:val="000000" w:themeColor="text1"/>
          <w:sz w:val="22"/>
          <w:szCs w:val="22"/>
        </w:rPr>
        <w:t>BACKTRACKING-SEARCH(</w:t>
      </w:r>
      <w:proofErr w:type="spellStart"/>
      <w:r w:rsidRPr="00DE4F12">
        <w:rPr>
          <w:rFonts w:eastAsiaTheme="minorEastAsia"/>
          <w:i/>
          <w:iCs/>
          <w:color w:val="000000" w:themeColor="text1"/>
          <w:sz w:val="22"/>
          <w:szCs w:val="22"/>
        </w:rPr>
        <w:t>csp</w:t>
      </w:r>
      <w:proofErr w:type="spellEnd"/>
      <w:r w:rsidRPr="00DE4F12">
        <w:rPr>
          <w:rFonts w:eastAsiaTheme="minorEastAsia"/>
          <w:color w:val="000000" w:themeColor="text1"/>
          <w:sz w:val="22"/>
          <w:szCs w:val="22"/>
        </w:rPr>
        <w:t xml:space="preserve">) </w:t>
      </w:r>
      <w:r w:rsidRPr="00DE4F12">
        <w:rPr>
          <w:rFonts w:eastAsiaTheme="minorEastAsia"/>
          <w:b/>
          <w:bCs/>
          <w:color w:val="000000" w:themeColor="text1"/>
          <w:sz w:val="22"/>
          <w:szCs w:val="22"/>
        </w:rPr>
        <w:t xml:space="preserve">returns </w:t>
      </w:r>
      <w:r w:rsidR="006020F3">
        <w:rPr>
          <w:rFonts w:eastAsiaTheme="minorEastAsia"/>
          <w:bCs/>
          <w:color w:val="000000" w:themeColor="text1"/>
          <w:sz w:val="22"/>
          <w:szCs w:val="22"/>
        </w:rPr>
        <w:t xml:space="preserve">a </w:t>
      </w:r>
      <w:r w:rsidR="006020F3">
        <w:rPr>
          <w:rFonts w:eastAsiaTheme="minorEastAsia"/>
          <w:color w:val="000000" w:themeColor="text1"/>
          <w:sz w:val="22"/>
          <w:szCs w:val="22"/>
        </w:rPr>
        <w:t xml:space="preserve">solution </w:t>
      </w:r>
      <w:r w:rsidRPr="00DE4F12">
        <w:rPr>
          <w:rFonts w:eastAsiaTheme="minorEastAsia"/>
          <w:color w:val="000000" w:themeColor="text1"/>
          <w:sz w:val="22"/>
          <w:szCs w:val="22"/>
        </w:rPr>
        <w:t>or failure</w:t>
      </w:r>
    </w:p>
    <w:p w:rsidR="00B60DA0" w:rsidRPr="00DE4F12" w:rsidRDefault="00B60DA0" w:rsidP="00B60DA0">
      <w:pPr>
        <w:pStyle w:val="ListParagraph"/>
        <w:textAlignment w:val="baseline"/>
        <w:rPr>
          <w:sz w:val="22"/>
          <w:szCs w:val="22"/>
        </w:rPr>
      </w:pPr>
      <w:r w:rsidRPr="00DE4F12">
        <w:rPr>
          <w:rFonts w:eastAsiaTheme="minorEastAsia"/>
          <w:color w:val="000000" w:themeColor="text1"/>
          <w:sz w:val="22"/>
          <w:szCs w:val="22"/>
        </w:rPr>
        <w:t xml:space="preserve">       </w:t>
      </w:r>
      <w:r w:rsidRPr="00DE4F12">
        <w:rPr>
          <w:rFonts w:eastAsiaTheme="minorEastAsia"/>
          <w:b/>
          <w:bCs/>
          <w:color w:val="000000" w:themeColor="text1"/>
          <w:sz w:val="22"/>
          <w:szCs w:val="22"/>
        </w:rPr>
        <w:t xml:space="preserve">return </w:t>
      </w:r>
      <w:proofErr w:type="gramStart"/>
      <w:r w:rsidRPr="00DE4F12">
        <w:rPr>
          <w:rFonts w:eastAsiaTheme="minorEastAsia"/>
          <w:color w:val="000000" w:themeColor="text1"/>
          <w:sz w:val="22"/>
          <w:szCs w:val="22"/>
        </w:rPr>
        <w:t>BACKTRACK(</w:t>
      </w:r>
      <w:proofErr w:type="gramEnd"/>
      <w:r w:rsidRPr="00DE4F12">
        <w:rPr>
          <w:rFonts w:eastAsiaTheme="minorEastAsia"/>
          <w:color w:val="000000" w:themeColor="text1"/>
          <w:sz w:val="22"/>
          <w:szCs w:val="22"/>
        </w:rPr>
        <w:t xml:space="preserve">{ }, </w:t>
      </w:r>
      <w:r w:rsidRPr="00DE4F12">
        <w:rPr>
          <w:rFonts w:eastAsiaTheme="minorEastAsia"/>
          <w:i/>
          <w:iCs/>
          <w:color w:val="000000" w:themeColor="text1"/>
          <w:sz w:val="22"/>
          <w:szCs w:val="22"/>
        </w:rPr>
        <w:t>CSP</w:t>
      </w:r>
      <w:r w:rsidRPr="00DE4F12">
        <w:rPr>
          <w:rFonts w:eastAsiaTheme="minorEastAsia"/>
          <w:color w:val="000000" w:themeColor="text1"/>
          <w:sz w:val="22"/>
          <w:szCs w:val="22"/>
        </w:rPr>
        <w:t xml:space="preserve"> )</w:t>
      </w:r>
    </w:p>
    <w:p w:rsidR="00B60DA0" w:rsidRPr="00DE4F12" w:rsidRDefault="00B60DA0" w:rsidP="00B60DA0">
      <w:pPr>
        <w:pStyle w:val="ListParagraph"/>
        <w:textAlignment w:val="baseline"/>
        <w:rPr>
          <w:sz w:val="22"/>
          <w:szCs w:val="22"/>
        </w:rPr>
      </w:pPr>
      <w:r w:rsidRPr="00DE4F12">
        <w:rPr>
          <w:rFonts w:eastAsiaTheme="minorEastAsia"/>
          <w:b/>
          <w:bCs/>
          <w:color w:val="000000" w:themeColor="text1"/>
          <w:sz w:val="22"/>
          <w:szCs w:val="22"/>
        </w:rPr>
        <w:t xml:space="preserve">function </w:t>
      </w:r>
      <w:proofErr w:type="gramStart"/>
      <w:r w:rsidRPr="00DE4F12">
        <w:rPr>
          <w:rFonts w:eastAsiaTheme="minorEastAsia"/>
          <w:color w:val="000000" w:themeColor="text1"/>
          <w:sz w:val="22"/>
          <w:szCs w:val="22"/>
        </w:rPr>
        <w:t>BACKTRACK(</w:t>
      </w:r>
      <w:proofErr w:type="gramEnd"/>
      <w:r w:rsidRPr="00DE4F12">
        <w:rPr>
          <w:rFonts w:eastAsiaTheme="minorEastAsia"/>
          <w:i/>
          <w:iCs/>
          <w:color w:val="000000" w:themeColor="text1"/>
          <w:sz w:val="22"/>
          <w:szCs w:val="22"/>
        </w:rPr>
        <w:t xml:space="preserve">assignment, </w:t>
      </w:r>
      <w:proofErr w:type="spellStart"/>
      <w:r w:rsidRPr="00DE4F12">
        <w:rPr>
          <w:rFonts w:eastAsiaTheme="minorEastAsia"/>
          <w:i/>
          <w:iCs/>
          <w:color w:val="000000" w:themeColor="text1"/>
          <w:sz w:val="22"/>
          <w:szCs w:val="22"/>
        </w:rPr>
        <w:t>csp</w:t>
      </w:r>
      <w:proofErr w:type="spellEnd"/>
      <w:r w:rsidRPr="00DE4F12">
        <w:rPr>
          <w:rFonts w:eastAsiaTheme="minorEastAsia"/>
          <w:color w:val="000000" w:themeColor="text1"/>
          <w:sz w:val="22"/>
          <w:szCs w:val="22"/>
        </w:rPr>
        <w:t xml:space="preserve">) </w:t>
      </w:r>
      <w:r w:rsidRPr="00DE4F12">
        <w:rPr>
          <w:rFonts w:eastAsiaTheme="minorEastAsia"/>
          <w:b/>
          <w:bCs/>
          <w:color w:val="000000" w:themeColor="text1"/>
          <w:sz w:val="22"/>
          <w:szCs w:val="22"/>
        </w:rPr>
        <w:t xml:space="preserve">returns </w:t>
      </w:r>
      <w:r w:rsidR="006020F3">
        <w:rPr>
          <w:rFonts w:eastAsiaTheme="minorEastAsia"/>
          <w:color w:val="000000" w:themeColor="text1"/>
          <w:sz w:val="22"/>
          <w:szCs w:val="22"/>
        </w:rPr>
        <w:t xml:space="preserve">a solution </w:t>
      </w:r>
      <w:r w:rsidRPr="00DE4F12">
        <w:rPr>
          <w:rFonts w:eastAsiaTheme="minorEastAsia"/>
          <w:color w:val="000000" w:themeColor="text1"/>
          <w:sz w:val="22"/>
          <w:szCs w:val="22"/>
        </w:rPr>
        <w:t>or failure</w:t>
      </w:r>
    </w:p>
    <w:p w:rsidR="00B60DA0" w:rsidRPr="00DE4F12" w:rsidRDefault="00B60DA0" w:rsidP="00B60DA0">
      <w:pPr>
        <w:pStyle w:val="ListParagraph"/>
        <w:textAlignment w:val="baseline"/>
        <w:rPr>
          <w:sz w:val="22"/>
          <w:szCs w:val="22"/>
        </w:rPr>
      </w:pPr>
      <w:r w:rsidRPr="00DE4F12">
        <w:rPr>
          <w:rFonts w:eastAsiaTheme="minorEastAsia"/>
          <w:b/>
          <w:bCs/>
          <w:color w:val="000000" w:themeColor="text1"/>
          <w:sz w:val="22"/>
          <w:szCs w:val="22"/>
        </w:rPr>
        <w:t xml:space="preserve">if </w:t>
      </w:r>
      <w:r w:rsidRPr="00DE4F12">
        <w:rPr>
          <w:rFonts w:eastAsiaTheme="minorEastAsia"/>
          <w:i/>
          <w:iCs/>
          <w:color w:val="000000" w:themeColor="text1"/>
          <w:sz w:val="22"/>
          <w:szCs w:val="22"/>
        </w:rPr>
        <w:t xml:space="preserve">assignment </w:t>
      </w:r>
      <w:r w:rsidRPr="00DE4F12">
        <w:rPr>
          <w:rFonts w:eastAsiaTheme="minorEastAsia"/>
          <w:color w:val="000000" w:themeColor="text1"/>
          <w:sz w:val="22"/>
          <w:szCs w:val="22"/>
        </w:rPr>
        <w:t xml:space="preserve">is complete </w:t>
      </w:r>
      <w:r w:rsidRPr="00DE4F12">
        <w:rPr>
          <w:rFonts w:eastAsiaTheme="minorEastAsia"/>
          <w:b/>
          <w:bCs/>
          <w:color w:val="000000" w:themeColor="text1"/>
          <w:sz w:val="22"/>
          <w:szCs w:val="22"/>
        </w:rPr>
        <w:t xml:space="preserve">then return </w:t>
      </w:r>
      <w:r w:rsidRPr="00DE4F12">
        <w:rPr>
          <w:rFonts w:eastAsiaTheme="minorEastAsia"/>
          <w:i/>
          <w:iCs/>
          <w:color w:val="000000" w:themeColor="text1"/>
          <w:sz w:val="22"/>
          <w:szCs w:val="22"/>
        </w:rPr>
        <w:t>assignment</w:t>
      </w:r>
    </w:p>
    <w:p w:rsidR="00B60DA0" w:rsidRPr="00DE4F12" w:rsidRDefault="00B60DA0" w:rsidP="00B60DA0">
      <w:pPr>
        <w:pStyle w:val="ListParagraph"/>
        <w:textAlignment w:val="baseline"/>
        <w:rPr>
          <w:sz w:val="22"/>
          <w:szCs w:val="22"/>
        </w:rPr>
      </w:pPr>
      <w:r w:rsidRPr="00DE4F12">
        <w:rPr>
          <w:rFonts w:eastAsiaTheme="minorEastAsia"/>
          <w:color w:val="000000" w:themeColor="text1"/>
          <w:sz w:val="22"/>
          <w:szCs w:val="22"/>
        </w:rPr>
        <w:t xml:space="preserve"> </w:t>
      </w:r>
      <w:r w:rsidR="001B5316">
        <w:rPr>
          <w:rFonts w:eastAsiaTheme="minorEastAsia"/>
          <w:color w:val="000000" w:themeColor="text1"/>
          <w:sz w:val="22"/>
          <w:szCs w:val="22"/>
        </w:rPr>
        <w:t xml:space="preserve">  </w:t>
      </w:r>
      <w:r w:rsidRPr="00DE4F12">
        <w:rPr>
          <w:rFonts w:eastAsiaTheme="minorEastAsia"/>
          <w:color w:val="000000" w:themeColor="text1"/>
          <w:sz w:val="22"/>
          <w:szCs w:val="22"/>
        </w:rPr>
        <w:t xml:space="preserve"> </w:t>
      </w:r>
      <w:proofErr w:type="spellStart"/>
      <w:r w:rsidRPr="00DE4F12">
        <w:rPr>
          <w:rFonts w:eastAsiaTheme="minorEastAsia"/>
          <w:i/>
          <w:iCs/>
          <w:color w:val="000000" w:themeColor="text1"/>
          <w:sz w:val="22"/>
          <w:szCs w:val="22"/>
        </w:rPr>
        <w:t>var</w:t>
      </w:r>
      <w:proofErr w:type="spellEnd"/>
      <w:r w:rsidRPr="00DE4F12">
        <w:rPr>
          <w:rFonts w:eastAsiaTheme="minorEastAsia"/>
          <w:color w:val="000000" w:themeColor="text1"/>
          <w:sz w:val="22"/>
          <w:szCs w:val="22"/>
        </w:rPr>
        <w:t xml:space="preserve"> </w:t>
      </w:r>
      <m:oMath>
        <m:r>
          <w:rPr>
            <w:rFonts w:ascii="Cambria Math" w:eastAsiaTheme="minorEastAsia" w:hAnsi="Cambria Math"/>
            <w:color w:val="000000" w:themeColor="text1"/>
            <w:sz w:val="22"/>
            <w:szCs w:val="22"/>
          </w:rPr>
          <m:t>←</m:t>
        </m:r>
      </m:oMath>
      <w:r w:rsidRPr="00DE4F12">
        <w:rPr>
          <w:rFonts w:eastAsiaTheme="minorEastAsia"/>
          <w:color w:val="000000" w:themeColor="text1"/>
          <w:sz w:val="22"/>
          <w:szCs w:val="22"/>
        </w:rPr>
        <w:t xml:space="preserve"> SELECT-UNASSIGNED-VARIABLE(</w:t>
      </w:r>
      <w:proofErr w:type="spellStart"/>
      <w:r w:rsidRPr="00DE4F12">
        <w:rPr>
          <w:rFonts w:eastAsiaTheme="minorEastAsia"/>
          <w:i/>
          <w:iCs/>
          <w:color w:val="000000" w:themeColor="text1"/>
          <w:sz w:val="22"/>
          <w:szCs w:val="22"/>
        </w:rPr>
        <w:t>csp</w:t>
      </w:r>
      <w:proofErr w:type="spellEnd"/>
      <w:r w:rsidRPr="00DE4F12">
        <w:rPr>
          <w:rFonts w:eastAsiaTheme="minorEastAsia"/>
          <w:color w:val="000000" w:themeColor="text1"/>
          <w:sz w:val="22"/>
          <w:szCs w:val="22"/>
        </w:rPr>
        <w:t>)</w:t>
      </w:r>
    </w:p>
    <w:p w:rsidR="00B60DA0" w:rsidRPr="00DE4F12" w:rsidRDefault="00B60DA0" w:rsidP="00B60DA0">
      <w:pPr>
        <w:pStyle w:val="ListParagraph"/>
        <w:textAlignment w:val="baseline"/>
        <w:rPr>
          <w:sz w:val="22"/>
          <w:szCs w:val="22"/>
        </w:rPr>
      </w:pPr>
      <w:r w:rsidRPr="00DE4F12">
        <w:rPr>
          <w:rFonts w:eastAsiaTheme="minorEastAsia"/>
          <w:color w:val="000000" w:themeColor="text1"/>
          <w:sz w:val="22"/>
          <w:szCs w:val="22"/>
        </w:rPr>
        <w:t xml:space="preserve"> </w:t>
      </w:r>
      <w:r w:rsidR="001B5316">
        <w:rPr>
          <w:rFonts w:eastAsiaTheme="minorEastAsia"/>
          <w:color w:val="000000" w:themeColor="text1"/>
          <w:sz w:val="22"/>
          <w:szCs w:val="22"/>
        </w:rPr>
        <w:t xml:space="preserve">  </w:t>
      </w:r>
      <w:r w:rsidRPr="00DE4F12">
        <w:rPr>
          <w:rFonts w:eastAsiaTheme="minorEastAsia"/>
          <w:color w:val="000000" w:themeColor="text1"/>
          <w:sz w:val="22"/>
          <w:szCs w:val="22"/>
        </w:rPr>
        <w:t xml:space="preserve"> </w:t>
      </w:r>
      <w:r w:rsidRPr="00DE4F12">
        <w:rPr>
          <w:rFonts w:eastAsiaTheme="minorEastAsia"/>
          <w:b/>
          <w:bCs/>
          <w:color w:val="000000" w:themeColor="text1"/>
          <w:sz w:val="22"/>
          <w:szCs w:val="22"/>
        </w:rPr>
        <w:t xml:space="preserve">for each </w:t>
      </w:r>
      <w:r w:rsidRPr="00DE4F12">
        <w:rPr>
          <w:rFonts w:eastAsiaTheme="minorEastAsia"/>
          <w:i/>
          <w:iCs/>
          <w:color w:val="000000" w:themeColor="text1"/>
          <w:sz w:val="22"/>
          <w:szCs w:val="22"/>
        </w:rPr>
        <w:t xml:space="preserve">value </w:t>
      </w:r>
      <w:r w:rsidRPr="00DE4F12">
        <w:rPr>
          <w:rFonts w:eastAsiaTheme="minorEastAsia"/>
          <w:b/>
          <w:bCs/>
          <w:color w:val="000000" w:themeColor="text1"/>
          <w:sz w:val="22"/>
          <w:szCs w:val="22"/>
        </w:rPr>
        <w:t xml:space="preserve">in </w:t>
      </w:r>
      <w:r w:rsidRPr="00DE4F12">
        <w:rPr>
          <w:rFonts w:eastAsiaTheme="minorEastAsia"/>
          <w:color w:val="000000" w:themeColor="text1"/>
          <w:sz w:val="22"/>
          <w:szCs w:val="22"/>
        </w:rPr>
        <w:t>ORDER-DOMAIN-VALUES(</w:t>
      </w:r>
      <w:proofErr w:type="spellStart"/>
      <w:proofErr w:type="gramStart"/>
      <w:r w:rsidRPr="00DE4F12">
        <w:rPr>
          <w:rFonts w:eastAsiaTheme="minorEastAsia"/>
          <w:i/>
          <w:iCs/>
          <w:color w:val="000000" w:themeColor="text1"/>
          <w:sz w:val="22"/>
          <w:szCs w:val="22"/>
        </w:rPr>
        <w:t>var,assignment</w:t>
      </w:r>
      <w:proofErr w:type="gramEnd"/>
      <w:r w:rsidRPr="00DE4F12">
        <w:rPr>
          <w:rFonts w:eastAsiaTheme="minorEastAsia"/>
          <w:i/>
          <w:iCs/>
          <w:color w:val="000000" w:themeColor="text1"/>
          <w:sz w:val="22"/>
          <w:szCs w:val="22"/>
        </w:rPr>
        <w:t>,csp</w:t>
      </w:r>
      <w:proofErr w:type="spellEnd"/>
      <w:r w:rsidRPr="00DE4F12">
        <w:rPr>
          <w:rFonts w:eastAsiaTheme="minorEastAsia"/>
          <w:color w:val="000000" w:themeColor="text1"/>
          <w:sz w:val="22"/>
          <w:szCs w:val="22"/>
        </w:rPr>
        <w:t xml:space="preserve">) </w:t>
      </w:r>
      <w:r w:rsidRPr="00DE4F12">
        <w:rPr>
          <w:rFonts w:eastAsiaTheme="minorEastAsia"/>
          <w:b/>
          <w:bCs/>
          <w:color w:val="000000" w:themeColor="text1"/>
          <w:sz w:val="22"/>
          <w:szCs w:val="22"/>
        </w:rPr>
        <w:t>do</w:t>
      </w:r>
    </w:p>
    <w:p w:rsidR="00B60DA0" w:rsidRPr="00DE4F12" w:rsidRDefault="00B60DA0" w:rsidP="00B60DA0">
      <w:pPr>
        <w:pStyle w:val="ListParagraph"/>
        <w:textAlignment w:val="baseline"/>
        <w:rPr>
          <w:sz w:val="22"/>
          <w:szCs w:val="22"/>
        </w:rPr>
      </w:pPr>
      <w:r w:rsidRPr="00DE4F12">
        <w:rPr>
          <w:rFonts w:eastAsiaTheme="minorEastAsia"/>
          <w:b/>
          <w:bCs/>
          <w:color w:val="000000" w:themeColor="text1"/>
          <w:sz w:val="22"/>
          <w:szCs w:val="22"/>
        </w:rPr>
        <w:t xml:space="preserve">          </w:t>
      </w:r>
      <w:r w:rsidRPr="00DE4F12">
        <w:rPr>
          <w:rFonts w:eastAsiaTheme="minorEastAsia"/>
          <w:color w:val="000000" w:themeColor="text1"/>
          <w:sz w:val="22"/>
          <w:szCs w:val="22"/>
        </w:rPr>
        <w:t>if</w:t>
      </w:r>
      <w:r w:rsidRPr="00DE4F12">
        <w:rPr>
          <w:rFonts w:eastAsiaTheme="minorEastAsia"/>
          <w:b/>
          <w:bCs/>
          <w:color w:val="000000" w:themeColor="text1"/>
          <w:sz w:val="22"/>
          <w:szCs w:val="22"/>
        </w:rPr>
        <w:t xml:space="preserve"> </w:t>
      </w:r>
      <w:r w:rsidRPr="00DE4F12">
        <w:rPr>
          <w:rFonts w:eastAsiaTheme="minorEastAsia"/>
          <w:i/>
          <w:iCs/>
          <w:color w:val="000000" w:themeColor="text1"/>
          <w:sz w:val="22"/>
          <w:szCs w:val="22"/>
        </w:rPr>
        <w:t xml:space="preserve">value </w:t>
      </w:r>
      <w:r w:rsidRPr="00DE4F12">
        <w:rPr>
          <w:rFonts w:eastAsiaTheme="minorEastAsia"/>
          <w:color w:val="000000" w:themeColor="text1"/>
          <w:sz w:val="22"/>
          <w:szCs w:val="22"/>
        </w:rPr>
        <w:t xml:space="preserve">is consistent with </w:t>
      </w:r>
      <w:r w:rsidRPr="00DE4F12">
        <w:rPr>
          <w:rFonts w:eastAsiaTheme="minorEastAsia"/>
          <w:i/>
          <w:iCs/>
          <w:color w:val="000000" w:themeColor="text1"/>
          <w:sz w:val="22"/>
          <w:szCs w:val="22"/>
        </w:rPr>
        <w:t>assignment</w:t>
      </w:r>
      <w:r w:rsidRPr="00DE4F12">
        <w:rPr>
          <w:rFonts w:eastAsiaTheme="minorEastAsia"/>
          <w:color w:val="000000" w:themeColor="text1"/>
          <w:sz w:val="22"/>
          <w:szCs w:val="22"/>
        </w:rPr>
        <w:t xml:space="preserve"> </w:t>
      </w:r>
      <w:r w:rsidRPr="00DE4F12">
        <w:rPr>
          <w:rFonts w:eastAsiaTheme="minorEastAsia"/>
          <w:b/>
          <w:bCs/>
          <w:color w:val="000000" w:themeColor="text1"/>
          <w:sz w:val="22"/>
          <w:szCs w:val="22"/>
        </w:rPr>
        <w:t>then</w:t>
      </w:r>
    </w:p>
    <w:p w:rsidR="00B60DA0" w:rsidRPr="00DE4F12" w:rsidRDefault="00B60DA0" w:rsidP="00B60DA0">
      <w:pPr>
        <w:pStyle w:val="ListParagraph"/>
        <w:textAlignment w:val="baseline"/>
        <w:rPr>
          <w:sz w:val="22"/>
          <w:szCs w:val="22"/>
        </w:rPr>
      </w:pPr>
      <w:r w:rsidRPr="00DE4F12">
        <w:rPr>
          <w:rFonts w:eastAsiaTheme="minorEastAsia"/>
          <w:b/>
          <w:bCs/>
          <w:color w:val="000000" w:themeColor="text1"/>
          <w:sz w:val="22"/>
          <w:szCs w:val="22"/>
        </w:rPr>
        <w:t xml:space="preserve">               </w:t>
      </w:r>
      <w:r w:rsidRPr="00DE4F12">
        <w:rPr>
          <w:rFonts w:eastAsiaTheme="minorEastAsia"/>
          <w:color w:val="000000" w:themeColor="text1"/>
          <w:sz w:val="22"/>
          <w:szCs w:val="22"/>
        </w:rPr>
        <w:t>add {</w:t>
      </w:r>
      <w:proofErr w:type="spellStart"/>
      <w:r w:rsidRPr="00DE4F12">
        <w:rPr>
          <w:rFonts w:eastAsiaTheme="minorEastAsia"/>
          <w:i/>
          <w:iCs/>
          <w:color w:val="000000" w:themeColor="text1"/>
          <w:sz w:val="22"/>
          <w:szCs w:val="22"/>
        </w:rPr>
        <w:t>var</w:t>
      </w:r>
      <w:proofErr w:type="spellEnd"/>
      <w:r w:rsidRPr="00DE4F12">
        <w:rPr>
          <w:rFonts w:eastAsiaTheme="minorEastAsia"/>
          <w:i/>
          <w:iCs/>
          <w:color w:val="000000" w:themeColor="text1"/>
          <w:sz w:val="22"/>
          <w:szCs w:val="22"/>
        </w:rPr>
        <w:t xml:space="preserve"> </w:t>
      </w:r>
      <w:r w:rsidRPr="00DE4F12">
        <w:rPr>
          <w:rFonts w:eastAsiaTheme="minorEastAsia"/>
          <w:color w:val="000000" w:themeColor="text1"/>
          <w:sz w:val="22"/>
          <w:szCs w:val="22"/>
        </w:rPr>
        <w:t xml:space="preserve">= </w:t>
      </w:r>
      <w:r w:rsidRPr="00DE4F12">
        <w:rPr>
          <w:rFonts w:eastAsiaTheme="minorEastAsia"/>
          <w:i/>
          <w:iCs/>
          <w:color w:val="000000" w:themeColor="text1"/>
          <w:sz w:val="22"/>
          <w:szCs w:val="22"/>
        </w:rPr>
        <w:t>value</w:t>
      </w:r>
      <w:r w:rsidRPr="00DE4F12">
        <w:rPr>
          <w:rFonts w:eastAsiaTheme="minorEastAsia"/>
          <w:color w:val="000000" w:themeColor="text1"/>
          <w:sz w:val="22"/>
          <w:szCs w:val="22"/>
        </w:rPr>
        <w:t xml:space="preserve">} to </w:t>
      </w:r>
      <w:r w:rsidRPr="00DE4F12">
        <w:rPr>
          <w:rFonts w:eastAsiaTheme="minorEastAsia"/>
          <w:i/>
          <w:iCs/>
          <w:color w:val="000000" w:themeColor="text1"/>
          <w:sz w:val="22"/>
          <w:szCs w:val="22"/>
        </w:rPr>
        <w:t>assignment</w:t>
      </w:r>
    </w:p>
    <w:p w:rsidR="00B60DA0" w:rsidRPr="00DE4F12" w:rsidRDefault="00B60DA0" w:rsidP="00B60DA0">
      <w:pPr>
        <w:pStyle w:val="ListParagraph"/>
        <w:textAlignment w:val="baseline"/>
        <w:rPr>
          <w:sz w:val="22"/>
          <w:szCs w:val="22"/>
        </w:rPr>
      </w:pPr>
      <w:r w:rsidRPr="00DE4F12">
        <w:rPr>
          <w:rFonts w:eastAsiaTheme="minorEastAsia"/>
          <w:i/>
          <w:iCs/>
          <w:color w:val="000000" w:themeColor="text1"/>
          <w:sz w:val="22"/>
          <w:szCs w:val="22"/>
        </w:rPr>
        <w:t xml:space="preserve">              </w:t>
      </w:r>
      <w:r w:rsidRPr="00DE4F12">
        <w:rPr>
          <w:rFonts w:eastAsiaTheme="minorEastAsia"/>
          <w:color w:val="000000" w:themeColor="text1"/>
          <w:sz w:val="22"/>
          <w:szCs w:val="22"/>
        </w:rPr>
        <w:t xml:space="preserve">          result </w:t>
      </w:r>
      <m:oMath>
        <m:r>
          <w:rPr>
            <w:rFonts w:ascii="Cambria Math" w:eastAsiaTheme="minorEastAsia" w:hAnsi="Cambria Math"/>
            <w:color w:val="000000" w:themeColor="text1"/>
            <w:sz w:val="22"/>
            <w:szCs w:val="22"/>
          </w:rPr>
          <m:t>←</m:t>
        </m:r>
      </m:oMath>
      <w:r w:rsidRPr="00DE4F12">
        <w:rPr>
          <w:rFonts w:eastAsiaTheme="minorEastAsia"/>
          <w:color w:val="000000" w:themeColor="text1"/>
          <w:sz w:val="22"/>
          <w:szCs w:val="22"/>
        </w:rPr>
        <w:t xml:space="preserve"> BACKTRACK(</w:t>
      </w:r>
      <w:r w:rsidRPr="00DE4F12">
        <w:rPr>
          <w:rFonts w:eastAsiaTheme="minorEastAsia"/>
          <w:i/>
          <w:iCs/>
          <w:color w:val="000000" w:themeColor="text1"/>
          <w:sz w:val="22"/>
          <w:szCs w:val="22"/>
        </w:rPr>
        <w:t xml:space="preserve">assignment, </w:t>
      </w:r>
      <w:proofErr w:type="spellStart"/>
      <w:r w:rsidRPr="00DE4F12">
        <w:rPr>
          <w:rFonts w:eastAsiaTheme="minorEastAsia"/>
          <w:i/>
          <w:iCs/>
          <w:color w:val="000000" w:themeColor="text1"/>
          <w:sz w:val="22"/>
          <w:szCs w:val="22"/>
        </w:rPr>
        <w:t>csp</w:t>
      </w:r>
      <w:proofErr w:type="spellEnd"/>
      <w:r w:rsidRPr="00DE4F12">
        <w:rPr>
          <w:rFonts w:eastAsiaTheme="minorEastAsia"/>
          <w:color w:val="000000" w:themeColor="text1"/>
          <w:sz w:val="22"/>
          <w:szCs w:val="22"/>
        </w:rPr>
        <w:t>)</w:t>
      </w:r>
    </w:p>
    <w:p w:rsidR="00B60DA0" w:rsidRPr="00DE4F12" w:rsidRDefault="00B60DA0" w:rsidP="00B60DA0">
      <w:pPr>
        <w:pStyle w:val="NormalWeb"/>
        <w:spacing w:before="86"/>
        <w:textAlignment w:val="baseline"/>
        <w:rPr>
          <w:sz w:val="22"/>
          <w:szCs w:val="22"/>
        </w:rPr>
      </w:pPr>
      <w:r w:rsidRPr="00DE4F12">
        <w:rPr>
          <w:rFonts w:eastAsiaTheme="minorEastAsia"/>
          <w:color w:val="000000" w:themeColor="text1"/>
          <w:sz w:val="22"/>
          <w:szCs w:val="22"/>
        </w:rPr>
        <w:t xml:space="preserve">                                     </w:t>
      </w:r>
      <w:r w:rsidRPr="00DE4F12">
        <w:rPr>
          <w:rFonts w:eastAsiaTheme="minorEastAsia"/>
          <w:b/>
          <w:bCs/>
          <w:color w:val="000000" w:themeColor="text1"/>
          <w:sz w:val="22"/>
          <w:szCs w:val="22"/>
        </w:rPr>
        <w:t xml:space="preserve">if </w:t>
      </w:r>
      <w:proofErr w:type="gramStart"/>
      <w:r w:rsidRPr="00DE4F12">
        <w:rPr>
          <w:rFonts w:eastAsiaTheme="minorEastAsia"/>
          <w:i/>
          <w:iCs/>
          <w:color w:val="000000" w:themeColor="text1"/>
          <w:sz w:val="22"/>
          <w:szCs w:val="22"/>
        </w:rPr>
        <w:t>result !</w:t>
      </w:r>
      <w:proofErr w:type="gramEnd"/>
      <w:r w:rsidRPr="00DE4F12">
        <w:rPr>
          <w:rFonts w:eastAsiaTheme="minorEastAsia"/>
          <w:i/>
          <w:iCs/>
          <w:color w:val="000000" w:themeColor="text1"/>
          <w:sz w:val="22"/>
          <w:szCs w:val="22"/>
        </w:rPr>
        <w:t xml:space="preserve">= failure </w:t>
      </w:r>
      <w:r w:rsidRPr="00DE4F12">
        <w:rPr>
          <w:rFonts w:eastAsiaTheme="minorEastAsia"/>
          <w:b/>
          <w:bCs/>
          <w:color w:val="000000" w:themeColor="text1"/>
          <w:sz w:val="22"/>
          <w:szCs w:val="22"/>
        </w:rPr>
        <w:t>then</w:t>
      </w:r>
    </w:p>
    <w:p w:rsidR="00B60DA0" w:rsidRPr="00DE4F12" w:rsidRDefault="00B60DA0" w:rsidP="00B60DA0">
      <w:pPr>
        <w:pStyle w:val="NormalWeb"/>
        <w:spacing w:before="86"/>
        <w:ind w:left="2520" w:hanging="360"/>
        <w:textAlignment w:val="baseline"/>
        <w:rPr>
          <w:sz w:val="22"/>
          <w:szCs w:val="22"/>
        </w:rPr>
      </w:pPr>
      <w:r w:rsidRPr="00DE4F12">
        <w:rPr>
          <w:rFonts w:eastAsiaTheme="minorEastAsia"/>
          <w:b/>
          <w:bCs/>
          <w:color w:val="000000" w:themeColor="text1"/>
          <w:sz w:val="22"/>
          <w:szCs w:val="22"/>
        </w:rPr>
        <w:t xml:space="preserve">        return</w:t>
      </w:r>
      <w:r w:rsidRPr="00DE4F12">
        <w:rPr>
          <w:rFonts w:eastAsiaTheme="minorEastAsia"/>
          <w:color w:val="000000" w:themeColor="text1"/>
          <w:sz w:val="22"/>
          <w:szCs w:val="22"/>
        </w:rPr>
        <w:t xml:space="preserve"> </w:t>
      </w:r>
      <w:r w:rsidRPr="00DE4F12">
        <w:rPr>
          <w:rFonts w:eastAsiaTheme="minorEastAsia"/>
          <w:i/>
          <w:iCs/>
          <w:color w:val="000000" w:themeColor="text1"/>
          <w:sz w:val="22"/>
          <w:szCs w:val="22"/>
        </w:rPr>
        <w:t>result</w:t>
      </w:r>
    </w:p>
    <w:p w:rsidR="00B60DA0" w:rsidRPr="00DE4F12" w:rsidRDefault="00B60DA0" w:rsidP="00B60DA0">
      <w:pPr>
        <w:pStyle w:val="NormalWeb"/>
        <w:spacing w:before="86"/>
        <w:ind w:left="1800" w:hanging="360"/>
        <w:textAlignment w:val="baseline"/>
        <w:rPr>
          <w:sz w:val="22"/>
          <w:szCs w:val="22"/>
        </w:rPr>
      </w:pPr>
      <w:r w:rsidRPr="00DE4F12">
        <w:rPr>
          <w:rFonts w:eastAsiaTheme="minorEastAsia"/>
          <w:color w:val="000000" w:themeColor="text1"/>
          <w:sz w:val="22"/>
          <w:szCs w:val="22"/>
        </w:rPr>
        <w:t xml:space="preserve">            remove {</w:t>
      </w:r>
      <w:proofErr w:type="spellStart"/>
      <w:r w:rsidRPr="00DE4F12">
        <w:rPr>
          <w:rFonts w:eastAsiaTheme="minorEastAsia"/>
          <w:i/>
          <w:iCs/>
          <w:color w:val="000000" w:themeColor="text1"/>
          <w:sz w:val="22"/>
          <w:szCs w:val="22"/>
        </w:rPr>
        <w:t>var</w:t>
      </w:r>
      <w:proofErr w:type="spellEnd"/>
      <w:r w:rsidRPr="00DE4F12">
        <w:rPr>
          <w:rFonts w:eastAsiaTheme="minorEastAsia"/>
          <w:i/>
          <w:iCs/>
          <w:color w:val="000000" w:themeColor="text1"/>
          <w:sz w:val="22"/>
          <w:szCs w:val="22"/>
        </w:rPr>
        <w:t>=value</w:t>
      </w:r>
      <w:r w:rsidRPr="00DE4F12">
        <w:rPr>
          <w:rFonts w:eastAsiaTheme="minorEastAsia"/>
          <w:color w:val="000000" w:themeColor="text1"/>
          <w:sz w:val="22"/>
          <w:szCs w:val="22"/>
        </w:rPr>
        <w:t xml:space="preserve">} from </w:t>
      </w:r>
      <w:r w:rsidRPr="00DE4F12">
        <w:rPr>
          <w:rFonts w:eastAsiaTheme="minorEastAsia"/>
          <w:i/>
          <w:iCs/>
          <w:color w:val="000000" w:themeColor="text1"/>
          <w:sz w:val="22"/>
          <w:szCs w:val="22"/>
        </w:rPr>
        <w:t>assignment</w:t>
      </w:r>
    </w:p>
    <w:p w:rsidR="00B60DA0" w:rsidRPr="00DE4F12" w:rsidRDefault="00B60DA0" w:rsidP="00B60DA0">
      <w:pPr>
        <w:pStyle w:val="NormalWeb"/>
        <w:spacing w:before="96"/>
        <w:ind w:left="1166" w:hanging="446"/>
        <w:textAlignment w:val="baseline"/>
        <w:rPr>
          <w:sz w:val="22"/>
          <w:szCs w:val="22"/>
        </w:rPr>
      </w:pPr>
      <w:r w:rsidRPr="00DE4F12">
        <w:rPr>
          <w:rFonts w:eastAsiaTheme="minorEastAsia"/>
          <w:i/>
          <w:iCs/>
          <w:color w:val="000000" w:themeColor="text1"/>
          <w:sz w:val="22"/>
          <w:szCs w:val="22"/>
        </w:rPr>
        <w:t xml:space="preserve">   </w:t>
      </w:r>
      <w:r w:rsidRPr="00DE4F12">
        <w:rPr>
          <w:rFonts w:eastAsiaTheme="minorEastAsia"/>
          <w:b/>
          <w:bCs/>
          <w:color w:val="000000" w:themeColor="text1"/>
          <w:sz w:val="22"/>
          <w:szCs w:val="22"/>
        </w:rPr>
        <w:t>return</w:t>
      </w:r>
      <w:r w:rsidRPr="00DE4F12">
        <w:rPr>
          <w:rFonts w:eastAsiaTheme="minorEastAsia"/>
          <w:color w:val="000000" w:themeColor="text1"/>
          <w:sz w:val="22"/>
          <w:szCs w:val="22"/>
        </w:rPr>
        <w:t xml:space="preserve"> </w:t>
      </w:r>
      <w:r w:rsidRPr="00DE4F12">
        <w:rPr>
          <w:rFonts w:eastAsiaTheme="minorEastAsia"/>
          <w:i/>
          <w:iCs/>
          <w:color w:val="000000" w:themeColor="text1"/>
          <w:sz w:val="22"/>
          <w:szCs w:val="22"/>
        </w:rPr>
        <w:t>failure</w:t>
      </w:r>
    </w:p>
    <w:p w:rsidR="00B60DA0" w:rsidRPr="00DE4F12" w:rsidRDefault="00B60DA0" w:rsidP="00B60DA0">
      <w:pPr>
        <w:rPr>
          <w:sz w:val="22"/>
          <w:szCs w:val="22"/>
        </w:rPr>
      </w:pPr>
      <w:r w:rsidRPr="00DE4F12">
        <w:rPr>
          <w:sz w:val="22"/>
          <w:szCs w:val="22"/>
        </w:rPr>
        <w:tab/>
      </w:r>
      <w:r w:rsidRPr="00DE4F12">
        <w:rPr>
          <w:sz w:val="22"/>
          <w:szCs w:val="22"/>
        </w:rPr>
        <w:tab/>
      </w:r>
      <w:r w:rsidRPr="00DE4F12">
        <w:rPr>
          <w:sz w:val="22"/>
          <w:szCs w:val="22"/>
        </w:rPr>
        <w:tab/>
      </w:r>
    </w:p>
    <w:p w:rsidR="001C0AE3" w:rsidRDefault="00B60DA0" w:rsidP="00FB1EAB">
      <w:pPr>
        <w:jc w:val="both"/>
        <w:rPr>
          <w:b/>
          <w:color w:val="222222"/>
          <w:sz w:val="22"/>
          <w:szCs w:val="22"/>
        </w:rPr>
      </w:pPr>
      <w:r w:rsidRPr="00DE4F12">
        <w:rPr>
          <w:color w:val="222222"/>
          <w:sz w:val="22"/>
          <w:szCs w:val="22"/>
        </w:rPr>
        <w:tab/>
      </w:r>
      <w:r w:rsidRPr="00DE4F12">
        <w:rPr>
          <w:color w:val="222222"/>
          <w:sz w:val="22"/>
          <w:szCs w:val="22"/>
        </w:rPr>
        <w:tab/>
        <w:t xml:space="preserve">          </w:t>
      </w:r>
      <w:r w:rsidR="001D203F">
        <w:rPr>
          <w:b/>
          <w:color w:val="222222"/>
        </w:rPr>
        <w:t>Figure 1</w:t>
      </w:r>
      <w:r w:rsidRPr="00FB1EAB">
        <w:rPr>
          <w:b/>
          <w:color w:val="222222"/>
        </w:rPr>
        <w:t>. Backtracking Algorithm for CSP</w:t>
      </w:r>
      <w:r w:rsidR="001C0AE3">
        <w:rPr>
          <w:b/>
          <w:color w:val="222222"/>
          <w:sz w:val="22"/>
          <w:szCs w:val="22"/>
        </w:rPr>
        <w:tab/>
      </w:r>
    </w:p>
    <w:p w:rsidR="00FB1EAB" w:rsidRDefault="00FB1EAB" w:rsidP="00FB1EAB">
      <w:pPr>
        <w:jc w:val="both"/>
        <w:rPr>
          <w:b/>
        </w:rPr>
      </w:pPr>
      <w:r>
        <w:rPr>
          <w:b/>
        </w:rPr>
        <w:t xml:space="preserve">              </w:t>
      </w:r>
    </w:p>
    <w:sectPr w:rsidR="00FB1EAB">
      <w:headerReference w:type="default" r:id="rId18"/>
      <w:footerReference w:type="even"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96B" w:rsidRDefault="0061096B">
      <w:r>
        <w:separator/>
      </w:r>
    </w:p>
  </w:endnote>
  <w:endnote w:type="continuationSeparator" w:id="0">
    <w:p w:rsidR="0061096B" w:rsidRDefault="00610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F5E" w:rsidRDefault="00A24F5E" w:rsidP="00AC45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4F5E" w:rsidRDefault="00A24F5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F5E" w:rsidRDefault="00A24F5E" w:rsidP="00AC45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6710">
      <w:rPr>
        <w:rStyle w:val="PageNumber"/>
        <w:noProof/>
      </w:rPr>
      <w:t>1</w:t>
    </w:r>
    <w:r>
      <w:rPr>
        <w:rStyle w:val="PageNumber"/>
      </w:rPr>
      <w:fldChar w:fldCharType="end"/>
    </w:r>
  </w:p>
  <w:p w:rsidR="00A24F5E" w:rsidRDefault="00A24F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96B" w:rsidRDefault="0061096B">
      <w:r>
        <w:separator/>
      </w:r>
    </w:p>
  </w:footnote>
  <w:footnote w:type="continuationSeparator" w:id="0">
    <w:p w:rsidR="0061096B" w:rsidRDefault="006109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F5E" w:rsidRPr="009E07CB" w:rsidRDefault="001F1158" w:rsidP="00BE0402">
    <w:pPr>
      <w:pStyle w:val="Heading1"/>
      <w:rPr>
        <w:sz w:val="22"/>
        <w:szCs w:val="22"/>
        <w:lang w:eastAsia="zh-CN"/>
      </w:rPr>
    </w:pPr>
    <w:r>
      <w:rPr>
        <w:sz w:val="22"/>
        <w:szCs w:val="22"/>
      </w:rPr>
      <w:t>CS 4613</w:t>
    </w:r>
    <w:r w:rsidR="002C75CB">
      <w:rPr>
        <w:sz w:val="22"/>
        <w:szCs w:val="22"/>
      </w:rPr>
      <w:t xml:space="preserve">     </w:t>
    </w:r>
    <w:r w:rsidR="002C75CB">
      <w:rPr>
        <w:sz w:val="22"/>
        <w:szCs w:val="22"/>
      </w:rPr>
      <w:tab/>
    </w:r>
    <w:r w:rsidR="00A24F5E" w:rsidRPr="009E07CB">
      <w:rPr>
        <w:sz w:val="22"/>
        <w:szCs w:val="22"/>
      </w:rPr>
      <w:tab/>
    </w:r>
    <w:r w:rsidR="00A24F5E" w:rsidRPr="009E07CB">
      <w:rPr>
        <w:sz w:val="22"/>
        <w:szCs w:val="22"/>
      </w:rPr>
      <w:tab/>
    </w:r>
    <w:r w:rsidR="00A24F5E" w:rsidRPr="009E07CB">
      <w:rPr>
        <w:sz w:val="22"/>
        <w:szCs w:val="22"/>
      </w:rPr>
      <w:tab/>
    </w:r>
    <w:r w:rsidR="00A24F5E" w:rsidRPr="009E07CB">
      <w:rPr>
        <w:sz w:val="22"/>
        <w:szCs w:val="22"/>
      </w:rPr>
      <w:tab/>
    </w:r>
    <w:r w:rsidR="00A24F5E" w:rsidRPr="009E07CB">
      <w:rPr>
        <w:sz w:val="22"/>
        <w:szCs w:val="22"/>
      </w:rPr>
      <w:tab/>
    </w:r>
    <w:r w:rsidR="00A24F5E" w:rsidRPr="009E07CB">
      <w:rPr>
        <w:sz w:val="22"/>
        <w:szCs w:val="22"/>
      </w:rPr>
      <w:tab/>
    </w:r>
    <w:r w:rsidR="00A24F5E" w:rsidRPr="009E07CB">
      <w:rPr>
        <w:sz w:val="22"/>
        <w:szCs w:val="22"/>
      </w:rPr>
      <w:tab/>
    </w:r>
    <w:r w:rsidR="005B47F2">
      <w:rPr>
        <w:sz w:val="22"/>
        <w:szCs w:val="22"/>
      </w:rPr>
      <w:t xml:space="preserve">        </w:t>
    </w:r>
    <w:r w:rsidR="007F0ADF">
      <w:rPr>
        <w:sz w:val="22"/>
        <w:szCs w:val="22"/>
      </w:rPr>
      <w:t xml:space="preserve">     </w:t>
    </w:r>
    <w:r w:rsidR="002C75CB">
      <w:rPr>
        <w:sz w:val="22"/>
        <w:szCs w:val="22"/>
      </w:rPr>
      <w:t xml:space="preserve">    </w:t>
    </w:r>
    <w:r w:rsidR="005B47F2">
      <w:rPr>
        <w:sz w:val="22"/>
        <w:szCs w:val="22"/>
      </w:rPr>
      <w:t>Spring 2019</w:t>
    </w:r>
  </w:p>
  <w:p w:rsidR="00A24F5E" w:rsidRDefault="00A24F5E" w:rsidP="00BE0402">
    <w:pPr>
      <w:rPr>
        <w:b/>
        <w:sz w:val="22"/>
        <w:szCs w:val="22"/>
        <w:lang w:eastAsia="zh-CN"/>
      </w:rPr>
    </w:pPr>
    <w:r w:rsidRPr="009E07CB">
      <w:rPr>
        <w:b/>
        <w:sz w:val="22"/>
        <w:szCs w:val="22"/>
      </w:rPr>
      <w:t>HW</w:t>
    </w:r>
    <w:r>
      <w:rPr>
        <w:b/>
        <w:sz w:val="22"/>
        <w:szCs w:val="22"/>
      </w:rPr>
      <w:t xml:space="preserve"> </w:t>
    </w:r>
    <w:r w:rsidR="005B47F2">
      <w:rPr>
        <w:b/>
        <w:sz w:val="22"/>
        <w:szCs w:val="22"/>
      </w:rPr>
      <w:t>4</w:t>
    </w:r>
    <w:r>
      <w:rPr>
        <w:b/>
        <w:sz w:val="22"/>
        <w:szCs w:val="22"/>
      </w:rPr>
      <w:tab/>
    </w:r>
    <w:r w:rsidRPr="009E07CB">
      <w:rPr>
        <w:b/>
        <w:sz w:val="22"/>
        <w:szCs w:val="22"/>
      </w:rPr>
      <w:tab/>
    </w:r>
    <w:r w:rsidRPr="009E07CB">
      <w:rPr>
        <w:b/>
        <w:sz w:val="22"/>
        <w:szCs w:val="22"/>
      </w:rPr>
      <w:tab/>
    </w:r>
    <w:r w:rsidRPr="009E07CB">
      <w:rPr>
        <w:b/>
        <w:sz w:val="22"/>
        <w:szCs w:val="22"/>
      </w:rPr>
      <w:tab/>
    </w:r>
    <w:r w:rsidRPr="009E07CB">
      <w:rPr>
        <w:b/>
        <w:sz w:val="22"/>
        <w:szCs w:val="22"/>
      </w:rPr>
      <w:tab/>
    </w:r>
    <w:r w:rsidRPr="009E07CB">
      <w:rPr>
        <w:b/>
        <w:sz w:val="22"/>
        <w:szCs w:val="22"/>
      </w:rPr>
      <w:tab/>
    </w:r>
    <w:r w:rsidRPr="009E07CB">
      <w:rPr>
        <w:b/>
        <w:sz w:val="22"/>
        <w:szCs w:val="22"/>
      </w:rPr>
      <w:tab/>
    </w:r>
    <w:r w:rsidR="00944C91">
      <w:rPr>
        <w:b/>
        <w:sz w:val="22"/>
        <w:szCs w:val="22"/>
      </w:rPr>
      <w:tab/>
    </w:r>
    <w:r w:rsidR="00944C91">
      <w:rPr>
        <w:b/>
        <w:sz w:val="22"/>
        <w:szCs w:val="22"/>
      </w:rPr>
      <w:tab/>
    </w:r>
    <w:r w:rsidR="00944C91">
      <w:rPr>
        <w:b/>
        <w:sz w:val="22"/>
        <w:szCs w:val="22"/>
      </w:rPr>
      <w:tab/>
    </w:r>
    <w:r>
      <w:rPr>
        <w:b/>
        <w:sz w:val="22"/>
        <w:szCs w:val="22"/>
      </w:rPr>
      <w:t xml:space="preserve">     </w:t>
    </w:r>
    <w:r>
      <w:rPr>
        <w:rFonts w:hint="eastAsia"/>
        <w:b/>
        <w:sz w:val="22"/>
        <w:szCs w:val="22"/>
        <w:lang w:eastAsia="zh-CN"/>
      </w:rPr>
      <w:t>E. K. Wong</w:t>
    </w:r>
  </w:p>
  <w:p w:rsidR="00A24F5E" w:rsidRDefault="00A24F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FA20E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46DC4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C7E207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B1DCB25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04BC086A"/>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034011C8"/>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F85468"/>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6C4CF6C"/>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96CCD6"/>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CB8CE3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3D0A28A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AE3391"/>
    <w:multiLevelType w:val="hybridMultilevel"/>
    <w:tmpl w:val="0AF822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29427C"/>
    <w:multiLevelType w:val="singleLevel"/>
    <w:tmpl w:val="8F648008"/>
    <w:lvl w:ilvl="0">
      <w:start w:val="1"/>
      <w:numFmt w:val="lowerLetter"/>
      <w:lvlText w:val="(%1)"/>
      <w:lvlJc w:val="left"/>
      <w:pPr>
        <w:tabs>
          <w:tab w:val="num" w:pos="720"/>
        </w:tabs>
        <w:ind w:left="720" w:hanging="360"/>
      </w:pPr>
      <w:rPr>
        <w:rFonts w:hint="default"/>
      </w:rPr>
    </w:lvl>
  </w:abstractNum>
  <w:abstractNum w:abstractNumId="13" w15:restartNumberingAfterBreak="0">
    <w:nsid w:val="02911CA7"/>
    <w:multiLevelType w:val="hybridMultilevel"/>
    <w:tmpl w:val="90105364"/>
    <w:lvl w:ilvl="0" w:tplc="879A8316">
      <w:start w:val="1"/>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0E783CE9"/>
    <w:multiLevelType w:val="hybridMultilevel"/>
    <w:tmpl w:val="675C8A34"/>
    <w:lvl w:ilvl="0" w:tplc="96F0E268">
      <w:start w:val="1"/>
      <w:numFmt w:val="lowerLetter"/>
      <w:lvlText w:val="(%1)"/>
      <w:lvlJc w:val="left"/>
      <w:pPr>
        <w:tabs>
          <w:tab w:val="num" w:pos="360"/>
        </w:tabs>
        <w:ind w:left="360" w:hanging="360"/>
      </w:pPr>
      <w:rPr>
        <w:rFonts w:hint="default"/>
        <w:b/>
        <w:i w:val="0"/>
      </w:rPr>
    </w:lvl>
    <w:lvl w:ilvl="1" w:tplc="B87AAD22">
      <w:start w:val="1"/>
      <w:numFmt w:val="low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43CE9D2C">
      <w:start w:val="1"/>
      <w:numFmt w:val="lowerLetter"/>
      <w:lvlText w:val="(%4)"/>
      <w:lvlJc w:val="left"/>
      <w:pPr>
        <w:tabs>
          <w:tab w:val="num" w:pos="1620"/>
        </w:tabs>
        <w:ind w:left="1620" w:hanging="360"/>
      </w:pPr>
      <w:rPr>
        <w:rFonts w:hint="default"/>
        <w:b/>
      </w:rPr>
    </w:lvl>
    <w:lvl w:ilvl="4" w:tplc="C0200F94">
      <w:start w:val="1"/>
      <w:numFmt w:val="lowerRoman"/>
      <w:lvlText w:val="(%5)"/>
      <w:lvlJc w:val="left"/>
      <w:pPr>
        <w:tabs>
          <w:tab w:val="num" w:pos="2400"/>
        </w:tabs>
        <w:ind w:left="2400" w:hanging="72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0E55449"/>
    <w:multiLevelType w:val="hybridMultilevel"/>
    <w:tmpl w:val="ED266FA6"/>
    <w:lvl w:ilvl="0" w:tplc="A9640F7A">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F5B1B81"/>
    <w:multiLevelType w:val="hybridMultilevel"/>
    <w:tmpl w:val="A17C95A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1E21718"/>
    <w:multiLevelType w:val="hybridMultilevel"/>
    <w:tmpl w:val="E6EA528A"/>
    <w:lvl w:ilvl="0" w:tplc="CFB2791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2D33AE3"/>
    <w:multiLevelType w:val="hybridMultilevel"/>
    <w:tmpl w:val="35707C56"/>
    <w:lvl w:ilvl="0" w:tplc="103876F6">
      <w:start w:val="5"/>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EA6D21"/>
    <w:multiLevelType w:val="singleLevel"/>
    <w:tmpl w:val="D8F60576"/>
    <w:lvl w:ilvl="0">
      <w:start w:val="1"/>
      <w:numFmt w:val="decimal"/>
      <w:lvlText w:val="%1."/>
      <w:lvlJc w:val="left"/>
      <w:pPr>
        <w:tabs>
          <w:tab w:val="num" w:pos="360"/>
        </w:tabs>
        <w:ind w:left="360" w:hanging="360"/>
      </w:pPr>
      <w:rPr>
        <w:rFonts w:hint="default"/>
        <w:b/>
      </w:rPr>
    </w:lvl>
  </w:abstractNum>
  <w:abstractNum w:abstractNumId="20" w15:restartNumberingAfterBreak="0">
    <w:nsid w:val="3A67407D"/>
    <w:multiLevelType w:val="hybridMultilevel"/>
    <w:tmpl w:val="DCD0ACF2"/>
    <w:lvl w:ilvl="0" w:tplc="2CF4D74A">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C76F3D"/>
    <w:multiLevelType w:val="hybridMultilevel"/>
    <w:tmpl w:val="9B966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EC05AF"/>
    <w:multiLevelType w:val="hybridMultilevel"/>
    <w:tmpl w:val="DAEE98EA"/>
    <w:lvl w:ilvl="0" w:tplc="F132CF22">
      <w:start w:val="5"/>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8532D0"/>
    <w:multiLevelType w:val="hybridMultilevel"/>
    <w:tmpl w:val="33F0D9FE"/>
    <w:lvl w:ilvl="0" w:tplc="F24E1B26">
      <w:start w:val="1"/>
      <w:numFmt w:val="lowerLetter"/>
      <w:lvlText w:val="(%1)"/>
      <w:lvlJc w:val="left"/>
      <w:pPr>
        <w:tabs>
          <w:tab w:val="num" w:pos="720"/>
        </w:tabs>
        <w:ind w:left="720" w:hanging="360"/>
      </w:pPr>
      <w:rPr>
        <w:rFonts w:hint="default"/>
      </w:rPr>
    </w:lvl>
    <w:lvl w:ilvl="1" w:tplc="BC74266E">
      <w:start w:val="4"/>
      <w:numFmt w:val="decimal"/>
      <w:lvlText w:val="%2"/>
      <w:lvlJc w:val="left"/>
      <w:pPr>
        <w:tabs>
          <w:tab w:val="num" w:pos="1440"/>
        </w:tabs>
        <w:ind w:left="1440" w:hanging="360"/>
      </w:pPr>
      <w:rPr>
        <w:rFonts w:hint="default"/>
        <w:b/>
      </w:rPr>
    </w:lvl>
    <w:lvl w:ilvl="2" w:tplc="21BA3C8A">
      <w:start w:val="4"/>
      <w:numFmt w:val="decimal"/>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2E61E9"/>
    <w:multiLevelType w:val="singleLevel"/>
    <w:tmpl w:val="E18685E8"/>
    <w:lvl w:ilvl="0">
      <w:start w:val="1"/>
      <w:numFmt w:val="lowerLetter"/>
      <w:lvlText w:val="(%1)"/>
      <w:lvlJc w:val="left"/>
      <w:pPr>
        <w:tabs>
          <w:tab w:val="num" w:pos="720"/>
        </w:tabs>
        <w:ind w:left="720" w:hanging="360"/>
      </w:pPr>
      <w:rPr>
        <w:rFonts w:hint="default"/>
        <w:b/>
      </w:rPr>
    </w:lvl>
  </w:abstractNum>
  <w:abstractNum w:abstractNumId="25" w15:restartNumberingAfterBreak="0">
    <w:nsid w:val="54AC1F58"/>
    <w:multiLevelType w:val="hybridMultilevel"/>
    <w:tmpl w:val="12D021F6"/>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5B137EF"/>
    <w:multiLevelType w:val="hybridMultilevel"/>
    <w:tmpl w:val="045EE56A"/>
    <w:lvl w:ilvl="0" w:tplc="1FBE41F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9991902"/>
    <w:multiLevelType w:val="hybridMultilevel"/>
    <w:tmpl w:val="44524B12"/>
    <w:lvl w:ilvl="0" w:tplc="F24E1B2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9F60D64"/>
    <w:multiLevelType w:val="singleLevel"/>
    <w:tmpl w:val="AF6EA772"/>
    <w:lvl w:ilvl="0">
      <w:start w:val="1"/>
      <w:numFmt w:val="lowerLetter"/>
      <w:lvlText w:val="(%1)"/>
      <w:lvlJc w:val="left"/>
      <w:pPr>
        <w:tabs>
          <w:tab w:val="num" w:pos="720"/>
        </w:tabs>
        <w:ind w:left="720" w:hanging="360"/>
      </w:pPr>
      <w:rPr>
        <w:rFonts w:hint="default"/>
      </w:rPr>
    </w:lvl>
  </w:abstractNum>
  <w:abstractNum w:abstractNumId="29" w15:restartNumberingAfterBreak="0">
    <w:nsid w:val="5A523F72"/>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5CF149FE"/>
    <w:multiLevelType w:val="hybridMultilevel"/>
    <w:tmpl w:val="AB50A5C0"/>
    <w:lvl w:ilvl="0" w:tplc="EF182B9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7C106C4"/>
    <w:multiLevelType w:val="hybridMultilevel"/>
    <w:tmpl w:val="83C8FF22"/>
    <w:lvl w:ilvl="0" w:tplc="DEE23B4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E12584D"/>
    <w:multiLevelType w:val="hybridMultilevel"/>
    <w:tmpl w:val="4184E360"/>
    <w:lvl w:ilvl="0" w:tplc="5F9EA5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9"/>
  </w:num>
  <w:num w:numId="3">
    <w:abstractNumId w:val="12"/>
  </w:num>
  <w:num w:numId="4">
    <w:abstractNumId w:val="24"/>
  </w:num>
  <w:num w:numId="5">
    <w:abstractNumId w:val="28"/>
  </w:num>
  <w:num w:numId="6">
    <w:abstractNumId w:val="20"/>
  </w:num>
  <w:num w:numId="7">
    <w:abstractNumId w:val="18"/>
  </w:num>
  <w:num w:numId="8">
    <w:abstractNumId w:val="22"/>
  </w:num>
  <w:num w:numId="9">
    <w:abstractNumId w:val="30"/>
  </w:num>
  <w:num w:numId="10">
    <w:abstractNumId w:val="17"/>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31"/>
  </w:num>
  <w:num w:numId="22">
    <w:abstractNumId w:val="15"/>
  </w:num>
  <w:num w:numId="23">
    <w:abstractNumId w:val="13"/>
  </w:num>
  <w:num w:numId="24">
    <w:abstractNumId w:val="23"/>
  </w:num>
  <w:num w:numId="25">
    <w:abstractNumId w:val="16"/>
  </w:num>
  <w:num w:numId="26">
    <w:abstractNumId w:val="27"/>
  </w:num>
  <w:num w:numId="27">
    <w:abstractNumId w:val="26"/>
  </w:num>
  <w:num w:numId="28">
    <w:abstractNumId w:val="25"/>
  </w:num>
  <w:num w:numId="29">
    <w:abstractNumId w:val="0"/>
  </w:num>
  <w:num w:numId="30">
    <w:abstractNumId w:val="32"/>
  </w:num>
  <w:num w:numId="31">
    <w:abstractNumId w:val="11"/>
  </w:num>
  <w:num w:numId="32">
    <w:abstractNumId w:val="2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F63"/>
    <w:rsid w:val="000163F6"/>
    <w:rsid w:val="00041F05"/>
    <w:rsid w:val="00085F99"/>
    <w:rsid w:val="000B5ACA"/>
    <w:rsid w:val="000C068D"/>
    <w:rsid w:val="00101661"/>
    <w:rsid w:val="00104CE6"/>
    <w:rsid w:val="00110435"/>
    <w:rsid w:val="00136622"/>
    <w:rsid w:val="00137C54"/>
    <w:rsid w:val="00173221"/>
    <w:rsid w:val="00175CAA"/>
    <w:rsid w:val="001B3848"/>
    <w:rsid w:val="001B5316"/>
    <w:rsid w:val="001C0AE3"/>
    <w:rsid w:val="001D203F"/>
    <w:rsid w:val="001D2E5C"/>
    <w:rsid w:val="001F1158"/>
    <w:rsid w:val="001F4D4E"/>
    <w:rsid w:val="00226977"/>
    <w:rsid w:val="00233F63"/>
    <w:rsid w:val="00236F63"/>
    <w:rsid w:val="00250037"/>
    <w:rsid w:val="00263D5A"/>
    <w:rsid w:val="00265D1C"/>
    <w:rsid w:val="00275CFA"/>
    <w:rsid w:val="0028532E"/>
    <w:rsid w:val="00290FC4"/>
    <w:rsid w:val="00293632"/>
    <w:rsid w:val="00294193"/>
    <w:rsid w:val="002A7904"/>
    <w:rsid w:val="002B259C"/>
    <w:rsid w:val="002C75CB"/>
    <w:rsid w:val="002E1309"/>
    <w:rsid w:val="002E3739"/>
    <w:rsid w:val="002E51BD"/>
    <w:rsid w:val="002F5F07"/>
    <w:rsid w:val="0030253D"/>
    <w:rsid w:val="00325A7F"/>
    <w:rsid w:val="0034790A"/>
    <w:rsid w:val="00364AE3"/>
    <w:rsid w:val="00391D69"/>
    <w:rsid w:val="00395869"/>
    <w:rsid w:val="003A5CDA"/>
    <w:rsid w:val="003C2161"/>
    <w:rsid w:val="003C574C"/>
    <w:rsid w:val="003D6E22"/>
    <w:rsid w:val="003E16D2"/>
    <w:rsid w:val="00401BB0"/>
    <w:rsid w:val="00443DE3"/>
    <w:rsid w:val="00485BE0"/>
    <w:rsid w:val="00486E2C"/>
    <w:rsid w:val="004A2EC2"/>
    <w:rsid w:val="004A492E"/>
    <w:rsid w:val="004C214F"/>
    <w:rsid w:val="004C2467"/>
    <w:rsid w:val="004D092C"/>
    <w:rsid w:val="004E5A92"/>
    <w:rsid w:val="005057F9"/>
    <w:rsid w:val="00530987"/>
    <w:rsid w:val="0053706C"/>
    <w:rsid w:val="00551105"/>
    <w:rsid w:val="00562012"/>
    <w:rsid w:val="00581302"/>
    <w:rsid w:val="0058318C"/>
    <w:rsid w:val="005B47F2"/>
    <w:rsid w:val="005F2888"/>
    <w:rsid w:val="005F65AB"/>
    <w:rsid w:val="006020F3"/>
    <w:rsid w:val="0061096B"/>
    <w:rsid w:val="006376E7"/>
    <w:rsid w:val="006469EE"/>
    <w:rsid w:val="00660B5A"/>
    <w:rsid w:val="006854FC"/>
    <w:rsid w:val="006A01C7"/>
    <w:rsid w:val="006B085C"/>
    <w:rsid w:val="006B48BA"/>
    <w:rsid w:val="006B709A"/>
    <w:rsid w:val="006D70EC"/>
    <w:rsid w:val="006E058B"/>
    <w:rsid w:val="006F5C89"/>
    <w:rsid w:val="00734618"/>
    <w:rsid w:val="00750950"/>
    <w:rsid w:val="007533DA"/>
    <w:rsid w:val="00766541"/>
    <w:rsid w:val="007779FF"/>
    <w:rsid w:val="007A5376"/>
    <w:rsid w:val="007C1053"/>
    <w:rsid w:val="007D3C07"/>
    <w:rsid w:val="007E6A1C"/>
    <w:rsid w:val="007F0ADF"/>
    <w:rsid w:val="007F5EDC"/>
    <w:rsid w:val="00804EAA"/>
    <w:rsid w:val="008103EE"/>
    <w:rsid w:val="00812383"/>
    <w:rsid w:val="00823D5E"/>
    <w:rsid w:val="00824680"/>
    <w:rsid w:val="008322A4"/>
    <w:rsid w:val="00852C43"/>
    <w:rsid w:val="00864E6A"/>
    <w:rsid w:val="0088639E"/>
    <w:rsid w:val="008979EF"/>
    <w:rsid w:val="008C6F5A"/>
    <w:rsid w:val="008E5B30"/>
    <w:rsid w:val="008F49AF"/>
    <w:rsid w:val="009007BA"/>
    <w:rsid w:val="00911977"/>
    <w:rsid w:val="009170AA"/>
    <w:rsid w:val="00934F1C"/>
    <w:rsid w:val="009359A2"/>
    <w:rsid w:val="00940712"/>
    <w:rsid w:val="00944C91"/>
    <w:rsid w:val="00986013"/>
    <w:rsid w:val="009E07CB"/>
    <w:rsid w:val="009E18CD"/>
    <w:rsid w:val="009F2B34"/>
    <w:rsid w:val="00A0101D"/>
    <w:rsid w:val="00A05DC7"/>
    <w:rsid w:val="00A10404"/>
    <w:rsid w:val="00A112A0"/>
    <w:rsid w:val="00A1243F"/>
    <w:rsid w:val="00A24F5E"/>
    <w:rsid w:val="00A41D4C"/>
    <w:rsid w:val="00A465FE"/>
    <w:rsid w:val="00A56802"/>
    <w:rsid w:val="00A71994"/>
    <w:rsid w:val="00A74C95"/>
    <w:rsid w:val="00A803B1"/>
    <w:rsid w:val="00A94AF7"/>
    <w:rsid w:val="00AA1D03"/>
    <w:rsid w:val="00AA6005"/>
    <w:rsid w:val="00AA6710"/>
    <w:rsid w:val="00AB170D"/>
    <w:rsid w:val="00AC4540"/>
    <w:rsid w:val="00AC6213"/>
    <w:rsid w:val="00AE6B05"/>
    <w:rsid w:val="00B01A57"/>
    <w:rsid w:val="00B03704"/>
    <w:rsid w:val="00B06671"/>
    <w:rsid w:val="00B11ED2"/>
    <w:rsid w:val="00B16738"/>
    <w:rsid w:val="00B22D08"/>
    <w:rsid w:val="00B23774"/>
    <w:rsid w:val="00B2618F"/>
    <w:rsid w:val="00B463EB"/>
    <w:rsid w:val="00B57021"/>
    <w:rsid w:val="00B60DA0"/>
    <w:rsid w:val="00B641C4"/>
    <w:rsid w:val="00B775CE"/>
    <w:rsid w:val="00B95E53"/>
    <w:rsid w:val="00B9756F"/>
    <w:rsid w:val="00BB34D2"/>
    <w:rsid w:val="00BB505E"/>
    <w:rsid w:val="00BB5088"/>
    <w:rsid w:val="00BD001F"/>
    <w:rsid w:val="00BD0407"/>
    <w:rsid w:val="00BD5AB5"/>
    <w:rsid w:val="00BE0402"/>
    <w:rsid w:val="00BE51FA"/>
    <w:rsid w:val="00C01BAF"/>
    <w:rsid w:val="00C151CF"/>
    <w:rsid w:val="00C37092"/>
    <w:rsid w:val="00C75781"/>
    <w:rsid w:val="00CB5D07"/>
    <w:rsid w:val="00CD2DD7"/>
    <w:rsid w:val="00CF66C0"/>
    <w:rsid w:val="00D0368E"/>
    <w:rsid w:val="00D11C78"/>
    <w:rsid w:val="00D33CF0"/>
    <w:rsid w:val="00D50088"/>
    <w:rsid w:val="00D557BB"/>
    <w:rsid w:val="00D71715"/>
    <w:rsid w:val="00D72FE6"/>
    <w:rsid w:val="00D83CEB"/>
    <w:rsid w:val="00D90C28"/>
    <w:rsid w:val="00D96026"/>
    <w:rsid w:val="00DB7904"/>
    <w:rsid w:val="00DD601F"/>
    <w:rsid w:val="00DE3EF2"/>
    <w:rsid w:val="00DF3915"/>
    <w:rsid w:val="00DF6656"/>
    <w:rsid w:val="00E25BA6"/>
    <w:rsid w:val="00E36CED"/>
    <w:rsid w:val="00E503D2"/>
    <w:rsid w:val="00E53580"/>
    <w:rsid w:val="00E733E0"/>
    <w:rsid w:val="00E7617D"/>
    <w:rsid w:val="00EA3FDE"/>
    <w:rsid w:val="00EC7173"/>
    <w:rsid w:val="00EF1924"/>
    <w:rsid w:val="00F373A0"/>
    <w:rsid w:val="00F46DAC"/>
    <w:rsid w:val="00F52BF3"/>
    <w:rsid w:val="00F649A3"/>
    <w:rsid w:val="00F66038"/>
    <w:rsid w:val="00F90C96"/>
    <w:rsid w:val="00F919A4"/>
    <w:rsid w:val="00FB1EAB"/>
    <w:rsid w:val="00FC7490"/>
    <w:rsid w:val="00FD1EC8"/>
    <w:rsid w:val="00FD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4D9E7"/>
  <w15:chartTrackingRefBased/>
  <w15:docId w15:val="{89F61235-26B0-45B1-A566-D1F18620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360"/>
      <w:outlineLvl w:val="1"/>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qFormat/>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rsid w:val="00401BB0"/>
  </w:style>
  <w:style w:type="paragraph" w:styleId="ListParagraph">
    <w:name w:val="List Paragraph"/>
    <w:basedOn w:val="Normal"/>
    <w:uiPriority w:val="34"/>
    <w:qFormat/>
    <w:rsid w:val="00BB5088"/>
    <w:pPr>
      <w:ind w:left="720"/>
      <w:contextualSpacing/>
    </w:pPr>
  </w:style>
  <w:style w:type="table" w:styleId="TableGrid">
    <w:name w:val="Table Grid"/>
    <w:basedOn w:val="TableNormal"/>
    <w:rsid w:val="003E1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0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1530-8676-41CF-AB08-52C53560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661</vt:lpstr>
    </vt:vector>
  </TitlesOfParts>
  <Company>Polytechnic University</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661</dc:title>
  <dc:subject/>
  <dc:creator>Edward  Wong</dc:creator>
  <cp:keywords/>
  <dc:description/>
  <cp:lastModifiedBy>Edward Wong</cp:lastModifiedBy>
  <cp:revision>6</cp:revision>
  <cp:lastPrinted>2007-10-23T22:36:00Z</cp:lastPrinted>
  <dcterms:created xsi:type="dcterms:W3CDTF">2019-04-17T15:53:00Z</dcterms:created>
  <dcterms:modified xsi:type="dcterms:W3CDTF">2019-04-17T22:24:00Z</dcterms:modified>
</cp:coreProperties>
</file>