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EFC7" w14:textId="460A6595" w:rsidR="00E8727F" w:rsidRPr="00E8727F" w:rsidRDefault="00E8727F" w:rsidP="00E8727F">
      <w:pPr>
        <w:shd w:val="clear" w:color="auto" w:fill="FFFFFF"/>
        <w:spacing w:after="0" w:line="336" w:lineRule="atLeast"/>
        <w:jc w:val="center"/>
        <w:outlineLvl w:val="1"/>
        <w:rPr>
          <w:rFonts w:ascii="Times New Roman" w:eastAsia="Times New Roman" w:hAnsi="Times New Roman" w:cs="Times New Roman"/>
          <w:b/>
          <w:bCs/>
          <w:color w:val="000000" w:themeColor="text1"/>
          <w:kern w:val="0"/>
          <w:sz w:val="28"/>
          <w:szCs w:val="28"/>
          <w:lang w:eastAsia="en-GB"/>
          <w14:ligatures w14:val="none"/>
        </w:rPr>
      </w:pPr>
      <w:r w:rsidRPr="00E8727F">
        <w:rPr>
          <w:rFonts w:ascii="Times New Roman" w:eastAsia="Times New Roman" w:hAnsi="Times New Roman" w:cs="Times New Roman"/>
          <w:b/>
          <w:bCs/>
          <w:color w:val="000000" w:themeColor="text1"/>
          <w:kern w:val="0"/>
          <w:sz w:val="28"/>
          <w:szCs w:val="28"/>
          <w:lang w:eastAsia="en-GB"/>
          <w14:ligatures w14:val="none"/>
        </w:rPr>
        <w:t>AI-Driven Exploration and Prediction of Company Registration Trends with Registrar of Companies (</w:t>
      </w:r>
      <w:proofErr w:type="spellStart"/>
      <w:r w:rsidRPr="00E8727F">
        <w:rPr>
          <w:rFonts w:ascii="Times New Roman" w:eastAsia="Times New Roman" w:hAnsi="Times New Roman" w:cs="Times New Roman"/>
          <w:b/>
          <w:bCs/>
          <w:color w:val="000000" w:themeColor="text1"/>
          <w:kern w:val="0"/>
          <w:sz w:val="28"/>
          <w:szCs w:val="28"/>
          <w:lang w:eastAsia="en-GB"/>
          <w14:ligatures w14:val="none"/>
        </w:rPr>
        <w:t>R</w:t>
      </w:r>
      <w:r w:rsidRPr="00E8727F">
        <w:rPr>
          <w:rFonts w:ascii="Times New Roman" w:eastAsia="Times New Roman" w:hAnsi="Times New Roman" w:cs="Times New Roman"/>
          <w:b/>
          <w:bCs/>
          <w:color w:val="000000" w:themeColor="text1"/>
          <w:kern w:val="0"/>
          <w:sz w:val="28"/>
          <w:szCs w:val="28"/>
          <w:lang w:eastAsia="en-GB"/>
          <w14:ligatures w14:val="none"/>
        </w:rPr>
        <w:t>o</w:t>
      </w:r>
      <w:r w:rsidRPr="00E8727F">
        <w:rPr>
          <w:rFonts w:ascii="Times New Roman" w:eastAsia="Times New Roman" w:hAnsi="Times New Roman" w:cs="Times New Roman"/>
          <w:b/>
          <w:bCs/>
          <w:color w:val="000000" w:themeColor="text1"/>
          <w:kern w:val="0"/>
          <w:sz w:val="28"/>
          <w:szCs w:val="28"/>
          <w:lang w:eastAsia="en-GB"/>
          <w14:ligatures w14:val="none"/>
        </w:rPr>
        <w:t>C</w:t>
      </w:r>
      <w:proofErr w:type="spellEnd"/>
      <w:r w:rsidRPr="00E8727F">
        <w:rPr>
          <w:rFonts w:ascii="Times New Roman" w:eastAsia="Times New Roman" w:hAnsi="Times New Roman" w:cs="Times New Roman"/>
          <w:b/>
          <w:bCs/>
          <w:color w:val="000000" w:themeColor="text1"/>
          <w:kern w:val="0"/>
          <w:sz w:val="28"/>
          <w:szCs w:val="28"/>
          <w:lang w:eastAsia="en-GB"/>
          <w14:ligatures w14:val="none"/>
        </w:rPr>
        <w:t>)</w:t>
      </w:r>
    </w:p>
    <w:p w14:paraId="34816BDB" w14:textId="77777777" w:rsidR="00E8727F" w:rsidRPr="00E8727F" w:rsidRDefault="00E8727F" w:rsidP="00E8727F">
      <w:pPr>
        <w:shd w:val="clear" w:color="auto" w:fill="FFFFFF"/>
        <w:spacing w:after="0" w:line="336" w:lineRule="atLeast"/>
        <w:jc w:val="both"/>
        <w:outlineLvl w:val="1"/>
        <w:rPr>
          <w:rFonts w:ascii="Times New Roman" w:eastAsia="Times New Roman" w:hAnsi="Times New Roman" w:cs="Times New Roman"/>
          <w:b/>
          <w:bCs/>
          <w:color w:val="000000" w:themeColor="text1"/>
          <w:kern w:val="0"/>
          <w:sz w:val="28"/>
          <w:szCs w:val="28"/>
          <w:lang w:eastAsia="en-GB"/>
          <w14:ligatures w14:val="none"/>
        </w:rPr>
      </w:pPr>
    </w:p>
    <w:p w14:paraId="590DE6A0" w14:textId="77777777" w:rsidR="00E8727F" w:rsidRPr="00E8727F" w:rsidRDefault="00E8727F" w:rsidP="00E8727F">
      <w:pPr>
        <w:shd w:val="clear" w:color="auto" w:fill="FFFFFF"/>
        <w:spacing w:after="0" w:line="336" w:lineRule="atLeast"/>
        <w:jc w:val="both"/>
        <w:outlineLvl w:val="1"/>
        <w:rPr>
          <w:rFonts w:ascii="Times New Roman" w:eastAsia="Times New Roman" w:hAnsi="Times New Roman" w:cs="Times New Roman"/>
          <w:b/>
          <w:bCs/>
          <w:color w:val="474747"/>
          <w:kern w:val="0"/>
          <w:sz w:val="24"/>
          <w:szCs w:val="24"/>
          <w:lang w:eastAsia="en-GB"/>
          <w14:ligatures w14:val="none"/>
        </w:rPr>
      </w:pPr>
    </w:p>
    <w:p w14:paraId="6BDFF7C7" w14:textId="15920BF4" w:rsidR="00E8727F" w:rsidRPr="00E8727F" w:rsidRDefault="00E8727F" w:rsidP="00E8727F">
      <w:pPr>
        <w:pStyle w:val="NormalWeb"/>
        <w:spacing w:before="180" w:beforeAutospacing="0" w:after="0" w:afterAutospacing="0"/>
        <w:jc w:val="both"/>
      </w:pPr>
      <w:r w:rsidRPr="00E8727F">
        <w:rPr>
          <w:color w:val="000000" w:themeColor="text1"/>
        </w:rPr>
        <w:t>The project titled “AI-Driven Exploration and Prediction of Company Registration Trends with Registrar of Companies (</w:t>
      </w:r>
      <w:proofErr w:type="spellStart"/>
      <w:r w:rsidRPr="00E8727F">
        <w:rPr>
          <w:color w:val="000000" w:themeColor="text1"/>
        </w:rPr>
        <w:t>RoC</w:t>
      </w:r>
      <w:proofErr w:type="spellEnd"/>
      <w:r w:rsidRPr="00E8727F">
        <w:rPr>
          <w:color w:val="000000" w:themeColor="text1"/>
        </w:rPr>
        <w:t xml:space="preserve">)” aims to leverage the power of Artificial Intelligence (AI) to </w:t>
      </w:r>
      <w:proofErr w:type="spellStart"/>
      <w:r w:rsidRPr="00E8727F">
        <w:rPr>
          <w:color w:val="000000" w:themeColor="text1"/>
        </w:rPr>
        <w:t>analyze</w:t>
      </w:r>
      <w:proofErr w:type="spellEnd"/>
      <w:r w:rsidRPr="00E8727F">
        <w:rPr>
          <w:color w:val="000000" w:themeColor="text1"/>
        </w:rPr>
        <w:t xml:space="preserve"> and predict trends in company registrations. The project will utilize data from the </w:t>
      </w:r>
      <w:proofErr w:type="spellStart"/>
      <w:r w:rsidRPr="00E8727F">
        <w:rPr>
          <w:color w:val="000000" w:themeColor="text1"/>
        </w:rPr>
        <w:t>RoC</w:t>
      </w:r>
      <w:proofErr w:type="spellEnd"/>
      <w:r w:rsidRPr="00E8727F">
        <w:rPr>
          <w:color w:val="000000" w:themeColor="text1"/>
        </w:rPr>
        <w:t>, a government body responsible for the registration of companies.</w:t>
      </w:r>
      <w:r>
        <w:rPr>
          <w:color w:val="000000" w:themeColor="text1"/>
        </w:rPr>
        <w:t xml:space="preserve"> </w:t>
      </w:r>
      <w:proofErr w:type="gramStart"/>
      <w:r w:rsidRPr="00E8727F">
        <w:rPr>
          <w:color w:val="000000" w:themeColor="text1"/>
        </w:rPr>
        <w:t>The</w:t>
      </w:r>
      <w:proofErr w:type="gramEnd"/>
      <w:r w:rsidRPr="00E8727F">
        <w:rPr>
          <w:color w:val="000000" w:themeColor="text1"/>
        </w:rPr>
        <w:t xml:space="preserve"> AI model will be trained to identify patterns and trends in the data, providing valuable insights into the factors influencing company registrations. These could include economic conditions, industry growth, government policies, and more. The model will also predict future trends, aiding stakeholders in strategic decision-</w:t>
      </w:r>
      <w:proofErr w:type="spellStart"/>
      <w:proofErr w:type="gramStart"/>
      <w:r w:rsidRPr="00E8727F">
        <w:rPr>
          <w:color w:val="000000" w:themeColor="text1"/>
        </w:rPr>
        <w:t>making.Furthermore</w:t>
      </w:r>
      <w:proofErr w:type="spellEnd"/>
      <w:proofErr w:type="gramEnd"/>
      <w:r w:rsidRPr="00E8727F">
        <w:rPr>
          <w:color w:val="000000" w:themeColor="text1"/>
        </w:rPr>
        <w:t xml:space="preserve">, the project will explore the potential of AI in automating and streamlining the registration process. This could significantly reduce the time and resources required for company registrations, making it easier for entrepreneurs to start their </w:t>
      </w:r>
      <w:proofErr w:type="spellStart"/>
      <w:proofErr w:type="gramStart"/>
      <w:r w:rsidRPr="00E8727F">
        <w:rPr>
          <w:color w:val="000000" w:themeColor="text1"/>
        </w:rPr>
        <w:t>businesses.Overall</w:t>
      </w:r>
      <w:proofErr w:type="spellEnd"/>
      <w:proofErr w:type="gramEnd"/>
      <w:r w:rsidRPr="00E8727F">
        <w:rPr>
          <w:color w:val="000000" w:themeColor="text1"/>
        </w:rPr>
        <w:t xml:space="preserve">, this </w:t>
      </w:r>
      <w:r>
        <w:rPr>
          <w:color w:val="000000" w:themeColor="text1"/>
        </w:rPr>
        <w:t>p</w:t>
      </w:r>
      <w:r w:rsidRPr="00E8727F">
        <w:rPr>
          <w:color w:val="000000" w:themeColor="text1"/>
        </w:rPr>
        <w:t>roject represents a significant step forward in the use of AI in government services, with the potential to drive economic growth and innovation.</w:t>
      </w:r>
      <w:r>
        <w:rPr>
          <w:color w:val="000000" w:themeColor="text1"/>
        </w:rPr>
        <w:t xml:space="preserve"> </w:t>
      </w:r>
      <w:r w:rsidRPr="00E8727F">
        <w:rPr>
          <w:color w:val="000000" w:themeColor="text1"/>
        </w:rPr>
        <w:t xml:space="preserve">In addition to the aforementioned benefits, the project will also contribute to the broader field of AI by demonstrating its applicability in the public sector. The insights gained from this project could guide the development of similar AI-driven initiatives in other government departments, leading to improved efficiency and effectiveness of public </w:t>
      </w:r>
      <w:proofErr w:type="spellStart"/>
      <w:proofErr w:type="gramStart"/>
      <w:r w:rsidRPr="00E8727F">
        <w:rPr>
          <w:color w:val="000000" w:themeColor="text1"/>
        </w:rPr>
        <w:t>services.Moreover</w:t>
      </w:r>
      <w:proofErr w:type="spellEnd"/>
      <w:proofErr w:type="gramEnd"/>
      <w:r w:rsidRPr="00E8727F">
        <w:rPr>
          <w:color w:val="000000" w:themeColor="text1"/>
        </w:rPr>
        <w:t>, the project will also have a significant societal impact. By making the company registration process more transparent and predictable, it can encourage entrepreneurship and contribute to job creation. It can also help potential investors to understand market trends better and make informed decisions.</w:t>
      </w:r>
      <w:r w:rsidRPr="00E8727F">
        <w:t xml:space="preserve"> </w:t>
      </w:r>
      <w:r>
        <w:t xml:space="preserve">The project’s AI-driven approach to </w:t>
      </w:r>
      <w:proofErr w:type="spellStart"/>
      <w:r>
        <w:t>analyzing</w:t>
      </w:r>
      <w:proofErr w:type="spellEnd"/>
      <w:r>
        <w:t xml:space="preserve"> and predicting company registration trends could revolutionize the way we understand and interact with the business landscape. By providing real-time insights into the factors influencing company registrations, it can help entrepreneurs, investors, and policymakers make more informed decisions. For instance, entrepreneurs can identify the best time to register their companies based on predicted trends, while investors can use these insights to identify potential investment opportunities.</w:t>
      </w:r>
      <w:r>
        <w:t xml:space="preserve"> </w:t>
      </w:r>
      <w:proofErr w:type="gramStart"/>
      <w:r>
        <w:t>Moreover</w:t>
      </w:r>
      <w:proofErr w:type="gramEnd"/>
      <w:r>
        <w:t>, by automating the registration process, the project can significantly reduce bureaucratic red tape, making it easier for businesses to get off the ground. This could lead to an increase in the number of registered companies, thereby stimulating economic growth and job creation.</w:t>
      </w:r>
      <w:r>
        <w:t xml:space="preserve"> </w:t>
      </w:r>
      <w:proofErr w:type="gramStart"/>
      <w:r>
        <w:t>Furthermore</w:t>
      </w:r>
      <w:proofErr w:type="gramEnd"/>
      <w:r>
        <w:t>, the project’s innovative use of AI could serve as a model for other government departments. It could inspire similar initiatives aimed at leveraging AI to improve public services, leading to increased efficiency and effectiveness across the board.</w:t>
      </w:r>
      <w:r>
        <w:t xml:space="preserve"> </w:t>
      </w:r>
      <w:proofErr w:type="gramStart"/>
      <w:r>
        <w:t>Finally</w:t>
      </w:r>
      <w:proofErr w:type="gramEnd"/>
      <w:r>
        <w:t>, by making the company registration process more transparent and predictable, the project can foster a more conducive environment for entrepreneurship. This could lead to increased innovation, as more individuals are encouraged to turn their ideas into reality.</w:t>
      </w:r>
      <w:r>
        <w:t xml:space="preserve"> </w:t>
      </w:r>
      <w:proofErr w:type="gramStart"/>
      <w:r>
        <w:t>In</w:t>
      </w:r>
      <w:proofErr w:type="gramEnd"/>
      <w:r>
        <w:t xml:space="preserve"> essence, this project is about much more than just company registrations. It’s about using AI to transform public services and drive economic growth. It’s about creating a future where technology and government work hand in hand for the benefit of society.</w:t>
      </w:r>
      <w:r>
        <w:t xml:space="preserve"> </w:t>
      </w:r>
      <w:proofErr w:type="gramStart"/>
      <w:r w:rsidRPr="00E8727F">
        <w:rPr>
          <w:color w:val="000000" w:themeColor="text1"/>
        </w:rPr>
        <w:t>In</w:t>
      </w:r>
      <w:proofErr w:type="gramEnd"/>
      <w:r w:rsidRPr="00E8727F">
        <w:rPr>
          <w:color w:val="000000" w:themeColor="text1"/>
        </w:rPr>
        <w:t xml:space="preserve"> conclusion, this project is not just about using AI for company registrations. It’s about harnessing the power of AI to transform public services, drive economic growth, and make a positive impact on society. It’s about envisioning a future where AI and humans work together for the betterment of all.</w:t>
      </w:r>
    </w:p>
    <w:p w14:paraId="3C2B1DE6" w14:textId="77777777" w:rsidR="00E8727F" w:rsidRPr="00E8727F" w:rsidRDefault="00E8727F" w:rsidP="00E8727F">
      <w:pPr>
        <w:shd w:val="clear" w:color="auto" w:fill="FFFFFF"/>
        <w:spacing w:after="0" w:line="336" w:lineRule="atLeast"/>
        <w:jc w:val="both"/>
        <w:outlineLvl w:val="1"/>
        <w:rPr>
          <w:rFonts w:ascii="Times New Roman" w:eastAsia="Times New Roman" w:hAnsi="Times New Roman" w:cs="Times New Roman"/>
          <w:b/>
          <w:bCs/>
          <w:color w:val="474747"/>
          <w:kern w:val="0"/>
          <w:sz w:val="28"/>
          <w:szCs w:val="28"/>
          <w:lang w:eastAsia="en-GB"/>
          <w14:ligatures w14:val="none"/>
        </w:rPr>
      </w:pPr>
    </w:p>
    <w:sectPr w:rsidR="00E8727F" w:rsidRPr="00E87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7F"/>
    <w:rsid w:val="003250A5"/>
    <w:rsid w:val="006D7E34"/>
    <w:rsid w:val="008B67E9"/>
    <w:rsid w:val="00E87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C61B"/>
  <w15:chartTrackingRefBased/>
  <w15:docId w15:val="{800495A4-08F6-4016-AC0F-28105E62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72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27F"/>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E8727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91177">
      <w:bodyDiv w:val="1"/>
      <w:marLeft w:val="0"/>
      <w:marRight w:val="0"/>
      <w:marTop w:val="0"/>
      <w:marBottom w:val="0"/>
      <w:divBdr>
        <w:top w:val="none" w:sz="0" w:space="0" w:color="auto"/>
        <w:left w:val="none" w:sz="0" w:space="0" w:color="auto"/>
        <w:bottom w:val="none" w:sz="0" w:space="0" w:color="auto"/>
        <w:right w:val="none" w:sz="0" w:space="0" w:color="auto"/>
      </w:divBdr>
    </w:div>
    <w:div w:id="1988320153">
      <w:bodyDiv w:val="1"/>
      <w:marLeft w:val="0"/>
      <w:marRight w:val="0"/>
      <w:marTop w:val="0"/>
      <w:marBottom w:val="0"/>
      <w:divBdr>
        <w:top w:val="none" w:sz="0" w:space="0" w:color="auto"/>
        <w:left w:val="none" w:sz="0" w:space="0" w:color="auto"/>
        <w:bottom w:val="none" w:sz="0" w:space="0" w:color="auto"/>
        <w:right w:val="none" w:sz="0" w:space="0" w:color="auto"/>
      </w:divBdr>
      <w:divsChild>
        <w:div w:id="610474108">
          <w:marLeft w:val="0"/>
          <w:marRight w:val="0"/>
          <w:marTop w:val="0"/>
          <w:marBottom w:val="0"/>
          <w:divBdr>
            <w:top w:val="none" w:sz="0" w:space="0" w:color="auto"/>
            <w:left w:val="none" w:sz="0" w:space="0" w:color="auto"/>
            <w:bottom w:val="none" w:sz="0" w:space="0" w:color="auto"/>
            <w:right w:val="none" w:sz="0" w:space="0" w:color="auto"/>
          </w:divBdr>
          <w:divsChild>
            <w:div w:id="452480607">
              <w:marLeft w:val="0"/>
              <w:marRight w:val="0"/>
              <w:marTop w:val="0"/>
              <w:marBottom w:val="0"/>
              <w:divBdr>
                <w:top w:val="none" w:sz="0" w:space="0" w:color="auto"/>
                <w:left w:val="none" w:sz="0" w:space="0" w:color="auto"/>
                <w:bottom w:val="none" w:sz="0" w:space="0" w:color="auto"/>
                <w:right w:val="none" w:sz="0" w:space="0" w:color="auto"/>
              </w:divBdr>
              <w:divsChild>
                <w:div w:id="1022322209">
                  <w:marLeft w:val="0"/>
                  <w:marRight w:val="0"/>
                  <w:marTop w:val="0"/>
                  <w:marBottom w:val="0"/>
                  <w:divBdr>
                    <w:top w:val="none" w:sz="0" w:space="0" w:color="auto"/>
                    <w:left w:val="none" w:sz="0" w:space="0" w:color="auto"/>
                    <w:bottom w:val="none" w:sz="0" w:space="0" w:color="auto"/>
                    <w:right w:val="none" w:sz="0" w:space="0" w:color="auto"/>
                  </w:divBdr>
                  <w:divsChild>
                    <w:div w:id="12861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18266">
      <w:bodyDiv w:val="1"/>
      <w:marLeft w:val="0"/>
      <w:marRight w:val="0"/>
      <w:marTop w:val="0"/>
      <w:marBottom w:val="0"/>
      <w:divBdr>
        <w:top w:val="none" w:sz="0" w:space="0" w:color="auto"/>
        <w:left w:val="none" w:sz="0" w:space="0" w:color="auto"/>
        <w:bottom w:val="none" w:sz="0" w:space="0" w:color="auto"/>
        <w:right w:val="none" w:sz="0" w:space="0" w:color="auto"/>
      </w:divBdr>
    </w:div>
    <w:div w:id="210117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dc:creator>
  <cp:keywords/>
  <dc:description/>
  <cp:lastModifiedBy>Manikandan M</cp:lastModifiedBy>
  <cp:revision>2</cp:revision>
  <dcterms:created xsi:type="dcterms:W3CDTF">2023-09-28T12:31:00Z</dcterms:created>
  <dcterms:modified xsi:type="dcterms:W3CDTF">2023-09-28T12:31:00Z</dcterms:modified>
</cp:coreProperties>
</file>