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numPr>
          <w:ilvl w:val="0"/>
          <w:numId w:val="1"/>
        </w:numPr>
        <w:rPr>
          <w:lang w:val="ru-RU"/>
        </w:rPr>
      </w:pPr>
      <w:bookmarkStart w:id="0" w:name="_Toc429150425"/>
      <w:r>
        <w:rPr>
          <w:lang w:val="ru-RU"/>
        </w:rPr>
        <w:t xml:space="preserve">Лабораторная работа №2. </w:t>
        <w:br/>
        <w:t xml:space="preserve">Передача данных через последовательный порт. Индикация на </w:t>
      </w:r>
      <w:r>
        <w:rPr>
          <w:lang w:val="en-US"/>
        </w:rPr>
        <w:t>LCD</w:t>
      </w:r>
      <w:bookmarkEnd w:id="0"/>
      <w:r>
        <w:rPr>
          <w:lang w:val="ru-RU"/>
        </w:rPr>
        <w:t>-дисплее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Цель работы:</w:t>
      </w:r>
      <w:r>
        <w:rPr>
          <w:lang w:val="ru-RU"/>
        </w:rPr>
        <w:t xml:space="preserve"> Изучить основные принципы организации обмена данными между контроллером </w:t>
      </w:r>
      <w:r>
        <w:rPr>
          <w:lang w:val="en-US"/>
        </w:rPr>
        <w:t>Arduino</w:t>
      </w:r>
      <w:r>
        <w:rPr>
          <w:lang w:val="ru-RU"/>
        </w:rPr>
        <w:t xml:space="preserve"> и компьютером через виртуальный </w:t>
        <w:br/>
      </w:r>
      <w:r>
        <w:rPr>
          <w:lang w:val="en-US"/>
        </w:rPr>
        <w:t>COM</w:t>
      </w:r>
      <w:r>
        <w:rPr>
          <w:lang w:val="ru-RU"/>
        </w:rPr>
        <w:t xml:space="preserve">-порт. Научится производить индикацию на </w:t>
      </w:r>
      <w:r>
        <w:rPr>
          <w:lang w:val="en-US"/>
        </w:rPr>
        <w:t>LCD</w:t>
      </w:r>
      <w:r>
        <w:rPr>
          <w:lang w:val="ru-RU"/>
        </w:rPr>
        <w:t>-дисплее.</w:t>
      </w:r>
    </w:p>
    <w:p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Краткие теоретические сведения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Последовательный порт</w:t>
      </w:r>
      <w:r>
        <w:rPr>
          <w:lang w:val="ru-RU"/>
        </w:rPr>
        <w:t xml:space="preserve"> или интерфейс стандарта RS-232 – это одно из многих средств передачи информации между устройствами.</w:t>
      </w:r>
    </w:p>
    <w:p>
      <w:pPr>
        <w:pStyle w:val="Normal"/>
        <w:rPr>
          <w:lang w:val="ru-RU"/>
        </w:rPr>
      </w:pPr>
      <w:r>
        <w:rPr>
          <w:lang w:val="ru-RU"/>
        </w:rPr>
        <w:t>Все СОМ-порты обладают несколькими свойствами:</w:t>
      </w:r>
    </w:p>
    <w:p>
      <w:pPr>
        <w:pStyle w:val="Normal"/>
        <w:rPr>
          <w:lang w:val="ru-RU"/>
        </w:rPr>
      </w:pPr>
      <w:r>
        <w:rPr>
          <w:lang w:val="ru-RU"/>
        </w:rPr>
        <w:t>1) Полнодуплексный обмен данными. Существуют два аппаратно и программно независимых канала передачи данных. У COM-портов присутствуют собственные буферы приема и передачи данных. В этих буферах данные выстраиваться в очередь на передачу и очередь на прочтение данных процессором. Любая программа может обратиться к СОМ-порту и получить данные из его буфера, тем самым очистив его.</w:t>
      </w:r>
    </w:p>
    <w:p>
      <w:pPr>
        <w:pStyle w:val="Normal"/>
        <w:rPr>
          <w:lang w:val="ru-RU"/>
        </w:rPr>
      </w:pPr>
      <w:r>
        <w:rPr>
          <w:lang w:val="ru-RU"/>
        </w:rPr>
        <w:t>2) Набор сервисных сигналов. Сервисные сигналы, предусмотренные стандартом RS-232c, позволяют организовать обмен данными между двумя устройствами одновременно в обоих направлениях. Сервисные сигналы представлены отдельными цифровыми входами и выходами с памятью.</w:t>
      </w:r>
    </w:p>
    <w:p>
      <w:pPr>
        <w:pStyle w:val="Normal"/>
        <w:rPr>
          <w:lang w:val="ru-RU"/>
        </w:rPr>
      </w:pPr>
      <w:r>
        <w:rPr>
          <w:lang w:val="ru-RU"/>
        </w:rPr>
        <w:t>3) Программная независимость. Для реализации этой независимости используется UART (Universal Asynchronous Receiver-Transmitter). UART – узел вычислительных устройств, предназначенный для связи с другими цифровыми устройствами. Он преобразует заданный набор данных в последовательный вид так, чтобы было возможно передать их по однопроводной цифровой линии другому аналогичному устройству. UART полностью реализован аппаратно и не зависит от программного обеспечения и ОС.</w:t>
      </w:r>
    </w:p>
    <w:p>
      <w:pPr>
        <w:pStyle w:val="Normal"/>
        <w:rPr>
          <w:lang w:val="ru-RU"/>
        </w:rPr>
      </w:pPr>
      <w:r>
        <w:rPr>
          <w:lang w:val="ru-RU"/>
        </w:rPr>
        <w:t>4) Асинхронная передача данных по каналу связи. Означает то, что РС может послать данные на конечное устройство, не заботясь о синхронности их поступления. Конечное устройство само подстраивается под полученные данные. В синхронных протоколах для этого служит специальный сигнал, передающийся по отдельному проводу.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обмена данными с устройствами, которые поддерживают последовательный интерфейс используется набор функций </w:t>
      </w:r>
      <w:r>
        <w:rPr>
          <w:lang w:val="en-US"/>
        </w:rPr>
        <w:t>Serial</w:t>
      </w:r>
      <w:r>
        <w:rPr>
          <w:lang w:val="ru-RU"/>
        </w:rPr>
        <w:t xml:space="preserve">. Для обмена данными </w:t>
      </w:r>
      <w:r>
        <w:rPr>
          <w:lang w:val="en-US"/>
        </w:rPr>
        <w:t>Serial</w:t>
      </w:r>
      <w:r>
        <w:rPr>
          <w:lang w:val="ru-RU"/>
        </w:rPr>
        <w:t xml:space="preserve"> используют цифровые порты ввод/вывода 0 (</w:t>
      </w:r>
      <w:r>
        <w:rPr>
          <w:lang w:val="en-US"/>
        </w:rPr>
        <w:t>RX</w:t>
      </w:r>
      <w:r>
        <w:rPr>
          <w:lang w:val="ru-RU"/>
        </w:rPr>
        <w:t>) и 1 (</w:t>
      </w:r>
      <w:r>
        <w:rPr>
          <w:lang w:val="en-US"/>
        </w:rPr>
        <w:t>TX</w:t>
      </w:r>
      <w:r>
        <w:rPr>
          <w:lang w:val="ru-RU"/>
        </w:rPr>
        <w:t xml:space="preserve">), а также </w:t>
      </w:r>
      <w:r>
        <w:rPr>
          <w:lang w:val="en-US"/>
        </w:rPr>
        <w:t>USB</w:t>
      </w:r>
      <w:r>
        <w:rPr>
          <w:lang w:val="ru-RU"/>
        </w:rPr>
        <w:t xml:space="preserve"> порт. Важно учитывать, что при использовании функций </w:t>
      </w:r>
      <w:r>
        <w:rPr>
          <w:lang w:val="en-US"/>
        </w:rPr>
        <w:t>Serial</w:t>
      </w:r>
      <w:r>
        <w:rPr>
          <w:lang w:val="ru-RU"/>
        </w:rPr>
        <w:t xml:space="preserve"> нельзя одновременно использовать порты 0 и 1 для других целей</w:t>
      </w:r>
    </w:p>
    <w:p>
      <w:pPr>
        <w:sectPr>
          <w:type w:val="nextPage"/>
          <w:pgSz w:w="11906" w:h="16838"/>
          <w:pgMar w:left="1701" w:right="851" w:header="0" w:top="1134" w:footer="0" w:bottom="1134" w:gutter="0"/>
          <w:pgNumType w:fmt="decimal"/>
          <w:formProt w:val="false"/>
          <w:titlePg/>
          <w:textDirection w:val="lrTb"/>
          <w:docGrid w:type="default" w:linePitch="381" w:charSpace="4294952959"/>
        </w:sectPr>
        <w:pStyle w:val="Normal"/>
        <w:rPr>
          <w:lang w:val="ru-RU"/>
        </w:rPr>
      </w:pPr>
      <w:r>
        <w:rPr>
          <w:lang w:val="ru-RU"/>
        </w:rPr>
        <w:t xml:space="preserve">Среда разработки </w:t>
      </w:r>
      <w:r>
        <w:rPr>
          <w:lang w:val="en-US"/>
        </w:rPr>
        <w:t>Arduino</w:t>
      </w:r>
      <w:r>
        <w:rPr>
          <w:lang w:val="ru-RU"/>
        </w:rPr>
        <w:t xml:space="preserve"> имеет Встроенный монитор последовательного интерфейса (</w:t>
      </w:r>
      <w:r>
        <w:rPr>
          <w:lang w:val="en-US"/>
        </w:rPr>
        <w:t>Serial</w:t>
      </w:r>
      <w:r>
        <w:rPr>
          <w:lang w:val="ru-RU"/>
        </w:rPr>
        <w:t xml:space="preserve"> </w:t>
      </w:r>
      <w:r>
        <w:rPr>
          <w:lang w:val="en-US"/>
        </w:rPr>
        <w:t>monitor</w:t>
      </w:r>
      <w:r>
        <w:rPr>
          <w:lang w:val="ru-RU"/>
        </w:rPr>
        <w:t xml:space="preserve">), который можно вызвать командой </w:t>
        <w:br/>
        <w:t xml:space="preserve">Сервис -&gt; Монитор порта или нажатием комбинации клавиш </w:t>
      </w:r>
      <w:r>
        <w:rPr>
          <w:lang w:val="en-US"/>
        </w:rPr>
        <w:t>Ctrl</w:t>
      </w:r>
      <w:r>
        <w:rPr>
          <w:lang w:val="ru-RU"/>
        </w:rPr>
        <w:t>+</w:t>
      </w:r>
      <w:r>
        <w:rPr>
          <w:lang w:val="en-US"/>
        </w:rPr>
        <w:t>Shif</w:t>
      </w:r>
      <w:r>
        <w:rPr>
          <w:lang w:val="ru-RU"/>
        </w:rPr>
        <w:t>+</w:t>
      </w:r>
      <w:r>
        <w:rPr>
          <w:lang w:val="en-US"/>
        </w:rPr>
        <w:t>M</w:t>
      </w:r>
      <w:r>
        <w:rPr>
          <w:lang w:val="ru-RU"/>
        </w:rPr>
        <w:t xml:space="preserve">. Для начала обмена данными необходимо запустить монитор нажатием кнопки </w:t>
      </w:r>
      <w:r>
        <w:rPr>
          <w:lang w:val="en-US"/>
        </w:rPr>
        <w:t>Serial</w:t>
      </w:r>
      <w:r>
        <w:rPr>
          <w:lang w:val="ru-RU"/>
        </w:rPr>
        <w:t xml:space="preserve"> </w:t>
      </w:r>
      <w:r>
        <w:rPr>
          <w:lang w:val="en-US"/>
        </w:rPr>
        <w:t>monitor</w:t>
      </w:r>
      <w:r>
        <w:rPr>
          <w:lang w:val="ru-RU"/>
        </w:rPr>
        <w:t xml:space="preserve"> и выставить ту же скорость связи (обычно она равна 9600), с которой вызвана функция </w:t>
      </w:r>
      <w:r>
        <w:rPr>
          <w:lang w:val="en-US"/>
        </w:rPr>
        <w:t>begin</w:t>
      </w:r>
      <w:r>
        <w:rPr>
          <w:lang w:val="ru-RU"/>
        </w:rPr>
        <w:t>().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LCD дисплей</w:t>
      </w:r>
      <w:r>
        <w:rPr>
          <w:lang w:val="ru-RU"/>
        </w:rPr>
        <w:t>, который используется в данной работе, имеет опциональную подсветку и может отображать 2 строки по 16 символов. Разрешение символов — 5x8 точек.</w:t>
      </w:r>
    </w:p>
    <w:p>
      <w:pPr>
        <w:pStyle w:val="Normal"/>
        <w:rPr>
          <w:lang w:val="ru-RU"/>
        </w:rPr>
      </w:pPr>
      <w:r>
        <w:rPr>
          <w:lang w:val="ru-RU"/>
        </w:rPr>
        <w:t>Для работы LCD-дисплея необходимо подключить дополнительную библиотеку «LiquidCrystal».</w:t>
      </w:r>
    </w:p>
    <w:p>
      <w:pPr>
        <w:pStyle w:val="Normal"/>
        <w:rPr>
          <w:lang w:val="ru-RU"/>
        </w:rPr>
      </w:pPr>
      <w:r>
        <w:rPr>
          <w:lang w:val="ru-RU"/>
        </w:rPr>
        <w:t>Ниже представлены некоторые функции lcd.</w:t>
      </w:r>
    </w:p>
    <w:p>
      <w:pPr>
        <w:pStyle w:val="Normal"/>
        <w:rPr>
          <w:lang w:val="ru-RU"/>
        </w:rPr>
      </w:pPr>
      <w:r>
        <w:rPr>
          <w:lang w:val="ru-RU"/>
        </w:rPr>
        <w:t>home() – возвращает курсор в начало экрана.</w:t>
      </w:r>
    </w:p>
    <w:p>
      <w:pPr>
        <w:pStyle w:val="Normal"/>
        <w:rPr>
          <w:lang w:val="ru-RU"/>
        </w:rPr>
      </w:pPr>
      <w:r>
        <w:rPr>
          <w:lang w:val="ru-RU"/>
        </w:rPr>
        <w:t>clear() – возвращает курсор в начало экрана и стирает все данные.</w:t>
      </w:r>
    </w:p>
    <w:p>
      <w:pPr>
        <w:pStyle w:val="Normal"/>
        <w:rPr>
          <w:lang w:val="ru-RU"/>
        </w:rPr>
      </w:pPr>
      <w:r>
        <w:rPr>
          <w:lang w:val="ru-RU"/>
        </w:rPr>
        <w:t>write(ch) – выводит одиночный символ ch на дисплей.</w:t>
      </w:r>
    </w:p>
    <w:p>
      <w:pPr>
        <w:pStyle w:val="Normal"/>
        <w:rPr>
          <w:lang w:val="ru-RU"/>
        </w:rPr>
      </w:pPr>
      <w:r>
        <w:rPr>
          <w:lang w:val="ru-RU"/>
        </w:rPr>
        <w:t>cursor() и noCursor() – позволяют показать курсор на дисплее (символ подчёркивания) и скрыть его.</w:t>
      </w:r>
    </w:p>
    <w:p>
      <w:pPr>
        <w:pStyle w:val="Normal"/>
        <w:rPr>
          <w:lang w:val="ru-RU"/>
        </w:rPr>
      </w:pPr>
      <w:r>
        <w:rPr>
          <w:lang w:val="ru-RU"/>
        </w:rPr>
        <w:t>blink() и noBlink() – включить и выключить мигание курсора, если включено его отображение.</w:t>
      </w:r>
    </w:p>
    <w:p>
      <w:pPr>
        <w:pStyle w:val="Normal"/>
        <w:rPr>
          <w:lang w:val="ru-RU"/>
        </w:rPr>
      </w:pPr>
      <w:r>
        <w:rPr>
          <w:lang w:val="ru-RU"/>
        </w:rPr>
        <w:t>display() и noDisplay() – включить и выключить дисплей.</w:t>
      </w:r>
    </w:p>
    <w:p>
      <w:pPr>
        <w:pStyle w:val="Normal"/>
        <w:rPr>
          <w:lang w:val="ru-RU"/>
        </w:rPr>
      </w:pPr>
      <w:r>
        <w:rPr>
          <w:lang w:val="ru-RU"/>
        </w:rPr>
        <w:t>scrollDisplayLeft() и scrollDisplayRight() – прокрутить экран на один символ влево или вправо.</w:t>
      </w:r>
    </w:p>
    <w:p>
      <w:pPr>
        <w:pStyle w:val="Normal"/>
        <w:rPr>
          <w:lang w:val="ru-RU"/>
        </w:rPr>
      </w:pPr>
      <w:r>
        <w:rPr>
          <w:lang w:val="ru-RU"/>
        </w:rPr>
        <w:t>autoscroll() и noAutoscroll() – включить и выключить режим автопрокрутки. В этом режиме при выводе каждого следующего символа содержимое экрана будет смещено на один символ вліво (или вправо, если включен режим вывода справа налево), а выводимый символ займёт место первого сдвинутого. В этом режиме все последующие символы выводятся в одно и то же место, вытесняя текущее содержимое экрана.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leftToRight() и rightToLeft() – устанавливают направление вивода текста: слева направо и справа налево, соответственно. </w:t>
      </w:r>
    </w:p>
    <w:p>
      <w:pPr>
        <w:pStyle w:val="Normal"/>
        <w:rPr>
          <w:lang w:val="ru-RU"/>
        </w:rPr>
      </w:pPr>
      <w:r>
        <w:rPr>
          <w:lang w:val="ru-RU"/>
        </w:rPr>
        <w:t>createChar(ch, bitmap) – создание символа с кодом ch (от 0 до 7), с использованием массива битовых масок для задания тёмных и светлых точек.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Дисплей Nokia 5110</w:t>
      </w:r>
      <w:r>
        <w:rPr>
          <w:lang w:val="ru-RU"/>
        </w:rPr>
        <w:t>, 84*48 имеет расширение 84х48 пикселей и позволяет отображать не только текст, но разнообразную графическую информацию.</w:t>
      </w:r>
    </w:p>
    <w:p>
      <w:pPr>
        <w:pStyle w:val="Normal"/>
        <w:rPr>
          <w:lang w:val="ru-RU"/>
        </w:rPr>
      </w:pPr>
      <w:r>
        <w:rPr>
          <w:lang w:val="ru-RU"/>
        </w:rPr>
        <w:t>Некоторые функции из библиотеки «PCD8544»:</w:t>
      </w:r>
    </w:p>
    <w:p>
      <w:pPr>
        <w:pStyle w:val="Normal"/>
        <w:rPr>
          <w:lang w:val="ru-RU"/>
        </w:rPr>
      </w:pPr>
      <w:r>
        <w:rPr>
          <w:lang w:val="en-US"/>
        </w:rPr>
        <w:t>drawColumn</w:t>
      </w:r>
      <w:r>
        <w:rPr>
          <w:lang w:val="ru-RU"/>
        </w:rPr>
        <w:t>(</w:t>
      </w:r>
      <w:r>
        <w:rPr>
          <w:lang w:val="en-US"/>
        </w:rPr>
        <w:t>unsigned</w:t>
      </w:r>
      <w:r>
        <w:rPr>
          <w:lang w:val="ru-RU"/>
        </w:rPr>
        <w:t xml:space="preserve"> </w:t>
      </w:r>
      <w:r>
        <w:rPr>
          <w:lang w:val="en-US"/>
        </w:rPr>
        <w:t>char</w:t>
      </w:r>
      <w:r>
        <w:rPr>
          <w:lang w:val="ru-RU"/>
        </w:rPr>
        <w:t xml:space="preserve"> </w:t>
      </w:r>
      <w:r>
        <w:rPr>
          <w:lang w:val="en-US"/>
        </w:rPr>
        <w:t>lines</w:t>
      </w:r>
      <w:r>
        <w:rPr>
          <w:lang w:val="ru-RU"/>
        </w:rPr>
        <w:t xml:space="preserve">, </w:t>
      </w:r>
      <w:r>
        <w:rPr>
          <w:lang w:val="en-US"/>
        </w:rPr>
        <w:t>unsigned</w:t>
      </w:r>
      <w:r>
        <w:rPr>
          <w:lang w:val="ru-RU"/>
        </w:rPr>
        <w:t xml:space="preserve"> </w:t>
      </w:r>
      <w:r>
        <w:rPr>
          <w:lang w:val="en-US"/>
        </w:rPr>
        <w:t>char</w:t>
      </w:r>
      <w:r>
        <w:rPr>
          <w:lang w:val="ru-RU"/>
        </w:rPr>
        <w:t xml:space="preserve"> </w:t>
      </w:r>
      <w:r>
        <w:rPr>
          <w:lang w:val="en-US"/>
        </w:rPr>
        <w:t>value</w:t>
      </w:r>
      <w:r>
        <w:rPr>
          <w:lang w:val="ru-RU"/>
        </w:rPr>
        <w:t>) – позволяет нарисовать вертикальную линию заданной длины, в заданной позиции.</w:t>
      </w:r>
    </w:p>
    <w:p>
      <w:pPr>
        <w:pStyle w:val="Normal"/>
        <w:rPr>
          <w:lang w:val="ru-RU"/>
        </w:rPr>
      </w:pPr>
      <w:r>
        <w:rPr>
          <w:lang w:val="ru-RU"/>
        </w:rPr>
        <w:t>display() и noDisplay() – включить и выключить дисплей.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createChar(unsigned char chr, const unsigned char *glyph) – </w:t>
      </w:r>
      <w:r>
        <w:rPr>
          <w:lang w:val="ru-RU"/>
        </w:rPr>
        <w:t>создать</w:t>
      </w:r>
      <w:r>
        <w:rPr>
          <w:lang w:val="en-US"/>
        </w:rPr>
        <w:t xml:space="preserve"> </w:t>
      </w:r>
      <w:r>
        <w:rPr>
          <w:lang w:val="ru-RU"/>
        </w:rPr>
        <w:t>свой</w:t>
      </w:r>
      <w:r>
        <w:rPr>
          <w:lang w:val="en-US"/>
        </w:rPr>
        <w:t xml:space="preserve"> </w:t>
      </w:r>
      <w:r>
        <w:rPr>
          <w:lang w:val="ru-RU"/>
        </w:rPr>
        <w:t>собственный</w:t>
      </w:r>
      <w:r>
        <w:rPr>
          <w:lang w:val="en-US"/>
        </w:rPr>
        <w:t xml:space="preserve"> </w:t>
      </w:r>
      <w:r>
        <w:rPr>
          <w:lang w:val="ru-RU"/>
        </w:rPr>
        <w:t>символ</w:t>
      </w:r>
      <w:r>
        <w:rPr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cursor() и noCursor() – позволяют показать курсор на дисплее (символ подчёркивания) и скрыть его.</w:t>
      </w:r>
    </w:p>
    <w:p>
      <w:pPr>
        <w:pStyle w:val="Normal"/>
        <w:rPr>
          <w:lang w:val="ru-RU"/>
        </w:rPr>
      </w:pPr>
      <w:r>
        <w:rPr>
          <w:lang w:val="ru-RU"/>
        </w:rPr>
        <w:t>stop()- Возвращает курсор в начало экрана и выключает дисплей.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setCursor(unsigned char column, unsigned char line) – </w:t>
      </w:r>
      <w:r>
        <w:rPr>
          <w:lang w:val="ru-RU"/>
        </w:rPr>
        <w:t>установить</w:t>
      </w:r>
      <w:r>
        <w:rPr>
          <w:lang w:val="en-US"/>
        </w:rPr>
        <w:t xml:space="preserve"> </w:t>
      </w:r>
      <w:r>
        <w:rPr>
          <w:lang w:val="ru-RU"/>
        </w:rPr>
        <w:t>курсор</w:t>
      </w:r>
      <w:r>
        <w:rPr>
          <w:lang w:val="en-US"/>
        </w:rPr>
        <w:t xml:space="preserve"> </w:t>
      </w:r>
      <w:r>
        <w:rPr>
          <w:lang w:val="ru-RU"/>
        </w:rPr>
        <w:t>в</w:t>
      </w:r>
      <w:r>
        <w:rPr>
          <w:lang w:val="en-US"/>
        </w:rPr>
        <w:t xml:space="preserve"> </w:t>
      </w:r>
      <w:r>
        <w:rPr>
          <w:lang w:val="ru-RU"/>
        </w:rPr>
        <w:t>заданную</w:t>
      </w:r>
      <w:r>
        <w:rPr>
          <w:lang w:val="en-US"/>
        </w:rPr>
        <w:t xml:space="preserve"> </w:t>
      </w:r>
      <w:r>
        <w:rPr>
          <w:lang w:val="ru-RU"/>
        </w:rPr>
        <w:t>позицию</w:t>
      </w:r>
      <w:r>
        <w:rPr>
          <w:lang w:val="en-US"/>
        </w:rPr>
        <w:t>.</w:t>
      </w:r>
    </w:p>
    <w:p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Порядок выполнения работы</w:t>
      </w:r>
    </w:p>
    <w:p>
      <w:pPr>
        <w:pStyle w:val="ListParagraph"/>
        <w:numPr>
          <w:ilvl w:val="0"/>
          <w:numId w:val="2"/>
        </w:numPr>
        <w:ind w:left="1080" w:right="0" w:hanging="360"/>
        <w:rPr>
          <w:lang w:val="ru-RU"/>
        </w:rPr>
      </w:pPr>
      <w:r>
        <w:rPr>
          <w:lang w:val="ru-RU"/>
        </w:rPr>
        <w:t>Собрать схему LCD-дисплея.</w:t>
      </w:r>
    </w:p>
    <w:p>
      <w:pPr>
        <w:pStyle w:val="ListParagraph"/>
        <w:numPr>
          <w:ilvl w:val="0"/>
          <w:numId w:val="2"/>
        </w:numPr>
        <w:ind w:left="1080" w:right="0" w:hanging="360"/>
        <w:rPr>
          <w:lang w:val="ru-RU"/>
        </w:rPr>
      </w:pPr>
      <w:r>
        <w:rPr>
          <w:lang w:val="ru-RU"/>
        </w:rPr>
        <w:t>Импортировать и подключить к проекту библиотеку «LiquidCrystal».</w:t>
      </w:r>
    </w:p>
    <w:p>
      <w:pPr>
        <w:pStyle w:val="ListParagraph"/>
        <w:numPr>
          <w:ilvl w:val="0"/>
          <w:numId w:val="2"/>
        </w:numPr>
        <w:ind w:left="1080" w:right="0" w:hanging="360"/>
        <w:rPr>
          <w:lang w:val="ru-RU"/>
        </w:rPr>
      </w:pPr>
      <w:r>
        <w:rPr>
          <w:lang w:val="ru-RU"/>
        </w:rPr>
        <w:t xml:space="preserve">Создать программу, которая производит чтение данных из COM-порта и выполняет их индикацию на LCD-дисплей, согласно варианту задания. </w:t>
      </w:r>
    </w:p>
    <w:p>
      <w:pPr>
        <w:pStyle w:val="ListParagraph"/>
        <w:numPr>
          <w:ilvl w:val="0"/>
          <w:numId w:val="2"/>
        </w:numPr>
        <w:ind w:left="1080" w:right="0" w:hanging="360"/>
        <w:rPr>
          <w:lang w:val="ru-RU"/>
        </w:rPr>
      </w:pPr>
      <w:r>
        <w:rPr>
          <w:lang w:val="ru-RU"/>
        </w:rPr>
        <w:t>Импортировать и подключить к проекту библиотеку PCD8544.</w:t>
      </w:r>
    </w:p>
    <w:p>
      <w:pPr>
        <w:pStyle w:val="ListParagraph"/>
        <w:numPr>
          <w:ilvl w:val="0"/>
          <w:numId w:val="2"/>
        </w:numPr>
        <w:ind w:left="1080" w:right="0" w:hanging="360"/>
        <w:rPr>
          <w:lang w:val="ru-RU"/>
        </w:rPr>
      </w:pPr>
      <w:r>
        <w:rPr>
          <w:lang w:val="ru-RU"/>
        </w:rPr>
        <w:t>Написать программу, которая производит индикацию данных на дисплей Nokia, согласно варианту задания.</w:t>
      </w:r>
    </w:p>
    <w:p>
      <w:pPr>
        <w:pStyle w:val="ListParagraph"/>
        <w:numPr>
          <w:ilvl w:val="0"/>
          <w:numId w:val="2"/>
        </w:numPr>
        <w:ind w:left="1080" w:right="0" w:hanging="360"/>
        <w:rPr>
          <w:lang w:val="ru-RU"/>
        </w:rPr>
      </w:pPr>
      <w:r>
        <w:rPr>
          <w:lang w:val="ru-RU"/>
        </w:rPr>
        <w:t>Произвести компиляцию проектов.</w:t>
      </w:r>
    </w:p>
    <w:p>
      <w:pPr>
        <w:pStyle w:val="ListParagraph"/>
        <w:numPr>
          <w:ilvl w:val="0"/>
          <w:numId w:val="2"/>
        </w:numPr>
        <w:ind w:left="1080" w:right="0" w:hanging="360"/>
        <w:rPr>
          <w:lang w:val="ru-RU"/>
        </w:rPr>
      </w:pPr>
      <w:r>
        <w:rPr>
          <w:lang w:val="ru-RU"/>
        </w:rPr>
        <w:t>Загрузить программы в контроллер и проверить их работу.</w:t>
      </w:r>
    </w:p>
    <w:p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Постановка задачи</w:t>
      </w:r>
    </w:p>
    <w:p>
      <w:pPr>
        <w:pStyle w:val="Normal"/>
        <w:rPr>
          <w:i/>
          <w:lang w:val="ru-RU"/>
        </w:rPr>
      </w:pPr>
      <w:r>
        <w:rPr>
          <w:i/>
          <w:lang w:val="ru-RU"/>
        </w:rPr>
        <w:t>Задание 1</w:t>
      </w:r>
    </w:p>
    <w:p>
      <w:pPr>
        <w:pStyle w:val="Normal"/>
        <w:rPr>
          <w:lang w:val="ru-RU"/>
        </w:rPr>
      </w:pPr>
      <w:r>
        <w:rPr>
          <w:lang w:val="ru-RU"/>
        </w:rPr>
        <w:t>Организовать перенос получаемых из последовательного порта данных в нижний ряд знакомест дисплея, если они не помещаются в верхнюю строку. Если данные не помещаются даже в две строки, вывести сообщение «Т</w:t>
      </w:r>
      <w:r>
        <w:rPr>
          <w:lang w:val="en-US"/>
        </w:rPr>
        <w:t>oo</w:t>
      </w:r>
      <w:r>
        <w:rPr>
          <w:lang w:val="ru-RU"/>
        </w:rPr>
        <w:t xml:space="preserve"> </w:t>
      </w:r>
      <w:r>
        <w:rPr>
          <w:lang w:val="en-US"/>
        </w:rPr>
        <w:t>much</w:t>
      </w:r>
      <w:r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 на дисплей.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i/>
          <w:lang w:val="ru-RU"/>
        </w:rPr>
      </w:pPr>
      <w:r>
        <w:rPr>
          <w:i/>
          <w:lang w:val="ru-RU"/>
        </w:rPr>
        <w:t>Задание2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Нарисовать закрашенный треугольник на дисплее </w:t>
      </w:r>
      <w:r>
        <w:rPr>
          <w:lang w:val="en-US"/>
        </w:rPr>
        <w:t>Nokia</w:t>
      </w:r>
      <w:r>
        <w:rPr>
          <w:lang w:val="ru-RU"/>
        </w:rPr>
        <w:t xml:space="preserve"> с использованием функции </w:t>
      </w:r>
      <w:r>
        <w:rPr>
          <w:lang w:val="en-US"/>
        </w:rPr>
        <w:t>drawColumn</w:t>
      </w:r>
      <w:r>
        <w:rPr>
          <w:lang w:val="ru-RU"/>
        </w:rPr>
        <w:t>(</w:t>
      </w:r>
      <w:r>
        <w:rPr>
          <w:lang w:val="en-US"/>
        </w:rPr>
        <w:t>unsigned</w:t>
      </w:r>
      <w:r>
        <w:rPr>
          <w:lang w:val="ru-RU"/>
        </w:rPr>
        <w:t xml:space="preserve"> </w:t>
      </w:r>
      <w:r>
        <w:rPr>
          <w:lang w:val="en-US"/>
        </w:rPr>
        <w:t>char</w:t>
      </w:r>
      <w:r>
        <w:rPr>
          <w:lang w:val="ru-RU"/>
        </w:rPr>
        <w:t xml:space="preserve"> </w:t>
      </w:r>
      <w:r>
        <w:rPr>
          <w:lang w:val="en-US"/>
        </w:rPr>
        <w:t>lines</w:t>
      </w:r>
      <w:r>
        <w:rPr>
          <w:lang w:val="ru-RU"/>
        </w:rPr>
        <w:t xml:space="preserve">, </w:t>
      </w:r>
      <w:r>
        <w:rPr>
          <w:lang w:val="en-US"/>
        </w:rPr>
        <w:t>unsigned</w:t>
      </w:r>
      <w:r>
        <w:rPr>
          <w:lang w:val="ru-RU"/>
        </w:rPr>
        <w:t xml:space="preserve"> </w:t>
      </w:r>
      <w:r>
        <w:rPr>
          <w:lang w:val="en-US"/>
        </w:rPr>
        <w:t>char</w:t>
      </w:r>
      <w:r>
        <w:rPr>
          <w:lang w:val="ru-RU"/>
        </w:rPr>
        <w:t xml:space="preserve"> </w:t>
      </w:r>
      <w:r>
        <w:rPr>
          <w:lang w:val="en-US"/>
        </w:rPr>
        <w:t>value</w:t>
      </w:r>
      <w:r>
        <w:rPr>
          <w:lang w:val="ru-RU"/>
        </w:rPr>
        <w:t>).</w:t>
      </w:r>
    </w:p>
    <w:p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Текст программы</w:t>
      </w:r>
    </w:p>
    <w:p>
      <w:pPr>
        <w:pStyle w:val="Normal"/>
        <w:rPr>
          <w:i/>
          <w:lang w:val="ru-RU"/>
        </w:rPr>
      </w:pPr>
      <w:r>
        <w:rPr>
          <w:i/>
          <w:lang w:val="ru-RU"/>
        </w:rPr>
        <w:t>Задание 1</w:t>
      </w:r>
    </w:p>
    <w:p>
      <w:pPr>
        <w:pStyle w:val="Style26"/>
        <w:rPr>
          <w:lang w:val="en-US"/>
        </w:rPr>
      </w:pPr>
      <w:r>
        <w:rPr>
          <w:lang w:val="en-US"/>
        </w:rPr>
        <w:t>#include &lt;LiquidCrystal.h&gt;</w:t>
      </w:r>
    </w:p>
    <w:p>
      <w:pPr>
        <w:pStyle w:val="Style26"/>
        <w:rPr>
          <w:lang w:val="en-US"/>
        </w:rPr>
      </w:pPr>
      <w:r>
        <w:rPr>
          <w:lang w:val="en-US"/>
        </w:rPr>
      </w:r>
    </w:p>
    <w:p>
      <w:pPr>
        <w:pStyle w:val="Style26"/>
        <w:rPr>
          <w:lang w:val="en-US"/>
        </w:rPr>
      </w:pPr>
      <w:r>
        <w:rPr>
          <w:lang w:val="en-US"/>
        </w:rPr>
        <w:t>// инициализация</w:t>
      </w:r>
    </w:p>
    <w:p>
      <w:pPr>
        <w:pStyle w:val="Style26"/>
        <w:rPr>
          <w:lang w:val="en-US"/>
        </w:rPr>
      </w:pPr>
      <w:r>
        <w:rPr>
          <w:lang w:val="en-US"/>
        </w:rPr>
        <w:t>LiquidCrystal lcd(12, 11, 5, 4, 3, 2);</w:t>
      </w:r>
    </w:p>
    <w:p>
      <w:pPr>
        <w:pStyle w:val="Style26"/>
        <w:rPr>
          <w:lang w:val="en-US"/>
        </w:rPr>
      </w:pPr>
      <w:r>
        <w:rPr>
          <w:lang w:val="en-US"/>
        </w:rPr>
      </w:r>
    </w:p>
    <w:p>
      <w:pPr>
        <w:pStyle w:val="Style26"/>
        <w:rPr>
          <w:lang w:val="ru-RU"/>
        </w:rPr>
      </w:pPr>
      <w:r>
        <w:rPr>
          <w:lang w:val="en-US"/>
        </w:rPr>
        <w:t>void</w:t>
      </w:r>
      <w:r>
        <w:rPr>
          <w:lang w:val="ru-RU"/>
        </w:rPr>
        <w:t xml:space="preserve"> </w:t>
      </w:r>
      <w:r>
        <w:rPr>
          <w:lang w:val="en-US"/>
        </w:rPr>
        <w:t>setup</w:t>
      </w:r>
      <w:r>
        <w:rPr>
          <w:lang w:val="ru-RU"/>
        </w:rPr>
        <w:t>() {</w:t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// устанавливаем количество столбцов и строк: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</w:t>
      </w:r>
      <w:r>
        <w:rPr>
          <w:lang w:val="en-US"/>
        </w:rPr>
        <w:t>lcd</w:t>
      </w:r>
      <w:r>
        <w:rPr>
          <w:lang w:val="ru-RU"/>
        </w:rPr>
        <w:t>.</w:t>
      </w:r>
      <w:r>
        <w:rPr>
          <w:lang w:val="en-US"/>
        </w:rPr>
        <w:t>begin</w:t>
      </w:r>
      <w:r>
        <w:rPr>
          <w:lang w:val="ru-RU"/>
        </w:rPr>
        <w:t>(16, 2);</w:t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//инициализуруем последовательный порт передачи данных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</w:t>
      </w:r>
      <w:r>
        <w:rPr>
          <w:lang w:val="en-US"/>
        </w:rPr>
        <w:t>Serial</w:t>
      </w:r>
      <w:r>
        <w:rPr>
          <w:lang w:val="ru-RU"/>
        </w:rPr>
        <w:t>.</w:t>
      </w:r>
      <w:r>
        <w:rPr>
          <w:lang w:val="en-US"/>
        </w:rPr>
        <w:t>begin</w:t>
      </w:r>
      <w:r>
        <w:rPr>
          <w:lang w:val="ru-RU"/>
        </w:rPr>
        <w:t>(9600);</w:t>
      </w:r>
    </w:p>
    <w:p>
      <w:pPr>
        <w:pStyle w:val="Style26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26"/>
        <w:rPr>
          <w:lang w:val="ru-RU"/>
        </w:rPr>
      </w:pPr>
      <w:r>
        <w:rPr>
          <w:lang w:val="en-US"/>
        </w:rPr>
        <w:t>void</w:t>
      </w:r>
      <w:r>
        <w:rPr>
          <w:lang w:val="ru-RU"/>
        </w:rPr>
        <w:t xml:space="preserve"> </w:t>
      </w:r>
      <w:r>
        <w:rPr>
          <w:lang w:val="en-US"/>
        </w:rPr>
        <w:t>loop</w:t>
      </w:r>
      <w:r>
        <w:rPr>
          <w:lang w:val="ru-RU"/>
        </w:rPr>
        <w:t>() {</w:t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// когда приходят данные с порта...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</w:t>
      </w:r>
      <w:r>
        <w:rPr>
          <w:lang w:val="en-US"/>
        </w:rPr>
        <w:t>if</w:t>
      </w:r>
      <w:r>
        <w:rPr>
          <w:lang w:val="ru-RU"/>
        </w:rPr>
        <w:t xml:space="preserve"> (</w:t>
      </w:r>
      <w:r>
        <w:rPr>
          <w:lang w:val="en-US"/>
        </w:rPr>
        <w:t>Serial</w:t>
      </w:r>
      <w:r>
        <w:rPr>
          <w:lang w:val="ru-RU"/>
        </w:rPr>
        <w:t>.</w:t>
      </w:r>
      <w:r>
        <w:rPr>
          <w:lang w:val="en-US"/>
        </w:rPr>
        <w:t>available</w:t>
      </w:r>
      <w:r>
        <w:rPr>
          <w:lang w:val="ru-RU"/>
        </w:rPr>
        <w:t>()) {</w:t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  </w:t>
      </w:r>
      <w:r>
        <w:rPr>
          <w:lang w:val="en-US"/>
        </w:rPr>
        <w:t>delay</w:t>
      </w:r>
      <w:r>
        <w:rPr>
          <w:lang w:val="ru-RU"/>
        </w:rPr>
        <w:t>(100);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  </w:t>
      </w:r>
      <w:r>
        <w:rPr>
          <w:lang w:val="en-US"/>
        </w:rPr>
        <w:t>lcd</w:t>
      </w:r>
      <w:r>
        <w:rPr>
          <w:lang w:val="ru-RU"/>
        </w:rPr>
        <w:t>.</w:t>
      </w:r>
      <w:r>
        <w:rPr>
          <w:lang w:val="en-US"/>
        </w:rPr>
        <w:t>clear</w:t>
      </w:r>
      <w:r>
        <w:rPr>
          <w:lang w:val="ru-RU"/>
        </w:rPr>
        <w:t>();  // очищаем экран дисплея</w:t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en-US"/>
        </w:rPr>
      </w:pPr>
      <w:r>
        <w:rPr>
          <w:lang w:val="ru-RU"/>
        </w:rPr>
        <w:t xml:space="preserve">    </w:t>
      </w:r>
      <w:r>
        <w:rPr>
          <w:lang w:val="en-US"/>
        </w:rPr>
        <w:t>if (Serial.available() &gt; 32) {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lcd.setCursor(0, 0);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lcd.write("Тoo much data");</w:t>
      </w:r>
    </w:p>
    <w:p>
      <w:pPr>
        <w:pStyle w:val="Style26"/>
        <w:rPr>
          <w:lang w:val="ru-RU"/>
        </w:rPr>
      </w:pPr>
      <w:r>
        <w:rPr>
          <w:lang w:val="en-US"/>
        </w:rPr>
        <w:t xml:space="preserve">    </w:t>
      </w:r>
      <w:r>
        <w:rPr>
          <w:lang w:val="ru-RU"/>
        </w:rPr>
        <w:t xml:space="preserve">} </w:t>
      </w:r>
      <w:r>
        <w:rPr>
          <w:lang w:val="en-US"/>
        </w:rPr>
        <w:t>else</w:t>
      </w:r>
      <w:r>
        <w:rPr>
          <w:lang w:val="ru-RU"/>
        </w:rPr>
        <w:t xml:space="preserve"> {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    </w:t>
      </w:r>
      <w:r>
        <w:rPr>
          <w:lang w:val="en-US"/>
        </w:rPr>
        <w:t>int</w:t>
      </w:r>
      <w:r>
        <w:rPr>
          <w:lang w:val="ru-RU"/>
        </w:rPr>
        <w:t xml:space="preserve"> </w:t>
      </w:r>
      <w:r>
        <w:rPr>
          <w:lang w:val="en-US"/>
        </w:rPr>
        <w:t>i</w:t>
      </w:r>
      <w:r>
        <w:rPr>
          <w:lang w:val="ru-RU"/>
        </w:rPr>
        <w:t xml:space="preserve"> = 0;</w:t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// считываем поочередно все символы</w:t>
      </w:r>
    </w:p>
    <w:p>
      <w:pPr>
        <w:pStyle w:val="Style26"/>
        <w:rPr>
          <w:lang w:val="en-US"/>
        </w:rPr>
      </w:pPr>
      <w:r>
        <w:rPr>
          <w:lang w:val="ru-RU"/>
        </w:rPr>
        <w:t xml:space="preserve">      </w:t>
      </w:r>
      <w:r>
        <w:rPr>
          <w:lang w:val="en-US"/>
        </w:rPr>
        <w:t>while (Serial.available() &gt; 16) {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lcd.setCursor(i, 0); //устанавливаем курсор</w:t>
      </w:r>
    </w:p>
    <w:p>
      <w:pPr>
        <w:pStyle w:val="Style26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i</w:t>
      </w:r>
      <w:r>
        <w:rPr>
          <w:lang w:val="ru-RU"/>
        </w:rPr>
        <w:t>++;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en-US"/>
        </w:rPr>
        <w:t>lcd</w:t>
      </w:r>
      <w:r>
        <w:rPr>
          <w:lang w:val="ru-RU"/>
        </w:rPr>
        <w:t>.</w:t>
      </w:r>
      <w:r>
        <w:rPr>
          <w:lang w:val="en-US"/>
        </w:rPr>
        <w:t>write</w:t>
      </w:r>
      <w:r>
        <w:rPr>
          <w:lang w:val="ru-RU"/>
        </w:rPr>
        <w:t>(</w:t>
      </w:r>
      <w:r>
        <w:rPr>
          <w:lang w:val="en-US"/>
        </w:rPr>
        <w:t>Serial</w:t>
      </w:r>
      <w:r>
        <w:rPr>
          <w:lang w:val="ru-RU"/>
        </w:rPr>
        <w:t>.</w:t>
      </w:r>
      <w:r>
        <w:rPr>
          <w:lang w:val="en-US"/>
        </w:rPr>
        <w:t>read</w:t>
      </w:r>
      <w:r>
        <w:rPr>
          <w:lang w:val="ru-RU"/>
        </w:rPr>
        <w:t>()); // отображаем символ на дисплее</w:t>
      </w:r>
    </w:p>
    <w:p>
      <w:pPr>
        <w:pStyle w:val="Style26"/>
        <w:rPr>
          <w:lang w:val="en-US"/>
        </w:rPr>
      </w:pPr>
      <w:r>
        <w:rPr>
          <w:lang w:val="ru-RU"/>
        </w:rPr>
        <w:t xml:space="preserve">      </w:t>
      </w:r>
      <w:r>
        <w:rPr>
          <w:lang w:val="en-US"/>
        </w:rPr>
        <w:t>}</w:t>
      </w:r>
    </w:p>
    <w:p>
      <w:pPr>
        <w:pStyle w:val="Style26"/>
        <w:rPr>
          <w:lang w:val="en-US"/>
        </w:rPr>
      </w:pPr>
      <w:r>
        <w:rPr>
          <w:lang w:val="en-US"/>
        </w:rPr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 = 0;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while (Serial.available() &gt; 0) {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lcd.setCursor(i, 1); //устанавливаем курсор</w:t>
      </w:r>
    </w:p>
    <w:p>
      <w:pPr>
        <w:pStyle w:val="Style26"/>
        <w:rPr>
          <w:lang w:val="ru-RU"/>
        </w:rPr>
      </w:pPr>
      <w:r>
        <w:rPr>
          <w:lang w:val="en-US"/>
        </w:rPr>
        <w:t xml:space="preserve">        </w:t>
      </w:r>
      <w:r>
        <w:rPr>
          <w:lang w:val="en-US"/>
        </w:rPr>
        <w:t>i</w:t>
      </w:r>
      <w:r>
        <w:rPr>
          <w:lang w:val="ru-RU"/>
        </w:rPr>
        <w:t>++;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ru-RU"/>
        </w:rPr>
        <w:t>// отображаем символ на дисплее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en-US"/>
        </w:rPr>
        <w:t>lcd</w:t>
      </w:r>
      <w:r>
        <w:rPr>
          <w:lang w:val="ru-RU"/>
        </w:rPr>
        <w:t>.</w:t>
      </w:r>
      <w:r>
        <w:rPr>
          <w:lang w:val="en-US"/>
        </w:rPr>
        <w:t>write</w:t>
      </w:r>
      <w:r>
        <w:rPr>
          <w:lang w:val="ru-RU"/>
        </w:rPr>
        <w:t>(</w:t>
      </w:r>
      <w:r>
        <w:rPr>
          <w:lang w:val="en-US"/>
        </w:rPr>
        <w:t>Serial</w:t>
      </w:r>
      <w:r>
        <w:rPr>
          <w:lang w:val="ru-RU"/>
        </w:rPr>
        <w:t>.</w:t>
      </w:r>
      <w:r>
        <w:rPr>
          <w:lang w:val="en-US"/>
        </w:rPr>
        <w:t>read</w:t>
      </w:r>
      <w:r>
        <w:rPr>
          <w:lang w:val="ru-RU"/>
        </w:rPr>
        <w:t>());</w:t>
      </w:r>
    </w:p>
    <w:p>
      <w:pPr>
        <w:pStyle w:val="Style26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}</w:t>
      </w:r>
    </w:p>
    <w:p>
      <w:pPr>
        <w:pStyle w:val="Style26"/>
        <w:rPr>
          <w:lang w:val="en-US"/>
        </w:rPr>
      </w:pPr>
      <w:r>
        <w:rPr>
          <w:lang w:val="ru-RU"/>
        </w:rPr>
        <w:t xml:space="preserve">    </w:t>
      </w:r>
      <w:r>
        <w:rPr>
          <w:lang w:val="en-US"/>
        </w:rPr>
        <w:t>}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Style26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lang w:val="en-US"/>
        </w:rPr>
      </w:pPr>
      <w:r>
        <w:rPr>
          <w:i/>
          <w:lang w:val="ru-RU"/>
        </w:rPr>
        <w:t xml:space="preserve">Задание </w:t>
      </w:r>
      <w:r>
        <w:rPr>
          <w:i/>
          <w:lang w:val="en-US"/>
        </w:rPr>
        <w:t>2</w:t>
      </w:r>
    </w:p>
    <w:p>
      <w:pPr>
        <w:pStyle w:val="Style26"/>
        <w:rPr>
          <w:lang w:val="en-US"/>
        </w:rPr>
      </w:pPr>
      <w:r>
        <w:rPr>
          <w:lang w:val="en-US"/>
        </w:rPr>
      </w:r>
    </w:p>
    <w:p>
      <w:pPr>
        <w:pStyle w:val="Style26"/>
        <w:rPr>
          <w:lang w:val="en-US"/>
        </w:rPr>
      </w:pPr>
      <w:r>
        <w:rPr>
          <w:lang w:val="en-US"/>
        </w:rPr>
        <w:t>#include &lt;PCD8544.h&gt;</w:t>
      </w:r>
    </w:p>
    <w:p>
      <w:pPr>
        <w:pStyle w:val="Style26"/>
        <w:rPr>
          <w:lang w:val="en-US"/>
        </w:rPr>
      </w:pPr>
      <w:r>
        <w:rPr>
          <w:lang w:val="en-US"/>
        </w:rPr>
      </w:r>
    </w:p>
    <w:p>
      <w:pPr>
        <w:pStyle w:val="Style26"/>
        <w:rPr>
          <w:lang w:val="en-US"/>
        </w:rPr>
      </w:pPr>
      <w:r>
        <w:rPr>
          <w:lang w:val="en-US"/>
        </w:rPr>
        <w:t>static PCD8544 lcd;</w:t>
      </w:r>
    </w:p>
    <w:p>
      <w:pPr>
        <w:pStyle w:val="Style26"/>
        <w:rPr>
          <w:lang w:val="en-US"/>
        </w:rPr>
      </w:pPr>
      <w:r>
        <w:rPr>
          <w:lang w:val="en-US"/>
        </w:rPr>
      </w:r>
    </w:p>
    <w:p>
      <w:pPr>
        <w:pStyle w:val="Style26"/>
        <w:rPr>
          <w:lang w:val="en-US"/>
        </w:rPr>
      </w:pPr>
      <w:r>
        <w:rPr>
          <w:lang w:val="en-US"/>
        </w:rPr>
        <w:t>void setup() {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lcd.begin(84, 48);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lcd.setCursor(0,0); 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1);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2);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3);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4);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5);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6);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7);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8);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7);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6);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5);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4);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3);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2);</w:t>
      </w:r>
    </w:p>
    <w:p>
      <w:pPr>
        <w:pStyle w:val="Style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lcd.drawColumn(1, 1);</w:t>
      </w:r>
    </w:p>
    <w:p>
      <w:pPr>
        <w:pStyle w:val="Style26"/>
        <w:rPr>
          <w:lang w:val="en-US"/>
        </w:rPr>
      </w:pPr>
      <w:r>
        <w:rPr>
          <w:lang w:val="en-US"/>
        </w:rPr>
        <w:t>}</w:t>
      </w:r>
    </w:p>
    <w:p>
      <w:pPr>
        <w:pStyle w:val="Style26"/>
        <w:rPr>
          <w:lang w:val="en-US"/>
        </w:rPr>
      </w:pPr>
      <w:r>
        <w:rPr>
          <w:lang w:val="en-US"/>
        </w:rPr>
      </w:r>
    </w:p>
    <w:p>
      <w:pPr>
        <w:pStyle w:val="Style26"/>
        <w:rPr>
          <w:lang w:val="en-US"/>
        </w:rPr>
      </w:pPr>
      <w:r>
        <w:rPr>
          <w:lang w:val="en-US"/>
        </w:rPr>
        <w:t>void loop() {</w:t>
      </w:r>
    </w:p>
    <w:p>
      <w:pPr>
        <w:pStyle w:val="Style26"/>
        <w:rPr>
          <w:lang w:val="en-US"/>
        </w:rPr>
      </w:pPr>
      <w:r>
        <w:rPr>
          <w:lang w:val="en-US"/>
        </w:rPr>
        <w:t>}</w:t>
      </w:r>
    </w:p>
    <w:p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Особенности подключения библиотек. Особенности подключения </w:t>
      </w:r>
      <w:r>
        <w:rPr>
          <w:lang w:val="en-US"/>
        </w:rPr>
        <w:t>LCD</w:t>
      </w:r>
      <w:r>
        <w:rPr>
          <w:lang w:val="ru-RU"/>
        </w:rPr>
        <w:t xml:space="preserve"> дисплея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Библиотека </w:t>
      </w:r>
      <w:r>
        <w:rPr>
          <w:lang w:val="en-US"/>
        </w:rPr>
        <w:t>LiquidCrystal</w:t>
      </w:r>
      <w:r>
        <w:rPr>
          <w:lang w:val="ru-RU"/>
        </w:rPr>
        <w:t xml:space="preserve"> была подключена с помощью команды меню  </w:t>
      </w:r>
      <w:r>
        <w:rPr>
          <w:lang w:val="en-US"/>
        </w:rPr>
        <w:t>Sketch</w:t>
      </w:r>
      <w:r>
        <w:rPr>
          <w:lang w:val="ru-RU"/>
        </w:rPr>
        <w:t xml:space="preserve"> &gt; </w:t>
      </w:r>
      <w:r>
        <w:rPr>
          <w:lang w:val="en-US"/>
        </w:rPr>
        <w:t>Include</w:t>
      </w:r>
      <w:r>
        <w:rPr>
          <w:lang w:val="ru-RU"/>
        </w:rPr>
        <w:t xml:space="preserve"> </w:t>
      </w:r>
      <w:r>
        <w:rPr>
          <w:lang w:val="en-US"/>
        </w:rPr>
        <w:t>Library</w:t>
      </w:r>
      <w:r>
        <w:rPr>
          <w:lang w:val="ru-RU"/>
        </w:rPr>
        <w:t xml:space="preserve"> &gt; </w:t>
      </w:r>
      <w:r>
        <w:rPr>
          <w:lang w:val="en-US"/>
        </w:rPr>
        <w:t>LiquidCrystal</w:t>
      </w:r>
      <w:r>
        <w:rPr>
          <w:lang w:val="ru-RU"/>
        </w:rPr>
        <w:t>.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Для подключения библиотеки </w:t>
      </w:r>
      <w:r>
        <w:rPr>
          <w:lang w:val="en-US"/>
        </w:rPr>
        <w:t>PCD</w:t>
      </w:r>
      <w:r>
        <w:rPr>
          <w:lang w:val="ru-RU"/>
        </w:rPr>
        <w:t xml:space="preserve">8544 ее пришлось скачать через меню </w:t>
      </w:r>
      <w:r>
        <w:rPr>
          <w:lang w:val="en-US"/>
        </w:rPr>
        <w:t>Sketch</w:t>
      </w:r>
      <w:r>
        <w:rPr>
          <w:lang w:val="ru-RU"/>
        </w:rPr>
        <w:t xml:space="preserve"> &gt; </w:t>
      </w:r>
      <w:r>
        <w:rPr>
          <w:lang w:val="en-US"/>
        </w:rPr>
        <w:t>Include</w:t>
      </w:r>
      <w:r>
        <w:rPr>
          <w:lang w:val="ru-RU"/>
        </w:rPr>
        <w:t xml:space="preserve"> </w:t>
      </w:r>
      <w:r>
        <w:rPr>
          <w:lang w:val="en-US"/>
        </w:rPr>
        <w:t>Library &gt; Manage Libraries.</w:t>
      </w:r>
    </w:p>
    <w:p>
      <w:pPr>
        <w:pStyle w:val="2"/>
        <w:ind w:left="709" w:right="0" w:firstLine="709"/>
        <w:jc w:val="center"/>
        <w:rPr>
          <w:lang w:val="ru-RU"/>
        </w:rPr>
      </w:pPr>
      <w:r>
        <w:rPr>
          <w:lang w:val="ru-RU"/>
        </w:rPr>
        <w:t>ВЫВОДЫ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данной лабораторной работе мы изучили основные принципы организации обмена данными между контроллером </w:t>
      </w:r>
      <w:r>
        <w:rPr>
          <w:lang w:val="en-US"/>
        </w:rPr>
        <w:t>Arduino</w:t>
      </w:r>
      <w:r>
        <w:rPr>
          <w:lang w:val="ru-RU"/>
        </w:rPr>
        <w:t xml:space="preserve"> и компьютером через виртуальный </w:t>
      </w:r>
      <w:r>
        <w:rPr>
          <w:lang w:val="en-US"/>
        </w:rPr>
        <w:t>COM</w:t>
      </w:r>
      <w:r>
        <w:rPr>
          <w:lang w:val="ru-RU"/>
        </w:rPr>
        <w:t xml:space="preserve">-порт. Научились производить индикацию на двухстрочном </w:t>
      </w:r>
      <w:r>
        <w:rPr>
          <w:lang w:val="en-US"/>
        </w:rPr>
        <w:t>LCD</w:t>
      </w:r>
      <w:r>
        <w:rPr>
          <w:lang w:val="ru-RU"/>
        </w:rPr>
        <w:t>-дисплее и на дисплее Nokia 5110, размерностью 84х48 пикселей, который позволяет отображать не только текст, но разнообразную графическую информацию.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Также при выполнении лабораторной работы мы научились подключать библиотеки к среде разработки </w:t>
      </w:r>
      <w:r>
        <w:rPr>
          <w:lang w:val="en-US"/>
        </w:rPr>
        <w:t>Arduino</w:t>
      </w:r>
      <w:r>
        <w:rPr>
          <w:lang w:val="ru-RU"/>
        </w:rPr>
        <w:t xml:space="preserve"> вручную и автоматическим способом.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space"/>
      <w:lvlText w:val="%1 "/>
      <w:lvlJc w:val="left"/>
      <w:pPr>
        <w:ind w:left="0" w:hanging="0"/>
      </w:pPr>
    </w:lvl>
    <w:lvl w:ilvl="1">
      <w:start w:val="1"/>
      <w:numFmt w:val="decimal"/>
      <w:suff w:val="space"/>
      <w:lvlText w:val="%1.%2"/>
      <w:lvlJc w:val="left"/>
      <w:pPr>
        <w:ind w:left="0" w:hanging="-709"/>
      </w:pPr>
    </w:lvl>
    <w:lvl w:ilvl="2">
      <w:start w:val="1"/>
      <w:numFmt w:val="decimal"/>
      <w:suff w:val="space"/>
      <w:lvlText w:val="%1.%2.%3"/>
      <w:lvlJc w:val="left"/>
      <w:pPr>
        <w:ind w:left="0" w:hanging="-709"/>
      </w:pPr>
    </w:lvl>
    <w:lvl w:ilvl="3">
      <w:start w:val="1"/>
      <w:numFmt w:val="decimal"/>
      <w:suff w:val="space"/>
      <w:lvlText w:val="%1.%2.%3.%4"/>
      <w:lvlJc w:val="left"/>
      <w:pPr>
        <w:ind w:left="-32767" w:hanging="320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sz w:val="28"/>
        <w:szCs w:val="28"/>
        <w:lang w:val="uk-U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uiPriority="0" w:name="Body Text Indent 3"/>
    <w:lsdException w:qFormat="1" w:semiHidden="0" w:uiPriority="22" w:unhideWhenUsed="0" w:name="Strong"/>
    <w:lsdException w:qFormat="1" w:semiHidden="0" w:uiPriority="20" w:unhideWhenUsed="0" w:name="Emphasis"/>
    <w:lsdException w:uiPriority="0" w:name="Plain Text"/>
    <w:lsdException w:semiHidden="0" w:uiPriority="59" w:unhideWhenUsed="0" w:name="Table Grid"/>
    <w:lsdException w:unhideWhenUsed="0" w:name="Placeholder Text"/>
    <w:lsdException w:qFormat="1" w:semiHidden="0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75d11"/>
    <w:pPr>
      <w:widowControl/>
      <w:suppressAutoHyphens w:val="tru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Droid Sans Fallback" w:cs="Times New Roman"/>
      <w:color w:val="auto"/>
      <w:sz w:val="28"/>
      <w:szCs w:val="28"/>
      <w:lang w:val="uk-UA" w:eastAsia="en-US" w:bidi="ar-SA"/>
    </w:rPr>
  </w:style>
  <w:style w:type="paragraph" w:styleId="1">
    <w:name w:val="Заголовок 1"/>
    <w:uiPriority w:val="9"/>
    <w:qFormat/>
    <w:link w:val="10"/>
    <w:rsid w:val="00e50a2f"/>
    <w:basedOn w:val="Normal"/>
    <w:pPr>
      <w:keepNext/>
      <w:keepLines/>
      <w:pageBreakBefore/>
      <w:numPr>
        <w:ilvl w:val="0"/>
        <w:numId w:val="1"/>
      </w:numPr>
      <w:suppressAutoHyphens w:val="true"/>
      <w:spacing w:before="0" w:after="480"/>
      <w:jc w:val="center"/>
      <w:outlineLvl w:val="0"/>
    </w:pPr>
    <w:rPr>
      <w:rFonts w:cs=""/>
      <w:b/>
      <w:bCs/>
      <w:caps/>
      <w:color w:val="000000"/>
    </w:rPr>
  </w:style>
  <w:style w:type="paragraph" w:styleId="2">
    <w:name w:val="Заголовок 2"/>
    <w:uiPriority w:val="9"/>
    <w:qFormat/>
    <w:unhideWhenUsed/>
    <w:link w:val="20"/>
    <w:rsid w:val="00e50a2f"/>
    <w:basedOn w:val="Normal"/>
    <w:pPr>
      <w:keepNext/>
      <w:keepLines/>
      <w:numPr>
        <w:ilvl w:val="0"/>
        <w:numId w:val="1"/>
      </w:numPr>
      <w:suppressAutoHyphens w:val="true"/>
      <w:spacing w:before="520" w:after="520"/>
      <w:outlineLvl w:val="1"/>
    </w:pPr>
    <w:rPr>
      <w:rFonts w:cs=""/>
      <w:b/>
      <w:bCs/>
      <w:color w:val="000000"/>
      <w:szCs w:val="26"/>
    </w:rPr>
  </w:style>
  <w:style w:type="paragraph" w:styleId="3">
    <w:name w:val="Заголовок 3"/>
    <w:uiPriority w:val="9"/>
    <w:qFormat/>
    <w:unhideWhenUsed/>
    <w:link w:val="30"/>
    <w:rsid w:val="00e50a2f"/>
    <w:basedOn w:val="Normal"/>
    <w:pPr>
      <w:keepNext/>
      <w:keepLines/>
      <w:numPr>
        <w:ilvl w:val="0"/>
        <w:numId w:val="1"/>
      </w:numPr>
      <w:suppressAutoHyphens w:val="true"/>
      <w:spacing w:before="520" w:after="520"/>
      <w:outlineLvl w:val="2"/>
    </w:pPr>
    <w:rPr>
      <w:rFonts w:cs=""/>
      <w:b/>
      <w:bCs/>
      <w:color w:val="000000"/>
    </w:rPr>
  </w:style>
  <w:style w:type="paragraph" w:styleId="4">
    <w:name w:val="Заголовок 4"/>
    <w:uiPriority w:val="9"/>
    <w:qFormat/>
    <w:unhideWhenUsed/>
    <w:link w:val="40"/>
    <w:rsid w:val="00e50a2f"/>
    <w:basedOn w:val="Normal"/>
    <w:pPr>
      <w:keepNext/>
      <w:keepLines/>
      <w:numPr>
        <w:ilvl w:val="0"/>
        <w:numId w:val="1"/>
      </w:numPr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character" w:styleId="DefaultParagraphFont" w:default="1">
    <w:name w:val="Default Paragraph Font"/>
    <w:uiPriority w:val="1"/>
    <w:unhideWhenUsed/>
    <w:rPr/>
  </w:style>
  <w:style w:type="character" w:styleId="11" w:customStyle="1">
    <w:name w:val="Заголовок 1 Знак"/>
    <w:uiPriority w:val="9"/>
    <w:link w:val="1"/>
    <w:rsid w:val="00e50a2f"/>
    <w:basedOn w:val="DefaultParagraphFont"/>
    <w:rPr>
      <w:rFonts w:cs=""/>
      <w:b/>
      <w:bCs/>
      <w:caps/>
      <w:color w:val="000000"/>
    </w:rPr>
  </w:style>
  <w:style w:type="character" w:styleId="21" w:customStyle="1">
    <w:name w:val="Заголовок 2 Знак"/>
    <w:uiPriority w:val="9"/>
    <w:link w:val="2"/>
    <w:rsid w:val="00e50a2f"/>
    <w:basedOn w:val="DefaultParagraphFont"/>
    <w:rPr>
      <w:rFonts w:cs=""/>
      <w:b/>
      <w:bCs/>
      <w:color w:val="000000"/>
      <w:szCs w:val="26"/>
    </w:rPr>
  </w:style>
  <w:style w:type="character" w:styleId="31" w:customStyle="1">
    <w:name w:val="Заголовок 3 Знак"/>
    <w:uiPriority w:val="9"/>
    <w:link w:val="3"/>
    <w:rsid w:val="00e50a2f"/>
    <w:basedOn w:val="DefaultParagraphFont"/>
    <w:rPr>
      <w:rFonts w:cs=""/>
      <w:b/>
      <w:bCs/>
      <w:color w:val="000000"/>
    </w:rPr>
  </w:style>
  <w:style w:type="character" w:styleId="Style10" w:customStyle="1">
    <w:name w:val="Верхній колонтитул Знак"/>
    <w:uiPriority w:val="99"/>
    <w:link w:val="a5"/>
    <w:rsid w:val="00275d11"/>
    <w:basedOn w:val="DefaultParagraphFont"/>
    <w:rPr/>
  </w:style>
  <w:style w:type="character" w:styleId="Style11" w:customStyle="1">
    <w:name w:val="Нижній колонтитул Знак"/>
    <w:uiPriority w:val="99"/>
    <w:link w:val="a7"/>
    <w:rsid w:val="00275d11"/>
    <w:basedOn w:val="DefaultParagraphFont"/>
    <w:rPr/>
  </w:style>
  <w:style w:type="character" w:styleId="Style12" w:customStyle="1">
    <w:name w:val="Текст у виносці Знак"/>
    <w:uiPriority w:val="99"/>
    <w:semiHidden/>
    <w:link w:val="aa"/>
    <w:rsid w:val="00fe2a40"/>
    <w:basedOn w:val="DefaultParagraphFont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uiPriority w:val="9"/>
    <w:link w:val="4"/>
    <w:rsid w:val="00e50a2f"/>
    <w:basedOn w:val="DefaultParagraphFont"/>
    <w:rPr>
      <w:rFonts w:ascii="Cambria" w:hAnsi="Cambria" w:cs=""/>
      <w:b/>
      <w:bCs/>
      <w:i/>
      <w:iCs/>
      <w:color w:val="4F81BD"/>
    </w:rPr>
  </w:style>
  <w:style w:type="character" w:styleId="Style13">
    <w:name w:val="Интернет-ссылка"/>
    <w:uiPriority w:val="99"/>
    <w:unhideWhenUsed/>
    <w:rsid w:val="001f41a9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rFonts w:cs="Courier New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f4455"/>
    <w:basedOn w:val="Normal"/>
    <w:pPr>
      <w:spacing w:before="0" w:after="0"/>
      <w:ind w:left="720" w:right="0" w:firstLine="709"/>
      <w:contextualSpacing/>
    </w:pPr>
    <w:rPr/>
  </w:style>
  <w:style w:type="paragraph" w:styleId="Style19">
    <w:name w:val="Верхний колонтитул"/>
    <w:uiPriority w:val="99"/>
    <w:unhideWhenUsed/>
    <w:link w:val="a6"/>
    <w:rsid w:val="00275d11"/>
    <w:basedOn w:val="Normal"/>
    <w:pPr>
      <w:tabs>
        <w:tab w:val="center" w:pos="4819" w:leader="none"/>
        <w:tab w:val="right" w:pos="9639" w:leader="none"/>
      </w:tabs>
    </w:pPr>
    <w:rPr/>
  </w:style>
  <w:style w:type="paragraph" w:styleId="Style20">
    <w:name w:val="Нижний колонтитул"/>
    <w:uiPriority w:val="99"/>
    <w:unhideWhenUsed/>
    <w:link w:val="a8"/>
    <w:rsid w:val="00275d11"/>
    <w:basedOn w:val="Normal"/>
    <w:pPr>
      <w:tabs>
        <w:tab w:val="center" w:pos="4819" w:leader="none"/>
        <w:tab w:val="right" w:pos="9639" w:leader="none"/>
      </w:tabs>
    </w:pPr>
    <w:rPr/>
  </w:style>
  <w:style w:type="paragraph" w:styleId="Style21" w:customStyle="1">
    <w:name w:val="Стиль Рисунок"/>
    <w:qFormat/>
    <w:rsid w:val="008c4dff"/>
    <w:basedOn w:val="Normal"/>
    <w:pPr>
      <w:ind w:left="0" w:right="0" w:hanging="0"/>
      <w:jc w:val="center"/>
    </w:pPr>
    <w:rPr/>
  </w:style>
  <w:style w:type="paragraph" w:styleId="BalloonText">
    <w:name w:val="Balloon Text"/>
    <w:uiPriority w:val="99"/>
    <w:semiHidden/>
    <w:unhideWhenUsed/>
    <w:link w:val="ab"/>
    <w:rsid w:val="00fe2a40"/>
    <w:basedOn w:val="Normal"/>
    <w:pPr/>
    <w:rPr>
      <w:rFonts w:ascii="Tahoma" w:hAnsi="Tahoma" w:cs="Tahoma"/>
      <w:sz w:val="16"/>
      <w:szCs w:val="16"/>
    </w:rPr>
  </w:style>
  <w:style w:type="paragraph" w:styleId="Caption">
    <w:name w:val="caption"/>
    <w:uiPriority w:val="35"/>
    <w:qFormat/>
    <w:unhideWhenUsed/>
    <w:rsid w:val="00fe2a40"/>
    <w:basedOn w:val="Normal"/>
    <w:pPr>
      <w:spacing w:before="0" w:after="200"/>
    </w:pPr>
    <w:rPr>
      <w:b/>
      <w:bCs/>
      <w:color w:val="4F81BD"/>
      <w:sz w:val="18"/>
      <w:szCs w:val="18"/>
    </w:rPr>
  </w:style>
  <w:style w:type="paragraph" w:styleId="Style22" w:customStyle="1">
    <w:name w:val="Стиль Таблица"/>
    <w:qFormat/>
    <w:rsid w:val="00ce43d2"/>
    <w:basedOn w:val="Style21"/>
    <w:pPr>
      <w:ind w:left="0" w:right="0" w:firstLine="709"/>
      <w:jc w:val="left"/>
    </w:pPr>
    <w:rPr/>
  </w:style>
  <w:style w:type="paragraph" w:styleId="Style23" w:customStyle="1">
    <w:name w:val="Стиль Литература"/>
    <w:qFormat/>
    <w:rsid w:val="00ce5a33"/>
    <w:pPr>
      <w:pageBreakBefore/>
      <w:widowControl/>
      <w:suppressAutoHyphens w:val="true"/>
      <w:bidi w:val="0"/>
      <w:spacing w:lineRule="auto" w:line="240" w:before="0" w:after="480"/>
      <w:jc w:val="center"/>
    </w:pPr>
    <w:rPr>
      <w:rFonts w:cs="" w:ascii="Times New Roman" w:hAnsi="Times New Roman" w:eastAsia="Droid Sans Fallback"/>
      <w:b/>
      <w:bCs/>
      <w:caps/>
      <w:color w:val="000000"/>
      <w:sz w:val="28"/>
      <w:szCs w:val="28"/>
      <w:lang w:val="uk-UA" w:eastAsia="en-US" w:bidi="ar-SA"/>
    </w:rPr>
  </w:style>
  <w:style w:type="paragraph" w:styleId="Style24" w:customStyle="1">
    <w:name w:val="Стиль Содержание"/>
    <w:qFormat/>
    <w:rsid w:val="00ce5a33"/>
    <w:basedOn w:val="Style23"/>
    <w:pPr/>
    <w:rPr/>
  </w:style>
  <w:style w:type="paragraph" w:styleId="Style25" w:customStyle="1">
    <w:name w:val="Стиль Формула"/>
    <w:qFormat/>
    <w:rsid w:val="00eb5edf"/>
    <w:basedOn w:val="Normal"/>
    <w:pPr>
      <w:tabs>
        <w:tab w:val="center" w:pos="4536" w:leader="none"/>
        <w:tab w:val="right" w:pos="9639" w:leader="none"/>
      </w:tabs>
      <w:ind w:left="0" w:right="0" w:hanging="0"/>
    </w:pPr>
    <w:rPr/>
  </w:style>
  <w:style w:type="paragraph" w:styleId="Style26" w:customStyle="1">
    <w:name w:val="Стиль Код"/>
    <w:qFormat/>
    <w:rsid w:val="00026896"/>
    <w:basedOn w:val="Normal"/>
    <w:pPr>
      <w:suppressAutoHyphens w:val="true"/>
      <w:ind w:left="0" w:right="0" w:hanging="0"/>
      <w:jc w:val="left"/>
    </w:pPr>
    <w:rPr>
      <w:rFonts w:ascii="Courier New" w:hAnsi="Courier New"/>
      <w:sz w:val="21"/>
    </w:rPr>
  </w:style>
  <w:style w:type="paragraph" w:styleId="NoSpacing">
    <w:name w:val="No Spacing"/>
    <w:uiPriority w:val="99"/>
    <w:qFormat/>
    <w:rsid w:val="004e5b7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auto"/>
      <w:sz w:val="22"/>
      <w:szCs w:val="22"/>
      <w:lang w:val="ru-RU" w:eastAsia="en-US" w:bidi="ar-SA"/>
    </w:rPr>
  </w:style>
  <w:style w:type="paragraph" w:styleId="12">
    <w:name w:val="Оглавление 1"/>
    <w:uiPriority w:val="39"/>
    <w:unhideWhenUsed/>
    <w:rsid w:val="007a2896"/>
    <w:basedOn w:val="Normal"/>
    <w:autoRedefine/>
    <w:pPr>
      <w:tabs>
        <w:tab w:val="right" w:pos="9344" w:leader="dot"/>
      </w:tabs>
      <w:spacing w:before="0" w:after="100"/>
      <w:ind w:left="0" w:right="0" w:hanging="0"/>
    </w:pPr>
    <w:rPr/>
  </w:style>
  <w:style w:type="numbering" w:styleId="NoList" w:default="1">
    <w:name w:val="No List"/>
    <w:uiPriority w:val="99"/>
    <w:semiHidden/>
    <w:unhideWhenUsed/>
  </w:style>
  <w:style w:type="numbering" w:styleId="Style27" w:customStyle="1">
    <w:name w:val="СтильСписок"/>
    <w:uiPriority w:val="99"/>
    <w:rsid w:val="00e50a2f"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uiPriority w:val="59"/>
    <w:rsid w:val="00ce43d2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07ADE-49B8-40FC-8400-90E5CD48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2015-09-09T16:26:00Z</dcterms:created>
  <dc:creator>Alexander</dc:creator>
  <dc:description>Шаблон оформления отчета (ДСТУ 3008-95)</dc:description>
  <cp:keywords>отчет шаблон лр</cp:keywords>
  <dc:language>ru-RU</dc:language>
  <cp:lastModifiedBy>Alexander Mahdybor</cp:lastModifiedBy>
  <dcterms:modified xsi:type="dcterms:W3CDTF">2015-09-09T16:29:00Z</dcterms:modified>
  <cp:revision>3</cp:revision>
  <dc:title>Отчет (шаблон)</dc:title>
</cp:coreProperties>
</file>