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879" w:rsidRPr="00DF0AAB" w:rsidRDefault="00DF0AAB" w:rsidP="00DF0A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DF0AAB">
        <w:rPr>
          <w:rFonts w:ascii="Times New Roman" w:hAnsi="Times New Roman" w:cs="Times New Roman"/>
          <w:b/>
          <w:sz w:val="28"/>
        </w:rPr>
        <w:t>2 ЛАБОРАТОРНАЯ РАБОТА №2</w:t>
      </w:r>
    </w:p>
    <w:p w:rsidR="00DF0AAB" w:rsidRDefault="00DF0AAB" w:rsidP="00DF0A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DF0AAB">
        <w:rPr>
          <w:rFonts w:ascii="Times New Roman" w:hAnsi="Times New Roman" w:cs="Times New Roman"/>
          <w:b/>
          <w:sz w:val="28"/>
        </w:rPr>
        <w:t>СЕМИСЕГМЕНТНЫЙ СТАТИЧЕСКИЙ ИНДИКАТОР</w:t>
      </w:r>
    </w:p>
    <w:p w:rsidR="00DF0AAB" w:rsidRDefault="00DF0AAB" w:rsidP="00DF0A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F0AAB" w:rsidRPr="00DF0AAB" w:rsidRDefault="00DF0AAB" w:rsidP="00DF0AA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DF0AAB">
        <w:rPr>
          <w:rFonts w:ascii="Times New Roman" w:hAnsi="Times New Roman" w:cs="Times New Roman"/>
          <w:b/>
          <w:sz w:val="28"/>
        </w:rPr>
        <w:t xml:space="preserve">Цель работы: </w:t>
      </w:r>
      <w:r w:rsidRPr="00DF0AAB">
        <w:rPr>
          <w:rFonts w:ascii="Times New Roman" w:hAnsi="Times New Roman" w:cs="Times New Roman"/>
          <w:sz w:val="28"/>
        </w:rPr>
        <w:t xml:space="preserve">изучить принципы построения </w:t>
      </w:r>
      <w:proofErr w:type="spellStart"/>
      <w:r w:rsidRPr="00DF0AAB">
        <w:rPr>
          <w:rFonts w:ascii="Times New Roman" w:hAnsi="Times New Roman" w:cs="Times New Roman"/>
          <w:sz w:val="28"/>
        </w:rPr>
        <w:t>семисегментного</w:t>
      </w:r>
      <w:proofErr w:type="spellEnd"/>
      <w:r w:rsidRPr="00DF0AAB">
        <w:rPr>
          <w:rFonts w:ascii="Times New Roman" w:hAnsi="Times New Roman" w:cs="Times New Roman"/>
          <w:sz w:val="28"/>
        </w:rPr>
        <w:t xml:space="preserve"> индикатора.</w:t>
      </w:r>
    </w:p>
    <w:p w:rsidR="00DF0AAB" w:rsidRDefault="00DF0AAB" w:rsidP="00DF0AA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DF0AAB">
        <w:rPr>
          <w:rFonts w:ascii="Times New Roman" w:hAnsi="Times New Roman" w:cs="Times New Roman"/>
          <w:b/>
          <w:sz w:val="28"/>
        </w:rPr>
        <w:t>2.1 Краткие теоретические сведения</w:t>
      </w:r>
    </w:p>
    <w:p w:rsidR="00DF0AAB" w:rsidRDefault="00DF0AAB" w:rsidP="00DF0AAB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DF0AAB" w:rsidRPr="00DF0AAB" w:rsidRDefault="00DF0AAB" w:rsidP="00DF0AA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DF0AAB">
        <w:rPr>
          <w:rFonts w:ascii="Times New Roman" w:hAnsi="Times New Roman" w:cs="Times New Roman"/>
          <w:sz w:val="28"/>
          <w:szCs w:val="28"/>
        </w:rPr>
        <w:t>Семисегментным</w:t>
      </w:r>
      <w:proofErr w:type="spellEnd"/>
      <w:r w:rsidRPr="00DF0AAB">
        <w:rPr>
          <w:rFonts w:ascii="Times New Roman" w:hAnsi="Times New Roman" w:cs="Times New Roman"/>
          <w:sz w:val="28"/>
          <w:szCs w:val="28"/>
        </w:rPr>
        <w:t xml:space="preserve"> светодиодным индикатором называется устройство, состоящее из семи полупроводниковых светодиодов, которые расположены в одном корпусе (смотри рисунок </w:t>
      </w:r>
      <w:r w:rsidRPr="00DF0AA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F0AAB">
        <w:rPr>
          <w:rFonts w:ascii="Times New Roman" w:hAnsi="Times New Roman" w:cs="Times New Roman"/>
          <w:sz w:val="28"/>
          <w:szCs w:val="28"/>
        </w:rPr>
        <w:t>.1). С помощью одного такого индикатора можно отобразить конечное множество символов, несущих определенную информацию для оператора.</w:t>
      </w:r>
    </w:p>
    <w:p w:rsidR="00DF0AAB" w:rsidRPr="00DF0AAB" w:rsidRDefault="00DF0AAB" w:rsidP="00DF0AA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9746"/>
      </w:tblGrid>
      <w:tr w:rsidR="00DF0AAB" w:rsidRPr="00DF0AAB" w:rsidTr="0074659F">
        <w:tc>
          <w:tcPr>
            <w:tcW w:w="9746" w:type="dxa"/>
          </w:tcPr>
          <w:p w:rsidR="00DF0AAB" w:rsidRPr="00DF0AAB" w:rsidRDefault="00DF0AAB" w:rsidP="00DF0AAB">
            <w:pPr>
              <w:pStyle w:val="125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DF0AAB">
              <w:rPr>
                <w:noProof/>
                <w:szCs w:val="28"/>
              </w:rPr>
              <w:drawing>
                <wp:inline distT="0" distB="0" distL="0" distR="0" wp14:anchorId="72F57C37" wp14:editId="4EAB3ECB">
                  <wp:extent cx="1504950" cy="19812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AAB" w:rsidRPr="00DF0AAB" w:rsidTr="0074659F">
        <w:tc>
          <w:tcPr>
            <w:tcW w:w="9746" w:type="dxa"/>
          </w:tcPr>
          <w:p w:rsidR="00DF0AAB" w:rsidRPr="00DF0AAB" w:rsidRDefault="00DF0AAB" w:rsidP="00DF0AAB">
            <w:pPr>
              <w:pStyle w:val="125"/>
              <w:ind w:firstLine="0"/>
              <w:contextualSpacing/>
              <w:rPr>
                <w:szCs w:val="28"/>
              </w:rPr>
            </w:pPr>
            <w:r w:rsidRPr="00DF0AAB">
              <w:rPr>
                <w:szCs w:val="28"/>
              </w:rPr>
              <w:t xml:space="preserve">Рисунок </w:t>
            </w:r>
            <w:r w:rsidRPr="00DF0AAB">
              <w:rPr>
                <w:szCs w:val="28"/>
                <w:lang w:val="uk-UA"/>
              </w:rPr>
              <w:t>2</w:t>
            </w:r>
            <w:r w:rsidRPr="00DF0AAB">
              <w:rPr>
                <w:szCs w:val="28"/>
              </w:rPr>
              <w:t xml:space="preserve">.1 – Порядок расположения сегментов в </w:t>
            </w:r>
            <w:proofErr w:type="spellStart"/>
            <w:r w:rsidRPr="00DF0AAB">
              <w:rPr>
                <w:szCs w:val="28"/>
              </w:rPr>
              <w:t>семисегментном</w:t>
            </w:r>
            <w:proofErr w:type="spellEnd"/>
            <w:r w:rsidRPr="00DF0AAB">
              <w:rPr>
                <w:szCs w:val="28"/>
              </w:rPr>
              <w:t xml:space="preserve"> индикаторе</w:t>
            </w:r>
          </w:p>
        </w:tc>
      </w:tr>
    </w:tbl>
    <w:p w:rsidR="00DF0AAB" w:rsidRPr="00DF0AAB" w:rsidRDefault="00DF0AAB" w:rsidP="00DF0AA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F0AAB" w:rsidRPr="00DF0AAB" w:rsidRDefault="00DF0AAB" w:rsidP="00DF0AAB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0AAB">
        <w:rPr>
          <w:rFonts w:ascii="Times New Roman" w:hAnsi="Times New Roman" w:cs="Times New Roman"/>
          <w:sz w:val="28"/>
          <w:szCs w:val="28"/>
        </w:rPr>
        <w:t xml:space="preserve">Различают два режима работы </w:t>
      </w:r>
      <w:proofErr w:type="spellStart"/>
      <w:r w:rsidRPr="00DF0AAB">
        <w:rPr>
          <w:rFonts w:ascii="Times New Roman" w:hAnsi="Times New Roman" w:cs="Times New Roman"/>
          <w:sz w:val="28"/>
          <w:szCs w:val="28"/>
        </w:rPr>
        <w:t>семисегментного</w:t>
      </w:r>
      <w:proofErr w:type="spellEnd"/>
      <w:r w:rsidRPr="00DF0AAB">
        <w:rPr>
          <w:rFonts w:ascii="Times New Roman" w:hAnsi="Times New Roman" w:cs="Times New Roman"/>
          <w:sz w:val="28"/>
          <w:szCs w:val="28"/>
        </w:rPr>
        <w:t xml:space="preserve"> индикатора: статический и динамический.</w:t>
      </w:r>
    </w:p>
    <w:p w:rsidR="00DF0AAB" w:rsidRPr="00DF0AAB" w:rsidRDefault="00DF0AAB" w:rsidP="00DF0AAB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t67752538"/>
      <w:r w:rsidRPr="00DF0AAB">
        <w:rPr>
          <w:rFonts w:ascii="Times New Roman" w:hAnsi="Times New Roman" w:cs="Times New Roman"/>
          <w:sz w:val="28"/>
          <w:szCs w:val="28"/>
        </w:rPr>
        <w:t xml:space="preserve">В статическом режиме индикация символа осуществляется непосредственной подачей напряжения на </w:t>
      </w:r>
      <w:proofErr w:type="spellStart"/>
      <w:r w:rsidRPr="00DF0AAB">
        <w:rPr>
          <w:rFonts w:ascii="Times New Roman" w:hAnsi="Times New Roman" w:cs="Times New Roman"/>
          <w:sz w:val="28"/>
          <w:szCs w:val="28"/>
        </w:rPr>
        <w:t>знакообразующие</w:t>
      </w:r>
      <w:proofErr w:type="spellEnd"/>
      <w:r w:rsidRPr="00DF0AAB">
        <w:rPr>
          <w:rFonts w:ascii="Times New Roman" w:hAnsi="Times New Roman" w:cs="Times New Roman"/>
          <w:sz w:val="28"/>
          <w:szCs w:val="28"/>
        </w:rPr>
        <w:t xml:space="preserve"> светодиоды в индикаторе.</w:t>
      </w:r>
    </w:p>
    <w:p w:rsidR="00DF0AAB" w:rsidRPr="00DF0AAB" w:rsidRDefault="00DF0AAB" w:rsidP="00DF0AAB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0AAB">
        <w:rPr>
          <w:rFonts w:ascii="Times New Roman" w:hAnsi="Times New Roman" w:cs="Times New Roman"/>
          <w:sz w:val="28"/>
          <w:szCs w:val="28"/>
        </w:rPr>
        <w:t xml:space="preserve">Динамический режим работы </w:t>
      </w:r>
      <w:proofErr w:type="spellStart"/>
      <w:r w:rsidRPr="00DF0AAB">
        <w:rPr>
          <w:rFonts w:ascii="Times New Roman" w:hAnsi="Times New Roman" w:cs="Times New Roman"/>
          <w:sz w:val="28"/>
          <w:szCs w:val="28"/>
        </w:rPr>
        <w:t>семисегментных</w:t>
      </w:r>
      <w:proofErr w:type="spellEnd"/>
      <w:r w:rsidRPr="00DF0AAB">
        <w:rPr>
          <w:rFonts w:ascii="Times New Roman" w:hAnsi="Times New Roman" w:cs="Times New Roman"/>
          <w:sz w:val="28"/>
          <w:szCs w:val="28"/>
        </w:rPr>
        <w:t xml:space="preserve"> индикаторов применяют тогда, когда необходимо отобразить информацию с помощью нескольких </w:t>
      </w:r>
      <w:proofErr w:type="spellStart"/>
      <w:r w:rsidRPr="00DF0AAB">
        <w:rPr>
          <w:rFonts w:ascii="Times New Roman" w:hAnsi="Times New Roman" w:cs="Times New Roman"/>
          <w:sz w:val="28"/>
          <w:szCs w:val="28"/>
        </w:rPr>
        <w:t>семисегментных</w:t>
      </w:r>
      <w:proofErr w:type="spellEnd"/>
      <w:r w:rsidRPr="00DF0AAB">
        <w:rPr>
          <w:rFonts w:ascii="Times New Roman" w:hAnsi="Times New Roman" w:cs="Times New Roman"/>
          <w:sz w:val="28"/>
          <w:szCs w:val="28"/>
        </w:rPr>
        <w:t xml:space="preserve"> индикаторов, при этом напряжение на каждый индикатор подается в строго определенный промежуток времени.</w:t>
      </w:r>
    </w:p>
    <w:bookmarkEnd w:id="0"/>
    <w:p w:rsidR="00DF0AAB" w:rsidRPr="00DF0AAB" w:rsidRDefault="00DF0AAB" w:rsidP="00DF0AAB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0AAB">
        <w:rPr>
          <w:rFonts w:ascii="Times New Roman" w:hAnsi="Times New Roman" w:cs="Times New Roman"/>
          <w:sz w:val="28"/>
          <w:szCs w:val="28"/>
        </w:rPr>
        <w:t xml:space="preserve">Один из способов управления </w:t>
      </w:r>
      <w:proofErr w:type="spellStart"/>
      <w:r w:rsidRPr="00DF0AAB">
        <w:rPr>
          <w:rFonts w:ascii="Times New Roman" w:hAnsi="Times New Roman" w:cs="Times New Roman"/>
          <w:sz w:val="28"/>
          <w:szCs w:val="28"/>
        </w:rPr>
        <w:t>семисегментным</w:t>
      </w:r>
      <w:proofErr w:type="spellEnd"/>
      <w:r w:rsidRPr="00DF0AAB">
        <w:rPr>
          <w:rFonts w:ascii="Times New Roman" w:hAnsi="Times New Roman" w:cs="Times New Roman"/>
          <w:sz w:val="28"/>
          <w:szCs w:val="28"/>
        </w:rPr>
        <w:t xml:space="preserve"> индикатором в статическом режиме показан на рисунке </w:t>
      </w:r>
      <w:r w:rsidRPr="00DF0AA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F0AAB">
        <w:rPr>
          <w:rFonts w:ascii="Times New Roman" w:hAnsi="Times New Roman" w:cs="Times New Roman"/>
          <w:sz w:val="28"/>
          <w:szCs w:val="28"/>
        </w:rPr>
        <w:t>.2</w:t>
      </w:r>
      <w:r w:rsidRPr="00DF0AAB">
        <w:rPr>
          <w:rFonts w:ascii="Times New Roman" w:hAnsi="Times New Roman" w:cs="Times New Roman"/>
          <w:color w:val="800000"/>
          <w:sz w:val="28"/>
          <w:szCs w:val="28"/>
        </w:rPr>
        <w:t>.</w:t>
      </w:r>
      <w:r w:rsidRPr="00DF0AAB">
        <w:rPr>
          <w:rFonts w:ascii="Times New Roman" w:hAnsi="Times New Roman" w:cs="Times New Roman"/>
          <w:sz w:val="28"/>
          <w:szCs w:val="28"/>
        </w:rPr>
        <w:t xml:space="preserve"> Ток через светодиод определяется материалом полупроводника и требуемой яркостью свечения. Ток, необходимый для индикации знака, состоящего из семи сегментов, составляет 20 ... 200мА. Высокий ток потребления является главным недостатком </w:t>
      </w:r>
      <w:proofErr w:type="spellStart"/>
      <w:r w:rsidRPr="00DF0AAB">
        <w:rPr>
          <w:rFonts w:ascii="Times New Roman" w:hAnsi="Times New Roman" w:cs="Times New Roman"/>
          <w:sz w:val="28"/>
          <w:szCs w:val="28"/>
        </w:rPr>
        <w:t>семисегментных</w:t>
      </w:r>
      <w:proofErr w:type="spellEnd"/>
      <w:r w:rsidRPr="00DF0AAB">
        <w:rPr>
          <w:rFonts w:ascii="Times New Roman" w:hAnsi="Times New Roman" w:cs="Times New Roman"/>
          <w:sz w:val="28"/>
          <w:szCs w:val="28"/>
        </w:rPr>
        <w:t xml:space="preserve"> индикаторов, что ограничивает область их применения в цифровых устройствах.</w:t>
      </w:r>
    </w:p>
    <w:p w:rsidR="00DF0AAB" w:rsidRDefault="00DF0AAB" w:rsidP="00DF0AAB">
      <w:pPr>
        <w:pStyle w:val="0"/>
      </w:pPr>
      <w:r w:rsidRPr="00DF0AAB">
        <w:t xml:space="preserve">Таблица </w:t>
      </w:r>
      <w:r w:rsidRPr="00DF0AAB">
        <w:rPr>
          <w:lang w:val="uk-UA"/>
        </w:rPr>
        <w:t>2</w:t>
      </w:r>
      <w:r w:rsidRPr="00DF0AAB">
        <w:t>.1</w:t>
      </w:r>
      <w:r>
        <w:t xml:space="preserve"> – Таблица истинности преобразователя кодов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4"/>
        <w:gridCol w:w="551"/>
        <w:gridCol w:w="552"/>
        <w:gridCol w:w="552"/>
        <w:gridCol w:w="552"/>
        <w:gridCol w:w="886"/>
        <w:gridCol w:w="820"/>
        <w:gridCol w:w="820"/>
        <w:gridCol w:w="820"/>
        <w:gridCol w:w="820"/>
        <w:gridCol w:w="820"/>
        <w:gridCol w:w="820"/>
      </w:tblGrid>
      <w:tr w:rsidR="00DF0AAB" w:rsidRPr="009F3987" w:rsidTr="0074659F">
        <w:trPr>
          <w:trHeight w:val="650"/>
          <w:jc w:val="center"/>
        </w:trPr>
        <w:tc>
          <w:tcPr>
            <w:tcW w:w="1324" w:type="dxa"/>
            <w:vAlign w:val="center"/>
          </w:tcPr>
          <w:p w:rsidR="00DF0AAB" w:rsidRPr="00511FA6" w:rsidRDefault="00DF0AAB" w:rsidP="0074659F">
            <w:pPr>
              <w:pStyle w:val="a5"/>
              <w:jc w:val="center"/>
              <w:rPr>
                <w:vertAlign w:val="subscript"/>
                <w:lang w:val="ru-RU"/>
              </w:rPr>
            </w:pPr>
            <w:r w:rsidRPr="00511FA6">
              <w:rPr>
                <w:lang w:val="ru-RU"/>
              </w:rPr>
              <w:t>Число</w:t>
            </w:r>
          </w:p>
        </w:tc>
        <w:tc>
          <w:tcPr>
            <w:tcW w:w="2207" w:type="dxa"/>
            <w:gridSpan w:val="4"/>
            <w:vAlign w:val="center"/>
          </w:tcPr>
          <w:p w:rsidR="00DF0AAB" w:rsidRPr="00511FA6" w:rsidRDefault="00DF0AAB" w:rsidP="0074659F">
            <w:pPr>
              <w:pStyle w:val="a5"/>
              <w:jc w:val="center"/>
              <w:rPr>
                <w:lang w:val="ru-RU"/>
              </w:rPr>
            </w:pPr>
            <w:r w:rsidRPr="00511FA6">
              <w:rPr>
                <w:lang w:val="ru-RU"/>
              </w:rPr>
              <w:t>Двоично-десятичный код</w:t>
            </w:r>
          </w:p>
        </w:tc>
        <w:tc>
          <w:tcPr>
            <w:tcW w:w="5806" w:type="dxa"/>
            <w:gridSpan w:val="7"/>
            <w:vAlign w:val="center"/>
          </w:tcPr>
          <w:p w:rsidR="00DF0AAB" w:rsidRPr="00511FA6" w:rsidRDefault="00DF0AAB" w:rsidP="0074659F">
            <w:pPr>
              <w:pStyle w:val="a5"/>
              <w:jc w:val="center"/>
              <w:rPr>
                <w:lang w:val="ru-RU"/>
              </w:rPr>
            </w:pPr>
            <w:proofErr w:type="spellStart"/>
            <w:r w:rsidRPr="00511FA6">
              <w:rPr>
                <w:lang w:val="ru-RU"/>
              </w:rPr>
              <w:t>Семисегментный</w:t>
            </w:r>
            <w:proofErr w:type="spellEnd"/>
            <w:r w:rsidRPr="00511FA6">
              <w:rPr>
                <w:lang w:val="ru-RU"/>
              </w:rPr>
              <w:t xml:space="preserve"> код</w:t>
            </w:r>
          </w:p>
        </w:tc>
      </w:tr>
      <w:tr w:rsidR="00DF0AAB" w:rsidTr="0074659F">
        <w:trPr>
          <w:trHeight w:val="325"/>
          <w:jc w:val="center"/>
        </w:trPr>
        <w:tc>
          <w:tcPr>
            <w:tcW w:w="1324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</w:p>
        </w:tc>
        <w:tc>
          <w:tcPr>
            <w:tcW w:w="551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  <w:rPr>
                <w:vertAlign w:val="subscript"/>
              </w:rPr>
            </w:pPr>
            <w:r w:rsidRPr="006B1755">
              <w:t>X</w:t>
            </w:r>
            <w:r w:rsidRPr="006B1755">
              <w:rPr>
                <w:vertAlign w:val="subscript"/>
              </w:rPr>
              <w:t>3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  <w:rPr>
                <w:vertAlign w:val="subscript"/>
              </w:rPr>
            </w:pPr>
            <w:r w:rsidRPr="006B1755">
              <w:t>X</w:t>
            </w:r>
            <w:r w:rsidRPr="006B1755">
              <w:rPr>
                <w:vertAlign w:val="subscript"/>
              </w:rPr>
              <w:t>2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  <w:rPr>
                <w:vertAlign w:val="subscript"/>
              </w:rPr>
            </w:pPr>
            <w:r w:rsidRPr="006B1755">
              <w:t>X</w:t>
            </w:r>
            <w:r w:rsidRPr="006B1755">
              <w:rPr>
                <w:vertAlign w:val="subscript"/>
              </w:rPr>
              <w:t>1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  <w:rPr>
                <w:vertAlign w:val="subscript"/>
              </w:rPr>
            </w:pPr>
            <w:r w:rsidRPr="006B1755">
              <w:t>X</w:t>
            </w:r>
            <w:r w:rsidRPr="006B1755">
              <w:rPr>
                <w:vertAlign w:val="subscript"/>
              </w:rPr>
              <w:t>0</w:t>
            </w:r>
          </w:p>
        </w:tc>
        <w:tc>
          <w:tcPr>
            <w:tcW w:w="886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a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b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c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d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e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f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g</w:t>
            </w:r>
          </w:p>
        </w:tc>
      </w:tr>
      <w:tr w:rsidR="00DF0AAB" w:rsidTr="0074659F">
        <w:trPr>
          <w:trHeight w:val="325"/>
          <w:jc w:val="center"/>
        </w:trPr>
        <w:tc>
          <w:tcPr>
            <w:tcW w:w="1324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1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86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1(0)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</w:tr>
      <w:tr w:rsidR="00DF0AAB" w:rsidTr="0074659F">
        <w:trPr>
          <w:trHeight w:val="325"/>
          <w:jc w:val="center"/>
        </w:trPr>
        <w:tc>
          <w:tcPr>
            <w:tcW w:w="1324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lastRenderedPageBreak/>
              <w:t>1</w:t>
            </w:r>
          </w:p>
        </w:tc>
        <w:tc>
          <w:tcPr>
            <w:tcW w:w="551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86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</w:tr>
      <w:tr w:rsidR="00DF0AAB" w:rsidTr="0074659F">
        <w:trPr>
          <w:trHeight w:val="325"/>
          <w:jc w:val="center"/>
        </w:trPr>
        <w:tc>
          <w:tcPr>
            <w:tcW w:w="1324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2</w:t>
            </w:r>
          </w:p>
        </w:tc>
        <w:tc>
          <w:tcPr>
            <w:tcW w:w="551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86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</w:tr>
      <w:tr w:rsidR="00DF0AAB" w:rsidTr="0074659F">
        <w:trPr>
          <w:trHeight w:val="325"/>
          <w:jc w:val="center"/>
        </w:trPr>
        <w:tc>
          <w:tcPr>
            <w:tcW w:w="1324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3</w:t>
            </w:r>
          </w:p>
        </w:tc>
        <w:tc>
          <w:tcPr>
            <w:tcW w:w="551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86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</w:tr>
      <w:tr w:rsidR="00DF0AAB" w:rsidTr="0074659F">
        <w:trPr>
          <w:trHeight w:val="308"/>
          <w:jc w:val="center"/>
        </w:trPr>
        <w:tc>
          <w:tcPr>
            <w:tcW w:w="1324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4</w:t>
            </w:r>
          </w:p>
        </w:tc>
        <w:tc>
          <w:tcPr>
            <w:tcW w:w="551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86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</w:tr>
      <w:tr w:rsidR="00DF0AAB" w:rsidTr="0074659F">
        <w:trPr>
          <w:trHeight w:val="325"/>
          <w:jc w:val="center"/>
        </w:trPr>
        <w:tc>
          <w:tcPr>
            <w:tcW w:w="1324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5</w:t>
            </w:r>
          </w:p>
        </w:tc>
        <w:tc>
          <w:tcPr>
            <w:tcW w:w="551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86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</w:tr>
      <w:tr w:rsidR="00DF0AAB" w:rsidTr="0074659F">
        <w:trPr>
          <w:trHeight w:val="325"/>
          <w:jc w:val="center"/>
        </w:trPr>
        <w:tc>
          <w:tcPr>
            <w:tcW w:w="1324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6</w:t>
            </w:r>
          </w:p>
        </w:tc>
        <w:tc>
          <w:tcPr>
            <w:tcW w:w="551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86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</w:tr>
      <w:tr w:rsidR="00DF0AAB" w:rsidTr="0074659F">
        <w:trPr>
          <w:trHeight w:val="343"/>
          <w:jc w:val="center"/>
        </w:trPr>
        <w:tc>
          <w:tcPr>
            <w:tcW w:w="1324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7</w:t>
            </w:r>
          </w:p>
        </w:tc>
        <w:tc>
          <w:tcPr>
            <w:tcW w:w="551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86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</w:tr>
      <w:tr w:rsidR="00DF0AAB" w:rsidTr="0074659F">
        <w:trPr>
          <w:trHeight w:val="147"/>
          <w:jc w:val="center"/>
        </w:trPr>
        <w:tc>
          <w:tcPr>
            <w:tcW w:w="1324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8</w:t>
            </w:r>
          </w:p>
        </w:tc>
        <w:tc>
          <w:tcPr>
            <w:tcW w:w="551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86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</w:tr>
      <w:tr w:rsidR="00DF0AAB" w:rsidTr="0074659F">
        <w:trPr>
          <w:trHeight w:val="147"/>
          <w:jc w:val="center"/>
        </w:trPr>
        <w:tc>
          <w:tcPr>
            <w:tcW w:w="1324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9</w:t>
            </w:r>
          </w:p>
        </w:tc>
        <w:tc>
          <w:tcPr>
            <w:tcW w:w="551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552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86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1(0)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0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  <w:tc>
          <w:tcPr>
            <w:tcW w:w="820" w:type="dxa"/>
            <w:vAlign w:val="center"/>
          </w:tcPr>
          <w:p w:rsidR="00DF0AAB" w:rsidRPr="006B1755" w:rsidRDefault="00DF0AAB" w:rsidP="0074659F">
            <w:pPr>
              <w:pStyle w:val="a5"/>
              <w:jc w:val="center"/>
            </w:pPr>
            <w:r w:rsidRPr="006B1755">
              <w:t>1</w:t>
            </w:r>
          </w:p>
        </w:tc>
      </w:tr>
    </w:tbl>
    <w:p w:rsidR="00DF0AAB" w:rsidRDefault="00DF0AAB" w:rsidP="00DF0AAB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514697" w:rsidRDefault="00514697" w:rsidP="00514697">
      <w:pPr>
        <w:pStyle w:val="2"/>
        <w:spacing w:before="240" w:after="240"/>
        <w:ind w:firstLine="708"/>
      </w:pPr>
      <w:bookmarkStart w:id="1" w:name="_Toc64607048"/>
      <w:bookmarkStart w:id="2" w:name="_Toc67748562"/>
      <w:bookmarkStart w:id="3" w:name="_Toc315820177"/>
      <w:r>
        <w:rPr>
          <w:lang w:val="uk-UA"/>
        </w:rPr>
        <w:t>2</w:t>
      </w:r>
      <w:r>
        <w:t>.2 Порядок выполнения лабораторной работы</w:t>
      </w:r>
      <w:bookmarkEnd w:id="1"/>
      <w:bookmarkEnd w:id="2"/>
      <w:bookmarkEnd w:id="3"/>
    </w:p>
    <w:p w:rsidR="00514697" w:rsidRPr="00160259" w:rsidRDefault="00514697" w:rsidP="0051469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469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160259">
        <w:rPr>
          <w:rFonts w:ascii="Times New Roman" w:hAnsi="Times New Roman" w:cs="Times New Roman"/>
          <w:sz w:val="28"/>
          <w:szCs w:val="28"/>
        </w:rPr>
        <w:t xml:space="preserve">.2.1 </w:t>
      </w:r>
      <w:r w:rsidRPr="00514697">
        <w:rPr>
          <w:rFonts w:ascii="Times New Roman" w:hAnsi="Times New Roman" w:cs="Times New Roman"/>
          <w:sz w:val="28"/>
          <w:szCs w:val="28"/>
        </w:rPr>
        <w:t>Запустите</w:t>
      </w:r>
      <w:r w:rsidRPr="00160259">
        <w:rPr>
          <w:rFonts w:ascii="Times New Roman" w:hAnsi="Times New Roman" w:cs="Times New Roman"/>
          <w:sz w:val="28"/>
          <w:szCs w:val="28"/>
        </w:rPr>
        <w:t xml:space="preserve"> </w:t>
      </w:r>
      <w:r w:rsidRPr="00514697">
        <w:rPr>
          <w:rFonts w:ascii="Times New Roman" w:hAnsi="Times New Roman" w:cs="Times New Roman"/>
          <w:sz w:val="28"/>
          <w:szCs w:val="28"/>
        </w:rPr>
        <w:t>САПР</w:t>
      </w:r>
      <w:r w:rsidRPr="001602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697">
        <w:rPr>
          <w:rFonts w:ascii="Times New Roman" w:hAnsi="Times New Roman" w:cs="Times New Roman"/>
          <w:sz w:val="28"/>
          <w:szCs w:val="28"/>
          <w:lang w:val="en-US"/>
        </w:rPr>
        <w:t>Quartus</w:t>
      </w:r>
      <w:proofErr w:type="spellEnd"/>
      <w:r w:rsidRPr="00160259">
        <w:rPr>
          <w:rFonts w:ascii="Times New Roman" w:hAnsi="Times New Roman" w:cs="Times New Roman"/>
          <w:sz w:val="28"/>
          <w:szCs w:val="28"/>
        </w:rPr>
        <w:t xml:space="preserve"> </w:t>
      </w:r>
      <w:r w:rsidRPr="00514697">
        <w:rPr>
          <w:rFonts w:ascii="Times New Roman" w:hAnsi="Times New Roman" w:cs="Times New Roman"/>
          <w:sz w:val="28"/>
          <w:szCs w:val="28"/>
        </w:rPr>
        <w:t>и</w:t>
      </w:r>
      <w:r w:rsidRPr="00160259">
        <w:rPr>
          <w:rFonts w:ascii="Times New Roman" w:hAnsi="Times New Roman" w:cs="Times New Roman"/>
          <w:sz w:val="28"/>
          <w:szCs w:val="28"/>
        </w:rPr>
        <w:t xml:space="preserve"> </w:t>
      </w:r>
      <w:r w:rsidRPr="00514697">
        <w:rPr>
          <w:rFonts w:ascii="Times New Roman" w:hAnsi="Times New Roman" w:cs="Times New Roman"/>
          <w:sz w:val="28"/>
          <w:szCs w:val="28"/>
        </w:rPr>
        <w:t>подготовьте</w:t>
      </w:r>
      <w:r w:rsidRPr="00160259">
        <w:rPr>
          <w:rFonts w:ascii="Times New Roman" w:hAnsi="Times New Roman" w:cs="Times New Roman"/>
          <w:sz w:val="28"/>
          <w:szCs w:val="28"/>
        </w:rPr>
        <w:t xml:space="preserve"> </w:t>
      </w:r>
      <w:r w:rsidRPr="00514697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160259">
        <w:rPr>
          <w:rFonts w:ascii="Times New Roman" w:hAnsi="Times New Roman" w:cs="Times New Roman"/>
          <w:sz w:val="28"/>
          <w:szCs w:val="28"/>
        </w:rPr>
        <w:t xml:space="preserve"> </w:t>
      </w:r>
      <w:r w:rsidRPr="00514697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160259">
        <w:rPr>
          <w:rFonts w:ascii="Times New Roman" w:hAnsi="Times New Roman" w:cs="Times New Roman"/>
          <w:sz w:val="28"/>
          <w:szCs w:val="28"/>
        </w:rPr>
        <w:t>/</w:t>
      </w:r>
      <w:r w:rsidRPr="00514697">
        <w:rPr>
          <w:rFonts w:ascii="Times New Roman" w:hAnsi="Times New Roman" w:cs="Times New Roman"/>
          <w:sz w:val="28"/>
          <w:szCs w:val="28"/>
          <w:lang w:val="en-US"/>
        </w:rPr>
        <w:t>Schematic</w:t>
      </w:r>
      <w:r w:rsidRPr="00160259">
        <w:rPr>
          <w:rFonts w:ascii="Times New Roman" w:hAnsi="Times New Roman" w:cs="Times New Roman"/>
          <w:sz w:val="28"/>
          <w:szCs w:val="28"/>
        </w:rPr>
        <w:t xml:space="preserve"> </w:t>
      </w:r>
      <w:r w:rsidRPr="00514697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60259">
        <w:rPr>
          <w:rFonts w:ascii="Times New Roman" w:hAnsi="Times New Roman" w:cs="Times New Roman"/>
          <w:sz w:val="28"/>
          <w:szCs w:val="28"/>
        </w:rPr>
        <w:t xml:space="preserve"> </w:t>
      </w:r>
      <w:r w:rsidRPr="00514697">
        <w:rPr>
          <w:rFonts w:ascii="Times New Roman" w:hAnsi="Times New Roman" w:cs="Times New Roman"/>
          <w:sz w:val="28"/>
          <w:szCs w:val="28"/>
        </w:rPr>
        <w:t>для</w:t>
      </w:r>
      <w:r w:rsidRPr="00160259">
        <w:rPr>
          <w:rFonts w:ascii="Times New Roman" w:hAnsi="Times New Roman" w:cs="Times New Roman"/>
          <w:sz w:val="28"/>
          <w:szCs w:val="28"/>
        </w:rPr>
        <w:t xml:space="preserve"> </w:t>
      </w:r>
      <w:r w:rsidRPr="00514697">
        <w:rPr>
          <w:rFonts w:ascii="Times New Roman" w:hAnsi="Times New Roman" w:cs="Times New Roman"/>
          <w:sz w:val="28"/>
          <w:szCs w:val="28"/>
        </w:rPr>
        <w:t>работы</w:t>
      </w:r>
      <w:r w:rsidRPr="00160259">
        <w:rPr>
          <w:rFonts w:ascii="Times New Roman" w:hAnsi="Times New Roman" w:cs="Times New Roman"/>
          <w:sz w:val="28"/>
          <w:szCs w:val="28"/>
        </w:rPr>
        <w:t>.</w:t>
      </w:r>
    </w:p>
    <w:p w:rsidR="00514697" w:rsidRPr="00514697" w:rsidRDefault="00514697" w:rsidP="0051469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469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14697">
        <w:rPr>
          <w:rFonts w:ascii="Times New Roman" w:hAnsi="Times New Roman" w:cs="Times New Roman"/>
          <w:sz w:val="28"/>
          <w:szCs w:val="28"/>
        </w:rPr>
        <w:t xml:space="preserve">.2.2 Разработайте схему статического </w:t>
      </w:r>
      <w:proofErr w:type="spellStart"/>
      <w:r w:rsidRPr="00514697">
        <w:rPr>
          <w:rFonts w:ascii="Times New Roman" w:hAnsi="Times New Roman" w:cs="Times New Roman"/>
          <w:sz w:val="28"/>
          <w:szCs w:val="28"/>
        </w:rPr>
        <w:t>семисегментного</w:t>
      </w:r>
      <w:proofErr w:type="spellEnd"/>
      <w:r w:rsidRPr="00514697">
        <w:rPr>
          <w:rFonts w:ascii="Times New Roman" w:hAnsi="Times New Roman" w:cs="Times New Roman"/>
          <w:sz w:val="28"/>
          <w:szCs w:val="28"/>
        </w:rPr>
        <w:t xml:space="preserve"> индикатора с учетом варианта задания, который указан в таблице </w:t>
      </w:r>
      <w:r w:rsidRPr="0051469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14697">
        <w:rPr>
          <w:rFonts w:ascii="Times New Roman" w:hAnsi="Times New Roman" w:cs="Times New Roman"/>
          <w:sz w:val="28"/>
          <w:szCs w:val="28"/>
        </w:rPr>
        <w:t>.2.</w:t>
      </w:r>
    </w:p>
    <w:p w:rsidR="00514697" w:rsidRPr="00514697" w:rsidRDefault="00514697" w:rsidP="00514697">
      <w:pPr>
        <w:pStyle w:val="0"/>
        <w:rPr>
          <w:szCs w:val="28"/>
        </w:rPr>
      </w:pPr>
      <w:r w:rsidRPr="00514697">
        <w:rPr>
          <w:szCs w:val="28"/>
        </w:rPr>
        <w:t xml:space="preserve">Таблица </w:t>
      </w:r>
      <w:r w:rsidRPr="00514697">
        <w:rPr>
          <w:szCs w:val="28"/>
          <w:lang w:val="uk-UA"/>
        </w:rPr>
        <w:t>2</w:t>
      </w:r>
      <w:r w:rsidRPr="00514697">
        <w:rPr>
          <w:szCs w:val="28"/>
        </w:rPr>
        <w:t>.2 – Варианты заданий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633"/>
        <w:gridCol w:w="2523"/>
        <w:gridCol w:w="3779"/>
      </w:tblGrid>
      <w:tr w:rsidR="00514697" w:rsidRPr="00514697" w:rsidTr="0074659F">
        <w:trPr>
          <w:trHeight w:val="770"/>
          <w:jc w:val="center"/>
        </w:trPr>
        <w:tc>
          <w:tcPr>
            <w:tcW w:w="506" w:type="dxa"/>
            <w:vAlign w:val="center"/>
          </w:tcPr>
          <w:p w:rsidR="00514697" w:rsidRPr="00514697" w:rsidRDefault="00514697" w:rsidP="00514697">
            <w:pPr>
              <w:pStyle w:val="a5"/>
              <w:jc w:val="center"/>
              <w:rPr>
                <w:szCs w:val="28"/>
              </w:rPr>
            </w:pPr>
            <w:r w:rsidRPr="00514697">
              <w:rPr>
                <w:szCs w:val="28"/>
              </w:rPr>
              <w:t>№</w:t>
            </w:r>
          </w:p>
        </w:tc>
        <w:tc>
          <w:tcPr>
            <w:tcW w:w="2633" w:type="dxa"/>
            <w:vAlign w:val="center"/>
          </w:tcPr>
          <w:p w:rsidR="00514697" w:rsidRPr="00514697" w:rsidRDefault="00514697" w:rsidP="00514697">
            <w:pPr>
              <w:pStyle w:val="a5"/>
              <w:jc w:val="center"/>
              <w:rPr>
                <w:szCs w:val="28"/>
                <w:lang w:val="ru-RU"/>
              </w:rPr>
            </w:pPr>
            <w:r w:rsidRPr="00514697">
              <w:rPr>
                <w:szCs w:val="28"/>
                <w:lang w:val="ru-RU"/>
              </w:rPr>
              <w:t>Компонент для реализации делителя частоты</w:t>
            </w:r>
          </w:p>
        </w:tc>
        <w:tc>
          <w:tcPr>
            <w:tcW w:w="2523" w:type="dxa"/>
            <w:vAlign w:val="center"/>
          </w:tcPr>
          <w:p w:rsidR="00514697" w:rsidRPr="00514697" w:rsidRDefault="00514697" w:rsidP="00514697">
            <w:pPr>
              <w:pStyle w:val="a5"/>
              <w:jc w:val="center"/>
              <w:rPr>
                <w:szCs w:val="28"/>
                <w:lang w:val="ru-RU"/>
              </w:rPr>
            </w:pPr>
            <w:r w:rsidRPr="00514697">
              <w:rPr>
                <w:szCs w:val="28"/>
                <w:lang w:val="ru-RU"/>
              </w:rPr>
              <w:t>Символы и порядок их вывода на индикатор</w:t>
            </w:r>
          </w:p>
        </w:tc>
        <w:tc>
          <w:tcPr>
            <w:tcW w:w="3779" w:type="dxa"/>
            <w:vAlign w:val="center"/>
          </w:tcPr>
          <w:p w:rsidR="00514697" w:rsidRPr="00514697" w:rsidRDefault="00514697" w:rsidP="00514697">
            <w:pPr>
              <w:pStyle w:val="a5"/>
              <w:jc w:val="center"/>
              <w:rPr>
                <w:szCs w:val="28"/>
                <w:lang w:val="ru-RU"/>
              </w:rPr>
            </w:pPr>
            <w:r w:rsidRPr="00514697">
              <w:rPr>
                <w:szCs w:val="28"/>
                <w:lang w:val="ru-RU"/>
              </w:rPr>
              <w:t>Компонент для построения преобразователя кодов</w:t>
            </w:r>
          </w:p>
        </w:tc>
      </w:tr>
      <w:tr w:rsidR="00514697" w:rsidRPr="00514697" w:rsidTr="0074659F">
        <w:trPr>
          <w:trHeight w:val="283"/>
          <w:jc w:val="center"/>
        </w:trPr>
        <w:tc>
          <w:tcPr>
            <w:tcW w:w="506" w:type="dxa"/>
            <w:vAlign w:val="center"/>
          </w:tcPr>
          <w:p w:rsidR="00514697" w:rsidRPr="00514697" w:rsidRDefault="00514697" w:rsidP="00514697">
            <w:pPr>
              <w:pStyle w:val="a5"/>
              <w:jc w:val="center"/>
              <w:rPr>
                <w:szCs w:val="28"/>
              </w:rPr>
            </w:pPr>
            <w:r w:rsidRPr="00514697">
              <w:rPr>
                <w:szCs w:val="28"/>
              </w:rPr>
              <w:t>11</w:t>
            </w:r>
          </w:p>
        </w:tc>
        <w:tc>
          <w:tcPr>
            <w:tcW w:w="2633" w:type="dxa"/>
            <w:vAlign w:val="center"/>
          </w:tcPr>
          <w:p w:rsidR="00514697" w:rsidRPr="00514697" w:rsidRDefault="00514697" w:rsidP="00514697">
            <w:pPr>
              <w:pStyle w:val="a5"/>
              <w:jc w:val="center"/>
              <w:rPr>
                <w:szCs w:val="28"/>
              </w:rPr>
            </w:pPr>
            <w:r w:rsidRPr="00514697">
              <w:rPr>
                <w:szCs w:val="28"/>
              </w:rPr>
              <w:t>7493</w:t>
            </w:r>
          </w:p>
        </w:tc>
        <w:tc>
          <w:tcPr>
            <w:tcW w:w="2523" w:type="dxa"/>
            <w:vAlign w:val="center"/>
          </w:tcPr>
          <w:p w:rsidR="00514697" w:rsidRPr="00514697" w:rsidRDefault="00514697" w:rsidP="00514697">
            <w:pPr>
              <w:pStyle w:val="a5"/>
              <w:jc w:val="center"/>
              <w:rPr>
                <w:szCs w:val="28"/>
              </w:rPr>
            </w:pPr>
            <w:r w:rsidRPr="00514697">
              <w:rPr>
                <w:szCs w:val="28"/>
              </w:rPr>
              <w:t>9,8,7,6,5,4,3,2,1,0</w:t>
            </w:r>
          </w:p>
        </w:tc>
        <w:tc>
          <w:tcPr>
            <w:tcW w:w="3779" w:type="dxa"/>
            <w:vAlign w:val="center"/>
          </w:tcPr>
          <w:p w:rsidR="00514697" w:rsidRPr="00514697" w:rsidRDefault="00514697" w:rsidP="00514697">
            <w:pPr>
              <w:pStyle w:val="a5"/>
              <w:jc w:val="center"/>
              <w:rPr>
                <w:szCs w:val="28"/>
              </w:rPr>
            </w:pPr>
            <w:r w:rsidRPr="00514697">
              <w:rPr>
                <w:szCs w:val="28"/>
              </w:rPr>
              <w:t>7446</w:t>
            </w:r>
          </w:p>
        </w:tc>
      </w:tr>
    </w:tbl>
    <w:p w:rsidR="00514697" w:rsidRPr="00514697" w:rsidRDefault="00514697" w:rsidP="00514697">
      <w:pPr>
        <w:pStyle w:val="125"/>
        <w:spacing w:before="240"/>
        <w:ind w:firstLine="709"/>
        <w:rPr>
          <w:szCs w:val="28"/>
        </w:rPr>
      </w:pPr>
      <w:r w:rsidRPr="00514697">
        <w:rPr>
          <w:szCs w:val="28"/>
          <w:lang w:val="uk-UA"/>
        </w:rPr>
        <w:t>2</w:t>
      </w:r>
      <w:r w:rsidRPr="00514697">
        <w:rPr>
          <w:szCs w:val="28"/>
        </w:rPr>
        <w:t xml:space="preserve">.2.3 Выберите устройство и назначьте номера контактов ПЛИС, номера используемых контактов приведены ниже, в таблице </w:t>
      </w:r>
      <w:r w:rsidRPr="00514697">
        <w:rPr>
          <w:szCs w:val="28"/>
          <w:lang w:val="uk-UA"/>
        </w:rPr>
        <w:t>2</w:t>
      </w:r>
      <w:r w:rsidRPr="00514697">
        <w:rPr>
          <w:szCs w:val="28"/>
        </w:rPr>
        <w:t>.3.</w:t>
      </w:r>
    </w:p>
    <w:p w:rsidR="00514697" w:rsidRPr="00514697" w:rsidRDefault="00514697" w:rsidP="00514697">
      <w:pPr>
        <w:pStyle w:val="125"/>
        <w:ind w:firstLine="0"/>
        <w:rPr>
          <w:szCs w:val="28"/>
        </w:rPr>
      </w:pPr>
    </w:p>
    <w:p w:rsidR="00514697" w:rsidRPr="00514697" w:rsidRDefault="00514697" w:rsidP="0051469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469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1469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14697">
        <w:rPr>
          <w:rFonts w:ascii="Times New Roman" w:hAnsi="Times New Roman" w:cs="Times New Roman"/>
          <w:sz w:val="28"/>
          <w:szCs w:val="28"/>
        </w:rPr>
        <w:t>.3 – Номера используемых контактов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54"/>
        <w:gridCol w:w="4236"/>
      </w:tblGrid>
      <w:tr w:rsidR="00514697" w:rsidRPr="00514697" w:rsidTr="0074659F">
        <w:trPr>
          <w:jc w:val="center"/>
        </w:trPr>
        <w:tc>
          <w:tcPr>
            <w:tcW w:w="3954" w:type="dxa"/>
            <w:vAlign w:val="center"/>
          </w:tcPr>
          <w:p w:rsidR="00514697" w:rsidRPr="00514697" w:rsidRDefault="00514697" w:rsidP="00514697">
            <w:pPr>
              <w:pStyle w:val="a5"/>
              <w:jc w:val="center"/>
              <w:rPr>
                <w:szCs w:val="28"/>
                <w:lang w:val="ru-RU"/>
              </w:rPr>
            </w:pPr>
            <w:r w:rsidRPr="00514697">
              <w:rPr>
                <w:szCs w:val="28"/>
                <w:lang w:val="ru-RU"/>
              </w:rPr>
              <w:t>Наименование контакта</w:t>
            </w:r>
          </w:p>
        </w:tc>
        <w:tc>
          <w:tcPr>
            <w:tcW w:w="4236" w:type="dxa"/>
            <w:vAlign w:val="center"/>
          </w:tcPr>
          <w:p w:rsidR="00514697" w:rsidRPr="00514697" w:rsidRDefault="00514697" w:rsidP="00514697">
            <w:pPr>
              <w:pStyle w:val="a5"/>
              <w:jc w:val="center"/>
              <w:rPr>
                <w:szCs w:val="28"/>
                <w:lang w:val="ru-RU"/>
              </w:rPr>
            </w:pPr>
            <w:r w:rsidRPr="00514697">
              <w:rPr>
                <w:szCs w:val="28"/>
                <w:lang w:val="ru-RU"/>
              </w:rPr>
              <w:t>Тип и номер вывода ПЛИС</w:t>
            </w:r>
          </w:p>
        </w:tc>
      </w:tr>
      <w:tr w:rsidR="00514697" w:rsidRPr="00514697" w:rsidTr="0074659F">
        <w:trPr>
          <w:jc w:val="center"/>
        </w:trPr>
        <w:tc>
          <w:tcPr>
            <w:tcW w:w="3954" w:type="dxa"/>
            <w:vAlign w:val="center"/>
          </w:tcPr>
          <w:p w:rsidR="00514697" w:rsidRPr="00514697" w:rsidRDefault="00514697" w:rsidP="00514697">
            <w:pPr>
              <w:pStyle w:val="a5"/>
              <w:jc w:val="center"/>
              <w:rPr>
                <w:szCs w:val="28"/>
              </w:rPr>
            </w:pPr>
            <w:proofErr w:type="spellStart"/>
            <w:r w:rsidRPr="00514697">
              <w:rPr>
                <w:szCs w:val="28"/>
              </w:rPr>
              <w:t>Clk</w:t>
            </w:r>
            <w:proofErr w:type="spellEnd"/>
          </w:p>
        </w:tc>
        <w:tc>
          <w:tcPr>
            <w:tcW w:w="4236" w:type="dxa"/>
            <w:vAlign w:val="center"/>
          </w:tcPr>
          <w:p w:rsidR="00514697" w:rsidRPr="00514697" w:rsidRDefault="00514697" w:rsidP="00514697">
            <w:pPr>
              <w:pStyle w:val="a5"/>
              <w:jc w:val="center"/>
              <w:rPr>
                <w:szCs w:val="28"/>
              </w:rPr>
            </w:pPr>
            <w:r w:rsidRPr="00514697">
              <w:rPr>
                <w:szCs w:val="28"/>
              </w:rPr>
              <w:t>input pin  = 79</w:t>
            </w:r>
          </w:p>
        </w:tc>
      </w:tr>
      <w:tr w:rsidR="00514697" w:rsidRPr="00514697" w:rsidTr="0074659F">
        <w:trPr>
          <w:jc w:val="center"/>
        </w:trPr>
        <w:tc>
          <w:tcPr>
            <w:tcW w:w="3954" w:type="dxa"/>
            <w:vAlign w:val="center"/>
          </w:tcPr>
          <w:p w:rsidR="00514697" w:rsidRPr="00514697" w:rsidRDefault="00514697" w:rsidP="00514697">
            <w:pPr>
              <w:pStyle w:val="a5"/>
              <w:jc w:val="center"/>
              <w:rPr>
                <w:szCs w:val="28"/>
              </w:rPr>
            </w:pPr>
            <w:r w:rsidRPr="00514697">
              <w:rPr>
                <w:szCs w:val="28"/>
              </w:rPr>
              <w:t>Reset</w:t>
            </w:r>
          </w:p>
        </w:tc>
        <w:tc>
          <w:tcPr>
            <w:tcW w:w="4236" w:type="dxa"/>
            <w:vAlign w:val="center"/>
          </w:tcPr>
          <w:p w:rsidR="00514697" w:rsidRPr="00514697" w:rsidRDefault="00514697" w:rsidP="00514697">
            <w:pPr>
              <w:pStyle w:val="a5"/>
              <w:jc w:val="center"/>
              <w:rPr>
                <w:szCs w:val="28"/>
              </w:rPr>
            </w:pPr>
            <w:r w:rsidRPr="00514697">
              <w:rPr>
                <w:szCs w:val="28"/>
              </w:rPr>
              <w:t>input pin  = 182</w:t>
            </w:r>
          </w:p>
        </w:tc>
      </w:tr>
      <w:tr w:rsidR="00514697" w:rsidRPr="00514697" w:rsidTr="0074659F">
        <w:trPr>
          <w:jc w:val="center"/>
        </w:trPr>
        <w:tc>
          <w:tcPr>
            <w:tcW w:w="3954" w:type="dxa"/>
            <w:vAlign w:val="center"/>
          </w:tcPr>
          <w:p w:rsidR="00514697" w:rsidRPr="00514697" w:rsidRDefault="00514697" w:rsidP="00514697">
            <w:pPr>
              <w:pStyle w:val="a5"/>
              <w:jc w:val="center"/>
              <w:rPr>
                <w:szCs w:val="28"/>
              </w:rPr>
            </w:pPr>
            <w:r w:rsidRPr="00514697">
              <w:rPr>
                <w:szCs w:val="28"/>
              </w:rPr>
              <w:t>QA</w:t>
            </w:r>
          </w:p>
        </w:tc>
        <w:tc>
          <w:tcPr>
            <w:tcW w:w="4236" w:type="dxa"/>
            <w:vAlign w:val="center"/>
          </w:tcPr>
          <w:p w:rsidR="00514697" w:rsidRPr="00514697" w:rsidRDefault="00514697" w:rsidP="00514697">
            <w:pPr>
              <w:pStyle w:val="a5"/>
              <w:jc w:val="center"/>
              <w:rPr>
                <w:szCs w:val="28"/>
              </w:rPr>
            </w:pPr>
            <w:r w:rsidRPr="00514697">
              <w:rPr>
                <w:szCs w:val="28"/>
              </w:rPr>
              <w:t>output pin = 174</w:t>
            </w:r>
          </w:p>
        </w:tc>
      </w:tr>
      <w:tr w:rsidR="00514697" w:rsidRPr="00514697" w:rsidTr="0074659F">
        <w:trPr>
          <w:jc w:val="center"/>
        </w:trPr>
        <w:tc>
          <w:tcPr>
            <w:tcW w:w="3954" w:type="dxa"/>
            <w:vAlign w:val="center"/>
          </w:tcPr>
          <w:p w:rsidR="00514697" w:rsidRPr="00514697" w:rsidRDefault="00514697" w:rsidP="00514697">
            <w:pPr>
              <w:pStyle w:val="a5"/>
              <w:jc w:val="center"/>
              <w:rPr>
                <w:szCs w:val="28"/>
              </w:rPr>
            </w:pPr>
            <w:r w:rsidRPr="00514697">
              <w:rPr>
                <w:szCs w:val="28"/>
              </w:rPr>
              <w:t>QB</w:t>
            </w:r>
          </w:p>
        </w:tc>
        <w:tc>
          <w:tcPr>
            <w:tcW w:w="4236" w:type="dxa"/>
            <w:vAlign w:val="center"/>
          </w:tcPr>
          <w:p w:rsidR="00514697" w:rsidRPr="00514697" w:rsidRDefault="00514697" w:rsidP="00514697">
            <w:pPr>
              <w:pStyle w:val="a5"/>
              <w:jc w:val="center"/>
              <w:rPr>
                <w:szCs w:val="28"/>
              </w:rPr>
            </w:pPr>
            <w:r w:rsidRPr="00514697">
              <w:rPr>
                <w:szCs w:val="28"/>
              </w:rPr>
              <w:t>output pin = 173</w:t>
            </w:r>
          </w:p>
        </w:tc>
      </w:tr>
      <w:tr w:rsidR="00514697" w:rsidRPr="00514697" w:rsidTr="0074659F">
        <w:trPr>
          <w:jc w:val="center"/>
        </w:trPr>
        <w:tc>
          <w:tcPr>
            <w:tcW w:w="3954" w:type="dxa"/>
            <w:vAlign w:val="center"/>
          </w:tcPr>
          <w:p w:rsidR="00514697" w:rsidRPr="00514697" w:rsidRDefault="00514697" w:rsidP="00514697">
            <w:pPr>
              <w:pStyle w:val="a5"/>
              <w:jc w:val="center"/>
              <w:rPr>
                <w:szCs w:val="28"/>
              </w:rPr>
            </w:pPr>
            <w:r w:rsidRPr="00514697">
              <w:rPr>
                <w:szCs w:val="28"/>
              </w:rPr>
              <w:t>QC</w:t>
            </w:r>
          </w:p>
        </w:tc>
        <w:tc>
          <w:tcPr>
            <w:tcW w:w="4236" w:type="dxa"/>
            <w:vAlign w:val="center"/>
          </w:tcPr>
          <w:p w:rsidR="00514697" w:rsidRPr="00514697" w:rsidRDefault="00514697" w:rsidP="00514697">
            <w:pPr>
              <w:pStyle w:val="a5"/>
              <w:jc w:val="center"/>
              <w:rPr>
                <w:szCs w:val="28"/>
              </w:rPr>
            </w:pPr>
            <w:r w:rsidRPr="00514697">
              <w:rPr>
                <w:szCs w:val="28"/>
              </w:rPr>
              <w:t>output pin = 172</w:t>
            </w:r>
          </w:p>
        </w:tc>
      </w:tr>
      <w:tr w:rsidR="00514697" w:rsidRPr="00514697" w:rsidTr="0074659F">
        <w:trPr>
          <w:jc w:val="center"/>
        </w:trPr>
        <w:tc>
          <w:tcPr>
            <w:tcW w:w="3954" w:type="dxa"/>
            <w:tcBorders>
              <w:bottom w:val="single" w:sz="4" w:space="0" w:color="auto"/>
            </w:tcBorders>
            <w:vAlign w:val="center"/>
          </w:tcPr>
          <w:p w:rsidR="00514697" w:rsidRPr="00514697" w:rsidRDefault="00514697" w:rsidP="00514697">
            <w:pPr>
              <w:pStyle w:val="a5"/>
              <w:jc w:val="center"/>
              <w:rPr>
                <w:szCs w:val="28"/>
              </w:rPr>
            </w:pPr>
            <w:r w:rsidRPr="00514697">
              <w:rPr>
                <w:szCs w:val="28"/>
              </w:rPr>
              <w:t>QD</w:t>
            </w:r>
          </w:p>
        </w:tc>
        <w:tc>
          <w:tcPr>
            <w:tcW w:w="4236" w:type="dxa"/>
            <w:tcBorders>
              <w:bottom w:val="single" w:sz="4" w:space="0" w:color="auto"/>
            </w:tcBorders>
            <w:vAlign w:val="center"/>
          </w:tcPr>
          <w:p w:rsidR="00514697" w:rsidRPr="00514697" w:rsidRDefault="00514697" w:rsidP="00514697">
            <w:pPr>
              <w:pStyle w:val="a5"/>
              <w:jc w:val="center"/>
              <w:rPr>
                <w:szCs w:val="28"/>
              </w:rPr>
            </w:pPr>
            <w:r w:rsidRPr="00514697">
              <w:rPr>
                <w:szCs w:val="28"/>
              </w:rPr>
              <w:t>output pin = 170</w:t>
            </w:r>
          </w:p>
        </w:tc>
      </w:tr>
      <w:tr w:rsidR="00514697" w:rsidRPr="00514697" w:rsidTr="0074659F">
        <w:trPr>
          <w:jc w:val="center"/>
        </w:trPr>
        <w:tc>
          <w:tcPr>
            <w:tcW w:w="3954" w:type="dxa"/>
            <w:vAlign w:val="center"/>
          </w:tcPr>
          <w:p w:rsidR="00514697" w:rsidRPr="00514697" w:rsidRDefault="00514697" w:rsidP="00514697">
            <w:pPr>
              <w:pStyle w:val="a5"/>
              <w:jc w:val="center"/>
              <w:rPr>
                <w:szCs w:val="28"/>
              </w:rPr>
            </w:pPr>
            <w:r w:rsidRPr="00514697">
              <w:rPr>
                <w:szCs w:val="28"/>
              </w:rPr>
              <w:t>QE</w:t>
            </w:r>
          </w:p>
        </w:tc>
        <w:tc>
          <w:tcPr>
            <w:tcW w:w="4236" w:type="dxa"/>
            <w:vAlign w:val="center"/>
          </w:tcPr>
          <w:p w:rsidR="00514697" w:rsidRPr="00514697" w:rsidRDefault="00514697" w:rsidP="00514697">
            <w:pPr>
              <w:pStyle w:val="a5"/>
              <w:jc w:val="center"/>
              <w:rPr>
                <w:szCs w:val="28"/>
              </w:rPr>
            </w:pPr>
            <w:r w:rsidRPr="00514697">
              <w:rPr>
                <w:szCs w:val="28"/>
              </w:rPr>
              <w:t>output pin = 163</w:t>
            </w:r>
          </w:p>
        </w:tc>
      </w:tr>
      <w:tr w:rsidR="00514697" w:rsidRPr="00514697" w:rsidTr="0074659F">
        <w:trPr>
          <w:jc w:val="center"/>
        </w:trPr>
        <w:tc>
          <w:tcPr>
            <w:tcW w:w="3954" w:type="dxa"/>
            <w:vAlign w:val="center"/>
          </w:tcPr>
          <w:p w:rsidR="00514697" w:rsidRPr="00514697" w:rsidRDefault="00514697" w:rsidP="00514697">
            <w:pPr>
              <w:pStyle w:val="a5"/>
              <w:jc w:val="center"/>
              <w:rPr>
                <w:szCs w:val="28"/>
              </w:rPr>
            </w:pPr>
            <w:r w:rsidRPr="00514697">
              <w:rPr>
                <w:szCs w:val="28"/>
              </w:rPr>
              <w:t>QF</w:t>
            </w:r>
          </w:p>
        </w:tc>
        <w:tc>
          <w:tcPr>
            <w:tcW w:w="4236" w:type="dxa"/>
            <w:vAlign w:val="center"/>
          </w:tcPr>
          <w:p w:rsidR="00514697" w:rsidRPr="00514697" w:rsidRDefault="00514697" w:rsidP="00514697">
            <w:pPr>
              <w:pStyle w:val="a5"/>
              <w:jc w:val="center"/>
              <w:rPr>
                <w:szCs w:val="28"/>
              </w:rPr>
            </w:pPr>
            <w:r w:rsidRPr="00514697">
              <w:rPr>
                <w:szCs w:val="28"/>
              </w:rPr>
              <w:t>output pin = 167</w:t>
            </w:r>
          </w:p>
        </w:tc>
      </w:tr>
      <w:tr w:rsidR="00514697" w:rsidRPr="00514697" w:rsidTr="0074659F">
        <w:trPr>
          <w:jc w:val="center"/>
        </w:trPr>
        <w:tc>
          <w:tcPr>
            <w:tcW w:w="3954" w:type="dxa"/>
            <w:vAlign w:val="center"/>
          </w:tcPr>
          <w:p w:rsidR="00514697" w:rsidRPr="00514697" w:rsidRDefault="00514697" w:rsidP="00514697">
            <w:pPr>
              <w:pStyle w:val="a5"/>
              <w:jc w:val="center"/>
              <w:rPr>
                <w:szCs w:val="28"/>
              </w:rPr>
            </w:pPr>
            <w:r w:rsidRPr="00514697">
              <w:rPr>
                <w:szCs w:val="28"/>
              </w:rPr>
              <w:t>QG</w:t>
            </w:r>
          </w:p>
        </w:tc>
        <w:tc>
          <w:tcPr>
            <w:tcW w:w="4236" w:type="dxa"/>
            <w:vAlign w:val="center"/>
          </w:tcPr>
          <w:p w:rsidR="00514697" w:rsidRPr="00514697" w:rsidRDefault="00514697" w:rsidP="00514697">
            <w:pPr>
              <w:pStyle w:val="a5"/>
              <w:jc w:val="center"/>
              <w:rPr>
                <w:szCs w:val="28"/>
              </w:rPr>
            </w:pPr>
            <w:r w:rsidRPr="00514697">
              <w:rPr>
                <w:szCs w:val="28"/>
              </w:rPr>
              <w:t>output pin = 168</w:t>
            </w:r>
          </w:p>
        </w:tc>
      </w:tr>
    </w:tbl>
    <w:p w:rsidR="00514697" w:rsidRPr="00514697" w:rsidRDefault="00514697" w:rsidP="00AB0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469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14697">
        <w:rPr>
          <w:rFonts w:ascii="Times New Roman" w:hAnsi="Times New Roman" w:cs="Times New Roman"/>
          <w:sz w:val="28"/>
          <w:szCs w:val="28"/>
        </w:rPr>
        <w:t xml:space="preserve">.2.4 Произведите компиляцию проекта с помощью утилиты </w:t>
      </w:r>
      <w:r w:rsidRPr="00514697">
        <w:rPr>
          <w:rFonts w:ascii="Times New Roman" w:hAnsi="Times New Roman" w:cs="Times New Roman"/>
          <w:sz w:val="28"/>
          <w:szCs w:val="28"/>
          <w:lang w:val="en-US"/>
        </w:rPr>
        <w:t>Compiler</w:t>
      </w:r>
      <w:r w:rsidRPr="00514697">
        <w:rPr>
          <w:rFonts w:ascii="Times New Roman" w:hAnsi="Times New Roman" w:cs="Times New Roman"/>
          <w:sz w:val="28"/>
          <w:szCs w:val="28"/>
        </w:rPr>
        <w:t>.</w:t>
      </w:r>
    </w:p>
    <w:p w:rsidR="00514697" w:rsidRPr="00514697" w:rsidRDefault="00514697" w:rsidP="001602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GoBack"/>
      <w:r w:rsidRPr="0051469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14697">
        <w:rPr>
          <w:rFonts w:ascii="Times New Roman" w:hAnsi="Times New Roman" w:cs="Times New Roman"/>
          <w:sz w:val="28"/>
          <w:szCs w:val="28"/>
        </w:rPr>
        <w:t xml:space="preserve">.2.5 Откройте новый </w:t>
      </w:r>
      <w:r w:rsidRPr="00514697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514697">
        <w:rPr>
          <w:rFonts w:ascii="Times New Roman" w:hAnsi="Times New Roman" w:cs="Times New Roman"/>
          <w:sz w:val="28"/>
          <w:szCs w:val="28"/>
        </w:rPr>
        <w:t xml:space="preserve"> </w:t>
      </w:r>
      <w:r w:rsidRPr="00514697">
        <w:rPr>
          <w:rFonts w:ascii="Times New Roman" w:hAnsi="Times New Roman" w:cs="Times New Roman"/>
          <w:sz w:val="28"/>
          <w:szCs w:val="28"/>
          <w:lang w:val="en-US"/>
        </w:rPr>
        <w:t>Waveform</w:t>
      </w:r>
      <w:r w:rsidRPr="00514697">
        <w:rPr>
          <w:rFonts w:ascii="Times New Roman" w:hAnsi="Times New Roman" w:cs="Times New Roman"/>
          <w:sz w:val="28"/>
          <w:szCs w:val="28"/>
        </w:rPr>
        <w:t xml:space="preserve"> </w:t>
      </w:r>
      <w:r w:rsidRPr="00514697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14697">
        <w:rPr>
          <w:rFonts w:ascii="Times New Roman" w:hAnsi="Times New Roman" w:cs="Times New Roman"/>
          <w:sz w:val="28"/>
          <w:szCs w:val="28"/>
        </w:rPr>
        <w:t xml:space="preserve">, задайте входные сигналы, а затем получите и исследуйте временные диаграммы работы статического </w:t>
      </w:r>
      <w:proofErr w:type="spellStart"/>
      <w:r w:rsidRPr="00514697">
        <w:rPr>
          <w:rFonts w:ascii="Times New Roman" w:hAnsi="Times New Roman" w:cs="Times New Roman"/>
          <w:sz w:val="28"/>
          <w:szCs w:val="28"/>
        </w:rPr>
        <w:t>семисегментного</w:t>
      </w:r>
      <w:proofErr w:type="spellEnd"/>
      <w:r w:rsidRPr="00514697">
        <w:rPr>
          <w:rFonts w:ascii="Times New Roman" w:hAnsi="Times New Roman" w:cs="Times New Roman"/>
          <w:sz w:val="28"/>
          <w:szCs w:val="28"/>
        </w:rPr>
        <w:t xml:space="preserve"> индикатора.</w:t>
      </w:r>
    </w:p>
    <w:p w:rsidR="00514697" w:rsidRPr="00514697" w:rsidRDefault="00514697" w:rsidP="001602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469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14697">
        <w:rPr>
          <w:rFonts w:ascii="Times New Roman" w:hAnsi="Times New Roman" w:cs="Times New Roman"/>
          <w:sz w:val="28"/>
          <w:szCs w:val="28"/>
        </w:rPr>
        <w:t xml:space="preserve">.2.6 Включите стенд и выберите режим </w:t>
      </w:r>
      <w:proofErr w:type="spellStart"/>
      <w:r w:rsidRPr="00514697">
        <w:rPr>
          <w:rFonts w:ascii="Times New Roman" w:hAnsi="Times New Roman" w:cs="Times New Roman"/>
          <w:sz w:val="28"/>
          <w:szCs w:val="28"/>
        </w:rPr>
        <w:t>Byte-Blaster</w:t>
      </w:r>
      <w:proofErr w:type="spellEnd"/>
      <w:r w:rsidRPr="00514697">
        <w:rPr>
          <w:rFonts w:ascii="Times New Roman" w:hAnsi="Times New Roman" w:cs="Times New Roman"/>
          <w:sz w:val="28"/>
          <w:szCs w:val="28"/>
        </w:rPr>
        <w:t>→</w:t>
      </w:r>
      <w:r w:rsidRPr="00514697">
        <w:rPr>
          <w:rFonts w:ascii="Times New Roman" w:hAnsi="Times New Roman" w:cs="Times New Roman"/>
          <w:sz w:val="28"/>
          <w:szCs w:val="28"/>
          <w:lang w:val="en-US"/>
        </w:rPr>
        <w:t>PLD</w:t>
      </w:r>
      <w:r w:rsidRPr="00514697">
        <w:rPr>
          <w:rFonts w:ascii="Times New Roman" w:hAnsi="Times New Roman" w:cs="Times New Roman"/>
          <w:sz w:val="28"/>
          <w:szCs w:val="28"/>
        </w:rPr>
        <w:t>.</w:t>
      </w:r>
    </w:p>
    <w:p w:rsidR="00514697" w:rsidRPr="00AB0770" w:rsidRDefault="00514697" w:rsidP="001602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7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AB0770">
        <w:rPr>
          <w:rFonts w:ascii="Times New Roman" w:hAnsi="Times New Roman" w:cs="Times New Roman"/>
          <w:sz w:val="28"/>
          <w:szCs w:val="28"/>
        </w:rPr>
        <w:t>.2.7 Произведите загрузку готового проекта в ПЛИС с помощью программатора (</w:t>
      </w:r>
      <w:r w:rsidRPr="00AB0770">
        <w:rPr>
          <w:rFonts w:ascii="Times New Roman" w:hAnsi="Times New Roman" w:cs="Times New Roman"/>
          <w:sz w:val="28"/>
          <w:szCs w:val="28"/>
          <w:lang w:val="en-US"/>
        </w:rPr>
        <w:t>Programmer</w:t>
      </w:r>
      <w:r w:rsidRPr="00AB0770">
        <w:rPr>
          <w:rFonts w:ascii="Times New Roman" w:hAnsi="Times New Roman" w:cs="Times New Roman"/>
          <w:sz w:val="28"/>
          <w:szCs w:val="28"/>
        </w:rPr>
        <w:t>).</w:t>
      </w:r>
    </w:p>
    <w:p w:rsidR="00514697" w:rsidRPr="00AB0770" w:rsidRDefault="00514697" w:rsidP="001602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B0770">
        <w:rPr>
          <w:rFonts w:ascii="Times New Roman" w:hAnsi="Times New Roman" w:cs="Times New Roman"/>
          <w:sz w:val="28"/>
          <w:lang w:val="uk-UA"/>
        </w:rPr>
        <w:lastRenderedPageBreak/>
        <w:t>2</w:t>
      </w:r>
      <w:r w:rsidRPr="00AB0770">
        <w:rPr>
          <w:rFonts w:ascii="Times New Roman" w:hAnsi="Times New Roman" w:cs="Times New Roman"/>
          <w:sz w:val="28"/>
        </w:rPr>
        <w:t>.2.8</w:t>
      </w:r>
      <w:r w:rsidRPr="00AB0770">
        <w:rPr>
          <w:rFonts w:ascii="Times New Roman" w:hAnsi="Times New Roman" w:cs="Times New Roman"/>
          <w:sz w:val="28"/>
        </w:rPr>
        <w:tab/>
        <w:t xml:space="preserve">Оцените визуально правильность работы статического </w:t>
      </w:r>
      <w:proofErr w:type="spellStart"/>
      <w:r w:rsidRPr="00AB0770">
        <w:rPr>
          <w:rFonts w:ascii="Times New Roman" w:hAnsi="Times New Roman" w:cs="Times New Roman"/>
          <w:sz w:val="28"/>
        </w:rPr>
        <w:t>семисегментного</w:t>
      </w:r>
      <w:proofErr w:type="spellEnd"/>
      <w:r w:rsidRPr="00AB0770">
        <w:rPr>
          <w:rFonts w:ascii="Times New Roman" w:hAnsi="Times New Roman" w:cs="Times New Roman"/>
          <w:sz w:val="28"/>
        </w:rPr>
        <w:t xml:space="preserve"> индикатора.</w:t>
      </w:r>
    </w:p>
    <w:bookmarkEnd w:id="4"/>
    <w:p w:rsidR="00514697" w:rsidRPr="00160259" w:rsidRDefault="00514697" w:rsidP="00AB077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AB0770" w:rsidRDefault="00AB0770" w:rsidP="00AB0770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160259">
        <w:rPr>
          <w:rFonts w:ascii="Times New Roman" w:hAnsi="Times New Roman" w:cs="Times New Roman"/>
          <w:b/>
          <w:sz w:val="28"/>
        </w:rPr>
        <w:tab/>
      </w:r>
      <w:r w:rsidR="00684D16" w:rsidRPr="00684D16">
        <w:rPr>
          <w:rFonts w:ascii="Times New Roman" w:hAnsi="Times New Roman" w:cs="Times New Roman"/>
          <w:b/>
          <w:sz w:val="28"/>
          <w:lang w:val="en-US"/>
        </w:rPr>
        <w:t xml:space="preserve">2.3 </w:t>
      </w:r>
      <w:r w:rsidR="00684D16" w:rsidRPr="00684D16">
        <w:rPr>
          <w:rFonts w:ascii="Times New Roman" w:hAnsi="Times New Roman" w:cs="Times New Roman"/>
          <w:b/>
          <w:sz w:val="28"/>
        </w:rPr>
        <w:t>Результаты выполнения работы</w:t>
      </w:r>
    </w:p>
    <w:p w:rsidR="00684D16" w:rsidRDefault="00684D16" w:rsidP="00AB0770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684D16" w:rsidRDefault="00684D16" w:rsidP="00AB0770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EB95D31" wp14:editId="2D1B7E98">
            <wp:extent cx="6152515" cy="230441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16" w:rsidRDefault="00684D16" w:rsidP="00684D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2.1 – Схема </w:t>
      </w:r>
      <w:proofErr w:type="spellStart"/>
      <w:r>
        <w:rPr>
          <w:rFonts w:ascii="Times New Roman" w:hAnsi="Times New Roman" w:cs="Times New Roman"/>
          <w:sz w:val="28"/>
        </w:rPr>
        <w:t>семисегментного</w:t>
      </w:r>
      <w:proofErr w:type="spellEnd"/>
      <w:r>
        <w:rPr>
          <w:rFonts w:ascii="Times New Roman" w:hAnsi="Times New Roman" w:cs="Times New Roman"/>
          <w:sz w:val="28"/>
        </w:rPr>
        <w:t xml:space="preserve"> индикатора</w:t>
      </w:r>
    </w:p>
    <w:p w:rsidR="00684D16" w:rsidRDefault="00684D16" w:rsidP="00684D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84D16" w:rsidRDefault="00684D16" w:rsidP="00684D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5575288" wp14:editId="1B2F5287">
            <wp:extent cx="6152515" cy="2227580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16" w:rsidRDefault="00684D16" w:rsidP="00684D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2.2 – Временные диаграммы </w:t>
      </w:r>
      <w:proofErr w:type="spellStart"/>
      <w:r>
        <w:rPr>
          <w:rFonts w:ascii="Times New Roman" w:hAnsi="Times New Roman" w:cs="Times New Roman"/>
          <w:sz w:val="28"/>
        </w:rPr>
        <w:t>семисегментного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инидкатора</w:t>
      </w:r>
      <w:proofErr w:type="spellEnd"/>
    </w:p>
    <w:p w:rsidR="00684D16" w:rsidRDefault="00684D16" w:rsidP="00684D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84D16" w:rsidRDefault="00684D16" w:rsidP="00684D16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684D16">
        <w:rPr>
          <w:rFonts w:ascii="Times New Roman" w:hAnsi="Times New Roman" w:cs="Times New Roman"/>
          <w:b/>
          <w:sz w:val="28"/>
        </w:rPr>
        <w:tab/>
        <w:t>2.4 Особенности</w:t>
      </w:r>
      <w:r>
        <w:rPr>
          <w:rFonts w:ascii="Times New Roman" w:hAnsi="Times New Roman" w:cs="Times New Roman"/>
          <w:b/>
          <w:sz w:val="28"/>
        </w:rPr>
        <w:t xml:space="preserve"> функционирования</w:t>
      </w:r>
      <w:r w:rsidRPr="00684D16">
        <w:rPr>
          <w:rFonts w:ascii="Times New Roman" w:hAnsi="Times New Roman" w:cs="Times New Roman"/>
          <w:b/>
          <w:sz w:val="28"/>
        </w:rPr>
        <w:t xml:space="preserve"> САПР </w:t>
      </w:r>
      <w:proofErr w:type="spellStart"/>
      <w:r w:rsidRPr="00684D16">
        <w:rPr>
          <w:rFonts w:ascii="Times New Roman" w:hAnsi="Times New Roman" w:cs="Times New Roman"/>
          <w:b/>
          <w:sz w:val="28"/>
          <w:lang w:val="en-US"/>
        </w:rPr>
        <w:t>Quartus</w:t>
      </w:r>
      <w:proofErr w:type="spellEnd"/>
      <w:r w:rsidRPr="00684D16">
        <w:rPr>
          <w:rFonts w:ascii="Times New Roman" w:hAnsi="Times New Roman" w:cs="Times New Roman"/>
          <w:b/>
          <w:sz w:val="28"/>
        </w:rPr>
        <w:t xml:space="preserve"> </w:t>
      </w:r>
      <w:r w:rsidRPr="00684D16">
        <w:rPr>
          <w:rFonts w:ascii="Times New Roman" w:hAnsi="Times New Roman" w:cs="Times New Roman"/>
          <w:b/>
          <w:sz w:val="28"/>
          <w:lang w:val="en-US"/>
        </w:rPr>
        <w:t>II</w:t>
      </w:r>
      <w:r w:rsidRPr="00684D1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84D16">
        <w:rPr>
          <w:rFonts w:ascii="Times New Roman" w:hAnsi="Times New Roman" w:cs="Times New Roman"/>
          <w:b/>
          <w:sz w:val="28"/>
        </w:rPr>
        <w:t>выявленые</w:t>
      </w:r>
      <w:proofErr w:type="spellEnd"/>
      <w:r w:rsidRPr="00684D16">
        <w:rPr>
          <w:rFonts w:ascii="Times New Roman" w:hAnsi="Times New Roman" w:cs="Times New Roman"/>
          <w:b/>
          <w:sz w:val="28"/>
        </w:rPr>
        <w:t xml:space="preserve"> в ходе выполнения лабораторной работы</w:t>
      </w:r>
    </w:p>
    <w:p w:rsidR="00684D16" w:rsidRDefault="00684D16" w:rsidP="00684D16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684D16" w:rsidRDefault="00684D16" w:rsidP="00684D1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В ходе выполнения лабораторной работы было выявлено, что в САПР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Quartus</w:t>
      </w:r>
      <w:proofErr w:type="spellEnd"/>
      <w:r w:rsidRPr="00684D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II</w:t>
      </w:r>
      <w:r>
        <w:rPr>
          <w:rFonts w:ascii="Times New Roman" w:hAnsi="Times New Roman" w:cs="Times New Roman"/>
          <w:sz w:val="28"/>
        </w:rPr>
        <w:t xml:space="preserve"> можно на временных диаграммах группировать разряды, с целью упрощения исследования временных диаграмм устройства.</w:t>
      </w:r>
    </w:p>
    <w:p w:rsidR="00684D16" w:rsidRDefault="00684D16" w:rsidP="00684D1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684D16" w:rsidRDefault="00684D16" w:rsidP="00684D16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684D16">
        <w:rPr>
          <w:rFonts w:ascii="Times New Roman" w:hAnsi="Times New Roman" w:cs="Times New Roman"/>
          <w:b/>
          <w:sz w:val="28"/>
        </w:rPr>
        <w:tab/>
        <w:t>Выводы</w:t>
      </w:r>
    </w:p>
    <w:p w:rsidR="00684D16" w:rsidRDefault="00684D16" w:rsidP="00684D16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684D16" w:rsidRPr="00684D16" w:rsidRDefault="00684D16" w:rsidP="00684D1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В ходе лабораторной работы была изучена работа со статическим </w:t>
      </w:r>
      <w:proofErr w:type="spellStart"/>
      <w:r>
        <w:rPr>
          <w:rFonts w:ascii="Times New Roman" w:hAnsi="Times New Roman" w:cs="Times New Roman"/>
          <w:sz w:val="28"/>
        </w:rPr>
        <w:t>семисегментным</w:t>
      </w:r>
      <w:proofErr w:type="spellEnd"/>
      <w:r>
        <w:rPr>
          <w:rFonts w:ascii="Times New Roman" w:hAnsi="Times New Roman" w:cs="Times New Roman"/>
          <w:sz w:val="28"/>
        </w:rPr>
        <w:t xml:space="preserve"> светодиодным индикатором в </w:t>
      </w:r>
      <w:r>
        <w:rPr>
          <w:rFonts w:ascii="Times New Roman" w:hAnsi="Times New Roman" w:cs="Times New Roman"/>
          <w:sz w:val="28"/>
          <w:lang w:val="en-US"/>
        </w:rPr>
        <w:t>PLD</w:t>
      </w:r>
      <w:r w:rsidRPr="00684D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Emulator</w:t>
      </w:r>
      <w:r w:rsidRPr="00684D1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Был создан элемент индикации десятичных цифр с использованием преобразователя кодов </w:t>
      </w:r>
      <w:r w:rsidRPr="00684D16">
        <w:rPr>
          <w:rFonts w:ascii="Times New Roman" w:hAnsi="Times New Roman" w:cs="Times New Roman"/>
          <w:sz w:val="28"/>
        </w:rPr>
        <w:t>7446</w:t>
      </w:r>
      <w:r>
        <w:rPr>
          <w:rFonts w:ascii="Times New Roman" w:hAnsi="Times New Roman" w:cs="Times New Roman"/>
          <w:sz w:val="28"/>
        </w:rPr>
        <w:t>, особенностью которого являются инверсные значение на выходе,</w:t>
      </w:r>
      <w:r w:rsidRPr="00684D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счетчика 7493.</w:t>
      </w:r>
    </w:p>
    <w:sectPr w:rsidR="00684D16" w:rsidRPr="00684D16" w:rsidSect="00DF0AAB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AAB"/>
    <w:rsid w:val="00160259"/>
    <w:rsid w:val="00514697"/>
    <w:rsid w:val="00684D16"/>
    <w:rsid w:val="00AB0770"/>
    <w:rsid w:val="00C14879"/>
    <w:rsid w:val="00DF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Свой Заголовок 2"/>
    <w:basedOn w:val="a"/>
    <w:next w:val="a"/>
    <w:link w:val="20"/>
    <w:qFormat/>
    <w:rsid w:val="00514697"/>
    <w:pPr>
      <w:keepNext/>
      <w:spacing w:before="12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ервая строка:  125 см"/>
    <w:basedOn w:val="a"/>
    <w:rsid w:val="00DF0AAB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F0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0AAB"/>
    <w:rPr>
      <w:rFonts w:ascii="Tahoma" w:hAnsi="Tahoma" w:cs="Tahoma"/>
      <w:sz w:val="16"/>
      <w:szCs w:val="16"/>
    </w:rPr>
  </w:style>
  <w:style w:type="paragraph" w:customStyle="1" w:styleId="a5">
    <w:name w:val="Таблица"/>
    <w:basedOn w:val="a"/>
    <w:next w:val="a6"/>
    <w:autoRedefine/>
    <w:rsid w:val="00DF0AA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0">
    <w:name w:val="Стиль Первая строка:  0 см"/>
    <w:basedOn w:val="a"/>
    <w:rsid w:val="00DF0AA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DF0A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DF0A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aliases w:val="Свой Заголовок 2 Знак"/>
    <w:basedOn w:val="a0"/>
    <w:link w:val="2"/>
    <w:rsid w:val="0051469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-1920">
    <w:name w:val="Стиль Слева:  -192 см Первая строка:  0 см"/>
    <w:basedOn w:val="a"/>
    <w:rsid w:val="0051469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Свой Заголовок 2"/>
    <w:basedOn w:val="a"/>
    <w:next w:val="a"/>
    <w:link w:val="20"/>
    <w:qFormat/>
    <w:rsid w:val="00514697"/>
    <w:pPr>
      <w:keepNext/>
      <w:spacing w:before="12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ервая строка:  125 см"/>
    <w:basedOn w:val="a"/>
    <w:rsid w:val="00DF0AAB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F0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0AAB"/>
    <w:rPr>
      <w:rFonts w:ascii="Tahoma" w:hAnsi="Tahoma" w:cs="Tahoma"/>
      <w:sz w:val="16"/>
      <w:szCs w:val="16"/>
    </w:rPr>
  </w:style>
  <w:style w:type="paragraph" w:customStyle="1" w:styleId="a5">
    <w:name w:val="Таблица"/>
    <w:basedOn w:val="a"/>
    <w:next w:val="a6"/>
    <w:autoRedefine/>
    <w:rsid w:val="00DF0AA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0">
    <w:name w:val="Стиль Первая строка:  0 см"/>
    <w:basedOn w:val="a"/>
    <w:rsid w:val="00DF0AA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DF0A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DF0A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aliases w:val="Свой Заголовок 2 Знак"/>
    <w:basedOn w:val="a0"/>
    <w:link w:val="2"/>
    <w:rsid w:val="0051469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-1920">
    <w:name w:val="Стиль Слева:  -192 см Первая строка:  0 см"/>
    <w:basedOn w:val="a"/>
    <w:rsid w:val="0051469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5</cp:revision>
  <cp:lastPrinted>2015-02-23T19:31:00Z</cp:lastPrinted>
  <dcterms:created xsi:type="dcterms:W3CDTF">2015-02-18T06:59:00Z</dcterms:created>
  <dcterms:modified xsi:type="dcterms:W3CDTF">2015-02-23T19:31:00Z</dcterms:modified>
</cp:coreProperties>
</file>