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58C090">
      <w:pPr>
        <w:spacing w:after="100"/>
        <w:jc w:val="center"/>
        <w:rPr>
          <w:rFonts w:hint="default"/>
          <w:lang w:val="es-ES"/>
        </w:rPr>
      </w:pPr>
      <w:r>
        <w:rPr>
          <w:b/>
          <w:bCs/>
          <w:sz w:val="40"/>
          <w:szCs w:val="40"/>
          <w:lang w:val="es-ES"/>
        </w:rPr>
        <w:t>Proyecto Semestral</w:t>
      </w:r>
      <w:r>
        <w:rPr>
          <w:rFonts w:hint="default"/>
          <w:b/>
          <w:bCs/>
          <w:sz w:val="40"/>
          <w:szCs w:val="40"/>
          <w:lang w:val="es-ES"/>
        </w:rPr>
        <w:t xml:space="preserve"> 2026-2</w:t>
      </w:r>
    </w:p>
    <w:p w14:paraId="13C6C06A">
      <w:pPr>
        <w:spacing w:after="60"/>
        <w:jc w:val="center"/>
        <w:rPr>
          <w:lang w:val="es-ES"/>
        </w:rPr>
      </w:pPr>
      <w:r>
        <w:rPr>
          <w:b/>
          <w:bCs/>
          <w:sz w:val="32"/>
          <w:szCs w:val="32"/>
          <w:lang w:val="es-ES"/>
        </w:rPr>
        <w:t>Análisis y Diseño de Algoritmos</w:t>
      </w:r>
    </w:p>
    <w:p w14:paraId="55D622FC">
      <w:pPr>
        <w:pStyle w:val="2"/>
        <w:spacing w:before="300" w:after="150"/>
        <w:rPr>
          <w:color w:val="auto"/>
          <w:lang w:val="es-ES"/>
        </w:rPr>
      </w:pPr>
      <w:r>
        <w:rPr>
          <w:color w:val="auto"/>
          <w:lang w:val="es-ES"/>
        </w:rPr>
        <w:t>1. Presentación</w:t>
      </w:r>
    </w:p>
    <w:p w14:paraId="7DD8386F">
      <w:pPr>
        <w:spacing w:after="150"/>
        <w:rPr>
          <w:lang w:val="es-ES"/>
        </w:rPr>
      </w:pPr>
      <w:r>
        <w:rPr>
          <w:lang w:val="es-ES"/>
        </w:rPr>
        <w:t xml:space="preserve">Este documento formula </w:t>
      </w:r>
      <w:r>
        <w:rPr>
          <w:rFonts w:hint="default"/>
          <w:lang w:val="es-ES"/>
        </w:rPr>
        <w:t xml:space="preserve">un </w:t>
      </w:r>
      <w:r>
        <w:rPr>
          <w:lang w:val="es-ES"/>
        </w:rPr>
        <w:t>proyecto de optimización algorítmica</w:t>
      </w:r>
      <w:r>
        <w:rPr>
          <w:rFonts w:hint="default"/>
          <w:lang w:val="es-ES"/>
        </w:rPr>
        <w:t>,</w:t>
      </w:r>
      <w:r>
        <w:rPr>
          <w:lang w:val="es-ES"/>
        </w:rPr>
        <w:t xml:space="preserve"> </w:t>
      </w:r>
      <w:r>
        <w:rPr>
          <w:rFonts w:hint="default"/>
          <w:lang w:val="es-ES"/>
        </w:rPr>
        <w:t>que</w:t>
      </w:r>
      <w:r>
        <w:rPr>
          <w:lang w:val="es-ES"/>
        </w:rPr>
        <w:t xml:space="preserve"> no depende de ninguna   tecnología propietaria, y puede formularse, resolverse y evaluarse íntegramente con las herramientas del curso.</w:t>
      </w:r>
    </w:p>
    <w:p w14:paraId="4EB9B714">
      <w:pPr>
        <w:spacing w:after="150"/>
        <w:rPr>
          <w:lang w:val="es-ES"/>
        </w:rPr>
      </w:pPr>
      <w:r>
        <w:rPr>
          <w:lang w:val="es-ES"/>
        </w:rPr>
        <w:t>Recuerden que no basta con programar algo que funcione. Cada equipo debe demostrar formalmente qué tan eficiente es su solución, tanto para el caso exacto como para cualquier aproximación o heurística que proponga.</w:t>
      </w:r>
    </w:p>
    <w:p w14:paraId="3555A4A7">
      <w:pPr>
        <w:pStyle w:val="2"/>
        <w:spacing w:before="300" w:after="150"/>
        <w:rPr>
          <w:color w:val="auto"/>
          <w:lang w:val="es-ES"/>
        </w:rPr>
      </w:pPr>
      <w:r>
        <w:rPr>
          <w:color w:val="auto"/>
          <w:lang w:val="es-ES"/>
        </w:rPr>
        <w:t xml:space="preserve">2. Qué significa "eficiente" </w:t>
      </w:r>
    </w:p>
    <w:p w14:paraId="1FFE9D8C">
      <w:pPr>
        <w:spacing w:after="150"/>
        <w:rPr>
          <w:lang w:val="es-ES"/>
        </w:rPr>
      </w:pPr>
      <w:r>
        <w:rPr>
          <w:rFonts w:hint="default"/>
          <w:lang w:val="es-ES"/>
        </w:rPr>
        <w:t>E</w:t>
      </w:r>
      <w:r>
        <w:rPr>
          <w:lang w:val="es-ES"/>
        </w:rPr>
        <w:t>sto es lo que se exige demostrar — no es opcional ni queda a discreción del equipo:</w:t>
      </w:r>
    </w:p>
    <w:p w14:paraId="08BFF4B0">
      <w:pPr>
        <w:spacing w:after="100"/>
        <w:ind w:left="260"/>
        <w:rPr>
          <w:lang w:val="es-ES"/>
        </w:rPr>
      </w:pPr>
      <w:r>
        <w:rPr>
          <w:b/>
          <w:bCs/>
          <w:lang w:val="es-ES"/>
        </w:rPr>
        <w:t xml:space="preserve"> Deben demostrar: </w:t>
      </w:r>
      <w:r>
        <w:rPr>
          <w:lang w:val="es-ES"/>
        </w:rPr>
        <w:t>la definición precisa del tamaño de entrada n del problema (qué está creciendo cuando el problema se vuelve más grande).</w:t>
      </w:r>
    </w:p>
    <w:p w14:paraId="2FE8487C">
      <w:pPr>
        <w:spacing w:after="100"/>
        <w:ind w:left="260"/>
        <w:rPr>
          <w:lang w:val="es-ES"/>
        </w:rPr>
      </w:pPr>
      <w:r>
        <w:rPr>
          <w:b/>
          <w:bCs/>
          <w:lang w:val="es-ES"/>
        </w:rPr>
        <w:t xml:space="preserve">Deben demostrar: </w:t>
      </w:r>
      <w:r>
        <w:rPr>
          <w:lang w:val="es-ES"/>
        </w:rPr>
        <w:t>la función de eficiencia T(n) del algoritmo exacto, obtenida contando operaciones o resolviendo una recurrencia (no una estimación intuitiva: una deducción explícita, paso a paso, con su notación  resultante).</w:t>
      </w:r>
    </w:p>
    <w:p w14:paraId="7B4CEF16">
      <w:pPr>
        <w:spacing w:after="100"/>
        <w:ind w:left="260"/>
        <w:rPr>
          <w:lang w:val="es-ES"/>
        </w:rPr>
      </w:pPr>
      <w:r>
        <w:rPr>
          <w:b/>
          <w:bCs/>
          <w:lang w:val="es-ES"/>
        </w:rPr>
        <w:t xml:space="preserve">Deben demostrar: </w:t>
      </w:r>
      <w:r>
        <w:rPr>
          <w:lang w:val="es-ES"/>
        </w:rPr>
        <w:t>para cualquier algoritmo aproximado o heurístico: su propia función de eficiencia T(n), y — cuando exista una garantía demostrable conocida (por ejemplo, una razón de aproximación) — su demostración o su aplicación correcta citando el resultado del que proviene.</w:t>
      </w:r>
    </w:p>
    <w:p w14:paraId="65C8B805">
      <w:pPr>
        <w:spacing w:after="100"/>
        <w:ind w:left="260"/>
        <w:rPr>
          <w:lang w:val="es-ES"/>
        </w:rPr>
      </w:pPr>
      <w:r>
        <w:rPr>
          <w:b/>
          <w:bCs/>
          <w:lang w:val="es-ES"/>
        </w:rPr>
        <w:t xml:space="preserve">Deben demostrar: </w:t>
      </w:r>
      <w:r>
        <w:rPr>
          <w:lang w:val="es-ES"/>
        </w:rPr>
        <w:t>una validación experimental</w:t>
      </w:r>
      <w:r>
        <w:rPr>
          <w:rFonts w:hint="default"/>
          <w:lang w:val="es-ES"/>
        </w:rPr>
        <w:t>, esto implica</w:t>
      </w:r>
      <w:r>
        <w:rPr>
          <w:lang w:val="es-ES"/>
        </w:rPr>
        <w:t xml:space="preserve"> medir el tiempo real de ejecución para valores crecientes de n, graficar los resultados, y contrastar el crecimiento observado contra el crecimiento que predice la función T(n) deducida teóricamente</w:t>
      </w:r>
      <w:r>
        <w:rPr>
          <w:rFonts w:hint="default"/>
          <w:lang w:val="es-ES"/>
        </w:rPr>
        <w:t>, como lo hemos hecho en clase</w:t>
      </w:r>
      <w:r>
        <w:rPr>
          <w:lang w:val="es-ES"/>
        </w:rPr>
        <w:t>.</w:t>
      </w:r>
    </w:p>
    <w:p w14:paraId="155258A6">
      <w:pPr>
        <w:spacing w:after="150"/>
        <w:rPr>
          <w:lang w:val="es-ES"/>
        </w:rPr>
      </w:pPr>
      <w:r>
        <w:rPr>
          <w:lang w:val="es-ES"/>
        </w:rPr>
        <w:t>Un informe que solo reporte "......tardó X segundos" sin la  formalidad requerida,  no cumple el nivel del curso, sin importar qué tan bien funcione el código.</w:t>
      </w:r>
    </w:p>
    <w:p w14:paraId="457EE96B">
      <w:pPr>
        <w:pStyle w:val="2"/>
        <w:spacing w:before="300" w:after="150"/>
        <w:rPr>
          <w:color w:val="auto"/>
          <w:lang w:val="es-ES"/>
        </w:rPr>
      </w:pPr>
      <w:r>
        <w:rPr>
          <w:color w:val="auto"/>
          <w:lang w:val="es-ES"/>
        </w:rPr>
        <w:t>3. Estructura general</w:t>
      </w:r>
    </w:p>
    <w:tbl>
      <w:tblPr>
        <w:tblStyle w:val="12"/>
        <w:tblW w:w="84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89"/>
        <w:gridCol w:w="2902"/>
        <w:gridCol w:w="2434"/>
      </w:tblGrid>
      <w:tr w14:paraId="1B6E1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89" w:type="dxa"/>
            <w:shd w:val="clear" w:color="auto" w:fill="D7D7D7" w:themeFill="background1" w:themeFillShade="D8"/>
          </w:tcPr>
          <w:p w14:paraId="6C62EF77">
            <w:r>
              <w:rPr>
                <w:b/>
                <w:bCs/>
              </w:rPr>
              <w:t>Problema</w:t>
            </w:r>
          </w:p>
        </w:tc>
        <w:tc>
          <w:tcPr>
            <w:tcW w:w="2902" w:type="dxa"/>
            <w:shd w:val="clear" w:color="auto" w:fill="D7D7D7" w:themeFill="background1" w:themeFillShade="D8"/>
          </w:tcPr>
          <w:p w14:paraId="2235A268">
            <w:r>
              <w:rPr>
                <w:b/>
                <w:bCs/>
              </w:rPr>
              <w:t>Técnica central</w:t>
            </w:r>
          </w:p>
        </w:tc>
        <w:tc>
          <w:tcPr>
            <w:tcW w:w="2434" w:type="dxa"/>
            <w:shd w:val="clear" w:color="auto" w:fill="D7D7D7" w:themeFill="background1" w:themeFillShade="D8"/>
          </w:tcPr>
          <w:p w14:paraId="06DBEF3A">
            <w:r>
              <w:rPr>
                <w:b/>
                <w:bCs/>
              </w:rPr>
              <w:t>Tipo de dificultad</w:t>
            </w:r>
          </w:p>
        </w:tc>
      </w:tr>
      <w:tr w14:paraId="390C3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89" w:type="dxa"/>
          </w:tcPr>
          <w:p w14:paraId="6B798CC6">
            <w:r>
              <w:rPr>
                <w:lang w:val="es-ES"/>
              </w:rPr>
              <w:t>Busqueda del prompt optimo para mejorar la respuesta de un LLM</w:t>
            </w:r>
          </w:p>
        </w:tc>
        <w:tc>
          <w:tcPr>
            <w:tcW w:w="2902" w:type="dxa"/>
          </w:tcPr>
          <w:p w14:paraId="69474CA1">
            <w:pPr>
              <w:rPr>
                <w:lang w:val="es-ES"/>
              </w:rPr>
            </w:pPr>
            <w:r>
              <w:rPr>
                <w:lang w:val="es-ES"/>
              </w:rPr>
              <w:t>3 de las 4 t</w:t>
            </w:r>
            <w:r>
              <w:rPr>
                <w:rFonts w:hint="default"/>
                <w:lang w:val="es-ES"/>
              </w:rPr>
              <w:t>é</w:t>
            </w:r>
            <w:r>
              <w:rPr>
                <w:lang w:val="es-ES"/>
              </w:rPr>
              <w:t>cnicas men</w:t>
            </w:r>
            <w:r>
              <w:rPr>
                <w:rFonts w:hint="default"/>
                <w:lang w:val="es-ES"/>
              </w:rPr>
              <w:t>c</w:t>
            </w:r>
            <w:r>
              <w:rPr>
                <w:lang w:val="es-ES"/>
              </w:rPr>
              <w:t>ionadas.</w:t>
            </w:r>
          </w:p>
        </w:tc>
        <w:tc>
          <w:tcPr>
            <w:tcW w:w="2434" w:type="dxa"/>
          </w:tcPr>
          <w:p w14:paraId="7CD5990B">
            <w:pPr>
              <w:rPr>
                <w:lang w:val="es-ES"/>
              </w:rPr>
            </w:pPr>
            <w:r>
              <w:rPr>
                <w:lang w:val="es-ES"/>
              </w:rPr>
              <w:t>NP-difícil (optimizar el tiempo de uso en GPU evitando buscar entre todas las combinaciones)</w:t>
            </w:r>
          </w:p>
        </w:tc>
      </w:tr>
    </w:tbl>
    <w:p w14:paraId="2AB0D8F0">
      <w:pPr>
        <w:rPr>
          <w:lang w:val="es-ES"/>
        </w:rPr>
      </w:pPr>
      <w:r>
        <w:rPr>
          <w:lang w:val="es-ES"/>
        </w:rPr>
        <w:t xml:space="preserve"> </w:t>
      </w:r>
      <w:r>
        <w:rPr>
          <w:lang w:val="es-ES"/>
        </w:rPr>
        <w:br w:type="page" w:clear="all"/>
      </w:r>
    </w:p>
    <w:p w14:paraId="7C8548C9">
      <w:pPr>
        <w:pStyle w:val="2"/>
        <w:spacing w:before="300" w:after="150"/>
        <w:rPr>
          <w:color w:val="auto"/>
          <w:lang w:val="es-ES"/>
        </w:rPr>
      </w:pPr>
      <w:r>
        <w:rPr>
          <w:color w:val="auto"/>
          <w:lang w:val="es-ES"/>
        </w:rPr>
        <w:t xml:space="preserve">4. </w:t>
      </w:r>
      <w:r>
        <w:rPr>
          <w:rFonts w:hint="default"/>
          <w:color w:val="auto"/>
          <w:lang w:val="es-ES"/>
        </w:rPr>
        <w:t>P</w:t>
      </w:r>
      <w:r>
        <w:rPr>
          <w:color w:val="auto"/>
          <w:lang w:val="es-ES"/>
        </w:rPr>
        <w:t>royect</w:t>
      </w:r>
      <w:r>
        <w:rPr>
          <w:rFonts w:hint="default"/>
          <w:color w:val="auto"/>
          <w:lang w:val="es-ES"/>
        </w:rPr>
        <w:t>o Oráculo</w:t>
      </w:r>
      <w:r>
        <w:rPr>
          <w:color w:val="auto"/>
          <w:lang w:val="es-ES"/>
        </w:rPr>
        <w:t xml:space="preserve"> — Búsqueda Algorítmica y Optimización bajo Presupuesto Limitado para la Configuración de Prompts</w:t>
      </w:r>
    </w:p>
    <w:p w14:paraId="5102A189">
      <w:pPr>
        <w:rPr>
          <w:sz w:val="26"/>
          <w:szCs w:val="26"/>
          <w:lang w:val="es-ES"/>
        </w:rPr>
      </w:pPr>
      <w:r>
        <w:rPr>
          <w:sz w:val="26"/>
          <w:szCs w:val="26"/>
          <w:lang w:val="es-ES"/>
        </w:rPr>
        <w:t>4.1 Escenario</w:t>
      </w:r>
    </w:p>
    <w:p w14:paraId="6CFBECD8">
      <w:pPr>
        <w:rPr>
          <w:rFonts w:cstheme="minorHAnsi"/>
          <w:szCs w:val="21"/>
          <w:lang w:val="es-ES"/>
        </w:rPr>
      </w:pPr>
      <w:r>
        <w:rPr>
          <w:rFonts w:cstheme="minorHAnsi"/>
          <w:szCs w:val="21"/>
          <w:lang w:val="es-ES"/>
        </w:rPr>
        <w:t xml:space="preserve">Un sistema conversacional debe responder </w:t>
      </w:r>
      <m:oMath>
        <m:r>
          <m:rPr/>
          <w:rPr>
            <w:rFonts w:ascii="Cambria Math" w:hAnsi="Cambria Math" w:cstheme="minorHAnsi"/>
            <w:szCs w:val="21"/>
          </w:rPr>
          <m:t>n</m:t>
        </m:r>
      </m:oMath>
      <w:r>
        <w:rPr>
          <w:rFonts w:cstheme="minorHAnsi"/>
          <w:szCs w:val="21"/>
          <w:lang w:val="es-ES"/>
        </w:rPr>
        <w:t xml:space="preserve"> solicitudes cumpliendo reglas de formato y restricciones estricta de contenido. Para mejorar la tasa de éxito sin reentrenar el modelo, se concatena texto instruccional distribuido en 5 categorías discretas (</w:t>
      </w:r>
      <w:r>
        <w:rPr>
          <w:rFonts w:cstheme="minorHAnsi"/>
          <w:i/>
          <w:iCs/>
          <w:szCs w:val="21"/>
          <w:lang w:val="es-ES"/>
        </w:rPr>
        <w:t>Rol</w:t>
      </w:r>
      <w:r>
        <w:rPr>
          <w:rFonts w:cstheme="minorHAnsi"/>
          <w:szCs w:val="21"/>
          <w:lang w:val="es-ES"/>
        </w:rPr>
        <w:t xml:space="preserve">, </w:t>
      </w:r>
      <w:r>
        <w:rPr>
          <w:rFonts w:cstheme="minorHAnsi"/>
          <w:i/>
          <w:iCs/>
          <w:szCs w:val="21"/>
          <w:lang w:val="es-ES"/>
        </w:rPr>
        <w:t>Estrategia</w:t>
      </w:r>
      <w:r>
        <w:rPr>
          <w:rFonts w:cstheme="minorHAnsi"/>
          <w:szCs w:val="21"/>
          <w:lang w:val="es-ES"/>
        </w:rPr>
        <w:t xml:space="preserve">, </w:t>
      </w:r>
      <w:r>
        <w:rPr>
          <w:rFonts w:cstheme="minorHAnsi"/>
          <w:i/>
          <w:iCs/>
          <w:szCs w:val="21"/>
          <w:lang w:val="es-ES"/>
        </w:rPr>
        <w:t>Formato</w:t>
      </w:r>
      <w:r>
        <w:rPr>
          <w:rFonts w:cstheme="minorHAnsi"/>
          <w:szCs w:val="21"/>
          <w:lang w:val="es-ES"/>
        </w:rPr>
        <w:t xml:space="preserve">, </w:t>
      </w:r>
      <w:r>
        <w:rPr>
          <w:rFonts w:cstheme="minorHAnsi"/>
          <w:i/>
          <w:iCs/>
          <w:szCs w:val="21"/>
          <w:lang w:val="es-ES"/>
        </w:rPr>
        <w:t>Verificación</w:t>
      </w:r>
      <w:r>
        <w:rPr>
          <w:rFonts w:cstheme="minorHAnsi"/>
          <w:szCs w:val="21"/>
          <w:lang w:val="es-ES"/>
        </w:rPr>
        <w:t xml:space="preserve">, </w:t>
      </w:r>
      <w:r>
        <w:rPr>
          <w:rFonts w:cstheme="minorHAnsi"/>
          <w:i/>
          <w:iCs/>
          <w:szCs w:val="21"/>
          <w:lang w:val="es-ES"/>
        </w:rPr>
        <w:t>Recordatorio</w:t>
      </w:r>
      <w:r>
        <w:rPr>
          <w:rFonts w:cstheme="minorHAnsi"/>
          <w:szCs w:val="21"/>
          <w:lang w:val="es-ES"/>
        </w:rPr>
        <w:t xml:space="preserve">). La combinación de estas instrucciones genera un espacio discreto de configuraciones candidatas </w:t>
      </w:r>
      <m:oMath>
        <m:r>
          <m:rPr/>
          <w:rPr>
            <w:rFonts w:ascii="Cambria Math" w:hAnsi="Cambria Math" w:cstheme="minorHAnsi"/>
            <w:szCs w:val="21"/>
          </w:rPr>
          <m:t>C</m:t>
        </m:r>
      </m:oMath>
      <w:r>
        <w:rPr>
          <w:rFonts w:cstheme="minorHAnsi"/>
          <w:szCs w:val="21"/>
          <w:lang w:val="es-ES"/>
        </w:rPr>
        <w:t xml:space="preserve">. </w:t>
      </w:r>
    </w:p>
    <w:p w14:paraId="17B9FFC6">
      <w:pPr>
        <w:rPr>
          <w:rFonts w:cstheme="minorHAnsi"/>
          <w:szCs w:val="21"/>
          <w:lang w:val="es-ES"/>
        </w:rPr>
      </w:pPr>
      <w:r>
        <w:rPr>
          <w:rFonts w:cstheme="minorHAnsi"/>
          <w:szCs w:val="21"/>
          <w:lang w:val="es-ES"/>
        </w:rPr>
        <w:t xml:space="preserve">Debido a que la evaluación de una configuración sobre una solicitud requiere tiempo de cómputo en GPU (ya que esos modelos solo ejercen de manera eficaz su función, generar texto, dentro del entorno limitado de GPU en colab), el problema consiste en encontrar la mejor configuración minimizando el número total de consultas al modelo. </w:t>
      </w:r>
    </w:p>
    <w:p w14:paraId="55961895">
      <w:pPr>
        <w:rPr>
          <w:sz w:val="26"/>
          <w:szCs w:val="26"/>
        </w:rPr>
      </w:pPr>
      <w:r>
        <w:rPr>
          <w:sz w:val="26"/>
          <w:szCs w:val="26"/>
        </w:rPr>
        <w:t>4.2 Formalización</w:t>
      </w:r>
    </w:p>
    <w:p w14:paraId="7A39FB2B">
      <w:pPr>
        <w:numPr>
          <w:ilvl w:val="0"/>
          <w:numId w:val="1"/>
        </w:numPr>
        <w:rPr>
          <w:rFonts w:cstheme="minorHAnsi"/>
          <w:szCs w:val="21"/>
          <w:lang w:val="es-ES"/>
        </w:rPr>
      </w:pPr>
      <w:r>
        <w:rPr>
          <w:rFonts w:cstheme="minorHAnsi"/>
          <w:b/>
          <w:bCs/>
          <w:szCs w:val="21"/>
          <w:lang w:val="es-ES"/>
        </w:rPr>
        <w:t>Tamaño de la entrada:</w:t>
      </w:r>
      <w:r>
        <w:rPr>
          <w:rFonts w:cstheme="minorHAnsi"/>
          <w:szCs w:val="21"/>
          <w:lang w:val="es-ES"/>
        </w:rPr>
        <w:t xml:space="preserve"> </w:t>
      </w:r>
      <m:oMath>
        <m:r>
          <m:rPr/>
          <w:rPr>
            <w:rFonts w:ascii="Cambria Math" w:hAnsi="Cambria Math" w:cstheme="minorHAnsi"/>
            <w:szCs w:val="21"/>
            <w:lang w:val="es-ES"/>
          </w:rPr>
          <m:t>|</m:t>
        </m:r>
        <m:r>
          <m:rPr/>
          <w:rPr>
            <w:rFonts w:ascii="Cambria Math" w:hAnsi="Cambria Math" w:cstheme="minorHAnsi"/>
            <w:szCs w:val="21"/>
          </w:rPr>
          <m:t>C</m:t>
        </m:r>
        <m:r>
          <m:rPr/>
          <w:rPr>
            <w:rFonts w:ascii="Cambria Math" w:hAnsi="Cambria Math" w:cstheme="minorHAnsi"/>
            <w:szCs w:val="21"/>
            <w:lang w:val="es-ES"/>
          </w:rPr>
          <m:t>|</m:t>
        </m:r>
      </m:oMath>
      <w:r>
        <w:rPr>
          <w:rFonts w:cstheme="minorHAnsi"/>
          <w:szCs w:val="21"/>
          <w:lang w:val="es-ES"/>
        </w:rPr>
        <w:t>, el número total de configuraciones candidatas (</w:t>
      </w:r>
      <m:oMath>
        <m:r>
          <m:rPr/>
          <w:rPr>
            <w:rFonts w:ascii="Cambria Math" w:hAnsi="Cambria Math" w:cstheme="minorHAnsi"/>
            <w:szCs w:val="21"/>
            <w:lang w:val="es-ES"/>
          </w:rPr>
          <m:t>|</m:t>
        </m:r>
        <m:r>
          <m:rPr/>
          <w:rPr>
            <w:rFonts w:ascii="Cambria Math" w:hAnsi="Cambria Math" w:cstheme="minorHAnsi"/>
            <w:szCs w:val="21"/>
          </w:rPr>
          <m:t>C</m:t>
        </m:r>
        <m:r>
          <m:rPr/>
          <w:rPr>
            <w:rFonts w:ascii="Cambria Math" w:hAnsi="Cambria Math" w:cstheme="minorHAnsi"/>
            <w:szCs w:val="21"/>
            <w:lang w:val="es-ES"/>
          </w:rPr>
          <m:t>|=</m:t>
        </m:r>
        <m:r>
          <m:rPr/>
          <w:rPr>
            <w:rFonts w:hint="default" w:ascii="Cambria Math" w:hAnsi="Cambria Math" w:eastAsia="Cambria Math" w:cs="Cambria Math"/>
            <w:lang w:val="es-ES" w:bidi="es-ES"/>
          </w:rPr>
          <m:t>3840</m:t>
        </m:r>
      </m:oMath>
      <w:r>
        <w:rPr>
          <w:rFonts w:cstheme="minorHAnsi"/>
          <w:szCs w:val="21"/>
          <w:lang w:val="es-ES"/>
        </w:rPr>
        <w:t xml:space="preserve">), y </w:t>
      </w:r>
      <m:oMath>
        <m:r>
          <m:rPr/>
          <w:rPr>
            <w:rFonts w:ascii="Cambria Math" w:hAnsi="Cambria Math" w:cstheme="minorHAnsi"/>
            <w:szCs w:val="21"/>
          </w:rPr>
          <m:t>n</m:t>
        </m:r>
      </m:oMath>
      <w:r>
        <w:rPr>
          <w:rFonts w:cstheme="minorHAnsi"/>
          <w:szCs w:val="21"/>
          <w:lang w:val="es-ES"/>
        </w:rPr>
        <w:t>, el número total de instancias de prueba disponibles para búsqueda (</w:t>
      </w:r>
      <m:oMath>
        <m:r>
          <m:rPr/>
          <w:rPr>
            <w:rFonts w:ascii="Cambria Math" w:hAnsi="Cambria Math" w:cstheme="minorHAnsi"/>
            <w:szCs w:val="21"/>
          </w:rPr>
          <m:t>n</m:t>
        </m:r>
        <m:r>
          <m:rPr/>
          <w:rPr>
            <w:rFonts w:ascii="Cambria Math" w:hAnsi="Cambria Math" w:cstheme="minorHAnsi"/>
            <w:szCs w:val="21"/>
            <w:lang w:val="es-ES"/>
          </w:rPr>
          <m:t>=150</m:t>
        </m:r>
      </m:oMath>
      <w:r>
        <w:rPr>
          <w:rFonts w:cstheme="minorHAnsi"/>
          <w:szCs w:val="21"/>
          <w:lang w:val="es-ES"/>
        </w:rPr>
        <w:t xml:space="preserve">). </w:t>
      </w:r>
    </w:p>
    <w:p w14:paraId="1D65A82B">
      <w:pPr>
        <w:numPr>
          <w:ilvl w:val="0"/>
          <w:numId w:val="1"/>
        </w:numPr>
        <w:rPr>
          <w:rFonts w:cstheme="minorHAnsi"/>
          <w:szCs w:val="21"/>
          <w:lang w:val="es-ES"/>
        </w:rPr>
      </w:pPr>
      <w:r>
        <w:rPr>
          <w:rFonts w:cstheme="minorHAnsi"/>
          <w:b/>
          <w:bCs/>
          <w:szCs w:val="21"/>
          <w:lang w:val="es-ES"/>
        </w:rPr>
        <w:t>Entrada:</w:t>
      </w:r>
      <w:r>
        <w:rPr>
          <w:rFonts w:cstheme="minorHAnsi"/>
          <w:szCs w:val="21"/>
          <w:lang w:val="es-ES"/>
        </w:rPr>
        <w:t xml:space="preserve"> Un conjunto de configuraciones </w:t>
      </w:r>
      <m:oMath>
        <m:r>
          <m:rPr/>
          <w:rPr>
            <w:rFonts w:ascii="Cambria Math" w:hAnsi="Cambria Math" w:cstheme="minorHAnsi"/>
            <w:szCs w:val="21"/>
          </w:rPr>
          <m:t>C</m:t>
        </m:r>
        <m:r>
          <m:rPr/>
          <w:rPr>
            <w:rFonts w:ascii="Cambria Math" w:hAnsi="Cambria Math" w:cstheme="minorHAnsi"/>
            <w:szCs w:val="21"/>
            <w:lang w:val="es-ES"/>
          </w:rPr>
          <m:t>=</m:t>
        </m:r>
        <m:d>
          <m:dPr>
            <m:begChr m:val="{"/>
            <m:endChr m:val="}"/>
            <m:ctrlPr>
              <w:rPr>
                <w:rFonts w:ascii="Cambria Math" w:hAnsi="Cambria Math" w:cstheme="minorHAnsi"/>
                <w:szCs w:val="21"/>
              </w:rPr>
            </m:ctrlPr>
          </m:dPr>
          <m:e>
            <m:sSub>
              <m:sSubPr>
                <m:ctrlPr>
                  <w:rPr>
                    <w:rFonts w:ascii="Cambria Math" w:hAnsi="Cambria Math" w:cstheme="minorHAnsi"/>
                    <w:szCs w:val="21"/>
                  </w:rPr>
                </m:ctrlPr>
              </m:sSubPr>
              <m:e>
                <m:r>
                  <m:rPr/>
                  <w:rPr>
                    <w:rFonts w:ascii="Cambria Math" w:hAnsi="Cambria Math" w:cstheme="minorHAnsi"/>
                    <w:szCs w:val="21"/>
                  </w:rPr>
                  <m:t>c</m:t>
                </m:r>
                <m:ctrlPr>
                  <w:rPr>
                    <w:rFonts w:ascii="Cambria Math" w:hAnsi="Cambria Math" w:cstheme="minorHAnsi"/>
                    <w:szCs w:val="21"/>
                  </w:rPr>
                </m:ctrlPr>
              </m:e>
              <m:sub>
                <m:r>
                  <m:rPr/>
                  <w:rPr>
                    <w:rFonts w:ascii="Cambria Math" w:hAnsi="Cambria Math" w:cstheme="minorHAnsi"/>
                    <w:szCs w:val="21"/>
                    <w:lang w:val="es-ES"/>
                  </w:rPr>
                  <m:t>1</m:t>
                </m:r>
                <m:ctrlPr>
                  <w:rPr>
                    <w:rFonts w:ascii="Cambria Math" w:hAnsi="Cambria Math" w:cstheme="minorHAnsi"/>
                    <w:szCs w:val="21"/>
                  </w:rPr>
                </m:ctrlPr>
              </m:sub>
            </m:sSub>
            <m:r>
              <m:rPr/>
              <w:rPr>
                <w:rFonts w:ascii="Cambria Math" w:hAnsi="Cambria Math" w:cstheme="minorHAnsi"/>
                <w:szCs w:val="21"/>
                <w:lang w:val="es-ES"/>
              </w:rPr>
              <m:t>,</m:t>
            </m:r>
            <m:sSub>
              <m:sSubPr>
                <m:ctrlPr>
                  <w:rPr>
                    <w:rFonts w:ascii="Cambria Math" w:hAnsi="Cambria Math" w:cstheme="minorHAnsi"/>
                    <w:szCs w:val="21"/>
                  </w:rPr>
                </m:ctrlPr>
              </m:sSubPr>
              <m:e>
                <m:r>
                  <m:rPr/>
                  <w:rPr>
                    <w:rFonts w:ascii="Cambria Math" w:hAnsi="Cambria Math" w:cstheme="minorHAnsi"/>
                    <w:szCs w:val="21"/>
                  </w:rPr>
                  <m:t>c</m:t>
                </m:r>
                <m:ctrlPr>
                  <w:rPr>
                    <w:rFonts w:ascii="Cambria Math" w:hAnsi="Cambria Math" w:cstheme="minorHAnsi"/>
                    <w:szCs w:val="21"/>
                  </w:rPr>
                </m:ctrlPr>
              </m:e>
              <m:sub>
                <m:r>
                  <m:rPr/>
                  <w:rPr>
                    <w:rFonts w:ascii="Cambria Math" w:hAnsi="Cambria Math" w:cstheme="minorHAnsi"/>
                    <w:szCs w:val="21"/>
                    <w:lang w:val="es-ES"/>
                  </w:rPr>
                  <m:t>2</m:t>
                </m:r>
                <m:ctrlPr>
                  <w:rPr>
                    <w:rFonts w:ascii="Cambria Math" w:hAnsi="Cambria Math" w:cstheme="minorHAnsi"/>
                    <w:szCs w:val="21"/>
                  </w:rPr>
                </m:ctrlPr>
              </m:sub>
            </m:sSub>
            <m:r>
              <m:rPr/>
              <w:rPr>
                <w:rFonts w:ascii="Cambria Math" w:hAnsi="Cambria Math" w:cstheme="minorHAnsi"/>
                <w:szCs w:val="21"/>
                <w:lang w:val="es-ES"/>
              </w:rPr>
              <m:t>,…,</m:t>
            </m:r>
            <m:sSub>
              <m:sSubPr>
                <m:ctrlPr>
                  <w:rPr>
                    <w:rFonts w:ascii="Cambria Math" w:hAnsi="Cambria Math" w:cstheme="minorHAnsi"/>
                    <w:szCs w:val="21"/>
                  </w:rPr>
                </m:ctrlPr>
              </m:sSubPr>
              <m:e>
                <m:r>
                  <m:rPr/>
                  <w:rPr>
                    <w:rFonts w:ascii="Cambria Math" w:hAnsi="Cambria Math" w:cstheme="minorHAnsi"/>
                    <w:szCs w:val="21"/>
                  </w:rPr>
                  <m:t>c</m:t>
                </m:r>
                <m:ctrlPr>
                  <w:rPr>
                    <w:rFonts w:ascii="Cambria Math" w:hAnsi="Cambria Math" w:cstheme="minorHAnsi"/>
                    <w:szCs w:val="21"/>
                  </w:rPr>
                </m:ctrlPr>
              </m:e>
              <m:sub>
                <m:r>
                  <m:rPr/>
                  <w:rPr>
                    <w:rFonts w:ascii="Cambria Math" w:hAnsi="Cambria Math" w:cstheme="minorHAnsi"/>
                    <w:szCs w:val="21"/>
                    <w:lang w:val="es-ES"/>
                  </w:rPr>
                  <m:t>|</m:t>
                </m:r>
                <m:r>
                  <m:rPr/>
                  <w:rPr>
                    <w:rFonts w:ascii="Cambria Math" w:hAnsi="Cambria Math" w:cstheme="minorHAnsi"/>
                    <w:szCs w:val="21"/>
                  </w:rPr>
                  <m:t>C</m:t>
                </m:r>
                <m:r>
                  <m:rPr/>
                  <w:rPr>
                    <w:rFonts w:ascii="Cambria Math" w:hAnsi="Cambria Math" w:cstheme="minorHAnsi"/>
                    <w:szCs w:val="21"/>
                    <w:lang w:val="es-ES"/>
                  </w:rPr>
                  <m:t>|</m:t>
                </m:r>
                <m:ctrlPr>
                  <w:rPr>
                    <w:rFonts w:ascii="Cambria Math" w:hAnsi="Cambria Math" w:cstheme="minorHAnsi"/>
                    <w:szCs w:val="21"/>
                  </w:rPr>
                </m:ctrlPr>
              </m:sub>
            </m:sSub>
            <m:ctrlPr>
              <w:rPr>
                <w:rFonts w:ascii="Cambria Math" w:hAnsi="Cambria Math" w:cstheme="minorHAnsi"/>
                <w:szCs w:val="21"/>
              </w:rPr>
            </m:ctrlPr>
          </m:e>
        </m:d>
      </m:oMath>
      <w:r>
        <w:rPr>
          <w:rFonts w:cstheme="minorHAnsi"/>
          <w:szCs w:val="21"/>
          <w:lang w:val="es-ES"/>
        </w:rPr>
        <w:t xml:space="preserve">, un conjunto de instancias </w:t>
      </w:r>
      <m:oMath>
        <m:r>
          <m:rPr/>
          <w:rPr>
            <w:rFonts w:ascii="Cambria Math" w:hAnsi="Cambria Math" w:cstheme="minorHAnsi"/>
            <w:szCs w:val="21"/>
          </w:rPr>
          <m:t>I</m:t>
        </m:r>
        <m:r>
          <m:rPr/>
          <w:rPr>
            <w:rFonts w:ascii="Cambria Math" w:hAnsi="Cambria Math" w:cstheme="minorHAnsi"/>
            <w:szCs w:val="21"/>
            <w:lang w:val="es-ES"/>
          </w:rPr>
          <m:t>=</m:t>
        </m:r>
        <m:d>
          <m:dPr>
            <m:begChr m:val="{"/>
            <m:endChr m:val="}"/>
            <m:ctrlPr>
              <w:rPr>
                <w:rFonts w:ascii="Cambria Math" w:hAnsi="Cambria Math" w:cstheme="minorHAnsi"/>
                <w:szCs w:val="21"/>
              </w:rPr>
            </m:ctrlPr>
          </m:dPr>
          <m:e>
            <m:sSub>
              <m:sSubPr>
                <m:ctrlPr>
                  <w:rPr>
                    <w:rFonts w:ascii="Cambria Math" w:hAnsi="Cambria Math" w:cstheme="minorHAnsi"/>
                    <w:szCs w:val="21"/>
                  </w:rPr>
                </m:ctrlPr>
              </m:sSubPr>
              <m:e>
                <m:r>
                  <m:rPr/>
                  <w:rPr>
                    <w:rFonts w:ascii="Cambria Math" w:hAnsi="Cambria Math" w:cstheme="minorHAnsi"/>
                    <w:szCs w:val="21"/>
                  </w:rPr>
                  <m:t>i</m:t>
                </m:r>
                <m:ctrlPr>
                  <w:rPr>
                    <w:rFonts w:ascii="Cambria Math" w:hAnsi="Cambria Math" w:cstheme="minorHAnsi"/>
                    <w:szCs w:val="21"/>
                  </w:rPr>
                </m:ctrlPr>
              </m:e>
              <m:sub>
                <m:r>
                  <m:rPr/>
                  <w:rPr>
                    <w:rFonts w:ascii="Cambria Math" w:hAnsi="Cambria Math" w:cstheme="minorHAnsi"/>
                    <w:szCs w:val="21"/>
                    <w:lang w:val="es-ES"/>
                  </w:rPr>
                  <m:t>1</m:t>
                </m:r>
                <m:ctrlPr>
                  <w:rPr>
                    <w:rFonts w:ascii="Cambria Math" w:hAnsi="Cambria Math" w:cstheme="minorHAnsi"/>
                    <w:szCs w:val="21"/>
                  </w:rPr>
                </m:ctrlPr>
              </m:sub>
            </m:sSub>
            <m:r>
              <m:rPr/>
              <w:rPr>
                <w:rFonts w:ascii="Cambria Math" w:hAnsi="Cambria Math" w:cstheme="minorHAnsi"/>
                <w:szCs w:val="21"/>
                <w:lang w:val="es-ES"/>
              </w:rPr>
              <m:t>,</m:t>
            </m:r>
            <m:sSub>
              <m:sSubPr>
                <m:ctrlPr>
                  <w:rPr>
                    <w:rFonts w:ascii="Cambria Math" w:hAnsi="Cambria Math" w:cstheme="minorHAnsi"/>
                    <w:szCs w:val="21"/>
                  </w:rPr>
                </m:ctrlPr>
              </m:sSubPr>
              <m:e>
                <m:r>
                  <m:rPr/>
                  <w:rPr>
                    <w:rFonts w:ascii="Cambria Math" w:hAnsi="Cambria Math" w:cstheme="minorHAnsi"/>
                    <w:szCs w:val="21"/>
                  </w:rPr>
                  <m:t>i</m:t>
                </m:r>
                <m:ctrlPr>
                  <w:rPr>
                    <w:rFonts w:ascii="Cambria Math" w:hAnsi="Cambria Math" w:cstheme="minorHAnsi"/>
                    <w:szCs w:val="21"/>
                  </w:rPr>
                </m:ctrlPr>
              </m:e>
              <m:sub>
                <m:r>
                  <m:rPr/>
                  <w:rPr>
                    <w:rFonts w:ascii="Cambria Math" w:hAnsi="Cambria Math" w:cstheme="minorHAnsi"/>
                    <w:szCs w:val="21"/>
                    <w:lang w:val="es-ES"/>
                  </w:rPr>
                  <m:t>2</m:t>
                </m:r>
                <m:ctrlPr>
                  <w:rPr>
                    <w:rFonts w:ascii="Cambria Math" w:hAnsi="Cambria Math" w:cstheme="minorHAnsi"/>
                    <w:szCs w:val="21"/>
                  </w:rPr>
                </m:ctrlPr>
              </m:sub>
            </m:sSub>
            <m:r>
              <m:rPr/>
              <w:rPr>
                <w:rFonts w:ascii="Cambria Math" w:hAnsi="Cambria Math" w:cstheme="minorHAnsi"/>
                <w:szCs w:val="21"/>
                <w:lang w:val="es-ES"/>
              </w:rPr>
              <m:t>,…,</m:t>
            </m:r>
            <m:sSub>
              <m:sSubPr>
                <m:ctrlPr>
                  <w:rPr>
                    <w:rFonts w:ascii="Cambria Math" w:hAnsi="Cambria Math" w:cstheme="minorHAnsi"/>
                    <w:szCs w:val="21"/>
                  </w:rPr>
                </m:ctrlPr>
              </m:sSubPr>
              <m:e>
                <m:r>
                  <m:rPr/>
                  <w:rPr>
                    <w:rFonts w:ascii="Cambria Math" w:hAnsi="Cambria Math" w:cstheme="minorHAnsi"/>
                    <w:szCs w:val="21"/>
                  </w:rPr>
                  <m:t>i</m:t>
                </m:r>
                <m:ctrlPr>
                  <w:rPr>
                    <w:rFonts w:ascii="Cambria Math" w:hAnsi="Cambria Math" w:cstheme="minorHAnsi"/>
                    <w:szCs w:val="21"/>
                  </w:rPr>
                </m:ctrlPr>
              </m:e>
              <m:sub>
                <m:r>
                  <m:rPr/>
                  <w:rPr>
                    <w:rFonts w:ascii="Cambria Math" w:hAnsi="Cambria Math" w:cstheme="minorHAnsi"/>
                    <w:szCs w:val="21"/>
                  </w:rPr>
                  <m:t>n</m:t>
                </m:r>
                <m:ctrlPr>
                  <w:rPr>
                    <w:rFonts w:ascii="Cambria Math" w:hAnsi="Cambria Math" w:cstheme="minorHAnsi"/>
                    <w:szCs w:val="21"/>
                  </w:rPr>
                </m:ctrlPr>
              </m:sub>
            </m:sSub>
            <m:ctrlPr>
              <w:rPr>
                <w:rFonts w:ascii="Cambria Math" w:hAnsi="Cambria Math" w:cstheme="minorHAnsi"/>
                <w:szCs w:val="21"/>
              </w:rPr>
            </m:ctrlPr>
          </m:e>
        </m:d>
      </m:oMath>
      <w:r>
        <w:rPr>
          <w:rFonts w:cstheme="minorHAnsi"/>
          <w:szCs w:val="21"/>
          <w:lang w:val="es-ES"/>
        </w:rPr>
        <w:t xml:space="preserve"> y un presupuesto máximo de consultas al modelo </w:t>
      </w:r>
      <m:oMath>
        <m:r>
          <m:rPr/>
          <w:rPr>
            <w:rFonts w:ascii="Cambria Math" w:hAnsi="Cambria Math" w:cstheme="minorHAnsi"/>
            <w:szCs w:val="21"/>
          </w:rPr>
          <m:t>B</m:t>
        </m:r>
      </m:oMath>
      <w:r>
        <w:rPr>
          <w:rFonts w:cstheme="minorHAnsi"/>
          <w:szCs w:val="21"/>
          <w:lang w:val="es-ES"/>
        </w:rPr>
        <w:t xml:space="preserve">. </w:t>
      </w:r>
    </w:p>
    <w:p w14:paraId="5FF143B9">
      <w:pPr>
        <w:numPr>
          <w:ilvl w:val="0"/>
          <w:numId w:val="1"/>
        </w:numPr>
        <w:rPr>
          <w:rFonts w:cstheme="minorHAnsi"/>
          <w:szCs w:val="21"/>
          <w:lang w:val="es-ES"/>
        </w:rPr>
      </w:pPr>
      <w:r>
        <w:rPr>
          <w:rFonts w:cstheme="minorHAnsi"/>
          <w:b/>
          <w:bCs/>
          <w:szCs w:val="21"/>
          <w:lang w:val="es-ES"/>
        </w:rPr>
        <w:t>Salida:</w:t>
      </w:r>
      <w:r>
        <w:rPr>
          <w:rFonts w:cstheme="minorHAnsi"/>
          <w:szCs w:val="21"/>
          <w:lang w:val="es-ES"/>
        </w:rPr>
        <w:t xml:space="preserve"> Una asignación de </w:t>
      </w:r>
      <m:oMath>
        <m:sSub>
          <m:sSubPr>
            <m:ctrlPr>
              <w:rPr>
                <w:rFonts w:ascii="Cambria Math" w:hAnsi="Cambria Math" w:cstheme="minorHAnsi"/>
                <w:szCs w:val="21"/>
              </w:rPr>
            </m:ctrlPr>
          </m:sSubPr>
          <m:e>
            <m:r>
              <m:rPr/>
              <w:rPr>
                <w:rFonts w:ascii="Cambria Math" w:hAnsi="Cambria Math" w:cstheme="minorHAnsi"/>
                <w:szCs w:val="21"/>
              </w:rPr>
              <m:t>m</m:t>
            </m:r>
            <m:ctrlPr>
              <w:rPr>
                <w:rFonts w:ascii="Cambria Math" w:hAnsi="Cambria Math" w:cstheme="minorHAnsi"/>
                <w:szCs w:val="21"/>
              </w:rPr>
            </m:ctrlPr>
          </m:e>
          <m:sub>
            <m:r>
              <m:rPr/>
              <w:rPr>
                <w:rFonts w:ascii="Cambria Math" w:hAnsi="Cambria Math" w:cstheme="minorHAnsi"/>
                <w:szCs w:val="21"/>
              </w:rPr>
              <m:t>j</m:t>
            </m:r>
            <m:ctrlPr>
              <w:rPr>
                <w:rFonts w:ascii="Cambria Math" w:hAnsi="Cambria Math" w:cstheme="minorHAnsi"/>
                <w:szCs w:val="21"/>
              </w:rPr>
            </m:ctrlPr>
          </m:sub>
        </m:sSub>
      </m:oMath>
      <w:r>
        <w:rPr>
          <w:rFonts w:cstheme="minorHAnsi"/>
          <w:szCs w:val="21"/>
          <w:lang w:val="es-ES"/>
        </w:rPr>
        <w:t xml:space="preserve"> consultas por configuración </w:t>
      </w:r>
      <m:oMath>
        <m:sSub>
          <m:sSubPr>
            <m:ctrlPr>
              <w:rPr>
                <w:rFonts w:ascii="Cambria Math" w:hAnsi="Cambria Math" w:cstheme="minorHAnsi"/>
                <w:szCs w:val="21"/>
              </w:rPr>
            </m:ctrlPr>
          </m:sSubPr>
          <m:e>
            <m:r>
              <m:rPr/>
              <w:rPr>
                <w:rFonts w:ascii="Cambria Math" w:hAnsi="Cambria Math" w:cstheme="minorHAnsi"/>
                <w:szCs w:val="21"/>
              </w:rPr>
              <m:t>c</m:t>
            </m:r>
            <m:ctrlPr>
              <w:rPr>
                <w:rFonts w:ascii="Cambria Math" w:hAnsi="Cambria Math" w:cstheme="minorHAnsi"/>
                <w:szCs w:val="21"/>
              </w:rPr>
            </m:ctrlPr>
          </m:e>
          <m:sub>
            <m:r>
              <m:rPr/>
              <w:rPr>
                <w:rFonts w:ascii="Cambria Math" w:hAnsi="Cambria Math" w:cstheme="minorHAnsi"/>
                <w:szCs w:val="21"/>
              </w:rPr>
              <m:t>j</m:t>
            </m:r>
            <m:ctrlPr>
              <w:rPr>
                <w:rFonts w:ascii="Cambria Math" w:hAnsi="Cambria Math" w:cstheme="minorHAnsi"/>
                <w:szCs w:val="21"/>
              </w:rPr>
            </m:ctrlPr>
          </m:sub>
        </m:sSub>
      </m:oMath>
      <w:r>
        <w:rPr>
          <w:rFonts w:cstheme="minorHAnsi"/>
          <w:szCs w:val="21"/>
          <w:lang w:val="es-ES"/>
        </w:rPr>
        <w:t xml:space="preserve"> y la selección de una configuración ganadora </w:t>
      </w:r>
      <m:oMath>
        <m:sSup>
          <m:sSupPr>
            <m:ctrlPr>
              <w:rPr>
                <w:rFonts w:ascii="Cambria Math" w:hAnsi="Cambria Math" w:cstheme="minorHAnsi"/>
                <w:szCs w:val="21"/>
              </w:rPr>
            </m:ctrlPr>
          </m:sSupPr>
          <m:e>
            <m:r>
              <m:rPr/>
              <w:rPr>
                <w:rFonts w:ascii="Cambria Math" w:hAnsi="Cambria Math" w:cstheme="minorHAnsi"/>
                <w:szCs w:val="21"/>
              </w:rPr>
              <m:t>c</m:t>
            </m:r>
            <m:ctrlPr>
              <w:rPr>
                <w:rFonts w:ascii="Cambria Math" w:hAnsi="Cambria Math" w:cstheme="minorHAnsi"/>
                <w:szCs w:val="21"/>
              </w:rPr>
            </m:ctrlPr>
          </m:e>
          <m:sup>
            <m:r>
              <m:rPr/>
              <w:rPr>
                <w:rFonts w:ascii="Cambria Math" w:hAnsi="Cambria Math" w:cstheme="minorHAnsi"/>
                <w:szCs w:val="21"/>
                <w:lang w:val="es-ES"/>
              </w:rPr>
              <m:t>∗</m:t>
            </m:r>
            <m:ctrlPr>
              <w:rPr>
                <w:rFonts w:ascii="Cambria Math" w:hAnsi="Cambria Math" w:cstheme="minorHAnsi"/>
                <w:szCs w:val="21"/>
              </w:rPr>
            </m:ctrlPr>
          </m:sup>
        </m:sSup>
        <m:r>
          <m:rPr/>
          <w:rPr>
            <w:rFonts w:ascii="Cambria Math" w:hAnsi="Cambria Math" w:cstheme="minorHAnsi"/>
            <w:szCs w:val="21"/>
            <w:lang w:val="es-ES"/>
          </w:rPr>
          <m:t>∈</m:t>
        </m:r>
        <m:r>
          <m:rPr/>
          <w:rPr>
            <w:rFonts w:ascii="Cambria Math" w:hAnsi="Cambria Math" w:cstheme="minorHAnsi"/>
            <w:szCs w:val="21"/>
          </w:rPr>
          <m:t>C</m:t>
        </m:r>
      </m:oMath>
      <w:r>
        <w:rPr>
          <w:rFonts w:cstheme="minorHAnsi"/>
          <w:szCs w:val="21"/>
          <w:lang w:val="es-ES"/>
        </w:rPr>
        <w:t xml:space="preserve">. </w:t>
      </w:r>
    </w:p>
    <w:p w14:paraId="45C002B3">
      <w:pPr>
        <w:numPr>
          <w:ilvl w:val="0"/>
          <w:numId w:val="1"/>
        </w:numPr>
        <w:rPr>
          <w:rFonts w:cstheme="minorHAnsi"/>
          <w:szCs w:val="21"/>
          <w:lang w:val="es-ES"/>
        </w:rPr>
      </w:pPr>
      <w:r>
        <w:rPr>
          <w:rFonts w:cstheme="minorHAnsi"/>
          <w:b/>
          <w:bCs/>
          <w:szCs w:val="21"/>
          <w:lang w:val="es-ES"/>
        </w:rPr>
        <w:t>Objetivo:</w:t>
      </w:r>
      <w:r>
        <w:rPr>
          <w:rFonts w:cstheme="minorHAnsi"/>
          <w:szCs w:val="21"/>
          <w:lang w:val="es-ES"/>
        </w:rPr>
        <w:t xml:space="preserve"> Maximizar la precisión esperada </w:t>
      </w:r>
      <m:oMath>
        <m:r>
          <m:rPr>
            <m:nor/>
            <m:sty m:val="p"/>
          </m:rPr>
          <w:rPr>
            <w:rFonts w:cstheme="minorHAnsi"/>
            <w:b w:val="0"/>
            <w:i w:val="0"/>
            <w:szCs w:val="21"/>
            <w:lang w:val="es-ES"/>
          </w:rPr>
          <m:t>Acc</m:t>
        </m:r>
        <m:d>
          <m:dPr>
            <m:ctrlPr>
              <w:rPr>
                <w:rFonts w:ascii="Cambria Math" w:hAnsi="Cambria Math" w:cstheme="minorHAnsi"/>
                <w:szCs w:val="21"/>
              </w:rPr>
            </m:ctrlPr>
          </m:dPr>
          <m:e>
            <m:sSup>
              <m:sSupPr>
                <m:ctrlPr>
                  <w:rPr>
                    <w:rFonts w:ascii="Cambria Math" w:hAnsi="Cambria Math" w:cstheme="minorHAnsi"/>
                    <w:szCs w:val="21"/>
                  </w:rPr>
                </m:ctrlPr>
              </m:sSupPr>
              <m:e>
                <m:r>
                  <m:rPr/>
                  <w:rPr>
                    <w:rFonts w:ascii="Cambria Math" w:hAnsi="Cambria Math" w:cstheme="minorHAnsi"/>
                    <w:szCs w:val="21"/>
                  </w:rPr>
                  <m:t>c</m:t>
                </m:r>
                <m:ctrlPr>
                  <w:rPr>
                    <w:rFonts w:ascii="Cambria Math" w:hAnsi="Cambria Math" w:cstheme="minorHAnsi"/>
                    <w:szCs w:val="21"/>
                  </w:rPr>
                </m:ctrlPr>
              </m:e>
              <m:sup>
                <m:r>
                  <m:rPr/>
                  <w:rPr>
                    <w:rFonts w:ascii="Cambria Math" w:hAnsi="Cambria Math" w:cstheme="minorHAnsi"/>
                    <w:szCs w:val="21"/>
                    <w:lang w:val="es-ES"/>
                  </w:rPr>
                  <m:t>∗</m:t>
                </m:r>
                <m:ctrlPr>
                  <w:rPr>
                    <w:rFonts w:ascii="Cambria Math" w:hAnsi="Cambria Math" w:cstheme="minorHAnsi"/>
                    <w:szCs w:val="21"/>
                  </w:rPr>
                </m:ctrlPr>
              </m:sup>
            </m:sSup>
            <m:ctrlPr>
              <w:rPr>
                <w:rFonts w:ascii="Cambria Math" w:hAnsi="Cambria Math" w:cstheme="minorHAnsi"/>
                <w:szCs w:val="21"/>
              </w:rPr>
            </m:ctrlPr>
          </m:e>
        </m:d>
      </m:oMath>
      <w:r>
        <w:rPr>
          <w:rFonts w:cstheme="minorHAnsi"/>
          <w:szCs w:val="21"/>
          <w:lang w:val="es-ES"/>
        </w:rPr>
        <w:t xml:space="preserve"> sobre las instancias de prueba, sujeto a no exceder el presupuesto total de consultas:</w:t>
      </w:r>
    </w:p>
    <w:p w14:paraId="7234557B">
      <w:pPr>
        <w:rPr>
          <w:sz w:val="22"/>
        </w:rPr>
      </w:pPr>
      <m:oMathPara>
        <m:oMath>
          <m:nary>
            <m:naryPr>
              <m:chr m:val="∑"/>
              <m:limLoc m:val="undOvr"/>
              <m:ctrlPr>
                <w:rPr>
                  <w:rFonts w:ascii="Cambria Math" w:hAnsi="Cambria Math"/>
                  <w:sz w:val="22"/>
                </w:rPr>
              </m:ctrlPr>
            </m:naryPr>
            <m:sub>
              <m:r>
                <m:rPr/>
                <w:rPr>
                  <w:rFonts w:ascii="Cambria Math" w:hAnsi="Cambria Math"/>
                  <w:sz w:val="22"/>
                </w:rPr>
                <m:t>j=1</m:t>
              </m:r>
              <m:ctrlPr>
                <w:rPr>
                  <w:rFonts w:ascii="Cambria Math" w:hAnsi="Cambria Math"/>
                  <w:sz w:val="22"/>
                </w:rPr>
              </m:ctrlPr>
            </m:sub>
            <m:sup>
              <m:r>
                <m:rPr/>
                <w:rPr>
                  <w:rFonts w:ascii="Cambria Math" w:hAnsi="Cambria Math"/>
                  <w:sz w:val="22"/>
                </w:rPr>
                <m:t>|C|</m:t>
              </m:r>
              <m:ctrlPr>
                <w:rPr>
                  <w:rFonts w:ascii="Cambria Math" w:hAnsi="Cambria Math"/>
                  <w:sz w:val="22"/>
                </w:rPr>
              </m:ctrlPr>
            </m:sup>
            <m:e>
              <m:sSub>
                <m:sSubPr>
                  <m:ctrlPr>
                    <w:rPr>
                      <w:rFonts w:ascii="Cambria Math" w:hAnsi="Cambria Math"/>
                      <w:sz w:val="22"/>
                    </w:rPr>
                  </m:ctrlPr>
                </m:sSubPr>
                <m:e>
                  <m:r>
                    <m:rPr/>
                    <w:rPr>
                      <w:rFonts w:ascii="Cambria Math" w:hAnsi="Cambria Math"/>
                      <w:sz w:val="22"/>
                    </w:rPr>
                    <m:t>m</m:t>
                  </m:r>
                  <m:ctrlPr>
                    <w:rPr>
                      <w:rFonts w:ascii="Cambria Math" w:hAnsi="Cambria Math"/>
                      <w:sz w:val="22"/>
                    </w:rPr>
                  </m:ctrlPr>
                </m:e>
                <m:sub>
                  <m:r>
                    <m:rPr/>
                    <w:rPr>
                      <w:rFonts w:ascii="Cambria Math" w:hAnsi="Cambria Math"/>
                      <w:sz w:val="22"/>
                    </w:rPr>
                    <m:t>j</m:t>
                  </m:r>
                  <m:ctrlPr>
                    <w:rPr>
                      <w:rFonts w:ascii="Cambria Math" w:hAnsi="Cambria Math"/>
                      <w:sz w:val="22"/>
                    </w:rPr>
                  </m:ctrlPr>
                </m:sub>
              </m:sSub>
              <m:ctrlPr>
                <w:rPr>
                  <w:rFonts w:ascii="Cambria Math" w:hAnsi="Cambria Math"/>
                  <w:sz w:val="22"/>
                </w:rPr>
              </m:ctrlPr>
            </m:e>
          </m:nary>
          <m:r>
            <m:rPr/>
            <w:rPr>
              <w:rFonts w:ascii="Cambria Math" w:hAnsi="Cambria Math"/>
              <w:sz w:val="22"/>
            </w:rPr>
            <m:t>≤B</m:t>
          </m:r>
        </m:oMath>
      </m:oMathPara>
    </w:p>
    <w:p w14:paraId="5CC04253">
      <w:pPr>
        <w:rPr>
          <w:sz w:val="26"/>
          <w:szCs w:val="26"/>
          <w:lang w:val="es-ES"/>
        </w:rPr>
      </w:pPr>
      <w:r>
        <w:rPr>
          <w:sz w:val="26"/>
          <w:szCs w:val="26"/>
          <w:lang w:val="es-ES"/>
        </w:rPr>
        <w:t>4.3 Algoritmos a Evaluar y sus Funciones de Eficiencia</w:t>
      </w:r>
    </w:p>
    <w:p w14:paraId="56BD40B2">
      <w:pPr>
        <w:rPr>
          <w:rFonts w:cstheme="minorHAnsi"/>
          <w:szCs w:val="21"/>
          <w:lang w:val="es-ES"/>
        </w:rPr>
      </w:pPr>
      <w:r>
        <w:rPr>
          <w:rFonts w:cstheme="minorHAnsi"/>
          <w:szCs w:val="21"/>
          <w:lang w:val="es-ES"/>
        </w:rPr>
        <w:t xml:space="preserve">Cada equipo debe implementar, analizar teóricamente y comparar analíticamente </w:t>
      </w:r>
      <w:r>
        <w:rPr>
          <w:rFonts w:cstheme="minorHAnsi"/>
          <w:b/>
          <w:bCs/>
          <w:szCs w:val="21"/>
          <w:lang w:val="es-ES"/>
        </w:rPr>
        <w:t>al menos 3</w:t>
      </w:r>
      <w:r>
        <w:rPr>
          <w:rFonts w:cstheme="minorHAnsi"/>
          <w:szCs w:val="21"/>
          <w:lang w:val="es-ES"/>
        </w:rPr>
        <w:t xml:space="preserve"> de los siguientes algoritmos: </w:t>
      </w:r>
    </w:p>
    <w:p w14:paraId="3567BEA3">
      <w:pPr>
        <w:numPr>
          <w:ilvl w:val="0"/>
          <w:numId w:val="2"/>
        </w:numPr>
        <w:rPr>
          <w:rFonts w:cstheme="minorHAnsi"/>
          <w:szCs w:val="21"/>
        </w:rPr>
      </w:pPr>
      <w:r>
        <w:rPr>
          <w:rFonts w:cstheme="minorHAnsi"/>
          <w:b/>
          <w:bCs/>
          <w:szCs w:val="21"/>
        </w:rPr>
        <w:t>Algoritmo 1: Backtracking con poda por cota superior (Exacto / Referencia)</w:t>
      </w:r>
    </w:p>
    <w:p w14:paraId="6809421D">
      <w:pPr>
        <w:numPr>
          <w:ilvl w:val="1"/>
          <w:numId w:val="2"/>
        </w:numPr>
        <w:rPr>
          <w:rFonts w:cstheme="minorHAnsi"/>
          <w:szCs w:val="21"/>
          <w:lang w:val="es-ES"/>
        </w:rPr>
      </w:pPr>
      <w:r>
        <w:rPr>
          <w:rFonts w:cstheme="minorHAnsi"/>
          <w:i/>
          <w:iCs/>
          <w:szCs w:val="21"/>
          <w:lang w:val="es-ES"/>
        </w:rPr>
        <w:t>Mecánica:</w:t>
      </w:r>
      <w:r>
        <w:rPr>
          <w:rFonts w:cstheme="minorHAnsi"/>
          <w:szCs w:val="21"/>
          <w:lang w:val="es-ES"/>
        </w:rPr>
        <w:t xml:space="preserve"> Explora el árbol de decisiones de las 5 categorías de instrucción. En cada nodo interno, calcula una cota superior optimista de precisión y corta la rama si no supera la mejor solución encontrada hasta el momento. </w:t>
      </w:r>
    </w:p>
    <w:p w14:paraId="463A36A4">
      <w:pPr>
        <w:numPr>
          <w:ilvl w:val="1"/>
          <w:numId w:val="2"/>
        </w:numPr>
        <w:rPr>
          <w:rFonts w:cstheme="minorHAnsi"/>
          <w:szCs w:val="21"/>
          <w:lang w:val="es-ES"/>
        </w:rPr>
      </w:pPr>
      <w:r>
        <w:rPr>
          <w:rFonts w:cstheme="minorHAnsi"/>
          <w:i/>
          <w:iCs/>
          <w:szCs w:val="21"/>
          <w:lang w:val="es-ES"/>
        </w:rPr>
        <w:t>Función de eficiencia:</w:t>
      </w:r>
      <w:r>
        <w:rPr>
          <w:rFonts w:cstheme="minorHAnsi"/>
          <w:szCs w:val="21"/>
          <w:lang w:val="es-ES"/>
        </w:rPr>
        <w:t xml:space="preserve"> En el peor caso (cuando no hay independencia entre instrucciones y la poda no logra descartar ramas), explora las </w:t>
      </w:r>
      <m:oMath>
        <m:r>
          <m:rPr/>
          <w:rPr>
            <w:rFonts w:ascii="Cambria Math" w:hAnsi="Cambria Math" w:cstheme="minorHAnsi"/>
            <w:szCs w:val="21"/>
            <w:lang w:val="es-ES"/>
          </w:rPr>
          <m:t>|</m:t>
        </m:r>
        <m:r>
          <m:rPr/>
          <w:rPr>
            <w:rFonts w:ascii="Cambria Math" w:hAnsi="Cambria Math" w:cstheme="minorHAnsi"/>
            <w:szCs w:val="21"/>
          </w:rPr>
          <m:t>C</m:t>
        </m:r>
        <m:r>
          <m:rPr/>
          <w:rPr>
            <w:rFonts w:ascii="Cambria Math" w:hAnsi="Cambria Math" w:cstheme="minorHAnsi"/>
            <w:szCs w:val="21"/>
            <w:lang w:val="es-ES"/>
          </w:rPr>
          <m:t>|</m:t>
        </m:r>
      </m:oMath>
      <w:r>
        <w:rPr>
          <w:rFonts w:cstheme="minorHAnsi"/>
          <w:szCs w:val="21"/>
          <w:lang w:val="es-ES"/>
        </w:rPr>
        <w:t xml:space="preserve"> configuraciones evaluándolas en las </w:t>
      </w:r>
      <m:oMath>
        <m:r>
          <m:rPr/>
          <w:rPr>
            <w:rFonts w:ascii="Cambria Math" w:hAnsi="Cambria Math" w:cstheme="minorHAnsi"/>
            <w:szCs w:val="21"/>
          </w:rPr>
          <m:t>n</m:t>
        </m:r>
      </m:oMath>
      <w:r>
        <w:rPr>
          <w:rFonts w:cstheme="minorHAnsi"/>
          <w:szCs w:val="21"/>
          <w:lang w:val="es-ES"/>
        </w:rPr>
        <w:t xml:space="preserve"> instancias:</w:t>
      </w:r>
    </w:p>
    <w:p w14:paraId="424EFED4">
      <w:pPr>
        <w:rPr>
          <w:rFonts w:cstheme="minorHAnsi"/>
          <w:szCs w:val="21"/>
        </w:rPr>
      </w:pPr>
      <m:oMathPara>
        <m:oMath>
          <m:r>
            <m:rPr/>
            <w:rPr>
              <w:rFonts w:ascii="Cambria Math" w:hAnsi="Cambria Math" w:cstheme="minorHAnsi"/>
              <w:szCs w:val="21"/>
            </w:rPr>
            <m:t>T</m:t>
          </m:r>
          <m:d>
            <m:dPr>
              <m:ctrlPr>
                <w:rPr>
                  <w:rFonts w:ascii="Cambria Math" w:hAnsi="Cambria Math" w:cstheme="minorHAnsi"/>
                  <w:szCs w:val="21"/>
                </w:rPr>
              </m:ctrlPr>
            </m:dPr>
            <m:e>
              <m:r>
                <m:rPr/>
                <w:rPr>
                  <w:rFonts w:ascii="Cambria Math" w:hAnsi="Cambria Math" w:cstheme="minorHAnsi"/>
                  <w:szCs w:val="21"/>
                </w:rPr>
                <m:t>|C|,n</m:t>
              </m:r>
              <m:ctrlPr>
                <w:rPr>
                  <w:rFonts w:ascii="Cambria Math" w:hAnsi="Cambria Math" w:cstheme="minorHAnsi"/>
                  <w:szCs w:val="21"/>
                </w:rPr>
              </m:ctrlPr>
            </m:e>
          </m:d>
          <m:r>
            <m:rPr/>
            <w:rPr>
              <w:rFonts w:ascii="Cambria Math" w:hAnsi="Cambria Math" w:cstheme="minorHAnsi"/>
              <w:szCs w:val="21"/>
            </w:rPr>
            <m:t>=O</m:t>
          </m:r>
          <m:d>
            <m:dPr>
              <m:ctrlPr>
                <w:rPr>
                  <w:rFonts w:ascii="Cambria Math" w:hAnsi="Cambria Math" w:cstheme="minorHAnsi"/>
                  <w:szCs w:val="21"/>
                </w:rPr>
              </m:ctrlPr>
            </m:dPr>
            <m:e>
              <m:r>
                <m:rPr/>
                <w:rPr>
                  <w:rFonts w:ascii="Cambria Math" w:hAnsi="Cambria Math" w:cstheme="minorHAnsi"/>
                  <w:szCs w:val="21"/>
                </w:rPr>
                <m:t>|C|⋅n</m:t>
              </m:r>
              <m:ctrlPr>
                <w:rPr>
                  <w:rFonts w:ascii="Cambria Math" w:hAnsi="Cambria Math" w:cstheme="minorHAnsi"/>
                  <w:szCs w:val="21"/>
                </w:rPr>
              </m:ctrlPr>
            </m:e>
          </m:d>
        </m:oMath>
      </m:oMathPara>
    </w:p>
    <w:p w14:paraId="6B92EF44">
      <w:pPr>
        <w:ind w:firstLine="720" w:firstLineChars="0"/>
        <w:rPr>
          <w:rFonts w:cstheme="minorHAnsi"/>
          <w:szCs w:val="21"/>
          <w:lang w:val="es-ES"/>
        </w:rPr>
      </w:pPr>
      <w:r>
        <w:rPr>
          <w:rFonts w:cstheme="minorHAnsi"/>
          <w:szCs w:val="21"/>
          <w:lang w:val="es-ES"/>
        </w:rPr>
        <w:t xml:space="preserve">Se exige derivar formalmente esta cota y medir el comportamiento empírico de la poda frente a este </w:t>
      </w:r>
      <w:r>
        <w:rPr>
          <w:rFonts w:hint="default" w:cstheme="minorHAnsi"/>
          <w:szCs w:val="21"/>
          <w:lang w:val="es-ES"/>
        </w:rPr>
        <w:tab/>
      </w:r>
      <w:r>
        <w:rPr>
          <w:rFonts w:cstheme="minorHAnsi"/>
          <w:szCs w:val="21"/>
          <w:lang w:val="es-ES"/>
        </w:rPr>
        <w:t xml:space="preserve">peor caso exponencial. </w:t>
      </w:r>
    </w:p>
    <w:p w14:paraId="7EF20540">
      <w:pPr>
        <w:numPr>
          <w:ilvl w:val="0"/>
          <w:numId w:val="2"/>
        </w:numPr>
        <w:rPr>
          <w:rFonts w:cstheme="minorHAnsi"/>
          <w:szCs w:val="21"/>
        </w:rPr>
      </w:pPr>
      <w:r>
        <w:rPr>
          <w:rFonts w:cstheme="minorHAnsi"/>
          <w:b/>
          <w:bCs/>
          <w:szCs w:val="21"/>
        </w:rPr>
        <w:t>Algoritmo 2: Divide y Vencerás por rondas (Successive Halving)</w:t>
      </w:r>
    </w:p>
    <w:p w14:paraId="25C06AB4">
      <w:pPr>
        <w:numPr>
          <w:ilvl w:val="1"/>
          <w:numId w:val="2"/>
        </w:numPr>
        <w:rPr>
          <w:rFonts w:cstheme="minorHAnsi"/>
          <w:szCs w:val="21"/>
          <w:lang w:val="es-ES"/>
        </w:rPr>
      </w:pPr>
      <w:r>
        <w:rPr>
          <w:rFonts w:cstheme="minorHAnsi"/>
          <w:i/>
          <w:iCs/>
          <w:szCs w:val="21"/>
          <w:lang w:val="es-ES"/>
        </w:rPr>
        <w:t>Mecánica:</w:t>
      </w:r>
      <w:r>
        <w:rPr>
          <w:rFonts w:cstheme="minorHAnsi"/>
          <w:szCs w:val="21"/>
          <w:lang w:val="es-ES"/>
        </w:rPr>
        <w:t xml:space="preserve"> Organiza la búsqueda en </w:t>
      </w:r>
      <m:oMath>
        <m:r>
          <m:rPr/>
          <w:rPr>
            <w:rFonts w:ascii="Cambria Math" w:hAnsi="Cambria Math" w:cstheme="minorHAnsi"/>
            <w:szCs w:val="21"/>
          </w:rPr>
          <m:t>R</m:t>
        </m:r>
      </m:oMath>
      <w:r>
        <w:rPr>
          <w:rFonts w:cstheme="minorHAnsi"/>
          <w:szCs w:val="21"/>
          <w:lang w:val="es-ES"/>
        </w:rPr>
        <w:t xml:space="preserve"> rondas. En la primera ronda asigna una muestra pequeña </w:t>
      </w:r>
      <m:oMath>
        <m:sSub>
          <m:sSubPr>
            <m:ctrlPr>
              <w:rPr>
                <w:rFonts w:ascii="Cambria Math" w:hAnsi="Cambria Math" w:cstheme="minorHAnsi"/>
                <w:szCs w:val="21"/>
              </w:rPr>
            </m:ctrlPr>
          </m:sSubPr>
          <m:e>
            <m:r>
              <m:rPr/>
              <w:rPr>
                <w:rFonts w:ascii="Cambria Math" w:hAnsi="Cambria Math" w:cstheme="minorHAnsi"/>
                <w:szCs w:val="21"/>
              </w:rPr>
              <m:t>n</m:t>
            </m:r>
            <m:ctrlPr>
              <w:rPr>
                <w:rFonts w:ascii="Cambria Math" w:hAnsi="Cambria Math" w:cstheme="minorHAnsi"/>
                <w:szCs w:val="21"/>
              </w:rPr>
            </m:ctrlPr>
          </m:e>
          <m:sub>
            <m:r>
              <m:rPr/>
              <w:rPr>
                <w:rFonts w:ascii="Cambria Math" w:hAnsi="Cambria Math" w:cstheme="minorHAnsi"/>
                <w:szCs w:val="21"/>
                <w:lang w:val="es-ES"/>
              </w:rPr>
              <m:t>0</m:t>
            </m:r>
            <m:ctrlPr>
              <w:rPr>
                <w:rFonts w:ascii="Cambria Math" w:hAnsi="Cambria Math" w:cstheme="minorHAnsi"/>
                <w:szCs w:val="21"/>
              </w:rPr>
            </m:ctrlPr>
          </m:sub>
        </m:sSub>
      </m:oMath>
      <w:r>
        <w:rPr>
          <w:rFonts w:cstheme="minorHAnsi"/>
          <w:szCs w:val="21"/>
          <w:lang w:val="es-ES"/>
        </w:rPr>
        <w:t xml:space="preserve"> de preguntas a las </w:t>
      </w:r>
      <m:oMath>
        <m:r>
          <m:rPr/>
          <w:rPr>
            <w:rFonts w:ascii="Cambria Math" w:hAnsi="Cambria Math" w:cstheme="minorHAnsi"/>
            <w:szCs w:val="21"/>
            <w:lang w:val="es-ES"/>
          </w:rPr>
          <m:t>|</m:t>
        </m:r>
        <m:r>
          <m:rPr/>
          <w:rPr>
            <w:rFonts w:ascii="Cambria Math" w:hAnsi="Cambria Math" w:cstheme="minorHAnsi"/>
            <w:szCs w:val="21"/>
          </w:rPr>
          <m:t>C</m:t>
        </m:r>
        <m:r>
          <m:rPr/>
          <w:rPr>
            <w:rFonts w:ascii="Cambria Math" w:hAnsi="Cambria Math" w:cstheme="minorHAnsi"/>
            <w:szCs w:val="21"/>
            <w:lang w:val="es-ES"/>
          </w:rPr>
          <m:t>|</m:t>
        </m:r>
      </m:oMath>
      <w:r>
        <w:rPr>
          <w:rFonts w:cstheme="minorHAnsi"/>
          <w:szCs w:val="21"/>
          <w:lang w:val="es-ES"/>
        </w:rPr>
        <w:t xml:space="preserve"> configuraciones. Al final de cada ronda descarta la mitad peor evaluada y duplica el número de preguntas para las configuraciones sobrevivientes (</w:t>
      </w:r>
      <m:oMath>
        <m:sSub>
          <m:sSubPr>
            <m:ctrlPr>
              <w:rPr>
                <w:rFonts w:ascii="Cambria Math" w:hAnsi="Cambria Math" w:cstheme="minorHAnsi"/>
                <w:szCs w:val="21"/>
              </w:rPr>
            </m:ctrlPr>
          </m:sSubPr>
          <m:e>
            <m:r>
              <m:rPr/>
              <w:rPr>
                <w:rFonts w:ascii="Cambria Math" w:hAnsi="Cambria Math" w:cstheme="minorHAnsi"/>
                <w:szCs w:val="21"/>
              </w:rPr>
              <m:t>n</m:t>
            </m:r>
            <m:ctrlPr>
              <w:rPr>
                <w:rFonts w:ascii="Cambria Math" w:hAnsi="Cambria Math" w:cstheme="minorHAnsi"/>
                <w:szCs w:val="21"/>
              </w:rPr>
            </m:ctrlPr>
          </m:e>
          <m:sub>
            <m:r>
              <m:rPr/>
              <w:rPr>
                <w:rFonts w:ascii="Cambria Math" w:hAnsi="Cambria Math" w:cstheme="minorHAnsi"/>
                <w:szCs w:val="21"/>
              </w:rPr>
              <m:t>r</m:t>
            </m:r>
            <m:ctrlPr>
              <w:rPr>
                <w:rFonts w:ascii="Cambria Math" w:hAnsi="Cambria Math" w:cstheme="minorHAnsi"/>
                <w:szCs w:val="21"/>
              </w:rPr>
            </m:ctrlPr>
          </m:sub>
        </m:sSub>
        <m:r>
          <m:rPr/>
          <w:rPr>
            <w:rFonts w:ascii="Cambria Math" w:hAnsi="Cambria Math" w:cstheme="minorHAnsi"/>
            <w:szCs w:val="21"/>
            <w:lang w:val="es-ES"/>
          </w:rPr>
          <m:t>=</m:t>
        </m:r>
        <m:sSub>
          <m:sSubPr>
            <m:ctrlPr>
              <w:rPr>
                <w:rFonts w:ascii="Cambria Math" w:hAnsi="Cambria Math" w:cstheme="minorHAnsi"/>
                <w:szCs w:val="21"/>
              </w:rPr>
            </m:ctrlPr>
          </m:sSubPr>
          <m:e>
            <m:r>
              <m:rPr/>
              <w:rPr>
                <w:rFonts w:ascii="Cambria Math" w:hAnsi="Cambria Math" w:cstheme="minorHAnsi"/>
                <w:szCs w:val="21"/>
              </w:rPr>
              <m:t>n</m:t>
            </m:r>
            <m:ctrlPr>
              <w:rPr>
                <w:rFonts w:ascii="Cambria Math" w:hAnsi="Cambria Math" w:cstheme="minorHAnsi"/>
                <w:szCs w:val="21"/>
              </w:rPr>
            </m:ctrlPr>
          </m:e>
          <m:sub>
            <m:r>
              <m:rPr/>
              <w:rPr>
                <w:rFonts w:ascii="Cambria Math" w:hAnsi="Cambria Math" w:cstheme="minorHAnsi"/>
                <w:szCs w:val="21"/>
                <w:lang w:val="es-ES"/>
              </w:rPr>
              <m:t>0</m:t>
            </m:r>
            <m:ctrlPr>
              <w:rPr>
                <w:rFonts w:ascii="Cambria Math" w:hAnsi="Cambria Math" w:cstheme="minorHAnsi"/>
                <w:szCs w:val="21"/>
              </w:rPr>
            </m:ctrlPr>
          </m:sub>
        </m:sSub>
        <m:r>
          <m:rPr/>
          <w:rPr>
            <w:rFonts w:ascii="Cambria Math" w:hAnsi="Cambria Math" w:cstheme="minorHAnsi"/>
            <w:szCs w:val="21"/>
            <w:lang w:val="es-ES"/>
          </w:rPr>
          <m:t>⋅</m:t>
        </m:r>
        <m:sSup>
          <m:sSupPr>
            <m:ctrlPr>
              <w:rPr>
                <w:rFonts w:ascii="Cambria Math" w:hAnsi="Cambria Math" w:cstheme="minorHAnsi"/>
                <w:szCs w:val="21"/>
              </w:rPr>
            </m:ctrlPr>
          </m:sSupPr>
          <m:e>
            <m:r>
              <m:rPr/>
              <w:rPr>
                <w:rFonts w:ascii="Cambria Math" w:hAnsi="Cambria Math" w:cstheme="minorHAnsi"/>
                <w:szCs w:val="21"/>
                <w:lang w:val="es-ES"/>
              </w:rPr>
              <m:t>2</m:t>
            </m:r>
            <m:ctrlPr>
              <w:rPr>
                <w:rFonts w:ascii="Cambria Math" w:hAnsi="Cambria Math" w:cstheme="minorHAnsi"/>
                <w:szCs w:val="21"/>
              </w:rPr>
            </m:ctrlPr>
          </m:e>
          <m:sup>
            <m:r>
              <m:rPr/>
              <w:rPr>
                <w:rFonts w:ascii="Cambria Math" w:hAnsi="Cambria Math" w:cstheme="minorHAnsi"/>
                <w:szCs w:val="21"/>
              </w:rPr>
              <m:t>r</m:t>
            </m:r>
            <m:ctrlPr>
              <w:rPr>
                <w:rFonts w:ascii="Cambria Math" w:hAnsi="Cambria Math" w:cstheme="minorHAnsi"/>
                <w:szCs w:val="21"/>
              </w:rPr>
            </m:ctrlPr>
          </m:sup>
        </m:sSup>
      </m:oMath>
      <w:r>
        <w:rPr>
          <w:rFonts w:cstheme="minorHAnsi"/>
          <w:szCs w:val="21"/>
          <w:lang w:val="es-ES"/>
        </w:rPr>
        <w:t xml:space="preserve">). </w:t>
      </w:r>
    </w:p>
    <w:p w14:paraId="61CA3802">
      <w:pPr>
        <w:numPr>
          <w:ilvl w:val="1"/>
          <w:numId w:val="2"/>
        </w:numPr>
        <w:rPr>
          <w:rFonts w:cstheme="minorHAnsi"/>
          <w:szCs w:val="21"/>
          <w:lang w:val="es-ES"/>
        </w:rPr>
      </w:pPr>
      <w:r>
        <w:rPr>
          <w:rFonts w:cstheme="minorHAnsi"/>
          <w:i/>
          <w:iCs/>
          <w:szCs w:val="21"/>
          <w:lang w:val="es-ES"/>
        </w:rPr>
        <w:t>Función de eficiencia y presupuesto:</w:t>
      </w:r>
      <w:r>
        <w:rPr>
          <w:rFonts w:cstheme="minorHAnsi"/>
          <w:szCs w:val="21"/>
          <w:lang w:val="es-ES"/>
        </w:rPr>
        <w:t xml:space="preserve"> Con </w:t>
      </w:r>
      <m:oMath>
        <m:r>
          <m:rPr/>
          <w:rPr>
            <w:rFonts w:ascii="Cambria Math" w:hAnsi="Cambria Math" w:cstheme="minorHAnsi"/>
            <w:szCs w:val="21"/>
          </w:rPr>
          <m:t>R</m:t>
        </m:r>
        <m:r>
          <m:rPr/>
          <w:rPr>
            <w:rFonts w:ascii="Cambria Math" w:hAnsi="Cambria Math" w:cstheme="minorHAnsi"/>
            <w:szCs w:val="21"/>
            <w:lang w:val="es-ES"/>
          </w:rPr>
          <m:t>=</m:t>
        </m:r>
        <m:func>
          <m:funcPr>
            <m:ctrlPr>
              <w:rPr>
                <w:rFonts w:ascii="Cambria Math" w:hAnsi="Cambria Math" w:cstheme="minorHAnsi"/>
                <w:szCs w:val="21"/>
              </w:rPr>
            </m:ctrlPr>
          </m:funcPr>
          <m:fName>
            <m:sSub>
              <m:sSubPr>
                <m:ctrlPr>
                  <w:rPr>
                    <w:rFonts w:ascii="Cambria Math" w:hAnsi="Cambria Math" w:cstheme="minorHAnsi"/>
                    <w:szCs w:val="21"/>
                  </w:rPr>
                </m:ctrlPr>
              </m:sSubPr>
              <m:e>
                <m:r>
                  <m:rPr>
                    <m:sty m:val="p"/>
                  </m:rPr>
                  <w:rPr>
                    <w:rFonts w:ascii="Cambria Math" w:hAnsi="Cambria Math" w:cstheme="minorHAnsi"/>
                    <w:szCs w:val="21"/>
                    <w:lang w:val="es-ES"/>
                  </w:rPr>
                  <m:t>log</m:t>
                </m:r>
                <m:ctrlPr>
                  <w:rPr>
                    <w:rFonts w:ascii="Cambria Math" w:hAnsi="Cambria Math" w:cstheme="minorHAnsi"/>
                    <w:szCs w:val="21"/>
                  </w:rPr>
                </m:ctrlPr>
              </m:e>
              <m:sub>
                <m:r>
                  <m:rPr/>
                  <w:rPr>
                    <w:rFonts w:ascii="Cambria Math" w:hAnsi="Cambria Math" w:cstheme="minorHAnsi"/>
                    <w:szCs w:val="21"/>
                    <w:lang w:val="es-ES"/>
                  </w:rPr>
                  <m:t>2</m:t>
                </m:r>
                <m:ctrlPr>
                  <w:rPr>
                    <w:rFonts w:ascii="Cambria Math" w:hAnsi="Cambria Math" w:cstheme="minorHAnsi"/>
                    <w:szCs w:val="21"/>
                  </w:rPr>
                </m:ctrlPr>
              </m:sub>
            </m:sSub>
            <m:ctrlPr>
              <w:rPr>
                <w:rFonts w:ascii="Cambria Math" w:hAnsi="Cambria Math" w:cstheme="minorHAnsi"/>
                <w:szCs w:val="21"/>
              </w:rPr>
            </m:ctrlPr>
          </m:fName>
          <m:e>
            <m:d>
              <m:dPr>
                <m:ctrlPr>
                  <w:rPr>
                    <w:rFonts w:ascii="Cambria Math" w:hAnsi="Cambria Math" w:cstheme="minorHAnsi"/>
                    <w:szCs w:val="21"/>
                  </w:rPr>
                </m:ctrlPr>
              </m:dPr>
              <m:e>
                <m:r>
                  <m:rPr/>
                  <w:rPr>
                    <w:rFonts w:ascii="Cambria Math" w:hAnsi="Cambria Math" w:cstheme="minorHAnsi"/>
                    <w:szCs w:val="21"/>
                    <w:lang w:val="es-ES"/>
                  </w:rPr>
                  <m:t>|</m:t>
                </m:r>
                <m:r>
                  <m:rPr/>
                  <w:rPr>
                    <w:rFonts w:ascii="Cambria Math" w:hAnsi="Cambria Math" w:cstheme="minorHAnsi"/>
                    <w:szCs w:val="21"/>
                  </w:rPr>
                  <m:t>C</m:t>
                </m:r>
                <m:r>
                  <m:rPr/>
                  <w:rPr>
                    <w:rFonts w:ascii="Cambria Math" w:hAnsi="Cambria Math" w:cstheme="minorHAnsi"/>
                    <w:szCs w:val="21"/>
                    <w:lang w:val="es-ES"/>
                  </w:rPr>
                  <m:t>|</m:t>
                </m:r>
                <m:ctrlPr>
                  <w:rPr>
                    <w:rFonts w:ascii="Cambria Math" w:hAnsi="Cambria Math" w:cstheme="minorHAnsi"/>
                    <w:szCs w:val="21"/>
                  </w:rPr>
                </m:ctrlPr>
              </m:e>
            </m:d>
            <m:ctrlPr>
              <w:rPr>
                <w:rFonts w:ascii="Cambria Math" w:hAnsi="Cambria Math" w:cstheme="minorHAnsi"/>
                <w:szCs w:val="21"/>
              </w:rPr>
            </m:ctrlPr>
          </m:e>
        </m:func>
      </m:oMath>
      <w:r>
        <w:rPr>
          <w:rFonts w:cstheme="minorHAnsi"/>
          <w:szCs w:val="21"/>
          <w:lang w:val="es-ES"/>
        </w:rPr>
        <w:t xml:space="preserve"> rondas, el número de candidatos en la ronda </w:t>
      </w:r>
      <m:oMath>
        <m:r>
          <m:rPr/>
          <w:rPr>
            <w:rFonts w:ascii="Cambria Math" w:hAnsi="Cambria Math" w:cstheme="minorHAnsi"/>
            <w:szCs w:val="21"/>
          </w:rPr>
          <m:t>r</m:t>
        </m:r>
      </m:oMath>
      <w:r>
        <w:rPr>
          <w:rFonts w:cstheme="minorHAnsi"/>
          <w:szCs w:val="21"/>
          <w:lang w:val="es-ES"/>
        </w:rPr>
        <w:t xml:space="preserve"> es </w:t>
      </w:r>
      <m:oMath>
        <m:r>
          <m:rPr/>
          <w:rPr>
            <w:rFonts w:ascii="Cambria Math" w:hAnsi="Cambria Math" w:cstheme="minorHAnsi"/>
            <w:szCs w:val="21"/>
            <w:lang w:val="es-ES"/>
          </w:rPr>
          <m:t>|</m:t>
        </m:r>
        <m:sSub>
          <m:sSubPr>
            <m:ctrlPr>
              <w:rPr>
                <w:rFonts w:ascii="Cambria Math" w:hAnsi="Cambria Math" w:cstheme="minorHAnsi"/>
                <w:szCs w:val="21"/>
              </w:rPr>
            </m:ctrlPr>
          </m:sSubPr>
          <m:e>
            <m:r>
              <m:rPr/>
              <w:rPr>
                <w:rFonts w:ascii="Cambria Math" w:hAnsi="Cambria Math" w:cstheme="minorHAnsi"/>
                <w:szCs w:val="21"/>
              </w:rPr>
              <m:t>C</m:t>
            </m:r>
            <m:ctrlPr>
              <w:rPr>
                <w:rFonts w:ascii="Cambria Math" w:hAnsi="Cambria Math" w:cstheme="minorHAnsi"/>
                <w:szCs w:val="21"/>
              </w:rPr>
            </m:ctrlPr>
          </m:e>
          <m:sub>
            <m:r>
              <m:rPr/>
              <w:rPr>
                <w:rFonts w:ascii="Cambria Math" w:hAnsi="Cambria Math" w:cstheme="minorHAnsi"/>
                <w:szCs w:val="21"/>
              </w:rPr>
              <m:t>r</m:t>
            </m:r>
            <m:ctrlPr>
              <w:rPr>
                <w:rFonts w:ascii="Cambria Math" w:hAnsi="Cambria Math" w:cstheme="minorHAnsi"/>
                <w:szCs w:val="21"/>
              </w:rPr>
            </m:ctrlPr>
          </m:sub>
        </m:sSub>
        <m:r>
          <m:rPr/>
          <w:rPr>
            <w:rFonts w:ascii="Cambria Math" w:hAnsi="Cambria Math" w:cstheme="minorHAnsi"/>
            <w:szCs w:val="21"/>
            <w:lang w:val="es-ES"/>
          </w:rPr>
          <m:t>|=</m:t>
        </m:r>
        <m:f>
          <m:fPr>
            <m:ctrlPr>
              <w:rPr>
                <w:rFonts w:ascii="Cambria Math" w:hAnsi="Cambria Math" w:cstheme="minorHAnsi"/>
                <w:szCs w:val="21"/>
              </w:rPr>
            </m:ctrlPr>
          </m:fPr>
          <m:num>
            <m:r>
              <m:rPr/>
              <w:rPr>
                <w:rFonts w:ascii="Cambria Math" w:hAnsi="Cambria Math" w:cstheme="minorHAnsi"/>
                <w:szCs w:val="21"/>
                <w:lang w:val="es-ES"/>
              </w:rPr>
              <m:t>|</m:t>
            </m:r>
            <m:r>
              <m:rPr/>
              <w:rPr>
                <w:rFonts w:ascii="Cambria Math" w:hAnsi="Cambria Math" w:cstheme="minorHAnsi"/>
                <w:szCs w:val="21"/>
              </w:rPr>
              <m:t>C</m:t>
            </m:r>
            <m:r>
              <m:rPr/>
              <w:rPr>
                <w:rFonts w:ascii="Cambria Math" w:hAnsi="Cambria Math" w:cstheme="minorHAnsi"/>
                <w:szCs w:val="21"/>
                <w:lang w:val="es-ES"/>
              </w:rPr>
              <m:t>|</m:t>
            </m:r>
            <m:ctrlPr>
              <w:rPr>
                <w:rFonts w:ascii="Cambria Math" w:hAnsi="Cambria Math" w:cstheme="minorHAnsi"/>
                <w:szCs w:val="21"/>
              </w:rPr>
            </m:ctrlPr>
          </m:num>
          <m:den>
            <m:sSup>
              <m:sSupPr>
                <m:ctrlPr>
                  <w:rPr>
                    <w:rFonts w:ascii="Cambria Math" w:hAnsi="Cambria Math" w:cstheme="minorHAnsi"/>
                    <w:szCs w:val="21"/>
                  </w:rPr>
                </m:ctrlPr>
              </m:sSupPr>
              <m:e>
                <m:r>
                  <m:rPr/>
                  <w:rPr>
                    <w:rFonts w:ascii="Cambria Math" w:hAnsi="Cambria Math" w:cstheme="minorHAnsi"/>
                    <w:szCs w:val="21"/>
                    <w:lang w:val="es-ES"/>
                  </w:rPr>
                  <m:t>2</m:t>
                </m:r>
                <m:ctrlPr>
                  <w:rPr>
                    <w:rFonts w:ascii="Cambria Math" w:hAnsi="Cambria Math" w:cstheme="minorHAnsi"/>
                    <w:szCs w:val="21"/>
                  </w:rPr>
                </m:ctrlPr>
              </m:e>
              <m:sup>
                <m:r>
                  <m:rPr/>
                  <w:rPr>
                    <w:rFonts w:ascii="Cambria Math" w:hAnsi="Cambria Math" w:cstheme="minorHAnsi"/>
                    <w:szCs w:val="21"/>
                  </w:rPr>
                  <m:t>r</m:t>
                </m:r>
                <m:ctrlPr>
                  <w:rPr>
                    <w:rFonts w:ascii="Cambria Math" w:hAnsi="Cambria Math" w:cstheme="minorHAnsi"/>
                    <w:szCs w:val="21"/>
                  </w:rPr>
                </m:ctrlPr>
              </m:sup>
            </m:sSup>
            <m:ctrlPr>
              <w:rPr>
                <w:rFonts w:ascii="Cambria Math" w:hAnsi="Cambria Math" w:cstheme="minorHAnsi"/>
                <w:szCs w:val="21"/>
              </w:rPr>
            </m:ctrlPr>
          </m:den>
        </m:f>
      </m:oMath>
      <w:r>
        <w:rPr>
          <w:rFonts w:cstheme="minorHAnsi"/>
          <w:szCs w:val="21"/>
          <w:lang w:val="es-ES"/>
        </w:rPr>
        <w:t xml:space="preserve">. El costo total exacto </w:t>
      </w:r>
      <m:oMath>
        <m:r>
          <m:rPr/>
          <w:rPr>
            <w:rFonts w:ascii="Cambria Math" w:hAnsi="Cambria Math" w:cstheme="minorHAnsi"/>
            <w:szCs w:val="21"/>
          </w:rPr>
          <m:t>T</m:t>
        </m:r>
        <m:d>
          <m:dPr>
            <m:ctrlPr>
              <w:rPr>
                <w:rFonts w:ascii="Cambria Math" w:hAnsi="Cambria Math" w:cstheme="minorHAnsi"/>
                <w:szCs w:val="21"/>
              </w:rPr>
            </m:ctrlPr>
          </m:dPr>
          <m:e>
            <m:r>
              <m:rPr/>
              <w:rPr>
                <w:rFonts w:ascii="Cambria Math" w:hAnsi="Cambria Math" w:cstheme="minorHAnsi"/>
                <w:szCs w:val="21"/>
                <w:lang w:val="es-ES"/>
              </w:rPr>
              <m:t>|</m:t>
            </m:r>
            <m:r>
              <m:rPr/>
              <w:rPr>
                <w:rFonts w:ascii="Cambria Math" w:hAnsi="Cambria Math" w:cstheme="minorHAnsi"/>
                <w:szCs w:val="21"/>
              </w:rPr>
              <m:t>C</m:t>
            </m:r>
            <m:r>
              <m:rPr/>
              <w:rPr>
                <w:rFonts w:ascii="Cambria Math" w:hAnsi="Cambria Math" w:cstheme="minorHAnsi"/>
                <w:szCs w:val="21"/>
                <w:lang w:val="es-ES"/>
              </w:rPr>
              <m:t>|,</m:t>
            </m:r>
            <m:sSub>
              <m:sSubPr>
                <m:ctrlPr>
                  <w:rPr>
                    <w:rFonts w:ascii="Cambria Math" w:hAnsi="Cambria Math" w:cstheme="minorHAnsi"/>
                    <w:szCs w:val="21"/>
                  </w:rPr>
                </m:ctrlPr>
              </m:sSubPr>
              <m:e>
                <m:r>
                  <m:rPr/>
                  <w:rPr>
                    <w:rFonts w:ascii="Cambria Math" w:hAnsi="Cambria Math" w:cstheme="minorHAnsi"/>
                    <w:szCs w:val="21"/>
                  </w:rPr>
                  <m:t>n</m:t>
                </m:r>
                <m:ctrlPr>
                  <w:rPr>
                    <w:rFonts w:ascii="Cambria Math" w:hAnsi="Cambria Math" w:cstheme="minorHAnsi"/>
                    <w:szCs w:val="21"/>
                  </w:rPr>
                </m:ctrlPr>
              </m:e>
              <m:sub>
                <m:r>
                  <m:rPr/>
                  <w:rPr>
                    <w:rFonts w:ascii="Cambria Math" w:hAnsi="Cambria Math" w:cstheme="minorHAnsi"/>
                    <w:szCs w:val="21"/>
                    <w:lang w:val="es-ES"/>
                  </w:rPr>
                  <m:t>0</m:t>
                </m:r>
                <m:ctrlPr>
                  <w:rPr>
                    <w:rFonts w:ascii="Cambria Math" w:hAnsi="Cambria Math" w:cstheme="minorHAnsi"/>
                    <w:szCs w:val="21"/>
                  </w:rPr>
                </m:ctrlPr>
              </m:sub>
            </m:sSub>
            <m:ctrlPr>
              <w:rPr>
                <w:rFonts w:ascii="Cambria Math" w:hAnsi="Cambria Math" w:cstheme="minorHAnsi"/>
                <w:szCs w:val="21"/>
              </w:rPr>
            </m:ctrlPr>
          </m:e>
        </m:d>
      </m:oMath>
      <w:r>
        <w:rPr>
          <w:rFonts w:cstheme="minorHAnsi"/>
          <w:szCs w:val="21"/>
          <w:lang w:val="es-ES"/>
        </w:rPr>
        <w:t xml:space="preserve"> deducido paso a paso es: </w:t>
      </w:r>
    </w:p>
    <w:p w14:paraId="25D37C8B">
      <w:pPr>
        <w:rPr>
          <w:rFonts w:cstheme="minorHAnsi"/>
          <w:szCs w:val="21"/>
        </w:rPr>
      </w:pPr>
      <m:oMathPara>
        <m:oMath>
          <m:r>
            <m:rPr/>
            <w:rPr>
              <w:rFonts w:ascii="Cambria Math" w:hAnsi="Cambria Math" w:cstheme="minorHAnsi"/>
              <w:szCs w:val="21"/>
            </w:rPr>
            <m:t>T</m:t>
          </m:r>
          <m:d>
            <m:dPr>
              <m:ctrlPr>
                <w:rPr>
                  <w:rFonts w:ascii="Cambria Math" w:hAnsi="Cambria Math" w:cstheme="minorHAnsi"/>
                  <w:szCs w:val="21"/>
                </w:rPr>
              </m:ctrlPr>
            </m:dPr>
            <m:e>
              <m:r>
                <m:rPr/>
                <w:rPr>
                  <w:rFonts w:ascii="Cambria Math" w:hAnsi="Cambria Math" w:cstheme="minorHAnsi"/>
                  <w:szCs w:val="21"/>
                </w:rPr>
                <m:t>|C|,</m:t>
              </m:r>
              <m:sSub>
                <m:sSubPr>
                  <m:ctrlPr>
                    <w:rPr>
                      <w:rFonts w:ascii="Cambria Math" w:hAnsi="Cambria Math" w:cstheme="minorHAnsi"/>
                      <w:szCs w:val="21"/>
                    </w:rPr>
                  </m:ctrlPr>
                </m:sSubPr>
                <m:e>
                  <m:r>
                    <m:rPr/>
                    <w:rPr>
                      <w:rFonts w:ascii="Cambria Math" w:hAnsi="Cambria Math" w:cstheme="minorHAnsi"/>
                      <w:szCs w:val="21"/>
                    </w:rPr>
                    <m:t>n</m:t>
                  </m:r>
                  <m:ctrlPr>
                    <w:rPr>
                      <w:rFonts w:ascii="Cambria Math" w:hAnsi="Cambria Math" w:cstheme="minorHAnsi"/>
                      <w:szCs w:val="21"/>
                    </w:rPr>
                  </m:ctrlPr>
                </m:e>
                <m:sub>
                  <m:r>
                    <m:rPr/>
                    <w:rPr>
                      <w:rFonts w:ascii="Cambria Math" w:hAnsi="Cambria Math" w:cstheme="minorHAnsi"/>
                      <w:szCs w:val="21"/>
                    </w:rPr>
                    <m:t>0</m:t>
                  </m:r>
                  <m:ctrlPr>
                    <w:rPr>
                      <w:rFonts w:ascii="Cambria Math" w:hAnsi="Cambria Math" w:cstheme="minorHAnsi"/>
                      <w:szCs w:val="21"/>
                    </w:rPr>
                  </m:ctrlPr>
                </m:sub>
              </m:sSub>
              <m:ctrlPr>
                <w:rPr>
                  <w:rFonts w:ascii="Cambria Math" w:hAnsi="Cambria Math" w:cstheme="minorHAnsi"/>
                  <w:szCs w:val="21"/>
                </w:rPr>
              </m:ctrlPr>
            </m:e>
          </m:d>
          <m:r>
            <m:rPr/>
            <w:rPr>
              <w:rFonts w:ascii="Cambria Math" w:hAnsi="Cambria Math" w:cstheme="minorHAnsi"/>
              <w:szCs w:val="21"/>
            </w:rPr>
            <m:t>=</m:t>
          </m:r>
          <m:nary>
            <m:naryPr>
              <m:chr m:val="∑"/>
              <m:limLoc m:val="undOvr"/>
              <m:ctrlPr>
                <w:rPr>
                  <w:rFonts w:ascii="Cambria Math" w:hAnsi="Cambria Math" w:cstheme="minorHAnsi"/>
                  <w:szCs w:val="21"/>
                </w:rPr>
              </m:ctrlPr>
            </m:naryPr>
            <m:sub>
              <m:r>
                <m:rPr/>
                <w:rPr>
                  <w:rFonts w:ascii="Cambria Math" w:hAnsi="Cambria Math" w:cstheme="minorHAnsi"/>
                  <w:szCs w:val="21"/>
                </w:rPr>
                <m:t>r=0</m:t>
              </m:r>
              <m:ctrlPr>
                <w:rPr>
                  <w:rFonts w:ascii="Cambria Math" w:hAnsi="Cambria Math" w:cstheme="minorHAnsi"/>
                  <w:szCs w:val="21"/>
                </w:rPr>
              </m:ctrlPr>
            </m:sub>
            <m:sup>
              <m:func>
                <m:funcPr>
                  <m:ctrlPr>
                    <w:rPr>
                      <w:rFonts w:ascii="Cambria Math" w:hAnsi="Cambria Math" w:cstheme="minorHAnsi"/>
                      <w:szCs w:val="21"/>
                    </w:rPr>
                  </m:ctrlPr>
                </m:funcPr>
                <m:fName>
                  <m:sSub>
                    <m:sSubPr>
                      <m:ctrlPr>
                        <w:rPr>
                          <w:rFonts w:ascii="Cambria Math" w:hAnsi="Cambria Math" w:cstheme="minorHAnsi"/>
                          <w:szCs w:val="21"/>
                        </w:rPr>
                      </m:ctrlPr>
                    </m:sSubPr>
                    <m:e>
                      <m:r>
                        <m:rPr>
                          <m:sty m:val="p"/>
                        </m:rPr>
                        <w:rPr>
                          <w:rFonts w:ascii="Cambria Math" w:hAnsi="Cambria Math" w:cstheme="minorHAnsi"/>
                          <w:szCs w:val="21"/>
                        </w:rPr>
                        <m:t>log</m:t>
                      </m:r>
                      <m:ctrlPr>
                        <w:rPr>
                          <w:rFonts w:ascii="Cambria Math" w:hAnsi="Cambria Math" w:cstheme="minorHAnsi"/>
                          <w:szCs w:val="21"/>
                        </w:rPr>
                      </m:ctrlPr>
                    </m:e>
                    <m:sub>
                      <m:r>
                        <m:rPr/>
                        <w:rPr>
                          <w:rFonts w:ascii="Cambria Math" w:hAnsi="Cambria Math" w:cstheme="minorHAnsi"/>
                          <w:szCs w:val="21"/>
                        </w:rPr>
                        <m:t>2</m:t>
                      </m:r>
                      <m:ctrlPr>
                        <w:rPr>
                          <w:rFonts w:ascii="Cambria Math" w:hAnsi="Cambria Math" w:cstheme="minorHAnsi"/>
                          <w:szCs w:val="21"/>
                        </w:rPr>
                      </m:ctrlPr>
                    </m:sub>
                  </m:sSub>
                  <m:ctrlPr>
                    <w:rPr>
                      <w:rFonts w:ascii="Cambria Math" w:hAnsi="Cambria Math" w:cstheme="minorHAnsi"/>
                      <w:szCs w:val="21"/>
                    </w:rPr>
                  </m:ctrlPr>
                </m:fName>
                <m:e>
                  <m:d>
                    <m:dPr>
                      <m:ctrlPr>
                        <w:rPr>
                          <w:rFonts w:ascii="Cambria Math" w:hAnsi="Cambria Math" w:cstheme="minorHAnsi"/>
                          <w:szCs w:val="21"/>
                        </w:rPr>
                      </m:ctrlPr>
                    </m:dPr>
                    <m:e>
                      <m:r>
                        <m:rPr/>
                        <w:rPr>
                          <w:rFonts w:ascii="Cambria Math" w:hAnsi="Cambria Math" w:cstheme="minorHAnsi"/>
                          <w:szCs w:val="21"/>
                        </w:rPr>
                        <m:t>|C|</m:t>
                      </m:r>
                      <m:ctrlPr>
                        <w:rPr>
                          <w:rFonts w:ascii="Cambria Math" w:hAnsi="Cambria Math" w:cstheme="minorHAnsi"/>
                          <w:szCs w:val="21"/>
                        </w:rPr>
                      </m:ctrlPr>
                    </m:e>
                  </m:d>
                  <m:ctrlPr>
                    <w:rPr>
                      <w:rFonts w:ascii="Cambria Math" w:hAnsi="Cambria Math" w:cstheme="minorHAnsi"/>
                      <w:szCs w:val="21"/>
                    </w:rPr>
                  </m:ctrlPr>
                </m:e>
              </m:func>
              <m:r>
                <m:rPr/>
                <w:rPr>
                  <w:rFonts w:ascii="Cambria Math" w:hAnsi="Cambria Math" w:cstheme="minorHAnsi"/>
                  <w:szCs w:val="21"/>
                </w:rPr>
                <m:t>−1</m:t>
              </m:r>
              <m:ctrlPr>
                <w:rPr>
                  <w:rFonts w:ascii="Cambria Math" w:hAnsi="Cambria Math" w:cstheme="minorHAnsi"/>
                  <w:szCs w:val="21"/>
                </w:rPr>
              </m:ctrlPr>
            </m:sup>
            <m:e>
              <m:d>
                <m:dPr>
                  <m:ctrlPr>
                    <w:rPr>
                      <w:rFonts w:ascii="Cambria Math" w:hAnsi="Cambria Math" w:cstheme="minorHAnsi"/>
                      <w:szCs w:val="21"/>
                    </w:rPr>
                  </m:ctrlPr>
                </m:dPr>
                <m:e>
                  <m:f>
                    <m:fPr>
                      <m:ctrlPr>
                        <w:rPr>
                          <w:rFonts w:ascii="Cambria Math" w:hAnsi="Cambria Math" w:cstheme="minorHAnsi"/>
                          <w:szCs w:val="21"/>
                        </w:rPr>
                      </m:ctrlPr>
                    </m:fPr>
                    <m:num>
                      <m:r>
                        <m:rPr/>
                        <w:rPr>
                          <w:rFonts w:ascii="Cambria Math" w:hAnsi="Cambria Math" w:cstheme="minorHAnsi"/>
                          <w:szCs w:val="21"/>
                        </w:rPr>
                        <m:t>|C|</m:t>
                      </m:r>
                      <m:ctrlPr>
                        <w:rPr>
                          <w:rFonts w:ascii="Cambria Math" w:hAnsi="Cambria Math" w:cstheme="minorHAnsi"/>
                          <w:szCs w:val="21"/>
                        </w:rPr>
                      </m:ctrlPr>
                    </m:num>
                    <m:den>
                      <m:sSup>
                        <m:sSupPr>
                          <m:ctrlPr>
                            <w:rPr>
                              <w:rFonts w:ascii="Cambria Math" w:hAnsi="Cambria Math" w:cstheme="minorHAnsi"/>
                              <w:szCs w:val="21"/>
                            </w:rPr>
                          </m:ctrlPr>
                        </m:sSupPr>
                        <m:e>
                          <m:r>
                            <m:rPr/>
                            <w:rPr>
                              <w:rFonts w:ascii="Cambria Math" w:hAnsi="Cambria Math" w:cstheme="minorHAnsi"/>
                              <w:szCs w:val="21"/>
                            </w:rPr>
                            <m:t>2</m:t>
                          </m:r>
                          <m:ctrlPr>
                            <w:rPr>
                              <w:rFonts w:ascii="Cambria Math" w:hAnsi="Cambria Math" w:cstheme="minorHAnsi"/>
                              <w:szCs w:val="21"/>
                            </w:rPr>
                          </m:ctrlPr>
                        </m:e>
                        <m:sup>
                          <m:r>
                            <m:rPr/>
                            <w:rPr>
                              <w:rFonts w:ascii="Cambria Math" w:hAnsi="Cambria Math" w:cstheme="minorHAnsi"/>
                              <w:szCs w:val="21"/>
                            </w:rPr>
                            <m:t>r</m:t>
                          </m:r>
                          <m:ctrlPr>
                            <w:rPr>
                              <w:rFonts w:ascii="Cambria Math" w:hAnsi="Cambria Math" w:cstheme="minorHAnsi"/>
                              <w:szCs w:val="21"/>
                            </w:rPr>
                          </m:ctrlPr>
                        </m:sup>
                      </m:sSup>
                      <m:ctrlPr>
                        <w:rPr>
                          <w:rFonts w:ascii="Cambria Math" w:hAnsi="Cambria Math" w:cstheme="minorHAnsi"/>
                          <w:szCs w:val="21"/>
                        </w:rPr>
                      </m:ctrlPr>
                    </m:den>
                  </m:f>
                  <m:ctrlPr>
                    <w:rPr>
                      <w:rFonts w:ascii="Cambria Math" w:hAnsi="Cambria Math" w:cstheme="minorHAnsi"/>
                      <w:szCs w:val="21"/>
                    </w:rPr>
                  </m:ctrlPr>
                </m:e>
              </m:d>
              <m:ctrlPr>
                <w:rPr>
                  <w:rFonts w:ascii="Cambria Math" w:hAnsi="Cambria Math" w:cstheme="minorHAnsi"/>
                  <w:szCs w:val="21"/>
                </w:rPr>
              </m:ctrlPr>
            </m:e>
          </m:nary>
          <m:r>
            <m:rPr/>
            <w:rPr>
              <w:rFonts w:ascii="Cambria Math" w:hAnsi="Cambria Math" w:cstheme="minorHAnsi"/>
              <w:szCs w:val="21"/>
            </w:rPr>
            <m:t>⋅</m:t>
          </m:r>
          <m:d>
            <m:dPr>
              <m:ctrlPr>
                <w:rPr>
                  <w:rFonts w:ascii="Cambria Math" w:hAnsi="Cambria Math" w:cstheme="minorHAnsi"/>
                  <w:szCs w:val="21"/>
                </w:rPr>
              </m:ctrlPr>
            </m:dPr>
            <m:e>
              <m:sSub>
                <m:sSubPr>
                  <m:ctrlPr>
                    <w:rPr>
                      <w:rFonts w:ascii="Cambria Math" w:hAnsi="Cambria Math" w:cstheme="minorHAnsi"/>
                      <w:szCs w:val="21"/>
                    </w:rPr>
                  </m:ctrlPr>
                </m:sSubPr>
                <m:e>
                  <m:r>
                    <m:rPr/>
                    <w:rPr>
                      <w:rFonts w:ascii="Cambria Math" w:hAnsi="Cambria Math" w:cstheme="minorHAnsi"/>
                      <w:szCs w:val="21"/>
                    </w:rPr>
                    <m:t>n</m:t>
                  </m:r>
                  <m:ctrlPr>
                    <w:rPr>
                      <w:rFonts w:ascii="Cambria Math" w:hAnsi="Cambria Math" w:cstheme="minorHAnsi"/>
                      <w:szCs w:val="21"/>
                    </w:rPr>
                  </m:ctrlPr>
                </m:e>
                <m:sub>
                  <m:r>
                    <m:rPr/>
                    <w:rPr>
                      <w:rFonts w:ascii="Cambria Math" w:hAnsi="Cambria Math" w:cstheme="minorHAnsi"/>
                      <w:szCs w:val="21"/>
                    </w:rPr>
                    <m:t>0</m:t>
                  </m:r>
                  <m:ctrlPr>
                    <w:rPr>
                      <w:rFonts w:ascii="Cambria Math" w:hAnsi="Cambria Math" w:cstheme="minorHAnsi"/>
                      <w:szCs w:val="21"/>
                    </w:rPr>
                  </m:ctrlPr>
                </m:sub>
              </m:sSub>
              <m:r>
                <m:rPr/>
                <w:rPr>
                  <w:rFonts w:ascii="Cambria Math" w:hAnsi="Cambria Math" w:cstheme="minorHAnsi"/>
                  <w:szCs w:val="21"/>
                </w:rPr>
                <m:t>⋅</m:t>
              </m:r>
              <m:sSup>
                <m:sSupPr>
                  <m:ctrlPr>
                    <w:rPr>
                      <w:rFonts w:ascii="Cambria Math" w:hAnsi="Cambria Math" w:cstheme="minorHAnsi"/>
                      <w:szCs w:val="21"/>
                    </w:rPr>
                  </m:ctrlPr>
                </m:sSupPr>
                <m:e>
                  <m:r>
                    <m:rPr/>
                    <w:rPr>
                      <w:rFonts w:ascii="Cambria Math" w:hAnsi="Cambria Math" w:cstheme="minorHAnsi"/>
                      <w:szCs w:val="21"/>
                    </w:rPr>
                    <m:t>2</m:t>
                  </m:r>
                  <m:ctrlPr>
                    <w:rPr>
                      <w:rFonts w:ascii="Cambria Math" w:hAnsi="Cambria Math" w:cstheme="minorHAnsi"/>
                      <w:szCs w:val="21"/>
                    </w:rPr>
                  </m:ctrlPr>
                </m:e>
                <m:sup>
                  <m:r>
                    <m:rPr/>
                    <w:rPr>
                      <w:rFonts w:ascii="Cambria Math" w:hAnsi="Cambria Math" w:cstheme="minorHAnsi"/>
                      <w:szCs w:val="21"/>
                    </w:rPr>
                    <m:t>r</m:t>
                  </m:r>
                  <m:ctrlPr>
                    <w:rPr>
                      <w:rFonts w:ascii="Cambria Math" w:hAnsi="Cambria Math" w:cstheme="minorHAnsi"/>
                      <w:szCs w:val="21"/>
                    </w:rPr>
                  </m:ctrlPr>
                </m:sup>
              </m:sSup>
              <m:ctrlPr>
                <w:rPr>
                  <w:rFonts w:ascii="Cambria Math" w:hAnsi="Cambria Math" w:cstheme="minorHAnsi"/>
                  <w:szCs w:val="21"/>
                </w:rPr>
              </m:ctrlPr>
            </m:e>
          </m:d>
          <m:r>
            <m:rPr/>
            <w:rPr>
              <w:rFonts w:ascii="Cambria Math" w:hAnsi="Cambria Math" w:cstheme="minorHAnsi"/>
              <w:szCs w:val="21"/>
            </w:rPr>
            <m:t>=|C|⋅</m:t>
          </m:r>
          <m:sSub>
            <m:sSubPr>
              <m:ctrlPr>
                <w:rPr>
                  <w:rFonts w:ascii="Cambria Math" w:hAnsi="Cambria Math" w:cstheme="minorHAnsi"/>
                  <w:szCs w:val="21"/>
                </w:rPr>
              </m:ctrlPr>
            </m:sSubPr>
            <m:e>
              <m:r>
                <m:rPr/>
                <w:rPr>
                  <w:rFonts w:ascii="Cambria Math" w:hAnsi="Cambria Math" w:cstheme="minorHAnsi"/>
                  <w:szCs w:val="21"/>
                </w:rPr>
                <m:t>n</m:t>
              </m:r>
              <m:ctrlPr>
                <w:rPr>
                  <w:rFonts w:ascii="Cambria Math" w:hAnsi="Cambria Math" w:cstheme="minorHAnsi"/>
                  <w:szCs w:val="21"/>
                </w:rPr>
              </m:ctrlPr>
            </m:e>
            <m:sub>
              <m:r>
                <m:rPr/>
                <w:rPr>
                  <w:rFonts w:ascii="Cambria Math" w:hAnsi="Cambria Math" w:cstheme="minorHAnsi"/>
                  <w:szCs w:val="21"/>
                </w:rPr>
                <m:t>0</m:t>
              </m:r>
              <m:ctrlPr>
                <w:rPr>
                  <w:rFonts w:ascii="Cambria Math" w:hAnsi="Cambria Math" w:cstheme="minorHAnsi"/>
                  <w:szCs w:val="21"/>
                </w:rPr>
              </m:ctrlPr>
            </m:sub>
          </m:sSub>
          <m:r>
            <m:rPr/>
            <w:rPr>
              <w:rFonts w:ascii="Cambria Math" w:hAnsi="Cambria Math" w:cstheme="minorHAnsi"/>
              <w:szCs w:val="21"/>
            </w:rPr>
            <m:t>⋅</m:t>
          </m:r>
          <m:func>
            <m:funcPr>
              <m:ctrlPr>
                <w:rPr>
                  <w:rFonts w:ascii="Cambria Math" w:hAnsi="Cambria Math" w:cstheme="minorHAnsi"/>
                  <w:szCs w:val="21"/>
                </w:rPr>
              </m:ctrlPr>
            </m:funcPr>
            <m:fName>
              <m:sSub>
                <m:sSubPr>
                  <m:ctrlPr>
                    <w:rPr>
                      <w:rFonts w:ascii="Cambria Math" w:hAnsi="Cambria Math" w:cstheme="minorHAnsi"/>
                      <w:szCs w:val="21"/>
                    </w:rPr>
                  </m:ctrlPr>
                </m:sSubPr>
                <m:e>
                  <m:r>
                    <m:rPr>
                      <m:sty m:val="p"/>
                    </m:rPr>
                    <w:rPr>
                      <w:rFonts w:ascii="Cambria Math" w:hAnsi="Cambria Math" w:cstheme="minorHAnsi"/>
                      <w:szCs w:val="21"/>
                    </w:rPr>
                    <m:t>log</m:t>
                  </m:r>
                  <m:ctrlPr>
                    <w:rPr>
                      <w:rFonts w:ascii="Cambria Math" w:hAnsi="Cambria Math" w:cstheme="minorHAnsi"/>
                      <w:szCs w:val="21"/>
                    </w:rPr>
                  </m:ctrlPr>
                </m:e>
                <m:sub>
                  <m:r>
                    <m:rPr/>
                    <w:rPr>
                      <w:rFonts w:ascii="Cambria Math" w:hAnsi="Cambria Math" w:cstheme="minorHAnsi"/>
                      <w:szCs w:val="21"/>
                    </w:rPr>
                    <m:t>2</m:t>
                  </m:r>
                  <m:ctrlPr>
                    <w:rPr>
                      <w:rFonts w:ascii="Cambria Math" w:hAnsi="Cambria Math" w:cstheme="minorHAnsi"/>
                      <w:szCs w:val="21"/>
                    </w:rPr>
                  </m:ctrlPr>
                </m:sub>
              </m:sSub>
              <m:ctrlPr>
                <w:rPr>
                  <w:rFonts w:ascii="Cambria Math" w:hAnsi="Cambria Math" w:cstheme="minorHAnsi"/>
                  <w:szCs w:val="21"/>
                </w:rPr>
              </m:ctrlPr>
            </m:fName>
            <m:e>
              <m:d>
                <m:dPr>
                  <m:ctrlPr>
                    <w:rPr>
                      <w:rFonts w:ascii="Cambria Math" w:hAnsi="Cambria Math" w:cstheme="minorHAnsi"/>
                      <w:szCs w:val="21"/>
                    </w:rPr>
                  </m:ctrlPr>
                </m:dPr>
                <m:e>
                  <m:r>
                    <m:rPr/>
                    <w:rPr>
                      <w:rFonts w:ascii="Cambria Math" w:hAnsi="Cambria Math" w:cstheme="minorHAnsi"/>
                      <w:szCs w:val="21"/>
                    </w:rPr>
                    <m:t>|C|</m:t>
                  </m:r>
                  <m:ctrlPr>
                    <w:rPr>
                      <w:rFonts w:ascii="Cambria Math" w:hAnsi="Cambria Math" w:cstheme="minorHAnsi"/>
                      <w:szCs w:val="21"/>
                    </w:rPr>
                  </m:ctrlPr>
                </m:e>
              </m:d>
              <m:ctrlPr>
                <w:rPr>
                  <w:rFonts w:ascii="Cambria Math" w:hAnsi="Cambria Math" w:cstheme="minorHAnsi"/>
                  <w:szCs w:val="21"/>
                </w:rPr>
              </m:ctrlPr>
            </m:e>
          </m:func>
        </m:oMath>
      </m:oMathPara>
    </w:p>
    <w:p w14:paraId="3D5DB5D7">
      <w:pPr>
        <w:ind w:firstLine="720" w:firstLineChars="0"/>
        <w:rPr>
          <w:rFonts w:cstheme="minorHAnsi"/>
          <w:szCs w:val="21"/>
          <w:lang w:val="es-ES"/>
        </w:rPr>
      </w:pPr>
      <w:r>
        <w:rPr>
          <w:rFonts w:cstheme="minorHAnsi"/>
          <w:szCs w:val="21"/>
          <w:lang w:val="es-ES"/>
        </w:rPr>
        <w:t xml:space="preserve">Para </w:t>
      </w:r>
      <m:oMath>
        <m:r>
          <m:rPr/>
          <w:rPr>
            <w:rFonts w:ascii="Cambria Math" w:hAnsi="Cambria Math" w:cstheme="minorHAnsi"/>
            <w:szCs w:val="21"/>
            <w:lang w:val="es-ES"/>
          </w:rPr>
          <m:t>|</m:t>
        </m:r>
        <m:r>
          <m:rPr/>
          <w:rPr>
            <w:rFonts w:ascii="Cambria Math" w:hAnsi="Cambria Math" w:cstheme="minorHAnsi"/>
            <w:szCs w:val="21"/>
          </w:rPr>
          <m:t>C</m:t>
        </m:r>
        <m:r>
          <m:rPr/>
          <w:rPr>
            <w:rFonts w:ascii="Cambria Math" w:hAnsi="Cambria Math" w:cstheme="minorHAnsi"/>
            <w:szCs w:val="21"/>
            <w:lang w:val="es-ES"/>
          </w:rPr>
          <m:t>|=144</m:t>
        </m:r>
      </m:oMath>
      <w:r>
        <w:rPr>
          <w:rFonts w:cstheme="minorHAnsi"/>
          <w:szCs w:val="21"/>
          <w:lang w:val="es-ES"/>
        </w:rPr>
        <w:t xml:space="preserve"> y </w:t>
      </w:r>
      <m:oMath>
        <m:sSub>
          <m:sSubPr>
            <m:ctrlPr>
              <w:rPr>
                <w:rFonts w:ascii="Cambria Math" w:hAnsi="Cambria Math" w:cstheme="minorHAnsi"/>
                <w:szCs w:val="21"/>
              </w:rPr>
            </m:ctrlPr>
          </m:sSubPr>
          <m:e>
            <m:r>
              <m:rPr/>
              <w:rPr>
                <w:rFonts w:ascii="Cambria Math" w:hAnsi="Cambria Math" w:cstheme="minorHAnsi"/>
                <w:szCs w:val="21"/>
              </w:rPr>
              <m:t>n</m:t>
            </m:r>
            <m:ctrlPr>
              <w:rPr>
                <w:rFonts w:ascii="Cambria Math" w:hAnsi="Cambria Math" w:cstheme="minorHAnsi"/>
                <w:szCs w:val="21"/>
              </w:rPr>
            </m:ctrlPr>
          </m:e>
          <m:sub>
            <m:r>
              <m:rPr/>
              <w:rPr>
                <w:rFonts w:ascii="Cambria Math" w:hAnsi="Cambria Math" w:cstheme="minorHAnsi"/>
                <w:szCs w:val="21"/>
                <w:lang w:val="es-ES"/>
              </w:rPr>
              <m:t>0</m:t>
            </m:r>
            <m:ctrlPr>
              <w:rPr>
                <w:rFonts w:ascii="Cambria Math" w:hAnsi="Cambria Math" w:cstheme="minorHAnsi"/>
                <w:szCs w:val="21"/>
              </w:rPr>
            </m:ctrlPr>
          </m:sub>
        </m:sSub>
        <m:r>
          <m:rPr/>
          <w:rPr>
            <w:rFonts w:ascii="Cambria Math" w:hAnsi="Cambria Math" w:cstheme="minorHAnsi"/>
            <w:szCs w:val="21"/>
            <w:lang w:val="es-ES"/>
          </w:rPr>
          <m:t>=2</m:t>
        </m:r>
      </m:oMath>
      <w:r>
        <w:rPr>
          <w:rFonts w:cstheme="minorHAnsi"/>
          <w:szCs w:val="21"/>
          <w:lang w:val="es-ES"/>
        </w:rPr>
        <w:t xml:space="preserve">, se exige demostrar que el algoritmo consume exactamente </w:t>
      </w:r>
      <m:oMath>
        <m:r>
          <m:rPr/>
          <w:rPr>
            <w:rFonts w:ascii="Cambria Math" w:hAnsi="Cambria Math" w:cstheme="minorHAnsi"/>
            <w:szCs w:val="21"/>
          </w:rPr>
          <m:t>T</m:t>
        </m:r>
        <m:d>
          <m:dPr>
            <m:ctrlPr>
              <w:rPr>
                <w:rFonts w:ascii="Cambria Math" w:hAnsi="Cambria Math" w:cstheme="minorHAnsi"/>
                <w:szCs w:val="21"/>
              </w:rPr>
            </m:ctrlPr>
          </m:dPr>
          <m:e>
            <m:r>
              <m:rPr/>
              <w:rPr>
                <w:rFonts w:hint="default" w:ascii="Cambria Math" w:hAnsi="Cambria Math" w:eastAsia="Cambria Math" w:cs="Cambria Math"/>
              </w:rPr>
              <m:t>3840</m:t>
            </m:r>
            <m:r>
              <m:rPr/>
              <w:rPr>
                <w:rFonts w:ascii="Cambria Math" w:hAnsi="Cambria Math" w:cstheme="minorHAnsi"/>
                <w:szCs w:val="21"/>
                <w:lang w:val="es-ES"/>
              </w:rPr>
              <m:t>,2</m:t>
            </m:r>
            <m:ctrlPr>
              <w:rPr>
                <w:rFonts w:ascii="Cambria Math" w:hAnsi="Cambria Math" w:cstheme="minorHAnsi"/>
                <w:szCs w:val="21"/>
              </w:rPr>
            </m:ctrlPr>
          </m:e>
        </m:d>
        <m:r>
          <m:rPr/>
          <w:rPr>
            <w:rFonts w:ascii="Cambria Math" w:hAnsi="Cambria Math" w:cstheme="minorHAnsi"/>
            <w:szCs w:val="21"/>
            <w:lang w:val="es-ES"/>
          </w:rPr>
          <m:t>=</m:t>
        </m:r>
        <m:r>
          <m:rPr/>
          <w:rPr>
            <w:rFonts w:hint="default" w:ascii="Cambria Math" w:hAnsi="Cambria Math" w:eastAsia="Cambria Math" w:cs="Cambria Math"/>
            <w:lang w:val="es-ES" w:bidi="es-ES"/>
          </w:rPr>
          <m:t>3840</m:t>
        </m:r>
        <m:r>
          <m:rPr/>
          <w:rPr>
            <w:rFonts w:ascii="Cambria Math" w:hAnsi="Cambria Math" w:cstheme="minorHAnsi"/>
            <w:szCs w:val="21"/>
            <w:lang w:val="es-ES"/>
          </w:rPr>
          <m:t>⋅2⋅</m:t>
        </m:r>
        <m:d>
          <m:dPr>
            <m:begChr m:val="⌈"/>
            <m:endChr m:val="⌉"/>
            <m:ctrlPr>
              <w:rPr>
                <w:rFonts w:ascii="Cambria Math" w:hAnsi="Cambria Math" w:cstheme="minorHAnsi"/>
                <w:szCs w:val="21"/>
              </w:rPr>
            </m:ctrlPr>
          </m:dPr>
          <m:e>
            <m:func>
              <m:funcPr>
                <m:ctrlPr>
                  <w:rPr>
                    <w:rFonts w:ascii="Cambria Math" w:hAnsi="Cambria Math" w:cstheme="minorHAnsi"/>
                    <w:szCs w:val="21"/>
                  </w:rPr>
                </m:ctrlPr>
              </m:funcPr>
              <m:fName>
                <m:sSub>
                  <m:sSubPr>
                    <m:ctrlPr>
                      <w:rPr>
                        <w:rFonts w:ascii="Cambria Math" w:hAnsi="Cambria Math" w:cstheme="minorHAnsi"/>
                        <w:szCs w:val="21"/>
                      </w:rPr>
                    </m:ctrlPr>
                  </m:sSubPr>
                  <m:e>
                    <m:r>
                      <m:rPr>
                        <m:sty m:val="p"/>
                      </m:rPr>
                      <w:rPr>
                        <w:rFonts w:ascii="Cambria Math" w:hAnsi="Cambria Math" w:cstheme="minorHAnsi"/>
                        <w:szCs w:val="21"/>
                        <w:lang w:val="es-ES"/>
                      </w:rPr>
                      <m:t>log</m:t>
                    </m:r>
                    <m:ctrlPr>
                      <w:rPr>
                        <w:rFonts w:ascii="Cambria Math" w:hAnsi="Cambria Math" w:cstheme="minorHAnsi"/>
                        <w:szCs w:val="21"/>
                      </w:rPr>
                    </m:ctrlPr>
                  </m:e>
                  <m:sub>
                    <m:r>
                      <m:rPr/>
                      <w:rPr>
                        <w:rFonts w:ascii="Cambria Math" w:hAnsi="Cambria Math" w:cstheme="minorHAnsi"/>
                        <w:szCs w:val="21"/>
                        <w:lang w:val="es-ES"/>
                      </w:rPr>
                      <m:t>2</m:t>
                    </m:r>
                    <m:ctrlPr>
                      <w:rPr>
                        <w:rFonts w:ascii="Cambria Math" w:hAnsi="Cambria Math" w:cstheme="minorHAnsi"/>
                        <w:szCs w:val="21"/>
                      </w:rPr>
                    </m:ctrlPr>
                  </m:sub>
                </m:sSub>
                <m:ctrlPr>
                  <w:rPr>
                    <w:rFonts w:ascii="Cambria Math" w:hAnsi="Cambria Math" w:cstheme="minorHAnsi"/>
                    <w:szCs w:val="21"/>
                  </w:rPr>
                </m:ctrlPr>
              </m:fName>
              <m:e>
                <m:d>
                  <m:dPr>
                    <m:ctrlPr>
                      <w:rPr>
                        <w:rFonts w:ascii="Cambria Math" w:hAnsi="Cambria Math" w:cstheme="minorHAnsi"/>
                        <w:szCs w:val="21"/>
                      </w:rPr>
                    </m:ctrlPr>
                  </m:dPr>
                  <m:e>
                    <m:r>
                      <m:rPr/>
                      <w:rPr>
                        <w:rFonts w:hint="default" w:ascii="Cambria Math" w:hAnsi="Cambria Math" w:eastAsia="Cambria Math" w:cs="Cambria Math"/>
                      </w:rPr>
                      <m:t>3840</m:t>
                    </m:r>
                    <m:ctrlPr>
                      <w:rPr>
                        <w:rFonts w:ascii="Cambria Math" w:hAnsi="Cambria Math" w:cstheme="minorHAnsi"/>
                        <w:szCs w:val="21"/>
                      </w:rPr>
                    </m:ctrlPr>
                  </m:e>
                </m:d>
                <m:ctrlPr>
                  <w:rPr>
                    <w:rFonts w:ascii="Cambria Math" w:hAnsi="Cambria Math" w:cstheme="minorHAnsi"/>
                    <w:szCs w:val="21"/>
                  </w:rPr>
                </m:ctrlPr>
              </m:e>
            </m:func>
            <m:ctrlPr>
              <w:rPr>
                <w:rFonts w:ascii="Cambria Math" w:hAnsi="Cambria Math" w:cstheme="minorHAnsi"/>
                <w:szCs w:val="21"/>
              </w:rPr>
            </m:ctrlPr>
          </m:e>
        </m:d>
        <m:r>
          <m:rPr/>
          <w:rPr>
            <w:rFonts w:ascii="Cambria Math" w:hAnsi="Cambria Math" w:cstheme="minorHAnsi"/>
            <w:szCs w:val="21"/>
            <w:lang w:val="es-ES"/>
          </w:rPr>
          <m:t>=</m:t>
        </m:r>
        <m:r>
          <m:rPr/>
          <w:rPr>
            <w:rFonts w:hint="default" w:ascii="Cambria Math" w:hAnsi="Cambria Math" w:eastAsia="Cambria Math" w:cs="Cambria Math"/>
            <w:lang w:val="es-ES" w:bidi="es-ES"/>
          </w:rPr>
          <m:t>91444</m:t>
        </m:r>
      </m:oMath>
      <w:r>
        <w:rPr>
          <w:rFonts w:cstheme="minorHAnsi"/>
          <w:szCs w:val="21"/>
          <w:lang w:val="es-ES"/>
        </w:rPr>
        <w:t xml:space="preserve"> consultas, logrando una complejidad </w:t>
      </w:r>
      <m:oMath>
        <m:r>
          <m:rPr/>
          <w:rPr>
            <w:rFonts w:ascii="Cambria Math" w:hAnsi="Cambria Math" w:cstheme="minorHAnsi"/>
            <w:szCs w:val="21"/>
          </w:rPr>
          <m:t>O</m:t>
        </m:r>
        <m:d>
          <m:dPr>
            <m:ctrlPr>
              <w:rPr>
                <w:rFonts w:ascii="Cambria Math" w:hAnsi="Cambria Math" w:cstheme="minorHAnsi"/>
                <w:szCs w:val="21"/>
              </w:rPr>
            </m:ctrlPr>
          </m:dPr>
          <m:e>
            <m:r>
              <m:rPr/>
              <w:rPr>
                <w:rFonts w:ascii="Cambria Math" w:hAnsi="Cambria Math" w:cstheme="minorHAnsi"/>
                <w:szCs w:val="21"/>
                <w:lang w:val="es-ES"/>
              </w:rPr>
              <m:t>|</m:t>
            </m:r>
            <m:r>
              <m:rPr/>
              <w:rPr>
                <w:rFonts w:ascii="Cambria Math" w:hAnsi="Cambria Math" w:cstheme="minorHAnsi"/>
                <w:szCs w:val="21"/>
              </w:rPr>
              <m:t>C</m:t>
            </m:r>
            <m:r>
              <m:rPr/>
              <w:rPr>
                <w:rFonts w:ascii="Cambria Math" w:hAnsi="Cambria Math" w:cstheme="minorHAnsi"/>
                <w:szCs w:val="21"/>
                <w:lang w:val="es-ES"/>
              </w:rPr>
              <m:t>|</m:t>
            </m:r>
            <m:func>
              <m:funcPr>
                <m:ctrlPr>
                  <w:rPr>
                    <w:rFonts w:ascii="Cambria Math" w:hAnsi="Cambria Math" w:cstheme="minorHAnsi"/>
                    <w:szCs w:val="21"/>
                  </w:rPr>
                </m:ctrlPr>
              </m:funcPr>
              <m:fName>
                <m:r>
                  <m:rPr>
                    <m:sty m:val="p"/>
                  </m:rPr>
                  <w:rPr>
                    <w:rFonts w:ascii="Cambria Math" w:hAnsi="Cambria Math" w:cstheme="minorHAnsi"/>
                    <w:szCs w:val="21"/>
                    <w:lang w:val="es-ES"/>
                  </w:rPr>
                  <m:t>log</m:t>
                </m:r>
                <m:ctrlPr>
                  <w:rPr>
                    <w:rFonts w:ascii="Cambria Math" w:hAnsi="Cambria Math" w:cstheme="minorHAnsi"/>
                    <w:szCs w:val="21"/>
                  </w:rPr>
                </m:ctrlPr>
              </m:fName>
              <m:e>
                <m:r>
                  <m:rPr/>
                  <w:rPr>
                    <w:rFonts w:ascii="Cambria Math" w:hAnsi="Cambria Math" w:cstheme="minorHAnsi"/>
                    <w:szCs w:val="21"/>
                    <w:lang w:val="es-ES"/>
                  </w:rPr>
                  <m:t>|</m:t>
                </m:r>
                <m:ctrlPr>
                  <w:rPr>
                    <w:rFonts w:ascii="Cambria Math" w:hAnsi="Cambria Math" w:cstheme="minorHAnsi"/>
                    <w:szCs w:val="21"/>
                  </w:rPr>
                </m:ctrlPr>
              </m:e>
            </m:func>
            <m:r>
              <m:rPr/>
              <w:rPr>
                <w:rFonts w:ascii="Cambria Math" w:hAnsi="Cambria Math" w:cstheme="minorHAnsi"/>
                <w:szCs w:val="21"/>
              </w:rPr>
              <m:t>C</m:t>
            </m:r>
            <m:r>
              <m:rPr/>
              <w:rPr>
                <w:rFonts w:ascii="Cambria Math" w:hAnsi="Cambria Math" w:cstheme="minorHAnsi"/>
                <w:szCs w:val="21"/>
                <w:lang w:val="es-ES"/>
              </w:rPr>
              <m:t>|</m:t>
            </m:r>
            <m:ctrlPr>
              <w:rPr>
                <w:rFonts w:ascii="Cambria Math" w:hAnsi="Cambria Math" w:cstheme="minorHAnsi"/>
                <w:szCs w:val="21"/>
              </w:rPr>
            </m:ctrlPr>
          </m:e>
        </m:d>
      </m:oMath>
      <w:r>
        <w:rPr>
          <w:rFonts w:cstheme="minorHAnsi"/>
          <w:szCs w:val="21"/>
          <w:lang w:val="es-ES"/>
        </w:rPr>
        <w:t xml:space="preserve"> independiente de </w:t>
      </w:r>
      <m:oMath>
        <m:r>
          <m:rPr/>
          <w:rPr>
            <w:rFonts w:ascii="Cambria Math" w:hAnsi="Cambria Math" w:cstheme="minorHAnsi"/>
            <w:szCs w:val="21"/>
          </w:rPr>
          <m:t>n</m:t>
        </m:r>
      </m:oMath>
      <w:r>
        <w:rPr>
          <w:rFonts w:cstheme="minorHAnsi"/>
          <w:szCs w:val="21"/>
          <w:lang w:val="es-ES"/>
        </w:rPr>
        <w:t xml:space="preserve">. </w:t>
      </w:r>
    </w:p>
    <w:p w14:paraId="4F15CEAC">
      <w:pPr>
        <w:numPr>
          <w:ilvl w:val="0"/>
          <w:numId w:val="2"/>
        </w:numPr>
        <w:rPr>
          <w:rFonts w:cstheme="minorHAnsi"/>
          <w:szCs w:val="21"/>
        </w:rPr>
      </w:pPr>
      <w:r>
        <w:rPr>
          <w:rFonts w:cstheme="minorHAnsi"/>
          <w:b/>
          <w:bCs/>
          <w:szCs w:val="21"/>
        </w:rPr>
        <w:t>Algoritmo 3: Búsqueda local por descenso de coordenadas (Coordinate Search)</w:t>
      </w:r>
    </w:p>
    <w:p w14:paraId="12A686F6">
      <w:pPr>
        <w:numPr>
          <w:ilvl w:val="1"/>
          <w:numId w:val="2"/>
        </w:numPr>
        <w:rPr>
          <w:rFonts w:cstheme="minorHAnsi"/>
          <w:szCs w:val="21"/>
          <w:lang w:val="es-ES"/>
        </w:rPr>
      </w:pPr>
      <w:r>
        <w:rPr>
          <w:rFonts w:cstheme="minorHAnsi"/>
          <w:i/>
          <w:iCs/>
          <w:szCs w:val="21"/>
          <w:lang w:val="es-ES"/>
        </w:rPr>
        <w:t>Mecánica:</w:t>
      </w:r>
      <w:r>
        <w:rPr>
          <w:rFonts w:cstheme="minorHAnsi"/>
          <w:szCs w:val="21"/>
          <w:lang w:val="es-ES"/>
        </w:rPr>
        <w:t xml:space="preserve"> Partiendo de una configuración inicial, fija 4 categorías y evalúa exhaustivamente las opciones de la quinta. Selecciona la mejor opción y pasa de forma secuencial a la siguiente categoría hasta alcanzar convergencia o un límite de iteraciones. </w:t>
      </w:r>
    </w:p>
    <w:p w14:paraId="1994431E">
      <w:pPr>
        <w:numPr>
          <w:ilvl w:val="1"/>
          <w:numId w:val="2"/>
        </w:numPr>
        <w:rPr>
          <w:rFonts w:cstheme="minorHAnsi"/>
          <w:szCs w:val="21"/>
        </w:rPr>
      </w:pPr>
      <w:r>
        <w:rPr>
          <w:rFonts w:cstheme="minorHAnsi"/>
          <w:i/>
          <w:iCs/>
          <w:szCs w:val="21"/>
          <w:lang w:val="es-ES"/>
        </w:rPr>
        <w:t>Función de eficiencia:</w:t>
      </w:r>
      <w:r>
        <w:rPr>
          <w:rFonts w:cstheme="minorHAnsi"/>
          <w:szCs w:val="21"/>
          <w:lang w:val="es-ES"/>
        </w:rPr>
        <w:t xml:space="preserve"> Si cada categoría tiene a lo sumo </w:t>
      </w:r>
      <m:oMath>
        <m:sSub>
          <m:sSubPr>
            <m:ctrlPr>
              <w:rPr>
                <w:rFonts w:ascii="Cambria Math" w:hAnsi="Cambria Math" w:cstheme="minorHAnsi"/>
                <w:szCs w:val="21"/>
              </w:rPr>
            </m:ctrlPr>
          </m:sSubPr>
          <m:e>
            <m:r>
              <m:rPr/>
              <w:rPr>
                <w:rFonts w:ascii="Cambria Math" w:hAnsi="Cambria Math" w:cstheme="minorHAnsi"/>
                <w:szCs w:val="21"/>
              </w:rPr>
              <m:t>k</m:t>
            </m:r>
            <m:ctrlPr>
              <w:rPr>
                <w:rFonts w:ascii="Cambria Math" w:hAnsi="Cambria Math" w:cstheme="minorHAnsi"/>
                <w:szCs w:val="21"/>
              </w:rPr>
            </m:ctrlPr>
          </m:e>
          <m:sub>
            <m:r>
              <m:rPr>
                <m:sty m:val="p"/>
              </m:rPr>
              <w:rPr>
                <w:rFonts w:ascii="Cambria Math" w:hAnsi="Cambria Math" w:cstheme="minorHAnsi"/>
                <w:szCs w:val="21"/>
                <w:lang w:val="es-ES"/>
              </w:rPr>
              <m:t>max</m:t>
            </m:r>
            <m:ctrlPr>
              <w:rPr>
                <w:rFonts w:ascii="Cambria Math" w:hAnsi="Cambria Math" w:cstheme="minorHAnsi"/>
                <w:szCs w:val="21"/>
              </w:rPr>
            </m:ctrlPr>
          </m:sub>
        </m:sSub>
        <m:r>
          <m:rPr/>
          <w:rPr>
            <w:rFonts w:ascii="Cambria Math" w:hAnsi="Cambria Math" w:cstheme="minorHAnsi"/>
            <w:szCs w:val="21"/>
            <w:lang w:val="es-ES"/>
          </w:rPr>
          <m:t>=4</m:t>
        </m:r>
      </m:oMath>
      <w:r>
        <w:rPr>
          <w:rFonts w:cstheme="minorHAnsi"/>
          <w:szCs w:val="21"/>
          <w:lang w:val="es-ES"/>
        </w:rPr>
        <w:t xml:space="preserve"> opciones y se utiliza una muestra de </w:t>
      </w:r>
      <m:oMath>
        <m:sSub>
          <m:sSubPr>
            <m:ctrlPr>
              <w:rPr>
                <w:rFonts w:ascii="Cambria Math" w:hAnsi="Cambria Math" w:cstheme="minorHAnsi"/>
                <w:szCs w:val="21"/>
              </w:rPr>
            </m:ctrlPr>
          </m:sSubPr>
          <m:e>
            <m:r>
              <m:rPr/>
              <w:rPr>
                <w:rFonts w:ascii="Cambria Math" w:hAnsi="Cambria Math" w:cstheme="minorHAnsi"/>
                <w:szCs w:val="21"/>
              </w:rPr>
              <m:t>n</m:t>
            </m:r>
            <m:ctrlPr>
              <w:rPr>
                <w:rFonts w:ascii="Cambria Math" w:hAnsi="Cambria Math" w:cstheme="minorHAnsi"/>
                <w:szCs w:val="21"/>
              </w:rPr>
            </m:ctrlPr>
          </m:e>
          <m:sub>
            <m:r>
              <m:rPr/>
              <w:rPr>
                <w:rFonts w:ascii="Cambria Math" w:hAnsi="Cambria Math" w:cstheme="minorHAnsi"/>
                <w:szCs w:val="21"/>
                <w:lang w:val="es-ES"/>
              </w:rPr>
              <m:t>0</m:t>
            </m:r>
            <m:ctrlPr>
              <w:rPr>
                <w:rFonts w:ascii="Cambria Math" w:hAnsi="Cambria Math" w:cstheme="minorHAnsi"/>
                <w:szCs w:val="21"/>
              </w:rPr>
            </m:ctrlPr>
          </m:sub>
        </m:sSub>
      </m:oMath>
      <w:r>
        <w:rPr>
          <w:rFonts w:cstheme="minorHAnsi"/>
          <w:szCs w:val="21"/>
          <w:lang w:val="es-ES"/>
        </w:rPr>
        <w:t xml:space="preserve"> preguntas por evaluación, una pasada completa realiza </w:t>
      </w:r>
      <m:oMath>
        <m:nary>
          <m:naryPr>
            <m:chr m:val="∑"/>
            <m:limLoc m:val="undOvr"/>
            <m:ctrlPr>
              <w:rPr>
                <w:rFonts w:ascii="Cambria Math" w:hAnsi="Cambria Math" w:cstheme="minorHAnsi"/>
                <w:szCs w:val="21"/>
              </w:rPr>
            </m:ctrlPr>
          </m:naryPr>
          <m:sub>
            <m:r>
              <m:rPr/>
              <w:rPr>
                <w:rFonts w:ascii="Cambria Math" w:hAnsi="Cambria Math" w:cstheme="minorHAnsi"/>
                <w:szCs w:val="21"/>
              </w:rPr>
              <m:t>i</m:t>
            </m:r>
            <m:r>
              <m:rPr/>
              <w:rPr>
                <w:rFonts w:ascii="Cambria Math" w:hAnsi="Cambria Math" w:cstheme="minorHAnsi"/>
                <w:szCs w:val="21"/>
                <w:lang w:val="es-ES"/>
              </w:rPr>
              <m:t>=1</m:t>
            </m:r>
            <m:ctrlPr>
              <w:rPr>
                <w:rFonts w:ascii="Cambria Math" w:hAnsi="Cambria Math" w:cstheme="minorHAnsi"/>
                <w:szCs w:val="21"/>
              </w:rPr>
            </m:ctrlPr>
          </m:sub>
          <m:sup>
            <m:r>
              <m:rPr/>
              <w:rPr>
                <w:rFonts w:ascii="Cambria Math" w:hAnsi="Cambria Math" w:cstheme="minorHAnsi"/>
                <w:szCs w:val="21"/>
                <w:lang w:val="es-ES"/>
              </w:rPr>
              <m:t>5</m:t>
            </m:r>
            <m:ctrlPr>
              <w:rPr>
                <w:rFonts w:ascii="Cambria Math" w:hAnsi="Cambria Math" w:cstheme="minorHAnsi"/>
                <w:szCs w:val="21"/>
              </w:rPr>
            </m:ctrlPr>
          </m:sup>
          <m:e>
            <m:sSub>
              <m:sSubPr>
                <m:ctrlPr>
                  <w:rPr>
                    <w:rFonts w:ascii="Cambria Math" w:hAnsi="Cambria Math" w:cstheme="minorHAnsi"/>
                    <w:szCs w:val="21"/>
                  </w:rPr>
                </m:ctrlPr>
              </m:sSubPr>
              <m:e>
                <m:r>
                  <m:rPr/>
                  <w:rPr>
                    <w:rFonts w:ascii="Cambria Math" w:hAnsi="Cambria Math" w:cstheme="minorHAnsi"/>
                    <w:szCs w:val="21"/>
                  </w:rPr>
                  <m:t>k</m:t>
                </m:r>
                <m:ctrlPr>
                  <w:rPr>
                    <w:rFonts w:ascii="Cambria Math" w:hAnsi="Cambria Math" w:cstheme="minorHAnsi"/>
                    <w:szCs w:val="21"/>
                  </w:rPr>
                </m:ctrlPr>
              </m:e>
              <m:sub>
                <m:r>
                  <m:rPr/>
                  <w:rPr>
                    <w:rFonts w:ascii="Cambria Math" w:hAnsi="Cambria Math" w:cstheme="minorHAnsi"/>
                    <w:szCs w:val="21"/>
                  </w:rPr>
                  <m:t>i</m:t>
                </m:r>
                <m:ctrlPr>
                  <w:rPr>
                    <w:rFonts w:ascii="Cambria Math" w:hAnsi="Cambria Math" w:cstheme="minorHAnsi"/>
                    <w:szCs w:val="21"/>
                  </w:rPr>
                </m:ctrlPr>
              </m:sub>
            </m:sSub>
            <m:ctrlPr>
              <w:rPr>
                <w:rFonts w:ascii="Cambria Math" w:hAnsi="Cambria Math" w:cstheme="minorHAnsi"/>
                <w:szCs w:val="21"/>
              </w:rPr>
            </m:ctrlPr>
          </m:e>
        </m:nary>
      </m:oMath>
      <w:r>
        <w:rPr>
          <w:rFonts w:cstheme="minorHAnsi"/>
          <w:szCs w:val="21"/>
          <w:lang w:val="es-ES"/>
        </w:rPr>
        <w:t xml:space="preserve"> evaluaciones. </w:t>
      </w:r>
      <w:r>
        <w:rPr>
          <w:rFonts w:cstheme="minorHAnsi"/>
          <w:szCs w:val="21"/>
        </w:rPr>
        <w:t xml:space="preserve">Para </w:t>
      </w:r>
      <m:oMath>
        <m:r>
          <m:rPr/>
          <w:rPr>
            <w:rFonts w:ascii="Cambria Math" w:hAnsi="Cambria Math" w:cstheme="minorHAnsi"/>
            <w:szCs w:val="21"/>
          </w:rPr>
          <m:t>I</m:t>
        </m:r>
      </m:oMath>
      <w:r>
        <w:rPr>
          <w:rFonts w:cstheme="minorHAnsi"/>
          <w:szCs w:val="21"/>
        </w:rPr>
        <w:t xml:space="preserve"> iteraciones: </w:t>
      </w:r>
    </w:p>
    <w:p w14:paraId="67DF8EC4">
      <w:pPr>
        <w:rPr>
          <w:rFonts w:cstheme="minorHAnsi"/>
          <w:szCs w:val="21"/>
        </w:rPr>
      </w:pPr>
      <m:oMathPara>
        <m:oMath>
          <m:r>
            <m:rPr/>
            <w:rPr>
              <w:rFonts w:ascii="Cambria Math" w:hAnsi="Cambria Math" w:cstheme="minorHAnsi"/>
              <w:szCs w:val="21"/>
            </w:rPr>
            <m:t>T</m:t>
          </m:r>
          <m:d>
            <m:dPr>
              <m:ctrlPr>
                <w:rPr>
                  <w:rFonts w:ascii="Cambria Math" w:hAnsi="Cambria Math" w:cstheme="minorHAnsi"/>
                  <w:szCs w:val="21"/>
                </w:rPr>
              </m:ctrlPr>
            </m:dPr>
            <m:e>
              <m:sSub>
                <m:sSubPr>
                  <m:ctrlPr>
                    <w:rPr>
                      <w:rFonts w:ascii="Cambria Math" w:hAnsi="Cambria Math" w:cstheme="minorHAnsi"/>
                      <w:szCs w:val="21"/>
                    </w:rPr>
                  </m:ctrlPr>
                </m:sSubPr>
                <m:e>
                  <m:r>
                    <m:rPr/>
                    <w:rPr>
                      <w:rFonts w:ascii="Cambria Math" w:hAnsi="Cambria Math" w:cstheme="minorHAnsi"/>
                      <w:szCs w:val="21"/>
                    </w:rPr>
                    <m:t>n</m:t>
                  </m:r>
                  <m:ctrlPr>
                    <w:rPr>
                      <w:rFonts w:ascii="Cambria Math" w:hAnsi="Cambria Math" w:cstheme="minorHAnsi"/>
                      <w:szCs w:val="21"/>
                    </w:rPr>
                  </m:ctrlPr>
                </m:e>
                <m:sub>
                  <m:r>
                    <m:rPr/>
                    <w:rPr>
                      <w:rFonts w:ascii="Cambria Math" w:hAnsi="Cambria Math" w:cstheme="minorHAnsi"/>
                      <w:szCs w:val="21"/>
                    </w:rPr>
                    <m:t>0</m:t>
                  </m:r>
                  <m:ctrlPr>
                    <w:rPr>
                      <w:rFonts w:ascii="Cambria Math" w:hAnsi="Cambria Math" w:cstheme="minorHAnsi"/>
                      <w:szCs w:val="21"/>
                    </w:rPr>
                  </m:ctrlPr>
                </m:sub>
              </m:sSub>
              <m:ctrlPr>
                <w:rPr>
                  <w:rFonts w:ascii="Cambria Math" w:hAnsi="Cambria Math" w:cstheme="minorHAnsi"/>
                  <w:szCs w:val="21"/>
                </w:rPr>
              </m:ctrlPr>
            </m:e>
          </m:d>
          <m:r>
            <m:rPr/>
            <w:rPr>
              <w:rFonts w:ascii="Cambria Math" w:hAnsi="Cambria Math" w:cstheme="minorHAnsi"/>
              <w:szCs w:val="21"/>
            </w:rPr>
            <m:t>=O</m:t>
          </m:r>
          <m:d>
            <m:dPr>
              <m:ctrlPr>
                <w:rPr>
                  <w:rFonts w:ascii="Cambria Math" w:hAnsi="Cambria Math" w:cstheme="minorHAnsi"/>
                  <w:szCs w:val="21"/>
                </w:rPr>
              </m:ctrlPr>
            </m:dPr>
            <m:e>
              <m:r>
                <m:rPr/>
                <w:rPr>
                  <w:rFonts w:ascii="Cambria Math" w:hAnsi="Cambria Math" w:cstheme="minorHAnsi"/>
                  <w:szCs w:val="21"/>
                </w:rPr>
                <m:t>I⋅</m:t>
              </m:r>
              <m:sSub>
                <m:sSubPr>
                  <m:ctrlPr>
                    <w:rPr>
                      <w:rFonts w:ascii="Cambria Math" w:hAnsi="Cambria Math" w:cstheme="minorHAnsi"/>
                      <w:szCs w:val="21"/>
                    </w:rPr>
                  </m:ctrlPr>
                </m:sSubPr>
                <m:e>
                  <m:r>
                    <m:rPr/>
                    <w:rPr>
                      <w:rFonts w:ascii="Cambria Math" w:hAnsi="Cambria Math" w:cstheme="minorHAnsi"/>
                      <w:szCs w:val="21"/>
                    </w:rPr>
                    <m:t>k</m:t>
                  </m:r>
                  <m:ctrlPr>
                    <w:rPr>
                      <w:rFonts w:ascii="Cambria Math" w:hAnsi="Cambria Math" w:cstheme="minorHAnsi"/>
                      <w:szCs w:val="21"/>
                    </w:rPr>
                  </m:ctrlPr>
                </m:e>
                <m:sub>
                  <m:r>
                    <m:rPr>
                      <m:sty m:val="p"/>
                    </m:rPr>
                    <w:rPr>
                      <w:rFonts w:ascii="Cambria Math" w:hAnsi="Cambria Math" w:cstheme="minorHAnsi"/>
                      <w:szCs w:val="21"/>
                    </w:rPr>
                    <m:t>max</m:t>
                  </m:r>
                  <m:ctrlPr>
                    <w:rPr>
                      <w:rFonts w:ascii="Cambria Math" w:hAnsi="Cambria Math" w:cstheme="minorHAnsi"/>
                      <w:szCs w:val="21"/>
                    </w:rPr>
                  </m:ctrlPr>
                </m:sub>
              </m:sSub>
              <m:r>
                <m:rPr/>
                <w:rPr>
                  <w:rFonts w:ascii="Cambria Math" w:hAnsi="Cambria Math" w:cstheme="minorHAnsi"/>
                  <w:szCs w:val="21"/>
                </w:rPr>
                <m:t>⋅</m:t>
              </m:r>
              <m:sSub>
                <m:sSubPr>
                  <m:ctrlPr>
                    <w:rPr>
                      <w:rFonts w:ascii="Cambria Math" w:hAnsi="Cambria Math" w:cstheme="minorHAnsi"/>
                      <w:szCs w:val="21"/>
                    </w:rPr>
                  </m:ctrlPr>
                </m:sSubPr>
                <m:e>
                  <m:r>
                    <m:rPr/>
                    <w:rPr>
                      <w:rFonts w:ascii="Cambria Math" w:hAnsi="Cambria Math" w:cstheme="minorHAnsi"/>
                      <w:szCs w:val="21"/>
                    </w:rPr>
                    <m:t>n</m:t>
                  </m:r>
                  <m:ctrlPr>
                    <w:rPr>
                      <w:rFonts w:ascii="Cambria Math" w:hAnsi="Cambria Math" w:cstheme="minorHAnsi"/>
                      <w:szCs w:val="21"/>
                    </w:rPr>
                  </m:ctrlPr>
                </m:e>
                <m:sub>
                  <m:r>
                    <m:rPr/>
                    <w:rPr>
                      <w:rFonts w:ascii="Cambria Math" w:hAnsi="Cambria Math" w:cstheme="minorHAnsi"/>
                      <w:szCs w:val="21"/>
                    </w:rPr>
                    <m:t>0</m:t>
                  </m:r>
                  <m:ctrlPr>
                    <w:rPr>
                      <w:rFonts w:ascii="Cambria Math" w:hAnsi="Cambria Math" w:cstheme="minorHAnsi"/>
                      <w:szCs w:val="21"/>
                    </w:rPr>
                  </m:ctrlPr>
                </m:sub>
              </m:sSub>
              <m:ctrlPr>
                <w:rPr>
                  <w:rFonts w:ascii="Cambria Math" w:hAnsi="Cambria Math" w:cstheme="minorHAnsi"/>
                  <w:szCs w:val="21"/>
                </w:rPr>
              </m:ctrlPr>
            </m:e>
          </m:d>
        </m:oMath>
      </m:oMathPara>
    </w:p>
    <w:p w14:paraId="0674F03D">
      <w:pPr>
        <w:ind w:firstLine="720" w:firstLineChars="0"/>
        <w:rPr>
          <w:rFonts w:cstheme="minorHAnsi"/>
          <w:szCs w:val="21"/>
          <w:lang w:val="es-ES"/>
        </w:rPr>
      </w:pPr>
      <w:r>
        <w:rPr>
          <w:rFonts w:cstheme="minorHAnsi"/>
          <w:szCs w:val="21"/>
          <w:lang w:val="es-ES"/>
        </w:rPr>
        <w:t xml:space="preserve">Esta heurística reduce drásticamente el uso de consultas, pero se exige analizar analíticamente el </w:t>
      </w:r>
      <w:r>
        <w:rPr>
          <w:rFonts w:hint="default" w:cstheme="minorHAnsi"/>
          <w:szCs w:val="21"/>
          <w:lang w:val="es-ES"/>
        </w:rPr>
        <w:tab/>
      </w:r>
      <w:r>
        <w:rPr>
          <w:rFonts w:cstheme="minorHAnsi"/>
          <w:szCs w:val="21"/>
          <w:lang w:val="es-ES"/>
        </w:rPr>
        <w:t xml:space="preserve">riesgo de quedar atrapado en óptimos locales cuando las instrucciones no son independientes. </w:t>
      </w:r>
    </w:p>
    <w:p w14:paraId="31983C96">
      <w:pPr>
        <w:numPr>
          <w:ilvl w:val="0"/>
          <w:numId w:val="3"/>
        </w:numPr>
        <w:rPr>
          <w:rFonts w:cstheme="minorHAnsi"/>
          <w:szCs w:val="21"/>
          <w:lang w:val="es-ES"/>
        </w:rPr>
      </w:pPr>
      <w:r>
        <w:rPr>
          <w:rFonts w:cstheme="minorHAnsi"/>
          <w:b/>
          <w:bCs/>
          <w:szCs w:val="21"/>
          <w:lang w:val="es-ES"/>
        </w:rPr>
        <w:t>Algoritmo 4: Análisis Comparativo del Reparto de Presupuesto</w:t>
      </w:r>
    </w:p>
    <w:p w14:paraId="61B9DCD0">
      <w:pPr>
        <w:pStyle w:val="35"/>
        <w:keepNext w:val="0"/>
        <w:keepLines w:val="0"/>
        <w:pageBreakBefore w:val="0"/>
        <w:widowControl/>
        <w:kinsoku/>
        <w:wordWrap/>
        <w:overflowPunct/>
        <w:topLinePunct w:val="0"/>
        <w:autoSpaceDE/>
        <w:autoSpaceDN/>
        <w:bidi w:val="0"/>
        <w:adjustRightInd/>
        <w:snapToGrid/>
        <w:spacing w:before="0" w:beforeAutospacing="0"/>
        <w:ind w:firstLine="720" w:firstLineChars="0"/>
        <w:textAlignment w:val="auto"/>
        <w:rPr>
          <w:rFonts w:asciiTheme="minorHAnsi" w:hAnsiTheme="minorHAnsi" w:cstheme="minorHAnsi"/>
          <w:sz w:val="21"/>
          <w:szCs w:val="21"/>
        </w:rPr>
      </w:pPr>
      <w:r>
        <w:rPr>
          <w:rFonts w:asciiTheme="minorHAnsi" w:hAnsiTheme="minorHAnsi" w:cstheme="minorHAnsi"/>
          <w:sz w:val="21"/>
          <w:szCs w:val="21"/>
        </w:rPr>
        <w:t xml:space="preserve">Se exige comparar cuantitativamente al menos dos formas de distribuir el presupuesto total de </w:t>
      </w:r>
      <w:r>
        <w:rPr>
          <w:rFonts w:hint="default" w:asciiTheme="minorHAnsi" w:hAnsiTheme="minorHAnsi" w:cstheme="minorHAnsi"/>
          <w:sz w:val="21"/>
          <w:szCs w:val="21"/>
          <w:lang w:val="es-ES"/>
        </w:rPr>
        <w:tab/>
      </w:r>
      <w:r>
        <w:rPr>
          <w:rFonts w:asciiTheme="minorHAnsi" w:hAnsiTheme="minorHAnsi" w:cstheme="minorHAnsi"/>
          <w:sz w:val="21"/>
          <w:szCs w:val="21"/>
        </w:rPr>
        <w:t xml:space="preserve">consultas </w:t>
      </w:r>
      <m:oMath>
        <m:r>
          <m:rPr/>
          <w:rPr>
            <w:rFonts w:ascii="Cambria Math" w:hAnsi="Cambria Math" w:cstheme="minorHAnsi"/>
            <w:sz w:val="21"/>
            <w:szCs w:val="21"/>
          </w:rPr>
          <m:t>B</m:t>
        </m:r>
      </m:oMath>
      <w:r>
        <w:rPr>
          <w:rFonts w:asciiTheme="minorHAnsi" w:hAnsiTheme="minorHAnsi" w:cstheme="minorHAnsi"/>
          <w:sz w:val="21"/>
          <w:szCs w:val="21"/>
        </w:rPr>
        <w:t xml:space="preserve">: </w:t>
      </w:r>
    </w:p>
    <w:p w14:paraId="3258FE11">
      <w:pPr>
        <w:pStyle w:val="35"/>
        <w:numPr>
          <w:ilvl w:val="1"/>
          <w:numId w:val="3"/>
        </w:numPr>
        <w:spacing w:before="0" w:beforeAutospacing="0"/>
        <w:ind w:left="1440" w:leftChars="0" w:hanging="360" w:firstLineChars="0"/>
        <w:rPr>
          <w:rFonts w:asciiTheme="minorHAnsi" w:hAnsiTheme="minorHAnsi" w:cstheme="minorHAnsi"/>
          <w:sz w:val="21"/>
          <w:szCs w:val="21"/>
          <w:lang w:val="es-ES"/>
        </w:rPr>
      </w:pPr>
      <w:r>
        <w:rPr>
          <w:rFonts w:asciiTheme="minorHAnsi" w:hAnsiTheme="minorHAnsi" w:cstheme="minorHAnsi"/>
          <w:b/>
          <w:bCs/>
          <w:sz w:val="21"/>
          <w:szCs w:val="21"/>
          <w:lang w:val="es-ES"/>
        </w:rPr>
        <w:t>Reparto Uniforme:</w:t>
      </w:r>
      <w:r>
        <w:rPr>
          <w:rFonts w:asciiTheme="minorHAnsi" w:hAnsiTheme="minorHAnsi" w:cstheme="minorHAnsi"/>
          <w:sz w:val="21"/>
          <w:szCs w:val="21"/>
          <w:lang w:val="es-ES"/>
        </w:rPr>
        <w:t xml:space="preserve"> Asigna exactamente el mismo número de preguntas </w:t>
      </w:r>
      <m:oMath>
        <m:r>
          <m:rPr/>
          <w:rPr>
            <w:rFonts w:ascii="Cambria Math" w:hAnsi="Cambria Math" w:cstheme="minorHAnsi"/>
            <w:sz w:val="21"/>
            <w:szCs w:val="21"/>
          </w:rPr>
          <m:t>m</m:t>
        </m:r>
      </m:oMath>
      <w:r>
        <w:rPr>
          <w:rFonts w:asciiTheme="minorHAnsi" w:hAnsiTheme="minorHAnsi" w:cstheme="minorHAnsi"/>
          <w:sz w:val="21"/>
          <w:szCs w:val="21"/>
          <w:lang w:val="es-ES"/>
        </w:rPr>
        <w:t xml:space="preserve"> a cada una de las </w:t>
      </w:r>
      <m:oMath>
        <m:r>
          <m:rPr/>
          <w:rPr>
            <w:rFonts w:ascii="Cambria Math" w:hAnsi="Cambria Math" w:cstheme="minorHAnsi"/>
            <w:sz w:val="21"/>
            <w:szCs w:val="21"/>
            <w:lang w:val="es-ES"/>
          </w:rPr>
          <m:t>|</m:t>
        </m:r>
        <m:r>
          <m:rPr/>
          <w:rPr>
            <w:rFonts w:ascii="Cambria Math" w:hAnsi="Cambria Math" w:cstheme="minorHAnsi"/>
            <w:sz w:val="21"/>
            <w:szCs w:val="21"/>
          </w:rPr>
          <m:t>C</m:t>
        </m:r>
        <m:r>
          <m:rPr/>
          <w:rPr>
            <w:rFonts w:ascii="Cambria Math" w:hAnsi="Cambria Math" w:cstheme="minorHAnsi"/>
            <w:sz w:val="21"/>
            <w:szCs w:val="21"/>
            <w:lang w:val="es-ES"/>
          </w:rPr>
          <m:t>|</m:t>
        </m:r>
      </m:oMath>
      <w:r>
        <w:rPr>
          <w:rFonts w:asciiTheme="minorHAnsi" w:hAnsiTheme="minorHAnsi" w:cstheme="minorHAnsi"/>
          <w:sz w:val="21"/>
          <w:szCs w:val="21"/>
          <w:lang w:val="es-ES"/>
        </w:rPr>
        <w:t xml:space="preserve"> configuraciones (</w:t>
      </w:r>
      <m:oMath>
        <m:r>
          <m:rPr/>
          <w:rPr>
            <w:rFonts w:ascii="Cambria Math" w:hAnsi="Cambria Math" w:cstheme="minorHAnsi"/>
            <w:sz w:val="21"/>
            <w:szCs w:val="21"/>
          </w:rPr>
          <m:t>B</m:t>
        </m:r>
        <m:r>
          <m:rPr/>
          <w:rPr>
            <w:rFonts w:ascii="Cambria Math" w:hAnsi="Cambria Math" w:cstheme="minorHAnsi"/>
            <w:sz w:val="21"/>
            <w:szCs w:val="21"/>
            <w:lang w:val="es-ES"/>
          </w:rPr>
          <m:t>=|</m:t>
        </m:r>
        <m:r>
          <m:rPr/>
          <w:rPr>
            <w:rFonts w:ascii="Cambria Math" w:hAnsi="Cambria Math" w:cstheme="minorHAnsi"/>
            <w:sz w:val="21"/>
            <w:szCs w:val="21"/>
          </w:rPr>
          <m:t>C</m:t>
        </m:r>
        <m:r>
          <m:rPr/>
          <w:rPr>
            <w:rFonts w:ascii="Cambria Math" w:hAnsi="Cambria Math" w:cstheme="minorHAnsi"/>
            <w:sz w:val="21"/>
            <w:szCs w:val="21"/>
            <w:lang w:val="es-ES"/>
          </w:rPr>
          <m:t>|⋅</m:t>
        </m:r>
        <m:r>
          <m:rPr/>
          <w:rPr>
            <w:rFonts w:ascii="Cambria Math" w:hAnsi="Cambria Math" w:cstheme="minorHAnsi"/>
            <w:sz w:val="21"/>
            <w:szCs w:val="21"/>
          </w:rPr>
          <m:t>m</m:t>
        </m:r>
      </m:oMath>
      <w:r>
        <w:rPr>
          <w:rFonts w:asciiTheme="minorHAnsi" w:hAnsiTheme="minorHAnsi" w:cstheme="minorHAnsi"/>
          <w:sz w:val="21"/>
          <w:szCs w:val="21"/>
          <w:lang w:val="es-ES"/>
        </w:rPr>
        <w:t xml:space="preserve">). </w:t>
      </w:r>
    </w:p>
    <w:p w14:paraId="1B17983C">
      <w:pPr>
        <w:pStyle w:val="35"/>
        <w:numPr>
          <w:ilvl w:val="2"/>
          <w:numId w:val="3"/>
        </w:numPr>
        <w:spacing w:before="0" w:beforeAutospacing="0"/>
        <w:ind w:left="2160" w:leftChars="0" w:hanging="360" w:firstLineChars="0"/>
        <w:rPr>
          <w:rFonts w:asciiTheme="minorHAnsi" w:hAnsiTheme="minorHAnsi" w:cstheme="minorHAnsi"/>
          <w:sz w:val="21"/>
          <w:szCs w:val="21"/>
          <w:lang w:val="es-ES"/>
        </w:rPr>
      </w:pPr>
      <w:r>
        <w:rPr>
          <w:rFonts w:asciiTheme="minorHAnsi" w:hAnsiTheme="minorHAnsi" w:cstheme="minorHAnsi"/>
          <w:i/>
          <w:iCs/>
          <w:sz w:val="21"/>
          <w:szCs w:val="21"/>
          <w:lang w:val="es-ES"/>
        </w:rPr>
        <w:t>Función de eficiencia:</w:t>
      </w:r>
      <w:r>
        <w:rPr>
          <w:rFonts w:asciiTheme="minorHAnsi" w:hAnsiTheme="minorHAnsi" w:cstheme="minorHAnsi"/>
          <w:sz w:val="21"/>
          <w:szCs w:val="21"/>
          <w:lang w:val="es-ES"/>
        </w:rPr>
        <w:t xml:space="preserve"> </w:t>
      </w:r>
      <m:oMath>
        <m:r>
          <m:rPr/>
          <w:rPr>
            <w:rFonts w:ascii="Cambria Math" w:hAnsi="Cambria Math" w:cstheme="minorHAnsi"/>
            <w:sz w:val="21"/>
            <w:szCs w:val="21"/>
          </w:rPr>
          <m:t>T</m:t>
        </m:r>
        <m:d>
          <m:dPr>
            <m:ctrlPr>
              <w:rPr>
                <w:rFonts w:ascii="Cambria Math" w:hAnsi="Cambria Math" w:cstheme="minorHAnsi"/>
                <w:sz w:val="21"/>
                <w:szCs w:val="21"/>
              </w:rPr>
            </m:ctrlPr>
          </m:dPr>
          <m:e>
            <m:r>
              <m:rPr/>
              <w:rPr>
                <w:rFonts w:ascii="Cambria Math" w:hAnsi="Cambria Math" w:cstheme="minorHAnsi"/>
                <w:sz w:val="21"/>
                <w:szCs w:val="21"/>
                <w:lang w:val="es-ES"/>
              </w:rPr>
              <m:t>|</m:t>
            </m:r>
            <m:r>
              <m:rPr/>
              <w:rPr>
                <w:rFonts w:ascii="Cambria Math" w:hAnsi="Cambria Math" w:cstheme="minorHAnsi"/>
                <w:sz w:val="21"/>
                <w:szCs w:val="21"/>
              </w:rPr>
              <m:t>C</m:t>
            </m:r>
            <m:r>
              <m:rPr/>
              <w:rPr>
                <w:rFonts w:ascii="Cambria Math" w:hAnsi="Cambria Math" w:cstheme="minorHAnsi"/>
                <w:sz w:val="21"/>
                <w:szCs w:val="21"/>
                <w:lang w:val="es-ES"/>
              </w:rPr>
              <m:t>|,</m:t>
            </m:r>
            <m:r>
              <m:rPr/>
              <w:rPr>
                <w:rFonts w:ascii="Cambria Math" w:hAnsi="Cambria Math" w:cstheme="minorHAnsi"/>
                <w:sz w:val="21"/>
                <w:szCs w:val="21"/>
              </w:rPr>
              <m:t>m</m:t>
            </m:r>
            <m:ctrlPr>
              <w:rPr>
                <w:rFonts w:ascii="Cambria Math" w:hAnsi="Cambria Math" w:cstheme="minorHAnsi"/>
                <w:sz w:val="21"/>
                <w:szCs w:val="21"/>
              </w:rPr>
            </m:ctrlPr>
          </m:e>
        </m:d>
        <m:r>
          <m:rPr/>
          <w:rPr>
            <w:rFonts w:ascii="Cambria Math" w:hAnsi="Cambria Math" w:cstheme="minorHAnsi"/>
            <w:sz w:val="21"/>
            <w:szCs w:val="21"/>
            <w:lang w:val="es-ES"/>
          </w:rPr>
          <m:t>=</m:t>
        </m:r>
        <m:r>
          <m:rPr/>
          <w:rPr>
            <w:rFonts w:ascii="Cambria Math" w:hAnsi="Cambria Math" w:cstheme="minorHAnsi"/>
            <w:sz w:val="21"/>
            <w:szCs w:val="21"/>
          </w:rPr>
          <m:t>O</m:t>
        </m:r>
        <m:d>
          <m:dPr>
            <m:ctrlPr>
              <w:rPr>
                <w:rFonts w:ascii="Cambria Math" w:hAnsi="Cambria Math" w:cstheme="minorHAnsi"/>
                <w:sz w:val="21"/>
                <w:szCs w:val="21"/>
              </w:rPr>
            </m:ctrlPr>
          </m:dPr>
          <m:e>
            <m:r>
              <m:rPr/>
              <w:rPr>
                <w:rFonts w:ascii="Cambria Math" w:hAnsi="Cambria Math" w:cstheme="minorHAnsi"/>
                <w:sz w:val="21"/>
                <w:szCs w:val="21"/>
                <w:lang w:val="es-ES"/>
              </w:rPr>
              <m:t>|</m:t>
            </m:r>
            <m:r>
              <m:rPr/>
              <w:rPr>
                <w:rFonts w:ascii="Cambria Math" w:hAnsi="Cambria Math" w:cstheme="minorHAnsi"/>
                <w:sz w:val="21"/>
                <w:szCs w:val="21"/>
              </w:rPr>
              <m:t>C</m:t>
            </m:r>
            <m:r>
              <m:rPr/>
              <w:rPr>
                <w:rFonts w:ascii="Cambria Math" w:hAnsi="Cambria Math" w:cstheme="minorHAnsi"/>
                <w:sz w:val="21"/>
                <w:szCs w:val="21"/>
                <w:lang w:val="es-ES"/>
              </w:rPr>
              <m:t>|⋅</m:t>
            </m:r>
            <m:r>
              <m:rPr/>
              <w:rPr>
                <w:rFonts w:ascii="Cambria Math" w:hAnsi="Cambria Math" w:cstheme="minorHAnsi"/>
                <w:sz w:val="21"/>
                <w:szCs w:val="21"/>
              </w:rPr>
              <m:t>m</m:t>
            </m:r>
            <m:ctrlPr>
              <w:rPr>
                <w:rFonts w:ascii="Cambria Math" w:hAnsi="Cambria Math" w:cstheme="minorHAnsi"/>
                <w:sz w:val="21"/>
                <w:szCs w:val="21"/>
              </w:rPr>
            </m:ctrlPr>
          </m:e>
        </m:d>
      </m:oMath>
      <w:r>
        <w:rPr>
          <w:rFonts w:asciiTheme="minorHAnsi" w:hAnsiTheme="minorHAnsi" w:cstheme="minorHAnsi"/>
          <w:sz w:val="21"/>
          <w:szCs w:val="21"/>
          <w:lang w:val="es-ES"/>
        </w:rPr>
        <w:t xml:space="preserve">. </w:t>
      </w:r>
    </w:p>
    <w:p w14:paraId="73380944">
      <w:pPr>
        <w:pStyle w:val="35"/>
        <w:numPr>
          <w:ilvl w:val="2"/>
          <w:numId w:val="3"/>
        </w:numPr>
        <w:spacing w:before="0" w:beforeAutospacing="0"/>
        <w:ind w:left="2160" w:leftChars="0" w:hanging="360" w:firstLineChars="0"/>
        <w:rPr>
          <w:rFonts w:asciiTheme="minorHAnsi" w:hAnsiTheme="minorHAnsi" w:cstheme="minorHAnsi"/>
          <w:sz w:val="21"/>
          <w:szCs w:val="21"/>
          <w:lang w:val="es-ES"/>
        </w:rPr>
      </w:pPr>
      <w:r>
        <w:rPr>
          <w:rFonts w:asciiTheme="minorHAnsi" w:hAnsiTheme="minorHAnsi" w:cstheme="minorHAnsi"/>
          <w:i/>
          <w:iCs/>
          <w:sz w:val="21"/>
          <w:szCs w:val="21"/>
          <w:lang w:val="es-ES"/>
        </w:rPr>
        <w:t>Limitación analítica:</w:t>
      </w:r>
      <w:r>
        <w:rPr>
          <w:rFonts w:asciiTheme="minorHAnsi" w:hAnsiTheme="minorHAnsi" w:cstheme="minorHAnsi"/>
          <w:sz w:val="21"/>
          <w:szCs w:val="21"/>
          <w:lang w:val="es-ES"/>
        </w:rPr>
        <w:t xml:space="preserve"> Si </w:t>
      </w:r>
      <m:oMath>
        <m:r>
          <m:rPr/>
          <w:rPr>
            <w:rFonts w:ascii="Cambria Math" w:hAnsi="Cambria Math" w:cstheme="minorHAnsi"/>
            <w:sz w:val="21"/>
            <w:szCs w:val="21"/>
          </w:rPr>
          <m:t>m</m:t>
        </m:r>
      </m:oMath>
      <w:r>
        <w:rPr>
          <w:rFonts w:asciiTheme="minorHAnsi" w:hAnsiTheme="minorHAnsi" w:cstheme="minorHAnsi"/>
          <w:sz w:val="21"/>
          <w:szCs w:val="21"/>
          <w:lang w:val="es-ES"/>
        </w:rPr>
        <w:t xml:space="preserve"> es pequeño, la varianza es alta debido a la evaluación todo-o-nada (muchas configuraciones buenas parecen tener 0.0% por puro ruido). </w:t>
      </w:r>
    </w:p>
    <w:p w14:paraId="47C85CE1">
      <w:pPr>
        <w:pStyle w:val="35"/>
        <w:numPr>
          <w:ilvl w:val="1"/>
          <w:numId w:val="3"/>
        </w:numPr>
        <w:spacing w:before="0" w:beforeAutospacing="0"/>
        <w:ind w:left="1440" w:leftChars="0" w:hanging="360" w:firstLineChars="0"/>
        <w:rPr>
          <w:rFonts w:asciiTheme="minorHAnsi" w:hAnsiTheme="minorHAnsi" w:cstheme="minorHAnsi"/>
          <w:sz w:val="21"/>
          <w:szCs w:val="21"/>
          <w:lang w:val="es-ES"/>
        </w:rPr>
      </w:pPr>
      <w:r>
        <w:rPr>
          <w:rFonts w:asciiTheme="minorHAnsi" w:hAnsiTheme="minorHAnsi" w:cstheme="minorHAnsi"/>
          <w:b/>
          <w:bCs/>
          <w:sz w:val="21"/>
          <w:szCs w:val="21"/>
          <w:lang w:val="es-ES"/>
        </w:rPr>
        <w:t>Reparto Inteligente / Adaptativo:</w:t>
      </w:r>
      <w:r>
        <w:rPr>
          <w:rFonts w:asciiTheme="minorHAnsi" w:hAnsiTheme="minorHAnsi" w:cstheme="minorHAnsi"/>
          <w:sz w:val="21"/>
          <w:szCs w:val="21"/>
          <w:lang w:val="es-ES"/>
        </w:rPr>
        <w:t xml:space="preserve"> Invierte más consultas en las configuraciones que van mostrando mayor potencial y menos en las claramente deficientes. Reduce la redundancia de información marginal al no gastar consultas adicionales en configuraciones cuya precisión ya es incierta o irrelevante. </w:t>
      </w:r>
    </w:p>
    <w:p w14:paraId="4C3E59E5">
      <w:pPr>
        <w:pStyle w:val="35"/>
        <w:numPr>
          <w:ilvl w:val="2"/>
          <w:numId w:val="3"/>
        </w:numPr>
        <w:spacing w:before="0" w:beforeAutospacing="0"/>
        <w:ind w:left="2160" w:leftChars="0" w:hanging="360" w:firstLineChars="0"/>
        <w:rPr>
          <w:rFonts w:asciiTheme="minorHAnsi" w:hAnsiTheme="minorHAnsi" w:cstheme="minorHAnsi"/>
          <w:sz w:val="21"/>
          <w:szCs w:val="21"/>
          <w:lang w:val="es-ES"/>
        </w:rPr>
      </w:pPr>
      <w:r>
        <w:rPr>
          <w:rFonts w:asciiTheme="minorHAnsi" w:hAnsiTheme="minorHAnsi" w:cstheme="minorHAnsi"/>
          <w:i/>
          <w:iCs/>
          <w:sz w:val="21"/>
          <w:szCs w:val="21"/>
          <w:lang w:val="es-ES"/>
        </w:rPr>
        <w:t>Requisito formal:</w:t>
      </w:r>
      <w:r>
        <w:rPr>
          <w:rFonts w:asciiTheme="minorHAnsi" w:hAnsiTheme="minorHAnsi" w:cstheme="minorHAnsi"/>
          <w:sz w:val="21"/>
          <w:szCs w:val="21"/>
          <w:lang w:val="es-ES"/>
        </w:rPr>
        <w:t xml:space="preserve"> Se debe demostrar con datos y gráficas empíricas cuál de los dos esquemas aprovecha mejor un mismo presupuesto </w:t>
      </w:r>
      <m:oMath>
        <m:r>
          <m:rPr/>
          <w:rPr>
            <w:rFonts w:ascii="Cambria Math" w:hAnsi="Cambria Math" w:cstheme="minorHAnsi"/>
            <w:sz w:val="21"/>
            <w:szCs w:val="21"/>
          </w:rPr>
          <m:t>B</m:t>
        </m:r>
      </m:oMath>
    </w:p>
    <w:p w14:paraId="3165060F">
      <w:pPr>
        <w:rPr>
          <w:sz w:val="26"/>
          <w:szCs w:val="26"/>
          <w:lang w:val="es-ES"/>
        </w:rPr>
      </w:pPr>
      <w:r>
        <w:rPr>
          <w:sz w:val="26"/>
          <w:szCs w:val="26"/>
          <w:lang w:val="es-ES"/>
        </w:rPr>
        <w:t xml:space="preserve">4.4 Reducción Formal </w:t>
      </w:r>
    </w:p>
    <w:p w14:paraId="28747913">
      <w:pPr>
        <w:rPr>
          <w:rFonts w:cstheme="minorHAnsi"/>
          <w:szCs w:val="21"/>
          <w:lang w:val="es-ES"/>
        </w:rPr>
      </w:pPr>
      <w:r>
        <w:rPr>
          <w:rFonts w:cstheme="minorHAnsi"/>
          <w:szCs w:val="21"/>
          <w:lang w:val="es-ES"/>
        </w:rPr>
        <w:t xml:space="preserve">Se </w:t>
      </w:r>
      <w:r>
        <w:rPr>
          <w:rFonts w:hint="default" w:cstheme="minorHAnsi"/>
          <w:szCs w:val="21"/>
          <w:lang w:val="es-ES"/>
        </w:rPr>
        <w:t>pide</w:t>
      </w:r>
      <w:r>
        <w:rPr>
          <w:rFonts w:cstheme="minorHAnsi"/>
          <w:szCs w:val="21"/>
          <w:lang w:val="es-ES"/>
        </w:rPr>
        <w:t xml:space="preserve"> demostrar la dificultad computacional del problema mediante una reducción en tiempo polinomial desde </w:t>
      </w:r>
      <w:r>
        <w:rPr>
          <w:rFonts w:cstheme="minorHAnsi"/>
          <w:b/>
          <w:bCs/>
          <w:szCs w:val="21"/>
          <w:lang w:val="es-ES"/>
        </w:rPr>
        <w:t>Cobertura Máxima (Maximum Coverage)</w:t>
      </w:r>
      <w:r>
        <w:rPr>
          <w:rFonts w:cstheme="minorHAnsi"/>
          <w:szCs w:val="21"/>
          <w:lang w:val="es-ES"/>
        </w:rPr>
        <w:t xml:space="preserve">: </w:t>
      </w:r>
    </w:p>
    <w:p w14:paraId="1755A8A5">
      <w:pPr>
        <w:numPr>
          <w:ilvl w:val="0"/>
          <w:numId w:val="4"/>
        </w:numPr>
        <w:rPr>
          <w:rFonts w:cstheme="minorHAnsi"/>
          <w:szCs w:val="21"/>
          <w:lang w:val="es-ES"/>
        </w:rPr>
      </w:pPr>
      <w:r>
        <w:rPr>
          <w:rFonts w:cstheme="minorHAnsi"/>
          <w:b/>
          <w:bCs/>
          <w:szCs w:val="21"/>
          <w:lang w:val="es-ES"/>
        </w:rPr>
        <w:t>Definición de Cobertura Máxima:</w:t>
      </w:r>
      <w:r>
        <w:rPr>
          <w:rFonts w:cstheme="minorHAnsi"/>
          <w:szCs w:val="21"/>
          <w:lang w:val="es-ES"/>
        </w:rPr>
        <w:t xml:space="preserve"> Dado un universo de elementos </w:t>
      </w:r>
      <m:oMath>
        <m:r>
          <m:rPr/>
          <w:rPr>
            <w:rFonts w:ascii="Cambria Math" w:hAnsi="Cambria Math" w:cstheme="minorHAnsi"/>
            <w:szCs w:val="21"/>
          </w:rPr>
          <m:t>U</m:t>
        </m:r>
      </m:oMath>
      <w:r>
        <w:rPr>
          <w:rFonts w:cstheme="minorHAnsi"/>
          <w:szCs w:val="21"/>
          <w:lang w:val="es-ES"/>
        </w:rPr>
        <w:t xml:space="preserve">, una colección de subconjuntos </w:t>
      </w:r>
      <m:oMath>
        <m:r>
          <m:rPr/>
          <w:rPr>
            <w:rFonts w:ascii="Cambria Math" w:hAnsi="Cambria Math" w:cstheme="minorHAnsi"/>
            <w:szCs w:val="21"/>
          </w:rPr>
          <m:t>S</m:t>
        </m:r>
      </m:oMath>
      <w:r>
        <w:rPr>
          <w:rFonts w:cstheme="minorHAnsi"/>
          <w:szCs w:val="21"/>
          <w:lang w:val="es-ES"/>
        </w:rPr>
        <w:t xml:space="preserve"> y un entero </w:t>
      </w:r>
      <m:oMath>
        <m:r>
          <m:rPr/>
          <w:rPr>
            <w:rFonts w:ascii="Cambria Math" w:hAnsi="Cambria Math" w:cstheme="minorHAnsi"/>
            <w:szCs w:val="21"/>
          </w:rPr>
          <m:t>k</m:t>
        </m:r>
      </m:oMath>
      <w:r>
        <w:rPr>
          <w:rFonts w:cstheme="minorHAnsi"/>
          <w:szCs w:val="21"/>
          <w:lang w:val="es-ES"/>
        </w:rPr>
        <w:t xml:space="preserve">, seleccionar </w:t>
      </w:r>
      <m:oMath>
        <m:r>
          <m:rPr/>
          <w:rPr>
            <w:rFonts w:ascii="Cambria Math" w:hAnsi="Cambria Math" w:cstheme="minorHAnsi"/>
            <w:szCs w:val="21"/>
          </w:rPr>
          <m:t>k</m:t>
        </m:r>
      </m:oMath>
      <w:r>
        <w:rPr>
          <w:rFonts w:cstheme="minorHAnsi"/>
          <w:szCs w:val="21"/>
          <w:lang w:val="es-ES"/>
        </w:rPr>
        <w:t xml:space="preserve"> subconjuntos que maximicen el número de elementos cubiertos en su unión.</w:t>
      </w:r>
    </w:p>
    <w:p w14:paraId="4C337425">
      <w:pPr>
        <w:numPr>
          <w:ilvl w:val="0"/>
          <w:numId w:val="4"/>
        </w:numPr>
        <w:rPr>
          <w:rFonts w:cstheme="minorHAnsi"/>
          <w:szCs w:val="21"/>
          <w:lang w:val="es-ES"/>
        </w:rPr>
      </w:pPr>
      <w:r>
        <w:rPr>
          <w:rFonts w:cstheme="minorHAnsi"/>
          <w:b/>
          <w:bCs/>
          <w:szCs w:val="21"/>
          <w:lang w:val="es-ES"/>
        </w:rPr>
        <w:t>Reducción:</w:t>
      </w:r>
      <w:r>
        <w:rPr>
          <w:rFonts w:cstheme="minorHAnsi"/>
          <w:szCs w:val="21"/>
          <w:lang w:val="es-ES"/>
        </w:rPr>
        <w:t xml:space="preserve"> Mapeemos las reglas de formato de las </w:t>
      </w:r>
      <m:oMath>
        <m:r>
          <m:rPr/>
          <w:rPr>
            <w:rFonts w:ascii="Cambria Math" w:hAnsi="Cambria Math" w:cstheme="minorHAnsi"/>
            <w:szCs w:val="21"/>
          </w:rPr>
          <m:t>n</m:t>
        </m:r>
      </m:oMath>
      <w:r>
        <w:rPr>
          <w:rFonts w:cstheme="minorHAnsi"/>
          <w:szCs w:val="21"/>
          <w:lang w:val="es-ES"/>
        </w:rPr>
        <w:t xml:space="preserve"> instancias como el universo de elementos a cubrir. Cada elección de instrucción dentro de las categorías del prompt actúa como un subconjunto de reglas que logra satisfacer. La selección óptima de decisiones instruccionales que maximice la precisión conjunta (instancias con 100% de reglas cumplidas) bajo un presupuesto restringido </w:t>
      </w:r>
      <m:oMath>
        <m:r>
          <m:rPr/>
          <w:rPr>
            <w:rFonts w:ascii="Cambria Math" w:hAnsi="Cambria Math" w:cstheme="minorHAnsi"/>
            <w:szCs w:val="21"/>
          </w:rPr>
          <m:t>B</m:t>
        </m:r>
      </m:oMath>
      <w:r>
        <w:rPr>
          <w:rFonts w:cstheme="minorHAnsi"/>
          <w:szCs w:val="21"/>
          <w:lang w:val="es-ES"/>
        </w:rPr>
        <w:t xml:space="preserve"> es isomórfica a Cobertura Máxima. Dado que Cobertura Máxima es NP-difícil, la optimización de configuraciones de prompt bajo presupuesto de consultas es </w:t>
      </w:r>
      <w:r>
        <w:rPr>
          <w:rFonts w:cstheme="minorHAnsi"/>
          <w:b/>
          <w:bCs/>
          <w:szCs w:val="21"/>
          <w:lang w:val="es-ES"/>
        </w:rPr>
        <w:t>NP-difícil</w:t>
      </w:r>
      <w:r>
        <w:rPr>
          <w:rFonts w:cstheme="minorHAnsi"/>
          <w:szCs w:val="21"/>
          <w:lang w:val="es-ES"/>
        </w:rPr>
        <w:t xml:space="preserve">. </w:t>
      </w:r>
    </w:p>
    <w:p w14:paraId="6CFB7DBD">
      <w:pPr>
        <w:rPr>
          <w:sz w:val="26"/>
          <w:szCs w:val="26"/>
        </w:rPr>
      </w:pPr>
      <w:r>
        <w:rPr>
          <w:sz w:val="26"/>
          <w:szCs w:val="26"/>
        </w:rPr>
        <w:t>4.5 Variantes</w:t>
      </w:r>
    </w:p>
    <w:p w14:paraId="0713B4C0">
      <w:pPr>
        <w:numPr>
          <w:ilvl w:val="0"/>
          <w:numId w:val="5"/>
        </w:numPr>
        <w:rPr>
          <w:rFonts w:cstheme="minorHAnsi"/>
          <w:szCs w:val="21"/>
          <w:lang w:val="es-ES"/>
        </w:rPr>
      </w:pPr>
      <w:r>
        <w:rPr>
          <w:rFonts w:cstheme="minorHAnsi"/>
          <w:b/>
          <w:bCs/>
          <w:szCs w:val="21"/>
          <w:lang w:val="es-ES"/>
        </w:rPr>
        <w:t>Espacio extendido con temperatura:</w:t>
      </w:r>
      <w:r>
        <w:rPr>
          <w:rFonts w:cstheme="minorHAnsi"/>
          <w:szCs w:val="21"/>
          <w:lang w:val="es-ES"/>
        </w:rPr>
        <w:t xml:space="preserve"> Incorporar la temperatura de generación como una decisión adicional con 3 niveles, expandiendo el espacio de búsqueda a </w:t>
      </w:r>
      <m:oMath>
        <m:r>
          <m:rPr/>
          <w:rPr>
            <w:rFonts w:ascii="Cambria Math" w:hAnsi="Cambria Math" w:cstheme="minorHAnsi"/>
            <w:szCs w:val="21"/>
            <w:lang w:val="es-ES"/>
          </w:rPr>
          <m:t>|</m:t>
        </m:r>
        <m:r>
          <m:rPr/>
          <w:rPr>
            <w:rFonts w:ascii="Cambria Math" w:hAnsi="Cambria Math" w:cstheme="minorHAnsi"/>
            <w:szCs w:val="21"/>
          </w:rPr>
          <m:t>C</m:t>
        </m:r>
        <m:r>
          <m:rPr/>
          <w:rPr>
            <w:rFonts w:ascii="Cambria Math" w:hAnsi="Cambria Math" w:cstheme="minorHAnsi"/>
            <w:szCs w:val="21"/>
            <w:lang w:val="es-ES"/>
          </w:rPr>
          <m:t>|=432</m:t>
        </m:r>
      </m:oMath>
      <w:r>
        <w:rPr>
          <w:rFonts w:cstheme="minorHAnsi"/>
          <w:szCs w:val="21"/>
          <w:lang w:val="es-ES"/>
        </w:rPr>
        <w:t xml:space="preserve"> y recalculando la deducción de </w:t>
      </w:r>
      <m:oMath>
        <m:r>
          <m:rPr/>
          <w:rPr>
            <w:rFonts w:ascii="Cambria Math" w:hAnsi="Cambria Math" w:cstheme="minorHAnsi"/>
            <w:szCs w:val="21"/>
          </w:rPr>
          <m:t>T</m:t>
        </m:r>
        <m:d>
          <m:dPr>
            <m:ctrlPr>
              <w:rPr>
                <w:rFonts w:ascii="Cambria Math" w:hAnsi="Cambria Math" w:cstheme="minorHAnsi"/>
                <w:szCs w:val="21"/>
              </w:rPr>
            </m:ctrlPr>
          </m:dPr>
          <m:e>
            <m:r>
              <m:rPr/>
              <w:rPr>
                <w:rFonts w:ascii="Cambria Math" w:hAnsi="Cambria Math" w:cstheme="minorHAnsi"/>
                <w:szCs w:val="21"/>
                <w:lang w:val="es-ES"/>
              </w:rPr>
              <m:t>|</m:t>
            </m:r>
            <m:r>
              <m:rPr/>
              <w:rPr>
                <w:rFonts w:ascii="Cambria Math" w:hAnsi="Cambria Math" w:cstheme="minorHAnsi"/>
                <w:szCs w:val="21"/>
              </w:rPr>
              <m:t>C</m:t>
            </m:r>
            <m:r>
              <m:rPr/>
              <w:rPr>
                <w:rFonts w:ascii="Cambria Math" w:hAnsi="Cambria Math" w:cstheme="minorHAnsi"/>
                <w:szCs w:val="21"/>
                <w:lang w:val="es-ES"/>
              </w:rPr>
              <m:t>|</m:t>
            </m:r>
            <m:ctrlPr>
              <w:rPr>
                <w:rFonts w:ascii="Cambria Math" w:hAnsi="Cambria Math" w:cstheme="minorHAnsi"/>
                <w:szCs w:val="21"/>
              </w:rPr>
            </m:ctrlPr>
          </m:e>
        </m:d>
      </m:oMath>
      <w:r>
        <w:rPr>
          <w:rFonts w:cstheme="minorHAnsi"/>
          <w:szCs w:val="21"/>
          <w:lang w:val="es-ES"/>
        </w:rPr>
        <w:t xml:space="preserve">. </w:t>
      </w:r>
    </w:p>
    <w:p w14:paraId="1A09CB3F">
      <w:pPr>
        <w:numPr>
          <w:ilvl w:val="0"/>
          <w:numId w:val="5"/>
        </w:numPr>
        <w:rPr>
          <w:rFonts w:cstheme="minorHAnsi"/>
          <w:szCs w:val="21"/>
          <w:lang w:val="es-ES"/>
        </w:rPr>
      </w:pPr>
      <w:r>
        <w:rPr>
          <w:rFonts w:cstheme="minorHAnsi"/>
          <w:b/>
          <w:bCs/>
          <w:szCs w:val="21"/>
          <w:lang w:val="es-ES"/>
        </w:rPr>
        <w:t>Asignación adaptativa por Bandidos Multi-Brazo (UCB1):</w:t>
      </w:r>
      <w:r>
        <w:rPr>
          <w:rFonts w:cstheme="minorHAnsi"/>
          <w:szCs w:val="21"/>
          <w:lang w:val="es-ES"/>
        </w:rPr>
        <w:t xml:space="preserve"> Formular la asignación de presupuesto como un problema de </w:t>
      </w:r>
      <w:r>
        <w:rPr>
          <w:rFonts w:cstheme="minorHAnsi"/>
          <w:i/>
          <w:iCs/>
          <w:szCs w:val="21"/>
          <w:lang w:val="es-ES"/>
        </w:rPr>
        <w:t>Multi-Armed Bandit</w:t>
      </w:r>
      <w:r>
        <w:rPr>
          <w:rFonts w:cstheme="minorHAnsi"/>
          <w:szCs w:val="21"/>
          <w:lang w:val="es-ES"/>
        </w:rPr>
        <w:t>, distribuyendo las consultas dinámicamente según intervalos de confianza superior (</w:t>
      </w:r>
      <w:r>
        <w:rPr>
          <w:rFonts w:cstheme="minorHAnsi"/>
          <w:i/>
          <w:iCs/>
          <w:szCs w:val="21"/>
          <w:lang w:val="es-ES"/>
        </w:rPr>
        <w:t>Upper Confidence Bound</w:t>
      </w:r>
      <w:r>
        <w:rPr>
          <w:rFonts w:cstheme="minorHAnsi"/>
          <w:szCs w:val="21"/>
          <w:lang w:val="es-ES"/>
        </w:rPr>
        <w:t>).</w:t>
      </w:r>
    </w:p>
    <w:p w14:paraId="4C912F6B">
      <w:pPr>
        <w:numPr>
          <w:ilvl w:val="0"/>
          <w:numId w:val="5"/>
        </w:numPr>
        <w:rPr>
          <w:color w:val="auto"/>
        </w:rPr>
      </w:pPr>
      <w:r>
        <w:rPr>
          <w:rFonts w:cstheme="minorHAnsi"/>
          <w:b/>
          <w:bCs/>
          <w:szCs w:val="21"/>
          <w:lang w:val="es-ES"/>
        </w:rPr>
        <w:t>Metaheurística de Recocido Simulado o Algoritmo Genético:</w:t>
      </w:r>
      <w:r>
        <w:rPr>
          <w:rFonts w:cstheme="minorHAnsi"/>
          <w:szCs w:val="21"/>
          <w:lang w:val="es-ES"/>
        </w:rPr>
        <w:t xml:space="preserve"> Formular operadores de mutación y cruce sobre la tupla de 5 instrucciones, evaluando experimentalmente la convergencia frente a las cotas de la búsqueda local y del divide y vencerás.</w:t>
      </w:r>
    </w:p>
    <w:p w14:paraId="221976A3">
      <w:pPr>
        <w:numPr>
          <w:ilvl w:val="0"/>
          <w:numId w:val="0"/>
        </w:numPr>
        <w:ind w:left="360" w:leftChars="0"/>
        <w:rPr>
          <w:color w:val="auto"/>
        </w:rPr>
      </w:pPr>
    </w:p>
    <w:p w14:paraId="237FB9B3">
      <w:pPr>
        <w:numPr>
          <w:ilvl w:val="0"/>
          <w:numId w:val="0"/>
        </w:numPr>
        <w:ind w:left="360" w:leftChars="0"/>
        <w:rPr>
          <w:color w:val="auto"/>
          <w:sz w:val="32"/>
          <w:szCs w:val="32"/>
        </w:rPr>
      </w:pPr>
      <w:r>
        <w:rPr>
          <w:rFonts w:hint="default"/>
          <w:color w:val="auto"/>
          <w:sz w:val="32"/>
          <w:szCs w:val="32"/>
          <w:lang w:val="es-ES"/>
        </w:rPr>
        <w:t>5</w:t>
      </w:r>
      <w:r>
        <w:rPr>
          <w:color w:val="auto"/>
          <w:sz w:val="32"/>
          <w:szCs w:val="32"/>
        </w:rPr>
        <w:t>. Entregables</w:t>
      </w:r>
    </w:p>
    <w:p w14:paraId="09510ACA">
      <w:pPr>
        <w:pStyle w:val="190"/>
        <w:numPr>
          <w:ilvl w:val="0"/>
          <w:numId w:val="6"/>
        </w:numPr>
        <w:spacing w:after="80"/>
        <w:rPr>
          <w:lang w:val="es-ES"/>
        </w:rPr>
      </w:pPr>
      <w:r>
        <w:rPr>
          <w:lang w:val="es-ES"/>
        </w:rPr>
        <w:t>Informe técnico, con una sección de análisis de complejidad: definición de n, deducción de T(n) para el algoritmo exacto, prueba de NP-dureza por reducción, algoritmo aproximado con su cota (demostrada o correctamente citada y aplicada), y validación experimental que compare el crecimiento medido contra el crecimiento teórico</w:t>
      </w:r>
      <w:r>
        <w:rPr>
          <w:rFonts w:hint="default"/>
          <w:lang w:val="es-ES"/>
        </w:rPr>
        <w:t xml:space="preserve"> (Más adelante se darán los detalles de este informe)</w:t>
      </w:r>
    </w:p>
    <w:p w14:paraId="057575A5">
      <w:pPr>
        <w:pStyle w:val="190"/>
        <w:numPr>
          <w:ilvl w:val="0"/>
          <w:numId w:val="6"/>
        </w:numPr>
        <w:spacing w:after="80"/>
        <w:rPr>
          <w:lang w:val="es-ES"/>
        </w:rPr>
      </w:pPr>
      <w:r>
        <w:rPr>
          <w:lang w:val="es-ES"/>
        </w:rPr>
        <w:t>Implementación: código reproducible con generación de instancias sintéticas de tamaño creciente (al menos 5 tamaños distintos de n, en un rango suficiente para observar el crecimiento asintótico), medición de tiempos, y gráfica de tiempo contra n.</w:t>
      </w:r>
    </w:p>
    <w:p w14:paraId="11C2787B">
      <w:pPr>
        <w:pStyle w:val="190"/>
        <w:numPr>
          <w:ilvl w:val="0"/>
          <w:numId w:val="6"/>
        </w:numPr>
        <w:spacing w:after="80"/>
        <w:rPr>
          <w:lang w:val="es-ES"/>
        </w:rPr>
      </w:pPr>
      <w:r>
        <w:rPr>
          <w:lang w:val="es-ES"/>
        </w:rPr>
        <w:t xml:space="preserve">Sustentación </w:t>
      </w:r>
      <w:r>
        <w:rPr>
          <w:rFonts w:hint="default"/>
          <w:lang w:val="es-ES"/>
        </w:rPr>
        <w:t xml:space="preserve">grupal </w:t>
      </w:r>
      <w:r>
        <w:rPr>
          <w:lang w:val="es-ES"/>
        </w:rPr>
        <w:t>de 15 a 20 minutos, donde el equipo debe poder explicar y defender, sin ayuda de notas, la reducción de NP-dureza de su problema y la deducción de la función de eficiencia de su algoritmo exacto.</w:t>
      </w:r>
    </w:p>
    <w:p w14:paraId="7DBFCA54">
      <w:pPr>
        <w:pStyle w:val="190"/>
        <w:numPr>
          <w:ilvl w:val="0"/>
          <w:numId w:val="6"/>
        </w:numPr>
        <w:spacing w:after="80"/>
        <w:rPr>
          <w:lang w:val="es-ES"/>
        </w:rPr>
      </w:pPr>
      <w:r>
        <w:rPr>
          <w:rFonts w:hint="default"/>
          <w:lang w:val="es-ES"/>
        </w:rPr>
        <w:t>Sustentación individual  donde cada est</w:t>
      </w:r>
      <w:bookmarkStart w:id="0" w:name="_GoBack"/>
      <w:bookmarkEnd w:id="0"/>
      <w:r>
        <w:rPr>
          <w:rFonts w:hint="default"/>
          <w:lang w:val="es-ES"/>
        </w:rPr>
        <w:t>udiante debe desarrollar lo que se le indique.</w:t>
      </w:r>
    </w:p>
    <w:p w14:paraId="0CBA1526">
      <w:pPr>
        <w:pStyle w:val="2"/>
        <w:spacing w:before="300" w:after="150"/>
        <w:rPr>
          <w:color w:val="auto"/>
        </w:rPr>
      </w:pPr>
      <w:r>
        <w:rPr>
          <w:rFonts w:hint="default"/>
          <w:color w:val="auto"/>
          <w:lang w:val="es-ES"/>
        </w:rPr>
        <w:t>6</w:t>
      </w:r>
      <w:r>
        <w:rPr>
          <w:color w:val="auto"/>
        </w:rPr>
        <w:t>. Cronograma  (1</w:t>
      </w:r>
      <w:r>
        <w:rPr>
          <w:rFonts w:hint="default"/>
          <w:color w:val="auto"/>
          <w:lang w:val="es-ES"/>
        </w:rPr>
        <w:t>1</w:t>
      </w:r>
      <w:r>
        <w:rPr>
          <w:color w:val="auto"/>
        </w:rPr>
        <w:t xml:space="preserve"> semanas)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80E9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D7D7D7" w:themeFill="background1" w:themeFillShade="D8"/>
          </w:tcPr>
          <w:p w14:paraId="7A5BB8BB">
            <w:r>
              <w:rPr>
                <w:b/>
                <w:bCs/>
              </w:rPr>
              <w:t>Semanas</w:t>
            </w:r>
          </w:p>
        </w:tc>
        <w:tc>
          <w:tcPr>
            <w:tcW w:w="4680" w:type="dxa"/>
            <w:shd w:val="clear" w:color="auto" w:fill="D7D7D7" w:themeFill="background1" w:themeFillShade="D8"/>
          </w:tcPr>
          <w:p w14:paraId="202C1435">
            <w:pPr>
              <w:rPr>
                <w:lang w:val="es-ES"/>
              </w:rPr>
            </w:pPr>
            <w:r>
              <w:rPr>
                <w:b/>
                <w:bCs/>
                <w:lang w:val="es-ES"/>
              </w:rPr>
              <w:t>Hito</w:t>
            </w:r>
          </w:p>
        </w:tc>
      </w:tr>
      <w:tr w14:paraId="7CD57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Pr>
          <w:p w14:paraId="19DED0A4">
            <w:r>
              <w:t>1 - 2</w:t>
            </w:r>
          </w:p>
        </w:tc>
        <w:tc>
          <w:tcPr>
            <w:tcW w:w="4680" w:type="dxa"/>
          </w:tcPr>
          <w:p w14:paraId="3C9FE1D3">
            <w:pPr>
              <w:rPr>
                <w:lang w:val="es-ES"/>
              </w:rPr>
            </w:pPr>
            <w:r>
              <w:rPr>
                <w:lang w:val="es-ES"/>
              </w:rPr>
              <w:t>Formación de equipos y elección de la variante; entrega escrita de la formalización del problema (n, entrada, salida, objetivo) — sin código todavía</w:t>
            </w:r>
          </w:p>
        </w:tc>
      </w:tr>
      <w:tr w14:paraId="47496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Pr>
          <w:p w14:paraId="2B3D3051">
            <w:r>
              <w:t>3 - 4</w:t>
            </w:r>
          </w:p>
        </w:tc>
        <w:tc>
          <w:tcPr>
            <w:tcW w:w="4680" w:type="dxa"/>
          </w:tcPr>
          <w:p w14:paraId="12166D15">
            <w:pPr>
              <w:rPr>
                <w:lang w:val="es-ES"/>
              </w:rPr>
            </w:pPr>
            <w:r>
              <w:rPr>
                <w:lang w:val="es-ES"/>
              </w:rPr>
              <w:t>Prueba formal de NP-dureza por reducción (entrega parcial, revisada por el docente antes de continuar)</w:t>
            </w:r>
          </w:p>
        </w:tc>
      </w:tr>
      <w:tr w14:paraId="7A092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Pr>
          <w:p w14:paraId="656F1B36">
            <w:pPr>
              <w:rPr>
                <w:lang w:val="es-ES"/>
              </w:rPr>
            </w:pPr>
            <w:r>
              <w:t xml:space="preserve">5 - </w:t>
            </w:r>
            <w:r>
              <w:rPr>
                <w:lang w:val="es-ES"/>
              </w:rPr>
              <w:t>6</w:t>
            </w:r>
          </w:p>
        </w:tc>
        <w:tc>
          <w:tcPr>
            <w:tcW w:w="4680" w:type="dxa"/>
          </w:tcPr>
          <w:p w14:paraId="377F368C">
            <w:pPr>
              <w:rPr>
                <w:lang w:val="es-ES"/>
              </w:rPr>
            </w:pPr>
            <w:r>
              <w:rPr>
                <w:lang w:val="es-ES"/>
              </w:rPr>
              <w:t>Algoritmo exacto (fuerza bruta o programación dinámica) + deducción formal de su T(n)</w:t>
            </w:r>
          </w:p>
        </w:tc>
      </w:tr>
      <w:tr w14:paraId="4A014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Pr>
          <w:p w14:paraId="50497615">
            <w:pPr>
              <w:rPr>
                <w:lang w:val="es-ES"/>
              </w:rPr>
            </w:pPr>
            <w:r>
              <w:rPr>
                <w:lang w:val="es-ES"/>
              </w:rPr>
              <w:t>7</w:t>
            </w:r>
            <w:r>
              <w:t xml:space="preserve"> - </w:t>
            </w:r>
            <w:r>
              <w:rPr>
                <w:lang w:val="es-ES"/>
              </w:rPr>
              <w:t>8</w:t>
            </w:r>
          </w:p>
        </w:tc>
        <w:tc>
          <w:tcPr>
            <w:tcW w:w="4680" w:type="dxa"/>
          </w:tcPr>
          <w:p w14:paraId="4F40B046">
            <w:pPr>
              <w:rPr>
                <w:lang w:val="es-ES"/>
              </w:rPr>
            </w:pPr>
            <w:r>
              <w:rPr>
                <w:lang w:val="es-ES"/>
              </w:rPr>
              <w:t>Algoritmo aproximado o heurístico + su propia función de eficiencia + cota de aproximación cuando exista</w:t>
            </w:r>
          </w:p>
        </w:tc>
      </w:tr>
      <w:tr w14:paraId="0239D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Pr>
          <w:p w14:paraId="61650076">
            <w:pPr>
              <w:rPr>
                <w:rFonts w:hint="default"/>
                <w:lang w:val="es-ES"/>
              </w:rPr>
            </w:pPr>
            <w:r>
              <w:rPr>
                <w:lang w:val="es-ES"/>
              </w:rPr>
              <w:t>9</w:t>
            </w:r>
            <w:r>
              <w:t xml:space="preserve"> - 1</w:t>
            </w:r>
            <w:r>
              <w:rPr>
                <w:rFonts w:hint="default"/>
                <w:lang w:val="es-ES"/>
              </w:rPr>
              <w:t>0</w:t>
            </w:r>
          </w:p>
        </w:tc>
        <w:tc>
          <w:tcPr>
            <w:tcW w:w="4680" w:type="dxa"/>
          </w:tcPr>
          <w:p w14:paraId="246EAE82">
            <w:pPr>
              <w:rPr>
                <w:lang w:val="es-ES"/>
              </w:rPr>
            </w:pPr>
            <w:r>
              <w:rPr>
                <w:lang w:val="es-ES"/>
              </w:rPr>
              <w:t>Experimentación: generación de instancias, medición de tiempos, comparación contra la función teórica</w:t>
            </w:r>
          </w:p>
        </w:tc>
      </w:tr>
      <w:tr w14:paraId="6F771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Pr>
          <w:p w14:paraId="45FE6C03">
            <w:pPr>
              <w:rPr>
                <w:rFonts w:hint="default"/>
                <w:lang w:val="es-ES"/>
              </w:rPr>
            </w:pPr>
            <w:r>
              <w:t>1</w:t>
            </w:r>
            <w:r>
              <w:rPr>
                <w:rFonts w:hint="default"/>
                <w:lang w:val="es-ES"/>
              </w:rPr>
              <w:t>1</w:t>
            </w:r>
          </w:p>
        </w:tc>
        <w:tc>
          <w:tcPr>
            <w:tcW w:w="4680" w:type="dxa"/>
          </w:tcPr>
          <w:p w14:paraId="113466FD">
            <w:r>
              <w:t>Entrega final y sustentaciones</w:t>
            </w:r>
          </w:p>
        </w:tc>
      </w:tr>
    </w:tbl>
    <w:p w14:paraId="26256092">
      <w:pPr>
        <w:pStyle w:val="2"/>
        <w:spacing w:before="300" w:after="150"/>
        <w:rPr>
          <w:color w:val="auto"/>
        </w:rPr>
      </w:pPr>
      <w:r>
        <w:rPr>
          <w:rFonts w:hint="default"/>
          <w:color w:val="auto"/>
          <w:lang w:val="es-ES"/>
        </w:rPr>
        <w:t>7</w:t>
      </w:r>
      <w:r>
        <w:rPr>
          <w:color w:val="auto"/>
        </w:rPr>
        <w:t>. Criterios de evaluación</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9A8F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1F4E5F"/>
          </w:tcPr>
          <w:p w14:paraId="4A3E9FE6">
            <w:r>
              <w:rPr>
                <w:b/>
                <w:bCs/>
              </w:rPr>
              <w:t>Componente</w:t>
            </w:r>
          </w:p>
        </w:tc>
        <w:tc>
          <w:tcPr>
            <w:tcW w:w="4680" w:type="dxa"/>
            <w:shd w:val="clear" w:color="auto" w:fill="1F4E5F"/>
          </w:tcPr>
          <w:p w14:paraId="3D470A92">
            <w:r>
              <w:rPr>
                <w:b/>
                <w:bCs/>
              </w:rPr>
              <w:t>Peso</w:t>
            </w:r>
          </w:p>
        </w:tc>
      </w:tr>
      <w:tr w14:paraId="3E262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Pr>
          <w:p w14:paraId="428AED38">
            <w:pPr>
              <w:rPr>
                <w:lang w:val="es-ES"/>
              </w:rPr>
            </w:pPr>
            <w:r>
              <w:rPr>
                <w:lang w:val="es-ES"/>
              </w:rPr>
              <w:t>Formalización del problema (n, entrada, salida, objetivo)</w:t>
            </w:r>
          </w:p>
        </w:tc>
        <w:tc>
          <w:tcPr>
            <w:tcW w:w="4680" w:type="dxa"/>
          </w:tcPr>
          <w:p w14:paraId="4633718C">
            <w:r>
              <w:t>10%</w:t>
            </w:r>
          </w:p>
        </w:tc>
      </w:tr>
      <w:tr w14:paraId="3E1EB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Pr>
          <w:p w14:paraId="4B9E75FF">
            <w:pPr>
              <w:rPr>
                <w:lang w:val="es-ES"/>
              </w:rPr>
            </w:pPr>
            <w:r>
              <w:rPr>
                <w:lang w:val="es-ES"/>
              </w:rPr>
              <w:t>Prueba de NP-dureza por reducción, correcta y completa</w:t>
            </w:r>
          </w:p>
        </w:tc>
        <w:tc>
          <w:tcPr>
            <w:tcW w:w="4680" w:type="dxa"/>
          </w:tcPr>
          <w:p w14:paraId="13F04999">
            <w:r>
              <w:rPr>
                <w:lang w:val="es-ES"/>
              </w:rPr>
              <w:t>1</w:t>
            </w:r>
            <w:r>
              <w:t>0%</w:t>
            </w:r>
          </w:p>
        </w:tc>
      </w:tr>
      <w:tr w14:paraId="1C98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Pr>
          <w:p w14:paraId="753AB833">
            <w:pPr>
              <w:rPr>
                <w:lang w:val="es-ES"/>
              </w:rPr>
            </w:pPr>
            <w:r>
              <w:rPr>
                <w:lang w:val="es-ES"/>
              </w:rPr>
              <w:t>Deducción formal de función de eficiencia del algoritmo exacto</w:t>
            </w:r>
          </w:p>
        </w:tc>
        <w:tc>
          <w:tcPr>
            <w:tcW w:w="4680" w:type="dxa"/>
          </w:tcPr>
          <w:p w14:paraId="33122A86">
            <w:r>
              <w:t>1</w:t>
            </w:r>
            <w:r>
              <w:rPr>
                <w:lang w:val="es-ES"/>
              </w:rPr>
              <w:t>0</w:t>
            </w:r>
            <w:r>
              <w:t>%</w:t>
            </w:r>
          </w:p>
        </w:tc>
      </w:tr>
      <w:tr w14:paraId="78A32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Pr>
          <w:p w14:paraId="35B7E000">
            <w:pPr>
              <w:rPr>
                <w:lang w:val="es-ES"/>
              </w:rPr>
            </w:pPr>
            <w:r>
              <w:rPr>
                <w:lang w:val="es-ES"/>
              </w:rPr>
              <w:t>Algoritmo aproximado/heurístico: diseño, función de eficiencia y cota de aproximación</w:t>
            </w:r>
          </w:p>
        </w:tc>
        <w:tc>
          <w:tcPr>
            <w:tcW w:w="4680" w:type="dxa"/>
          </w:tcPr>
          <w:p w14:paraId="266D622E">
            <w:r>
              <w:rPr>
                <w:lang w:val="es-ES"/>
              </w:rPr>
              <w:t>15</w:t>
            </w:r>
            <w:r>
              <w:t>%</w:t>
            </w:r>
          </w:p>
        </w:tc>
      </w:tr>
      <w:tr w14:paraId="36083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Pr>
          <w:p w14:paraId="38660A0A">
            <w:pPr>
              <w:rPr>
                <w:lang w:val="es-ES"/>
              </w:rPr>
            </w:pPr>
            <w:r>
              <w:rPr>
                <w:lang w:val="es-ES"/>
              </w:rPr>
              <w:t>Validación experimental (medición y comparación contra la teoría)</w:t>
            </w:r>
          </w:p>
        </w:tc>
        <w:tc>
          <w:tcPr>
            <w:tcW w:w="4680" w:type="dxa"/>
          </w:tcPr>
          <w:p w14:paraId="687BA655">
            <w:r>
              <w:t>1</w:t>
            </w:r>
            <w:r>
              <w:rPr>
                <w:lang w:val="es-ES"/>
              </w:rPr>
              <w:t>0</w:t>
            </w:r>
            <w:r>
              <w:t>%</w:t>
            </w:r>
          </w:p>
        </w:tc>
      </w:tr>
      <w:tr w14:paraId="20B84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Pr>
          <w:p w14:paraId="1B9B000A">
            <w:r>
              <w:t>Sustentación</w:t>
            </w:r>
          </w:p>
        </w:tc>
        <w:tc>
          <w:tcPr>
            <w:tcW w:w="4680" w:type="dxa"/>
          </w:tcPr>
          <w:p w14:paraId="593B1501">
            <w:r>
              <w:rPr>
                <w:lang w:val="es-ES"/>
              </w:rPr>
              <w:t>45</w:t>
            </w:r>
            <w:r>
              <w:t>%</w:t>
            </w:r>
          </w:p>
        </w:tc>
      </w:tr>
    </w:tbl>
    <w:p w14:paraId="59D63C84">
      <w:pPr>
        <w:pStyle w:val="2"/>
        <w:spacing w:before="300" w:after="150"/>
        <w:rPr>
          <w:color w:val="auto"/>
        </w:rPr>
      </w:pPr>
      <w:r>
        <w:rPr>
          <w:rFonts w:hint="default"/>
          <w:color w:val="auto"/>
          <w:lang w:val="es-ES"/>
        </w:rPr>
        <w:t>8</w:t>
      </w:r>
      <w:r>
        <w:rPr>
          <w:color w:val="auto"/>
        </w:rPr>
        <w:t>. Notas finales</w:t>
      </w:r>
    </w:p>
    <w:p w14:paraId="002FF72F">
      <w:pPr>
        <w:spacing w:after="150"/>
        <w:rPr>
          <w:lang w:val="es-ES"/>
        </w:rPr>
      </w:pPr>
      <w:r>
        <w:rPr>
          <w:rFonts w:hint="default"/>
          <w:lang w:val="es-ES"/>
        </w:rPr>
        <w:t>El proyecto no</w:t>
      </w:r>
      <w:r>
        <w:rPr>
          <w:lang w:val="es-ES"/>
        </w:rPr>
        <w:t xml:space="preserve"> requiere datos reales de ningún proyecto externo: todas las instancias son sintéticas, generadas por los propios estudiantes según los parámetros descritos en cada sección. El criterio de éxito de este proyecto no es "que el código corra", sino que cada equipo pueda, al final del semestre, sostener con rigor por qué su solución es eficiente — y qué tan eficiente es, exactamente, en el lenguaje formal del curso.</w:t>
      </w:r>
    </w:p>
    <w:sectPr>
      <w:pgSz w:w="12240" w:h="15840"/>
      <w:pgMar w:top="1440" w:right="1440" w:bottom="1440" w:left="1440" w:header="708" w:footer="7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20" w:hanging="260"/>
      </w:pPr>
    </w:lvl>
    <w:lvl w:ilvl="1" w:tentative="0">
      <w:start w:val="1"/>
      <w:numFmt w:val="bullet"/>
      <w:lvlText w:val="◦"/>
      <w:lvlJc w:val="left"/>
      <w:pPr>
        <w:ind w:left="840" w:hanging="2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AE8156F"/>
    <w:multiLevelType w:val="multilevel"/>
    <w:tmpl w:val="0AE815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8134D98"/>
    <w:multiLevelType w:val="multilevel"/>
    <w:tmpl w:val="18134D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4F03817"/>
    <w:multiLevelType w:val="multilevel"/>
    <w:tmpl w:val="24F0381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7246EEF"/>
    <w:multiLevelType w:val="multilevel"/>
    <w:tmpl w:val="47246E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6A407B2"/>
    <w:multiLevelType w:val="multilevel"/>
    <w:tmpl w:val="56A407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4"/>
  </w:num>
  <w:num w:numId="3">
    <w:abstractNumId w:val="3"/>
  </w:num>
  <w:num w:numId="4">
    <w:abstractNumId w:val="1"/>
  </w:num>
  <w:num w:numId="5">
    <w:abstractNumId w:val="5"/>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9E12E4"/>
    <w:rsid w:val="094B6B92"/>
    <w:rsid w:val="30F82D4F"/>
    <w:rsid w:val="3AB127C7"/>
    <w:rsid w:val="5C444D28"/>
    <w:rsid w:val="63490AF3"/>
    <w:rsid w:val="6B3724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qFormat="1" w:unhideWhenUsed="0" w:uiPriority="0" w:semiHidden="0"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0"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rPr>
      <w:rFonts w:hint="default" w:asciiTheme="minorHAnsi" w:hAnsiTheme="minorHAnsi" w:eastAsiaTheme="minorEastAsia" w:cstheme="minorBidi"/>
      <w:sz w:val="21"/>
      <w:szCs w:val="22"/>
      <w:lang w:val="en-US" w:eastAsia="en-US" w:bidi="ar-SA"/>
    </w:rPr>
  </w:style>
  <w:style w:type="paragraph" w:styleId="2">
    <w:name w:val="heading 1"/>
    <w:next w:val="1"/>
    <w:qFormat/>
    <w:uiPriority w:val="0"/>
    <w:pPr>
      <w:outlineLvl w:val="0"/>
    </w:pPr>
    <w:rPr>
      <w:rFonts w:hint="default" w:asciiTheme="minorHAnsi" w:hAnsiTheme="minorHAnsi" w:eastAsiaTheme="minorEastAsia" w:cstheme="minorBidi"/>
      <w:color w:val="2E74B5"/>
      <w:sz w:val="32"/>
      <w:szCs w:val="32"/>
      <w:lang w:val="en-US" w:eastAsia="en-US" w:bidi="ar-SA"/>
    </w:rPr>
  </w:style>
  <w:style w:type="paragraph" w:styleId="3">
    <w:name w:val="heading 2"/>
    <w:next w:val="1"/>
    <w:qFormat/>
    <w:uiPriority w:val="0"/>
    <w:pPr>
      <w:outlineLvl w:val="1"/>
    </w:pPr>
    <w:rPr>
      <w:rFonts w:hint="default" w:asciiTheme="minorHAnsi" w:hAnsiTheme="minorHAnsi" w:eastAsiaTheme="minorEastAsia" w:cstheme="minorBidi"/>
      <w:color w:val="2E74B5"/>
      <w:sz w:val="26"/>
      <w:szCs w:val="26"/>
      <w:lang w:val="en-US" w:eastAsia="en-US" w:bidi="ar-SA"/>
    </w:rPr>
  </w:style>
  <w:style w:type="paragraph" w:styleId="4">
    <w:name w:val="heading 3"/>
    <w:next w:val="1"/>
    <w:qFormat/>
    <w:uiPriority w:val="0"/>
    <w:pPr>
      <w:outlineLvl w:val="2"/>
    </w:pPr>
    <w:rPr>
      <w:rFonts w:hint="default" w:asciiTheme="minorHAnsi" w:hAnsiTheme="minorHAnsi" w:eastAsiaTheme="minorEastAsia" w:cstheme="minorBidi"/>
      <w:color w:val="1F4D78"/>
      <w:sz w:val="24"/>
      <w:szCs w:val="24"/>
      <w:lang w:val="en-US" w:eastAsia="en-US" w:bidi="ar-SA"/>
    </w:rPr>
  </w:style>
  <w:style w:type="paragraph" w:styleId="5">
    <w:name w:val="heading 4"/>
    <w:next w:val="1"/>
    <w:qFormat/>
    <w:uiPriority w:val="0"/>
    <w:pPr>
      <w:outlineLvl w:val="3"/>
    </w:pPr>
    <w:rPr>
      <w:rFonts w:hint="default" w:asciiTheme="minorHAnsi" w:hAnsiTheme="minorHAnsi" w:eastAsiaTheme="minorEastAsia" w:cstheme="minorBidi"/>
      <w:i/>
      <w:iCs/>
      <w:color w:val="2E74B5"/>
      <w:sz w:val="21"/>
      <w:szCs w:val="22"/>
      <w:lang w:val="en-US" w:eastAsia="en-US" w:bidi="ar-SA"/>
    </w:rPr>
  </w:style>
  <w:style w:type="paragraph" w:styleId="6">
    <w:name w:val="heading 5"/>
    <w:next w:val="1"/>
    <w:qFormat/>
    <w:uiPriority w:val="0"/>
    <w:pPr>
      <w:outlineLvl w:val="4"/>
    </w:pPr>
    <w:rPr>
      <w:rFonts w:hint="default" w:asciiTheme="minorHAnsi" w:hAnsiTheme="minorHAnsi" w:eastAsiaTheme="minorEastAsia" w:cstheme="minorBidi"/>
      <w:color w:val="2E74B5"/>
      <w:sz w:val="21"/>
      <w:szCs w:val="22"/>
      <w:lang w:val="en-US" w:eastAsia="en-US" w:bidi="ar-SA"/>
    </w:rPr>
  </w:style>
  <w:style w:type="paragraph" w:styleId="7">
    <w:name w:val="heading 6"/>
    <w:next w:val="1"/>
    <w:qFormat/>
    <w:uiPriority w:val="0"/>
    <w:pPr>
      <w:outlineLvl w:val="5"/>
    </w:pPr>
    <w:rPr>
      <w:rFonts w:hint="default" w:asciiTheme="minorHAnsi" w:hAnsiTheme="minorHAnsi" w:eastAsiaTheme="minorEastAsia" w:cstheme="minorBidi"/>
      <w:color w:val="1F4D78"/>
      <w:sz w:val="21"/>
      <w:szCs w:val="22"/>
      <w:lang w:val="en-US" w:eastAsia="en-US" w:bidi="ar-SA"/>
    </w:rPr>
  </w:style>
  <w:style w:type="paragraph" w:styleId="8">
    <w:name w:val="heading 7"/>
    <w:basedOn w:val="1"/>
    <w:next w:val="1"/>
    <w:link w:val="171"/>
    <w:unhideWhenUsed/>
    <w:qFormat/>
    <w:uiPriority w:val="9"/>
    <w:pPr>
      <w:keepNext/>
      <w:keepLines/>
      <w:spacing w:before="40" w:after="0"/>
      <w:outlineLvl w:val="6"/>
    </w:pPr>
    <w:rPr>
      <w:rFonts w:ascii="Arial" w:hAnsi="Arial" w:eastAsia="Arial" w:cs="Arial"/>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172"/>
    <w:unhideWhenUsed/>
    <w:qFormat/>
    <w:uiPriority w:val="9"/>
    <w:pPr>
      <w:keepNext/>
      <w:keepLines/>
      <w:spacing w:after="0"/>
      <w:outlineLvl w:val="7"/>
    </w:pPr>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173"/>
    <w:unhideWhenUsed/>
    <w:qFormat/>
    <w:uiPriority w:val="9"/>
    <w:pPr>
      <w:keepNext/>
      <w:keepLines/>
      <w:spacing w:after="0"/>
      <w:outlineLvl w:val="8"/>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character" w:styleId="13">
    <w:name w:val="endnote reference"/>
    <w:semiHidden/>
    <w:unhideWhenUsed/>
    <w:qFormat/>
    <w:uiPriority w:val="99"/>
    <w:rPr>
      <w:vertAlign w:val="superscript"/>
    </w:rPr>
  </w:style>
  <w:style w:type="character" w:styleId="14">
    <w:name w:val="annotation reference"/>
    <w:basedOn w:val="11"/>
    <w:qFormat/>
    <w:uiPriority w:val="0"/>
    <w:rPr>
      <w:sz w:val="16"/>
      <w:szCs w:val="16"/>
    </w:rPr>
  </w:style>
  <w:style w:type="character" w:styleId="15">
    <w:name w:val="footnote reference"/>
    <w:semiHidden/>
    <w:unhideWhenUsed/>
    <w:qFormat/>
    <w:uiPriority w:val="99"/>
    <w:rPr>
      <w:vertAlign w:val="superscript"/>
    </w:rPr>
  </w:style>
  <w:style w:type="character" w:styleId="16">
    <w:name w:val="Emphasis"/>
    <w:basedOn w:val="11"/>
    <w:qFormat/>
    <w:uiPriority w:val="20"/>
    <w:rPr>
      <w:i/>
      <w:iCs/>
    </w:rPr>
  </w:style>
  <w:style w:type="character" w:styleId="17">
    <w:name w:val="Hyperlink"/>
    <w:unhideWhenUsed/>
    <w:qFormat/>
    <w:uiPriority w:val="99"/>
    <w:rPr>
      <w:color w:val="0563C1"/>
      <w:u w:val="single"/>
    </w:rPr>
  </w:style>
  <w:style w:type="character" w:styleId="18">
    <w:name w:val="FollowedHyperlink"/>
    <w:basedOn w:val="11"/>
    <w:semiHidden/>
    <w:unhideWhenUsed/>
    <w:qFormat/>
    <w:uiPriority w:val="99"/>
    <w:rPr>
      <w:color w:val="800080" w:themeColor="followedHyperlink"/>
      <w:u w:val="single"/>
      <w14:textFill>
        <w14:solidFill>
          <w14:schemeClr w14:val="folHlink"/>
        </w14:solidFill>
      </w14:textFill>
    </w:rPr>
  </w:style>
  <w:style w:type="character" w:styleId="19">
    <w:name w:val="Strong"/>
    <w:basedOn w:val="11"/>
    <w:qFormat/>
    <w:uiPriority w:val="22"/>
    <w:rPr>
      <w:b/>
      <w:bCs/>
    </w:rPr>
  </w:style>
  <w:style w:type="paragraph" w:styleId="20">
    <w:name w:val="toc 3"/>
    <w:basedOn w:val="1"/>
    <w:next w:val="1"/>
    <w:unhideWhenUsed/>
    <w:qFormat/>
    <w:uiPriority w:val="39"/>
    <w:pPr>
      <w:spacing w:after="100"/>
      <w:ind w:left="440"/>
    </w:pPr>
  </w:style>
  <w:style w:type="paragraph" w:styleId="21">
    <w:name w:val="footnote text"/>
    <w:link w:val="191"/>
    <w:semiHidden/>
    <w:unhideWhenUsed/>
    <w:qFormat/>
    <w:uiPriority w:val="99"/>
    <w:rPr>
      <w:rFonts w:hint="default" w:asciiTheme="minorHAnsi" w:hAnsiTheme="minorHAnsi" w:eastAsiaTheme="minorEastAsia" w:cstheme="minorBidi"/>
      <w:lang w:val="en-US" w:eastAsia="en-US" w:bidi="ar-SA"/>
    </w:rPr>
  </w:style>
  <w:style w:type="paragraph" w:styleId="22">
    <w:name w:val="toc 9"/>
    <w:basedOn w:val="1"/>
    <w:next w:val="1"/>
    <w:unhideWhenUsed/>
    <w:qFormat/>
    <w:uiPriority w:val="39"/>
    <w:pPr>
      <w:spacing w:after="100"/>
      <w:ind w:left="1760"/>
    </w:pPr>
  </w:style>
  <w:style w:type="paragraph" w:styleId="23">
    <w:name w:val="caption"/>
    <w:basedOn w:val="1"/>
    <w:next w:val="1"/>
    <w:unhideWhenUsed/>
    <w:qFormat/>
    <w:uiPriority w:val="35"/>
    <w:pPr>
      <w:spacing w:after="200" w:line="240" w:lineRule="auto"/>
    </w:pPr>
    <w:rPr>
      <w:i/>
      <w:iCs/>
      <w:color w:val="1F497D" w:themeColor="text2"/>
      <w:sz w:val="18"/>
      <w:szCs w:val="18"/>
      <w14:textFill>
        <w14:solidFill>
          <w14:schemeClr w14:val="tx2"/>
        </w14:solidFill>
      </w14:textFill>
    </w:rPr>
  </w:style>
  <w:style w:type="paragraph" w:styleId="24">
    <w:name w:val="toc 7"/>
    <w:basedOn w:val="1"/>
    <w:next w:val="1"/>
    <w:unhideWhenUsed/>
    <w:qFormat/>
    <w:uiPriority w:val="39"/>
    <w:pPr>
      <w:spacing w:after="100"/>
      <w:ind w:left="1320"/>
    </w:pPr>
  </w:style>
  <w:style w:type="paragraph" w:styleId="25">
    <w:name w:val="toc 1"/>
    <w:basedOn w:val="1"/>
    <w:next w:val="1"/>
    <w:unhideWhenUsed/>
    <w:qFormat/>
    <w:uiPriority w:val="39"/>
    <w:pPr>
      <w:spacing w:after="100"/>
    </w:pPr>
  </w:style>
  <w:style w:type="paragraph" w:styleId="26">
    <w:name w:val="toc 8"/>
    <w:basedOn w:val="1"/>
    <w:next w:val="1"/>
    <w:unhideWhenUsed/>
    <w:qFormat/>
    <w:uiPriority w:val="39"/>
    <w:pPr>
      <w:spacing w:after="100"/>
      <w:ind w:left="1540"/>
    </w:pPr>
  </w:style>
  <w:style w:type="paragraph" w:styleId="27">
    <w:name w:val="toc 2"/>
    <w:basedOn w:val="1"/>
    <w:next w:val="1"/>
    <w:unhideWhenUsed/>
    <w:qFormat/>
    <w:uiPriority w:val="39"/>
    <w:pPr>
      <w:spacing w:after="100"/>
      <w:ind w:left="220"/>
    </w:pPr>
  </w:style>
  <w:style w:type="paragraph" w:styleId="28">
    <w:name w:val="endnote text"/>
    <w:link w:val="192"/>
    <w:semiHidden/>
    <w:unhideWhenUsed/>
    <w:qFormat/>
    <w:uiPriority w:val="99"/>
    <w:rPr>
      <w:rFonts w:hint="default" w:asciiTheme="minorHAnsi" w:hAnsiTheme="minorHAnsi" w:eastAsiaTheme="minorEastAsia" w:cstheme="minorBidi"/>
      <w:lang w:val="en-US" w:eastAsia="en-US" w:bidi="ar-SA"/>
    </w:rPr>
  </w:style>
  <w:style w:type="paragraph" w:styleId="29">
    <w:name w:val="annotation text"/>
    <w:basedOn w:val="1"/>
    <w:qFormat/>
    <w:uiPriority w:val="0"/>
  </w:style>
  <w:style w:type="paragraph" w:styleId="30">
    <w:name w:val="toc 6"/>
    <w:basedOn w:val="1"/>
    <w:next w:val="1"/>
    <w:unhideWhenUsed/>
    <w:qFormat/>
    <w:uiPriority w:val="39"/>
    <w:pPr>
      <w:spacing w:after="100"/>
      <w:ind w:left="1100"/>
    </w:pPr>
  </w:style>
  <w:style w:type="paragraph" w:styleId="31">
    <w:name w:val="toc 5"/>
    <w:basedOn w:val="1"/>
    <w:next w:val="1"/>
    <w:unhideWhenUsed/>
    <w:qFormat/>
    <w:uiPriority w:val="39"/>
    <w:pPr>
      <w:spacing w:after="100"/>
      <w:ind w:left="880"/>
    </w:pPr>
  </w:style>
  <w:style w:type="paragraph" w:styleId="32">
    <w:name w:val="table of figures"/>
    <w:basedOn w:val="1"/>
    <w:next w:val="1"/>
    <w:unhideWhenUsed/>
    <w:qFormat/>
    <w:uiPriority w:val="99"/>
    <w:pPr>
      <w:spacing w:after="0" w:afterAutospacing="0"/>
    </w:pPr>
  </w:style>
  <w:style w:type="paragraph" w:styleId="33">
    <w:name w:val="toc 4"/>
    <w:basedOn w:val="1"/>
    <w:next w:val="1"/>
    <w:unhideWhenUsed/>
    <w:qFormat/>
    <w:uiPriority w:val="39"/>
    <w:pPr>
      <w:spacing w:after="100"/>
      <w:ind w:left="660"/>
    </w:pPr>
  </w:style>
  <w:style w:type="paragraph" w:styleId="34">
    <w:name w:val="header"/>
    <w:basedOn w:val="1"/>
    <w:link w:val="186"/>
    <w:unhideWhenUsed/>
    <w:qFormat/>
    <w:uiPriority w:val="99"/>
    <w:pPr>
      <w:tabs>
        <w:tab w:val="center" w:pos="4844"/>
        <w:tab w:val="right" w:pos="9689"/>
      </w:tabs>
      <w:spacing w:after="0" w:line="240" w:lineRule="auto"/>
    </w:pPr>
  </w:style>
  <w:style w:type="paragraph" w:styleId="35">
    <w:name w:val="Normal (Web)"/>
    <w:basedOn w:val="1"/>
    <w:unhideWhenUsed/>
    <w:qFormat/>
    <w:uiPriority w:val="99"/>
    <w:pPr>
      <w:spacing w:before="100" w:beforeAutospacing="1" w:after="100" w:afterAutospacing="1"/>
    </w:pPr>
    <w:rPr>
      <w:rFonts w:ascii="Times New Roman" w:hAnsi="Times New Roman" w:eastAsia="Times New Roman" w:cs="Times New Roman"/>
      <w:sz w:val="24"/>
      <w:szCs w:val="24"/>
    </w:rPr>
  </w:style>
  <w:style w:type="paragraph" w:styleId="36">
    <w:name w:val="footer"/>
    <w:basedOn w:val="1"/>
    <w:link w:val="187"/>
    <w:unhideWhenUsed/>
    <w:qFormat/>
    <w:uiPriority w:val="99"/>
    <w:pPr>
      <w:tabs>
        <w:tab w:val="center" w:pos="4844"/>
        <w:tab w:val="right" w:pos="9689"/>
      </w:tabs>
      <w:spacing w:after="0" w:line="240" w:lineRule="auto"/>
    </w:pPr>
  </w:style>
  <w:style w:type="paragraph" w:styleId="37">
    <w:name w:val="Subtitle"/>
    <w:basedOn w:val="1"/>
    <w:next w:val="1"/>
    <w:link w:val="175"/>
    <w:qFormat/>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38">
    <w:name w:val="Title"/>
    <w:qFormat/>
    <w:uiPriority w:val="0"/>
    <w:rPr>
      <w:rFonts w:hint="default" w:asciiTheme="minorHAnsi" w:hAnsiTheme="minorHAnsi" w:eastAsiaTheme="minorEastAsia" w:cstheme="minorBidi"/>
      <w:sz w:val="56"/>
      <w:szCs w:val="56"/>
      <w:lang w:val="en-US" w:eastAsia="en-US" w:bidi="ar-SA"/>
    </w:rPr>
  </w:style>
  <w:style w:type="table" w:styleId="39">
    <w:name w:val="Table Grid"/>
    <w:basedOn w:val="12"/>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0">
    <w:name w:val="Table Grid Light"/>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1">
    <w:name w:val="Plain Table 1"/>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2">
    <w:name w:val="Plain Table 2"/>
    <w:basedOn w:val="1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43">
    <w:name w:val="Plain Table 3"/>
    <w:basedOn w:val="12"/>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4">
    <w:name w:val="Plain Table 4"/>
    <w:basedOn w:val="1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5">
    <w:name w:val="Plain Table 5"/>
    <w:basedOn w:val="12"/>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6">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table" w:customStyle="1" w:styleId="47">
    <w:name w:val="Grid Table 1 Light - Accent 1"/>
    <w:basedOn w:val="12"/>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48">
    <w:name w:val="Grid Table 1 Light - Accent 2"/>
    <w:basedOn w:val="12"/>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49">
    <w:name w:val="Grid Table 1 Light - Accent 3"/>
    <w:basedOn w:val="12"/>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50">
    <w:name w:val="Grid Table 1 Light - Accent 4"/>
    <w:basedOn w:val="12"/>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51">
    <w:name w:val="Grid Table 1 Light - Accent 5"/>
    <w:basedOn w:val="12"/>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52">
    <w:name w:val="Grid Table 1 Light - Accent 6"/>
    <w:basedOn w:val="12"/>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table" w:customStyle="1" w:styleId="53">
    <w:name w:val="Grid Table 2"/>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54">
    <w:name w:val="Grid Table 2 - Accent 1"/>
    <w:basedOn w:val="12"/>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55">
    <w:name w:val="Grid Table 2 - Accent 2"/>
    <w:basedOn w:val="12"/>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56">
    <w:name w:val="Grid Table 2 - Accent 3"/>
    <w:basedOn w:val="12"/>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57">
    <w:name w:val="Grid Table 2 - Accent 4"/>
    <w:basedOn w:val="12"/>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58">
    <w:name w:val="Grid Table 2 - Accent 5"/>
    <w:basedOn w:val="12"/>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59">
    <w:name w:val="Grid Table 2 - Accent 6"/>
    <w:basedOn w:val="12"/>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60">
    <w:name w:val="Grid Table 3"/>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61">
    <w:name w:val="Grid Table 3 - Accent 1"/>
    <w:basedOn w:val="12"/>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62">
    <w:name w:val="Grid Table 3 - Accent 2"/>
    <w:basedOn w:val="12"/>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63">
    <w:name w:val="Grid Table 3 - Accent 3"/>
    <w:basedOn w:val="12"/>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64">
    <w:name w:val="Grid Table 3 - Accent 4"/>
    <w:basedOn w:val="12"/>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65">
    <w:name w:val="Grid Table 3 - Accent 5"/>
    <w:basedOn w:val="12"/>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66">
    <w:name w:val="Grid Table 3 - Accent 6"/>
    <w:basedOn w:val="12"/>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67">
    <w:name w:val="Grid Table 4"/>
    <w:basedOn w:val="12"/>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68">
    <w:name w:val="Grid Table 4 - Accent 1"/>
    <w:basedOn w:val="12"/>
    <w:qFormat/>
    <w:uiPriority w:val="5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2Vert"/>
    <w:tblStylePr w:type="band1Horz">
      <w:rPr>
        <w:rFonts w:ascii="Arial" w:hAnsi="Arial"/>
        <w:color w:val="404040"/>
        <w:sz w:val="22"/>
      </w:rPr>
      <w:tcPr>
        <w:shd w:val="clear" w:color="DCE6F2" w:themeColor="accent1" w:themeTint="32" w:fill="DCE6F2" w:themeFill="accent1" w:themeFillTint="32"/>
      </w:tcPr>
    </w:tblStylePr>
    <w:tblStylePr w:type="band2Horz"/>
    <w:tblStylePr w:type="neCell"/>
    <w:tblStylePr w:type="nwCell"/>
    <w:tblStylePr w:type="seCell"/>
    <w:tblStylePr w:type="swCell"/>
  </w:style>
  <w:style w:type="table" w:customStyle="1" w:styleId="69">
    <w:name w:val="Grid Table 4 - Accent 2"/>
    <w:basedOn w:val="12"/>
    <w:qFormat/>
    <w:uiPriority w:val="5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70">
    <w:name w:val="Grid Table 4 - Accent 3"/>
    <w:basedOn w:val="12"/>
    <w:qFormat/>
    <w:uiPriority w:val="5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71">
    <w:name w:val="Grid Table 4 - Accent 4"/>
    <w:basedOn w:val="12"/>
    <w:qFormat/>
    <w:uiPriority w:val="5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72">
    <w:name w:val="Grid Table 4 - Accent 5"/>
    <w:basedOn w:val="12"/>
    <w:qFormat/>
    <w:uiPriority w:val="5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73">
    <w:name w:val="Grid Table 4 - Accent 6"/>
    <w:basedOn w:val="12"/>
    <w:qFormat/>
    <w:uiPriority w:val="5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74">
    <w:name w:val="Grid Table 5 Dark"/>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75">
    <w:name w:val="Grid Table 5 Dark- Accent 1"/>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5E0" w:themeColor="accent1" w:themeTint="75" w:fill="AEC5E0" w:themeFill="accent1" w:themeFillTint="75"/>
      </w:tcPr>
    </w:tblStylePr>
    <w:tblStylePr w:type="band2Vert"/>
    <w:tblStylePr w:type="band1Horz">
      <w:tcPr>
        <w:shd w:val="clear" w:color="AEC5E0" w:themeColor="accent1" w:themeTint="75" w:fill="AEC5E0" w:themeFill="accent1" w:themeFillTint="75"/>
      </w:tcPr>
    </w:tblStylePr>
    <w:tblStylePr w:type="band2Horz"/>
    <w:tblStylePr w:type="neCell"/>
    <w:tblStylePr w:type="nwCell"/>
    <w:tblStylePr w:type="seCell"/>
    <w:tblStylePr w:type="swCell"/>
  </w:style>
  <w:style w:type="table" w:customStyle="1" w:styleId="76">
    <w:name w:val="Grid Table 5 Dark - Accent 2"/>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2Vert"/>
    <w:tblStylePr w:type="band1Horz">
      <w:tcPr>
        <w:shd w:val="clear" w:color="E2AEAD" w:themeColor="accent2" w:themeTint="75" w:fill="E2AEAD" w:themeFill="accent2" w:themeFillTint="75"/>
      </w:tcPr>
    </w:tblStylePr>
    <w:tblStylePr w:type="band2Horz"/>
    <w:tblStylePr w:type="neCell"/>
    <w:tblStylePr w:type="nwCell"/>
    <w:tblStylePr w:type="seCell"/>
    <w:tblStylePr w:type="swCell"/>
  </w:style>
  <w:style w:type="table" w:customStyle="1" w:styleId="77">
    <w:name w:val="Grid Table 5 Dark - Accent 3"/>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1DFB2" w:themeColor="accent3" w:themeTint="75" w:fill="D1DFB2" w:themeFill="accent3" w:themeFillTint="75"/>
      </w:tcPr>
    </w:tblStylePr>
    <w:tblStylePr w:type="band2Vert"/>
    <w:tblStylePr w:type="band1Horz">
      <w:tcPr>
        <w:shd w:val="clear" w:color="D1DFB2" w:themeColor="accent3" w:themeTint="75" w:fill="D1DFB2" w:themeFill="accent3" w:themeFillTint="75"/>
      </w:tcPr>
    </w:tblStylePr>
    <w:tblStylePr w:type="band2Horz"/>
    <w:tblStylePr w:type="neCell"/>
    <w:tblStylePr w:type="nwCell"/>
    <w:tblStylePr w:type="seCell"/>
    <w:tblStylePr w:type="swCell"/>
  </w:style>
  <w:style w:type="table" w:customStyle="1" w:styleId="78">
    <w:name w:val="Grid Table 5 Dark- Accent 4"/>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2Vert"/>
    <w:tblStylePr w:type="band1Horz">
      <w:tcPr>
        <w:shd w:val="clear" w:color="C4B7D4" w:themeColor="accent4" w:themeTint="75" w:fill="C4B7D4" w:themeFill="accent4" w:themeFillTint="75"/>
      </w:tcPr>
    </w:tblStylePr>
    <w:tblStylePr w:type="band2Horz"/>
    <w:tblStylePr w:type="neCell"/>
    <w:tblStylePr w:type="nwCell"/>
    <w:tblStylePr w:type="seCell"/>
    <w:tblStylePr w:type="swCell"/>
  </w:style>
  <w:style w:type="table" w:customStyle="1" w:styleId="79">
    <w:name w:val="Grid Table 5 Dark - Accent 5"/>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2Vert"/>
    <w:tblStylePr w:type="band1Horz">
      <w:tcPr>
        <w:shd w:val="clear" w:color="ACD8E4" w:themeColor="accent5" w:themeTint="75" w:fill="ACD8E4" w:themeFill="accent5" w:themeFillTint="75"/>
      </w:tcPr>
    </w:tblStylePr>
    <w:tblStylePr w:type="band2Horz"/>
    <w:tblStylePr w:type="neCell"/>
    <w:tblStylePr w:type="nwCell"/>
    <w:tblStylePr w:type="seCell"/>
    <w:tblStylePr w:type="swCell"/>
  </w:style>
  <w:style w:type="table" w:customStyle="1" w:styleId="80">
    <w:name w:val="Grid Table 5 Dark - Accent 6"/>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2Vert"/>
    <w:tblStylePr w:type="band1Horz">
      <w:tcPr>
        <w:shd w:val="clear" w:color="FBCEAA" w:themeColor="accent6" w:themeTint="75" w:fill="FBCEAA" w:themeFill="accent6" w:themeFillTint="75"/>
      </w:tcPr>
    </w:tblStylePr>
    <w:tblStylePr w:type="band2Horz"/>
    <w:tblStylePr w:type="neCell"/>
    <w:tblStylePr w:type="nwCell"/>
    <w:tblStylePr w:type="seCell"/>
    <w:tblStylePr w:type="swCell"/>
  </w:style>
  <w:style w:type="table" w:customStyle="1" w:styleId="81">
    <w:name w:val="Grid Table 6 Colorful"/>
    <w:basedOn w:val="12"/>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82">
    <w:name w:val="Grid Table 6 Colorful - Accent 1"/>
    <w:basedOn w:val="12"/>
    <w:qFormat/>
    <w:uiPriority w:val="99"/>
    <w:pPr>
      <w:spacing w:after="0" w:line="240" w:lineRule="auto"/>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14:textFill>
          <w14:solidFill>
            <w14:schemeClr w14:val="accent1">
              <w14:lumMod w14:val="50000"/>
              <w14:lumOff w14:val="50000"/>
            </w14:schemeClr>
          </w14:solidFill>
        </w14:textFill>
      </w:r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DBE5F1" w:themeColor="accent1" w:themeTint="34" w:fill="DBE5F1" w:themeFill="accent1" w:themeFillTint="34"/>
      </w:tcPr>
    </w:tblStylePr>
    <w:tblStylePr w:type="band2Vert"/>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83">
    <w:name w:val="Grid Table 6 Colorful - Accent 2"/>
    <w:basedOn w:val="12"/>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2DCDC" w:themeColor="accent2" w:themeTint="32" w:fill="F2DCDC" w:themeFill="accent2" w:themeFillTint="32"/>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84">
    <w:name w:val="Grid Table 6 Colorful - Accent 3"/>
    <w:basedOn w:val="12"/>
    <w:qFormat/>
    <w:uiPriority w:val="99"/>
    <w:pPr>
      <w:spacing w:after="0" w:line="240" w:lineRule="auto"/>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Tint="FF"/>
        <w14:textFill>
          <w14:solidFill>
            <w14:schemeClr w14:val="accent3">
              <w14:lumMod w14:val="100000"/>
              <w14:lumOff w14:val="0"/>
            </w14:schemeClr>
          </w14:solidFill>
        </w14:textFill>
      </w:rPr>
      <w:tcPr>
        <w:tcBorders>
          <w:bottom w:val="single" w:color="9BBB59" w:themeColor="accent3" w:themeTint="FE" w:sz="12" w:space="0"/>
        </w:tcBorders>
      </w:tcPr>
    </w:tblStylePr>
    <w:tblStylePr w:type="lastRow">
      <w:rPr>
        <w:b/>
        <w:color w:val="9BBB59" w:themeColor="accent3" w:themeTint="FF"/>
        <w14:textFill>
          <w14:solidFill>
            <w14:schemeClr w14:val="accent3">
              <w14:lumMod w14:val="100000"/>
              <w14:lumOff w14:val="0"/>
            </w14:schemeClr>
          </w14:solidFill>
        </w14:textFill>
      </w:rPr>
    </w:tblStylePr>
    <w:tblStylePr w:type="firstCol">
      <w:rPr>
        <w:b/>
        <w:color w:val="9BBB59" w:themeColor="accent3" w:themeTint="FF"/>
        <w14:textFill>
          <w14:solidFill>
            <w14:schemeClr w14:val="accent3">
              <w14:lumMod w14:val="100000"/>
              <w14:lumOff w14:val="0"/>
            </w14:schemeClr>
          </w14:solidFill>
        </w14:textFill>
      </w:rPr>
    </w:tblStylePr>
    <w:tblStylePr w:type="lastCol">
      <w:rPr>
        <w:b/>
        <w:color w:val="9BBB59" w:themeColor="accent3" w:themeTint="FF"/>
        <w14:textFill>
          <w14:solidFill>
            <w14:schemeClr w14:val="accent3">
              <w14:lumMod w14:val="100000"/>
              <w14:lumOff w14:val="0"/>
            </w14:schemeClr>
          </w14:solidFill>
        </w14:textFill>
      </w:r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85">
    <w:name w:val="Grid Table 6 Colorful - Accent 4"/>
    <w:basedOn w:val="12"/>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E5DFEC" w:themeColor="accent4" w:themeTint="34" w:fill="E5DFEC" w:themeFill="accent4" w:themeFillTint="34"/>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86">
    <w:name w:val="Grid Table 6 Colorful - Accent 5"/>
    <w:basedOn w:val="12"/>
    <w:uiPriority w:val="99"/>
    <w:pPr>
      <w:spacing w:after="0" w:line="240" w:lineRule="auto"/>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87">
    <w:name w:val="Grid Table 6 Colorful - Accent 6"/>
    <w:basedOn w:val="12"/>
    <w:qFormat/>
    <w:uiPriority w:val="99"/>
    <w:pPr>
      <w:spacing w:after="0" w:line="240" w:lineRule="auto"/>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DE9D9" w:themeColor="accent6" w:themeTint="34" w:fill="FDE9D9" w:themeFill="accent6" w:themeFillTint="34"/>
      </w:tcPr>
    </w:tblStylePr>
    <w:tblStylePr w:type="band2Vert"/>
    <w:tblStylePr w:type="band1Horz">
      <w:rPr>
        <w:rFonts w:ascii="Arial" w:hAnsi="Arial"/>
        <w:color w:val="266778" w:themeColor="accent5" w:themeShade="94"/>
        <w:sz w:val="22"/>
      </w:rPr>
      <w:tcPr>
        <w:shd w:val="clear" w:color="FDE9D9" w:themeColor="accent6" w:themeTint="34" w:fill="FDE9D9" w:themeFill="accent6"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88">
    <w:name w:val="Grid Table 7 Colorful"/>
    <w:basedOn w:val="12"/>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89">
    <w:name w:val="Grid Table 7 Colorful - Accent 1"/>
    <w:basedOn w:val="12"/>
    <w:uiPriority w:val="99"/>
    <w:pPr>
      <w:spacing w:after="0" w:line="240" w:lineRule="auto"/>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7C0DE" w:themeColor="accent1" w:themeTint="80"/>
        <w:sz w:val="22"/>
        <w14:textFill>
          <w14:solidFill>
            <w14:schemeClr w14:val="accent1">
              <w14:lumMod w14:val="50000"/>
              <w14:lumOff w14:val="50000"/>
            </w14:schemeClr>
          </w14:solidFill>
        </w14:textFill>
      </w:rPr>
      <w:tcPr>
        <w:tcBorders>
          <w:top w:val="nil"/>
          <w:left w:val="nil"/>
          <w:bottom w:val="single" w:color="A6BFDD" w:themeColor="accent1" w:themeTint="80" w:sz="4" w:space="0"/>
          <w:right w:val="nil"/>
        </w:tcBorders>
        <w:shd w:val="clear" w:color="FFFFFF" w:themeColor="light1" w:fill="FFFFFF" w:themeFill="light1"/>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cPr>
        <w:tcBorders>
          <w:top w:val="single" w:color="A6BFDD"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DBE5F1" w:themeFill="accent1" w:themeFillTint="34"/>
      </w:tcPr>
    </w:tblStylePr>
    <w:tblStylePr w:type="band2Vert"/>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90">
    <w:name w:val="Grid Table 7 Colorful - Accent 2"/>
    <w:basedOn w:val="12"/>
    <w:qFormat/>
    <w:uiPriority w:val="99"/>
    <w:pPr>
      <w:spacing w:after="0" w:line="240" w:lineRule="auto"/>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rFonts w:ascii="Arial" w:hAnsi="Arial"/>
        <w:b/>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F2DCDC" w:themeFill="accent2" w:themeFillTint="32"/>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91">
    <w:name w:val="Grid Table 7 Colorful - Accent 3"/>
    <w:basedOn w:val="12"/>
    <w:uiPriority w:val="99"/>
    <w:pPr>
      <w:spacing w:after="0" w:line="240" w:lineRule="auto"/>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rFonts w:ascii="Arial" w:hAnsi="Arial"/>
        <w:b/>
        <w:color w:val="9BBB59" w:themeColor="accent3" w:themeTint="FF"/>
        <w:sz w:val="22"/>
        <w14:textFill>
          <w14:solidFill>
            <w14:schemeClr w14:val="accent3">
              <w14:lumMod w14:val="100000"/>
              <w14:lumOff w14:val="0"/>
            </w14:schemeClr>
          </w14:solidFill>
        </w14:textFill>
      </w:rPr>
      <w:tcPr>
        <w:tcBorders>
          <w:top w:val="nil"/>
          <w:left w:val="nil"/>
          <w:bottom w:val="single" w:color="9BBB59" w:themeColor="accent3" w:themeTint="FE" w:sz="4" w:space="0"/>
          <w:right w:val="nil"/>
        </w:tcBorders>
        <w:shd w:val="clear" w:color="FFFFFF" w:themeColor="light1" w:fill="FFFFFF" w:themeFill="light1"/>
      </w:tcPr>
    </w:tblStylePr>
    <w:tblStylePr w:type="lastRow">
      <w:rPr>
        <w:rFonts w:ascii="Arial" w:hAnsi="Arial"/>
        <w:b/>
        <w:color w:val="9BBB59" w:themeColor="accent3" w:themeTint="FF"/>
        <w:sz w:val="22"/>
        <w14:textFill>
          <w14:solidFill>
            <w14:schemeClr w14:val="accent3">
              <w14:lumMod w14:val="100000"/>
              <w14:lumOff w14:val="0"/>
            </w14:schemeClr>
          </w14:solidFill>
        </w14:textFill>
      </w:rPr>
      <w:tcPr>
        <w:tcBorders>
          <w:top w:val="single" w:color="9BBB59"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9BBB59" w:themeColor="accent3" w:themeTint="FF"/>
        <w:sz w:val="22"/>
        <w14:textFill>
          <w14:solidFill>
            <w14:schemeClr w14:val="accent3">
              <w14:lumMod w14:val="100000"/>
              <w14:lumOff w14:val="0"/>
            </w14:schemeClr>
          </w14:solidFill>
        </w14:textFill>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themeTint="FF"/>
        <w:sz w:val="22"/>
        <w14:textFill>
          <w14:solidFill>
            <w14:schemeClr w14:val="accent3">
              <w14:lumMod w14:val="100000"/>
              <w14:lumOff w14:val="0"/>
            </w14:schemeClr>
          </w14:solidFill>
        </w14:textFill>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92">
    <w:name w:val="Grid Table 7 Colorful - Accent 4"/>
    <w:basedOn w:val="12"/>
    <w:uiPriority w:val="99"/>
    <w:pPr>
      <w:spacing w:after="0" w:line="240" w:lineRule="auto"/>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E5DFEC" w:themeFill="accent4" w:themeFillTint="34"/>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93">
    <w:name w:val="Grid Table 7 Colorful - Accent 5"/>
    <w:basedOn w:val="12"/>
    <w:uiPriority w:val="99"/>
    <w:pPr>
      <w:spacing w:after="0" w:line="240" w:lineRule="auto"/>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8" w:themeColor="accent5" w:themeShade="94"/>
        <w:sz w:val="22"/>
      </w:rPr>
      <w:tcPr>
        <w:tcBorders>
          <w:top w:val="nil"/>
          <w:left w:val="nil"/>
          <w:bottom w:val="single" w:color="99D0DE" w:themeColor="accent5" w:themeTint="90" w:sz="4" w:space="0"/>
          <w:right w:val="nil"/>
        </w:tcBorders>
        <w:shd w:val="clear" w:color="FFFFFF" w:themeColor="light1" w:fill="FFFFFF" w:themeFill="light1"/>
      </w:tcPr>
    </w:tblStylePr>
    <w:tblStylePr w:type="lastRow">
      <w:rPr>
        <w:rFonts w:ascii="Arial" w:hAnsi="Arial"/>
        <w:b/>
        <w:color w:val="266778" w:themeColor="accent5" w:themeShade="94"/>
        <w:sz w:val="22"/>
      </w:rPr>
      <w:tcPr>
        <w:tcBorders>
          <w:top w:val="single" w:color="99D0DE"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66778" w:themeColor="accent5" w:themeShade="94"/>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8" w:themeColor="accent5" w:themeShade="94"/>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94">
    <w:name w:val="Grid Table 7 Colorful - Accent 6"/>
    <w:basedOn w:val="12"/>
    <w:uiPriority w:val="99"/>
    <w:pPr>
      <w:spacing w:after="0" w:line="240" w:lineRule="auto"/>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05408" w:themeColor="accent6" w:themeShade="94"/>
        <w:sz w:val="22"/>
      </w:rPr>
      <w:tcPr>
        <w:tcBorders>
          <w:top w:val="nil"/>
          <w:left w:val="nil"/>
          <w:bottom w:val="single" w:color="FAC396" w:themeColor="accent6" w:themeTint="90" w:sz="4" w:space="0"/>
          <w:right w:val="nil"/>
        </w:tcBorders>
        <w:shd w:val="clear" w:color="FFFFFF" w:themeColor="light1" w:fill="FFFFFF" w:themeFill="light1"/>
      </w:tcPr>
    </w:tblStylePr>
    <w:tblStylePr w:type="lastRow">
      <w:rPr>
        <w:rFonts w:ascii="Arial" w:hAnsi="Arial"/>
        <w:b/>
        <w:color w:val="B05408" w:themeColor="accent6" w:themeShade="94"/>
        <w:sz w:val="22"/>
      </w:rPr>
      <w:tcPr>
        <w:tcBorders>
          <w:top w:val="single" w:color="FAC396"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B05408" w:themeColor="accent6" w:themeShade="94"/>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05408" w:themeColor="accent6" w:themeShade="94"/>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FDE9D9" w:themeFill="accent6" w:themeFillTint="34"/>
      </w:tcPr>
    </w:tblStylePr>
    <w:tblStylePr w:type="band2Vert"/>
    <w:tblStylePr w:type="band1Horz">
      <w:rPr>
        <w:rFonts w:ascii="Arial" w:hAnsi="Arial"/>
        <w:color w:val="B05408" w:themeColor="accent6" w:themeShade="94"/>
        <w:sz w:val="22"/>
      </w:rPr>
      <w:tcPr>
        <w:shd w:val="clear" w:color="FDE9D9" w:themeColor="accent6" w:themeTint="34" w:fill="FDE9D9" w:themeFill="accent6" w:themeFillTint="34"/>
      </w:tcPr>
    </w:tblStylePr>
    <w:tblStylePr w:type="band2Horz">
      <w:rPr>
        <w:rFonts w:ascii="Arial" w:hAnsi="Arial"/>
        <w:color w:val="B05408" w:themeColor="accent6" w:themeShade="94"/>
        <w:sz w:val="22"/>
      </w:rPr>
    </w:tblStylePr>
    <w:tblStylePr w:type="neCell"/>
    <w:tblStylePr w:type="nwCell"/>
    <w:tblStylePr w:type="seCell"/>
    <w:tblStylePr w:type="swCell"/>
  </w:style>
  <w:style w:type="table" w:customStyle="1" w:styleId="95">
    <w:name w:val="List Table 1 Light"/>
    <w:basedOn w:val="12"/>
    <w:qFormat/>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96">
    <w:name w:val="List Table 1 Light - Accent 1"/>
    <w:basedOn w:val="12"/>
    <w:qFormat/>
    <w:uiPriority w:val="99"/>
    <w:pPr>
      <w:spacing w:after="0" w:line="240" w:lineRule="auto"/>
    </w:pPr>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2Vert"/>
    <w:tblStylePr w:type="band1Horz">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97">
    <w:name w:val="List Table 1 Light - Accent 2"/>
    <w:basedOn w:val="12"/>
    <w:qFormat/>
    <w:uiPriority w:val="99"/>
    <w:pPr>
      <w:spacing w:after="0" w:line="240" w:lineRule="auto"/>
    </w:pPr>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EFD3D2" w:themeFill="accent2" w:themeFillTint="40"/>
      </w:tcPr>
    </w:tblStylePr>
    <w:tblStylePr w:type="band2Vert"/>
    <w:tblStylePr w:type="band1Horz">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98">
    <w:name w:val="List Table 1 Light - Accent 3"/>
    <w:basedOn w:val="12"/>
    <w:qFormat/>
    <w:uiPriority w:val="99"/>
    <w:pPr>
      <w:spacing w:after="0" w:line="240" w:lineRule="auto"/>
    </w:pPr>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E5EDD5" w:themeFill="accent3" w:themeFillTint="40"/>
      </w:tcPr>
    </w:tblStylePr>
    <w:tblStylePr w:type="band2Vert"/>
    <w:tblStylePr w:type="band1Horz">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99">
    <w:name w:val="List Table 1 Light - Accent 4"/>
    <w:basedOn w:val="12"/>
    <w:qFormat/>
    <w:uiPriority w:val="99"/>
    <w:pPr>
      <w:spacing w:after="0" w:line="240" w:lineRule="auto"/>
    </w:pPr>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2Vert"/>
    <w:tblStylePr w:type="band1Horz">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00">
    <w:name w:val="List Table 1 Light - Accent 5"/>
    <w:basedOn w:val="12"/>
    <w:qFormat/>
    <w:uiPriority w:val="99"/>
    <w:pPr>
      <w:spacing w:after="0" w:line="240" w:lineRule="auto"/>
    </w:pPr>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2Vert"/>
    <w:tblStylePr w:type="band1Horz">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101">
    <w:name w:val="List Table 1 Light - Accent 6"/>
    <w:basedOn w:val="12"/>
    <w:uiPriority w:val="99"/>
    <w:pPr>
      <w:spacing w:after="0" w:line="240" w:lineRule="auto"/>
    </w:pPr>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FCE4D0" w:themeFill="accent6" w:themeFillTint="40"/>
      </w:tcPr>
    </w:tblStylePr>
    <w:tblStylePr w:type="band2Vert"/>
    <w:tblStylePr w:type="band1Horz">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02">
    <w:name w:val="List Table 2"/>
    <w:basedOn w:val="12"/>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03">
    <w:name w:val="List Table 2 - Accent 1"/>
    <w:basedOn w:val="12"/>
    <w:qFormat/>
    <w:uiPriority w:val="99"/>
    <w:pPr>
      <w:spacing w:after="0" w:line="240" w:lineRule="auto"/>
    </w:pPr>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04">
    <w:name w:val="List Table 2 - Accent 2"/>
    <w:basedOn w:val="12"/>
    <w:qFormat/>
    <w:uiPriority w:val="99"/>
    <w:pPr>
      <w:spacing w:after="0" w:line="240" w:lineRule="auto"/>
    </w:pPr>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05">
    <w:name w:val="List Table 2 - Accent 3"/>
    <w:basedOn w:val="12"/>
    <w:uiPriority w:val="99"/>
    <w:pPr>
      <w:spacing w:after="0" w:line="240" w:lineRule="auto"/>
    </w:pPr>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06">
    <w:name w:val="List Table 2 - Accent 4"/>
    <w:basedOn w:val="12"/>
    <w:uiPriority w:val="99"/>
    <w:pPr>
      <w:spacing w:after="0" w:line="240" w:lineRule="auto"/>
    </w:pPr>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07">
    <w:name w:val="List Table 2 - Accent 5"/>
    <w:basedOn w:val="12"/>
    <w:qFormat/>
    <w:uiPriority w:val="99"/>
    <w:pPr>
      <w:spacing w:after="0" w:line="240" w:lineRule="auto"/>
    </w:pPr>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108">
    <w:name w:val="List Table 2 - Accent 6"/>
    <w:basedOn w:val="12"/>
    <w:qFormat/>
    <w:uiPriority w:val="99"/>
    <w:pPr>
      <w:spacing w:after="0" w:line="240" w:lineRule="auto"/>
    </w:pPr>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09">
    <w:name w:val="List Table 3"/>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10">
    <w:name w:val="List Table 3 - Accent 1"/>
    <w:basedOn w:val="12"/>
    <w:qFormat/>
    <w:uiPriority w:val="99"/>
    <w:pPr>
      <w:spacing w:after="0" w:line="240" w:lineRule="auto"/>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2Vert"/>
    <w:tblStylePr w:type="band1Horz">
      <w:rPr>
        <w:rFonts w:ascii="Arial" w:hAnsi="Arial"/>
        <w:color w:val="404040"/>
        <w:sz w:val="22"/>
      </w:rPr>
      <w:tcPr>
        <w:tcBorders>
          <w:top w:val="single" w:color="4F81BD" w:themeColor="accent1" w:sz="4" w:space="0"/>
          <w:bottom w:val="single" w:color="4F81BD" w:themeColor="accent1" w:sz="4" w:space="0"/>
        </w:tcBorders>
      </w:tcPr>
    </w:tblStylePr>
    <w:tblStylePr w:type="band2Horz"/>
    <w:tblStylePr w:type="neCell"/>
    <w:tblStylePr w:type="nwCell"/>
    <w:tblStylePr w:type="seCell"/>
    <w:tblStylePr w:type="swCell"/>
  </w:style>
  <w:style w:type="table" w:customStyle="1" w:styleId="111">
    <w:name w:val="List Table 3 - Accent 2"/>
    <w:basedOn w:val="12"/>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rFonts w:ascii="Arial" w:hAnsi="Arial"/>
        <w:b/>
        <w:color w:val="FFFFFF"/>
        <w:sz w:val="22"/>
      </w:rPr>
      <w:tcPr>
        <w:shd w:val="clear" w:color="D99795" w:themeColor="accent2" w:themeTint="97"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2Vert"/>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tblStylePr w:type="band2Horz"/>
    <w:tblStylePr w:type="neCell"/>
    <w:tblStylePr w:type="nwCell"/>
    <w:tblStylePr w:type="seCell"/>
    <w:tblStylePr w:type="swCell"/>
  </w:style>
  <w:style w:type="table" w:customStyle="1" w:styleId="112">
    <w:name w:val="List Table 3 - Accent 3"/>
    <w:basedOn w:val="12"/>
    <w:uiPriority w:val="99"/>
    <w:pPr>
      <w:spacing w:after="0" w:line="240" w:lineRule="auto"/>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rFonts w:ascii="Arial" w:hAnsi="Arial"/>
        <w:b/>
        <w:color w:val="FFFFFF"/>
        <w:sz w:val="22"/>
      </w:rPr>
      <w:tcPr>
        <w:shd w:val="clear" w:color="C3D69C" w:themeColor="accent3" w:themeTint="98"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2Vert"/>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tblStylePr w:type="band2Horz"/>
    <w:tblStylePr w:type="neCell"/>
    <w:tblStylePr w:type="nwCell"/>
    <w:tblStylePr w:type="seCell"/>
    <w:tblStylePr w:type="swCell"/>
  </w:style>
  <w:style w:type="table" w:customStyle="1" w:styleId="113">
    <w:name w:val="List Table 3 - Accent 4"/>
    <w:basedOn w:val="12"/>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2Vert"/>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tblStylePr w:type="band2Horz"/>
    <w:tblStylePr w:type="neCell"/>
    <w:tblStylePr w:type="nwCell"/>
    <w:tblStylePr w:type="seCell"/>
    <w:tblStylePr w:type="swCell"/>
  </w:style>
  <w:style w:type="table" w:customStyle="1" w:styleId="114">
    <w:name w:val="List Table 3 - Accent 5"/>
    <w:basedOn w:val="12"/>
    <w:uiPriority w:val="99"/>
    <w:pPr>
      <w:spacing w:after="0" w:line="240" w:lineRule="auto"/>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2Vert"/>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tblStylePr w:type="band2Horz"/>
    <w:tblStylePr w:type="neCell"/>
    <w:tblStylePr w:type="nwCell"/>
    <w:tblStylePr w:type="seCell"/>
    <w:tblStylePr w:type="swCell"/>
  </w:style>
  <w:style w:type="table" w:customStyle="1" w:styleId="115">
    <w:name w:val="List Table 3 - Accent 6"/>
    <w:basedOn w:val="12"/>
    <w:qFormat/>
    <w:uiPriority w:val="99"/>
    <w:pPr>
      <w:spacing w:after="0" w:line="240" w:lineRule="auto"/>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2Vert"/>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tblStylePr w:type="band2Horz"/>
    <w:tblStylePr w:type="neCell"/>
    <w:tblStylePr w:type="nwCell"/>
    <w:tblStylePr w:type="seCell"/>
    <w:tblStylePr w:type="swCell"/>
  </w:style>
  <w:style w:type="table" w:customStyle="1" w:styleId="116">
    <w:name w:val="List Table 4"/>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17">
    <w:name w:val="List Table 4 - Accent 1"/>
    <w:basedOn w:val="12"/>
    <w:uiPriority w:val="9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18">
    <w:name w:val="List Table 4 - Accent 2"/>
    <w:basedOn w:val="12"/>
    <w:qFormat/>
    <w:uiPriority w:val="9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19">
    <w:name w:val="List Table 4 - Accent 3"/>
    <w:basedOn w:val="12"/>
    <w:qFormat/>
    <w:uiPriority w:val="9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20">
    <w:name w:val="List Table 4 - Accent 4"/>
    <w:basedOn w:val="12"/>
    <w:qFormat/>
    <w:uiPriority w:val="9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21">
    <w:name w:val="List Table 4 - Accent 5"/>
    <w:basedOn w:val="12"/>
    <w:qFormat/>
    <w:uiPriority w:val="9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122">
    <w:name w:val="List Table 4 - Accent 6"/>
    <w:basedOn w:val="12"/>
    <w:qFormat/>
    <w:uiPriority w:val="9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23">
    <w:name w:val="List Table 5 Dark"/>
    <w:basedOn w:val="12"/>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124">
    <w:name w:val="List Table 5 Dark - Accent 1"/>
    <w:basedOn w:val="12"/>
    <w:qFormat/>
    <w:uiPriority w:val="99"/>
    <w:pPr>
      <w:spacing w:after="0" w:line="240" w:lineRule="auto"/>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tblStylePr w:type="neCell"/>
    <w:tblStylePr w:type="nwCell"/>
    <w:tblStylePr w:type="seCell"/>
    <w:tblStylePr w:type="swCell"/>
  </w:style>
  <w:style w:type="table" w:customStyle="1" w:styleId="125">
    <w:name w:val="List Table 5 Dark - Accent 2"/>
    <w:basedOn w:val="12"/>
    <w:qFormat/>
    <w:uiPriority w:val="99"/>
    <w:pPr>
      <w:spacing w:after="0" w:line="240" w:lineRule="auto"/>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D99795" w:themeColor="accent2" w:themeTint="97" w:sz="32" w:space="0"/>
          <w:bottom w:val="single" w:color="FFFFFF" w:themeColor="light1" w:sz="12" w:space="0"/>
        </w:tcBorders>
        <w:shd w:val="clear" w:color="D99795" w:themeColor="accent2" w:themeTint="97" w:fill="D9979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band2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neCell"/>
    <w:tblStylePr w:type="nwCell"/>
    <w:tblStylePr w:type="seCell"/>
    <w:tblStylePr w:type="swCell"/>
  </w:style>
  <w:style w:type="table" w:customStyle="1" w:styleId="126">
    <w:name w:val="List Table 5 Dark - Accent 3"/>
    <w:basedOn w:val="12"/>
    <w:qFormat/>
    <w:uiPriority w:val="99"/>
    <w:pPr>
      <w:spacing w:after="0" w:line="240" w:lineRule="auto"/>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3D69C" w:themeColor="accent3" w:themeTint="98" w:sz="32" w:space="0"/>
          <w:bottom w:val="single" w:color="FFFFFF" w:themeColor="light1" w:sz="12" w:space="0"/>
        </w:tcBorders>
        <w:shd w:val="clear" w:color="C3D69C" w:themeColor="accent3" w:themeTint="98" w:fill="C3D69C"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band2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neCell"/>
    <w:tblStylePr w:type="nwCell"/>
    <w:tblStylePr w:type="seCell"/>
    <w:tblStylePr w:type="swCell"/>
  </w:style>
  <w:style w:type="table" w:customStyle="1" w:styleId="127">
    <w:name w:val="List Table 5 Dark - Accent 4"/>
    <w:basedOn w:val="12"/>
    <w:qFormat/>
    <w:uiPriority w:val="99"/>
    <w:pPr>
      <w:spacing w:after="0" w:line="240" w:lineRule="auto"/>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neCell"/>
    <w:tblStylePr w:type="nwCell"/>
    <w:tblStylePr w:type="seCell"/>
    <w:tblStylePr w:type="swCell"/>
  </w:style>
  <w:style w:type="table" w:customStyle="1" w:styleId="128">
    <w:name w:val="List Table 5 Dark - Accent 5"/>
    <w:basedOn w:val="12"/>
    <w:qFormat/>
    <w:uiPriority w:val="99"/>
    <w:pPr>
      <w:spacing w:after="0" w:line="240" w:lineRule="auto"/>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neCell"/>
    <w:tblStylePr w:type="nwCell"/>
    <w:tblStylePr w:type="seCell"/>
    <w:tblStylePr w:type="swCell"/>
  </w:style>
  <w:style w:type="table" w:customStyle="1" w:styleId="129">
    <w:name w:val="List Table 5 Dark - Accent 6"/>
    <w:basedOn w:val="12"/>
    <w:uiPriority w:val="99"/>
    <w:pPr>
      <w:spacing w:after="0" w:line="240" w:lineRule="auto"/>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neCell"/>
    <w:tblStylePr w:type="nwCell"/>
    <w:tblStylePr w:type="seCell"/>
    <w:tblStylePr w:type="swCell"/>
  </w:style>
  <w:style w:type="table" w:customStyle="1" w:styleId="130">
    <w:name w:val="List Table 6 Colorful"/>
    <w:basedOn w:val="12"/>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131">
    <w:name w:val="List Table 6 Colorful - Accent 1"/>
    <w:basedOn w:val="12"/>
    <w:qFormat/>
    <w:uiPriority w:val="99"/>
    <w:pPr>
      <w:spacing w:after="0" w:line="240" w:lineRule="auto"/>
    </w:pPr>
    <w:tblPr>
      <w:tblBorders>
        <w:top w:val="single" w:color="4F81BD" w:themeColor="accent1" w:sz="4" w:space="0"/>
        <w:bottom w:val="single" w:color="4F81BD" w:themeColor="accent1" w:sz="4" w:space="0"/>
      </w:tblBorders>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tblStylePr w:type="neCell"/>
    <w:tblStylePr w:type="nwCell"/>
    <w:tblStylePr w:type="seCell"/>
    <w:tblStylePr w:type="swCell"/>
  </w:style>
  <w:style w:type="table" w:customStyle="1" w:styleId="132">
    <w:name w:val="List Table 6 Colorful - Accent 2"/>
    <w:basedOn w:val="12"/>
    <w:qFormat/>
    <w:uiPriority w:val="99"/>
    <w:pPr>
      <w:spacing w:after="0" w:line="240" w:lineRule="auto"/>
    </w:pPr>
    <w:tblPr>
      <w:tblBorders>
        <w:top w:val="single" w:color="D99795" w:themeColor="accent2" w:themeTint="97" w:sz="4" w:space="0"/>
        <w:bottom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EFD3D2" w:themeColor="accent2" w:themeTint="40" w:fill="EFD3D2" w:themeFill="accent2" w:themeFillTint="40"/>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33">
    <w:name w:val="List Table 6 Colorful - Accent 3"/>
    <w:basedOn w:val="12"/>
    <w:qFormat/>
    <w:uiPriority w:val="99"/>
    <w:pPr>
      <w:spacing w:after="0" w:line="240" w:lineRule="auto"/>
    </w:pPr>
    <w:tblPr>
      <w:tblBorders>
        <w:top w:val="single" w:color="C3D69C" w:themeColor="accent3" w:themeTint="98" w:sz="4" w:space="0"/>
        <w:bottom w:val="single" w:color="C3D69C" w:themeColor="accent3" w:themeTint="98" w:sz="4" w:space="0"/>
      </w:tblBorders>
    </w:tblPr>
    <w:tblStylePr w:type="firstRow">
      <w:rPr>
        <w:b/>
        <w:color w:val="C3D69B" w:themeColor="accent3" w:themeTint="99"/>
        <w14:textFill>
          <w14:solidFill>
            <w14:schemeClr w14:val="accent3">
              <w14:lumMod w14:val="60000"/>
              <w14:lumOff w14:val="40000"/>
            </w14:schemeClr>
          </w14:solidFill>
        </w14:textFill>
      </w:r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34">
    <w:name w:val="List Table 6 Colorful - Accent 4"/>
    <w:basedOn w:val="12"/>
    <w:qFormat/>
    <w:uiPriority w:val="99"/>
    <w:pPr>
      <w:spacing w:after="0" w:line="240" w:lineRule="auto"/>
    </w:pPr>
    <w:tblPr>
      <w:tblBorders>
        <w:top w:val="single" w:color="B2A1C6" w:themeColor="accent4" w:themeTint="9A" w:sz="4" w:space="0"/>
        <w:bottom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DFD8E7" w:themeColor="accent4" w:themeTint="40" w:fill="DFD8E7" w:themeFill="accent4" w:themeFillTint="40"/>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35">
    <w:name w:val="List Table 6 Colorful - Accent 5"/>
    <w:basedOn w:val="12"/>
    <w:qFormat/>
    <w:uiPriority w:val="99"/>
    <w:pPr>
      <w:spacing w:after="0" w:line="240" w:lineRule="auto"/>
    </w:pPr>
    <w:tblPr>
      <w:tblBorders>
        <w:top w:val="single" w:color="92CCDC" w:themeColor="accent5" w:themeTint="9A" w:sz="4" w:space="0"/>
        <w:bottom w:val="single" w:color="92CCDC" w:themeColor="accent5" w:themeTint="9A" w:sz="4" w:space="0"/>
      </w:tblBorders>
    </w:tblPr>
    <w:tblStylePr w:type="firstRow">
      <w:rPr>
        <w:b/>
        <w:color w:val="93CDDD" w:themeColor="accent5" w:themeTint="99"/>
        <w14:textFill>
          <w14:solidFill>
            <w14:schemeClr w14:val="accent5">
              <w14:lumMod w14:val="60000"/>
              <w14:lumOff w14:val="40000"/>
            </w14:schemeClr>
          </w14:solidFill>
        </w14:textFill>
      </w:r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D1EAF0" w:themeColor="accent5" w:themeTint="40" w:fill="D1EAF0" w:themeFill="accent5" w:themeFillTint="40"/>
      </w:tcPr>
    </w:tblStylePr>
    <w:tblStylePr w:type="band2Vert"/>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36">
    <w:name w:val="List Table 6 Colorful - Accent 6"/>
    <w:basedOn w:val="12"/>
    <w:qFormat/>
    <w:uiPriority w:val="99"/>
    <w:pPr>
      <w:spacing w:after="0" w:line="240" w:lineRule="auto"/>
    </w:pPr>
    <w:tblPr>
      <w:tblBorders>
        <w:top w:val="single" w:color="FAC090" w:themeColor="accent6" w:themeTint="98" w:sz="4" w:space="0"/>
        <w:bottom w:val="single" w:color="FAC090" w:themeColor="accent6" w:themeTint="98" w:sz="4" w:space="0"/>
      </w:tblBorders>
    </w:tblPr>
    <w:tblStylePr w:type="firstRow">
      <w:rPr>
        <w:b/>
        <w:color w:val="FAC090" w:themeColor="accent6" w:themeTint="99"/>
        <w14:textFill>
          <w14:solidFill>
            <w14:schemeClr w14:val="accent6">
              <w14:lumMod w14:val="60000"/>
              <w14:lumOff w14:val="40000"/>
            </w14:schemeClr>
          </w14:solidFill>
        </w14:textFill>
      </w:r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37">
    <w:name w:val="List Table 7 Colorful"/>
    <w:basedOn w:val="12"/>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38">
    <w:name w:val="List Table 7 Colorful - Accent 1"/>
    <w:basedOn w:val="12"/>
    <w:qFormat/>
    <w:uiPriority w:val="99"/>
    <w:pPr>
      <w:spacing w:after="0" w:line="240" w:lineRule="auto"/>
    </w:pPr>
    <w:tblPr>
      <w:tblBorders>
        <w:right w:val="single" w:color="4F81BD" w:themeColor="accent1" w:sz="4" w:space="0"/>
      </w:tblBorders>
    </w:tblPr>
    <w:tblStylePr w:type="firstRow">
      <w:rPr>
        <w:rFonts w:ascii="Arial" w:hAnsi="Arial"/>
        <w:i/>
        <w:color w:val="2A4B71" w:themeColor="accent1" w:themeShade="94"/>
        <w:sz w:val="22"/>
      </w:rPr>
      <w:tcPr>
        <w:tcBorders>
          <w:top w:val="nil"/>
          <w:left w:val="nil"/>
          <w:bottom w:val="single" w:color="4F81BD" w:themeColor="accent1" w:sz="4" w:space="0"/>
          <w:right w:val="nil"/>
        </w:tcBorders>
        <w:shd w:val="clear" w:color="FFFFFF" w:themeColor="light1" w:fill="FFFFFF" w:themeFill="light1"/>
      </w:tcPr>
    </w:tblStylePr>
    <w:tblStylePr w:type="lastRow">
      <w:rPr>
        <w:rFonts w:ascii="Arial" w:hAnsi="Arial"/>
        <w:i/>
        <w:color w:val="2A4B71" w:themeColor="accent1" w:themeShade="94"/>
        <w:sz w:val="22"/>
      </w:rPr>
      <w:tcPr>
        <w:tcBorders>
          <w:top w:val="single" w:color="4F81BD"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A4B71" w:themeColor="accent1" w:themeShade="94"/>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4"/>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tblStylePr w:type="neCell"/>
    <w:tblStylePr w:type="nwCell"/>
    <w:tblStylePr w:type="seCell"/>
    <w:tblStylePr w:type="swCell"/>
  </w:style>
  <w:style w:type="table" w:customStyle="1" w:styleId="139">
    <w:name w:val="List Table 7 Colorful - Accent 2"/>
    <w:basedOn w:val="12"/>
    <w:qFormat/>
    <w:uiPriority w:val="99"/>
    <w:pPr>
      <w:spacing w:after="0" w:line="240" w:lineRule="auto"/>
    </w:pPr>
    <w:tblPr>
      <w:tblBorders>
        <w:right w:val="single" w:color="D99795" w:themeColor="accent2" w:themeTint="97" w:sz="4" w:space="0"/>
      </w:tblBorders>
    </w:tblPr>
    <w:tblStylePr w:type="firstRow">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EFD3D2" w:themeFill="accent2" w:themeFillTint="40"/>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40">
    <w:name w:val="List Table 7 Colorful - Accent 3"/>
    <w:basedOn w:val="12"/>
    <w:qFormat/>
    <w:uiPriority w:val="99"/>
    <w:pPr>
      <w:spacing w:after="0" w:line="240" w:lineRule="auto"/>
    </w:pPr>
    <w:tblPr>
      <w:tblBorders>
        <w:right w:val="single" w:color="C3D69C" w:themeColor="accent3" w:themeTint="98" w:sz="4" w:space="0"/>
      </w:tblBorders>
    </w:tblPr>
    <w:tblStylePr w:type="firstRow">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single" w:color="C3D69C" w:themeColor="accent3" w:themeTint="98" w:sz="4" w:space="0"/>
          <w:right w:val="nil"/>
        </w:tcBorders>
        <w:shd w:val="clear" w:color="FFFFFF" w:themeColor="light1" w:fill="FFFFFF" w:themeFill="light1"/>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cPr>
        <w:tcBorders>
          <w:top w:val="single" w:color="C3D69C"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41">
    <w:name w:val="List Table 7 Colorful - Accent 4"/>
    <w:basedOn w:val="12"/>
    <w:qFormat/>
    <w:uiPriority w:val="99"/>
    <w:pPr>
      <w:spacing w:after="0" w:line="240" w:lineRule="auto"/>
    </w:pPr>
    <w:tblPr>
      <w:tblBorders>
        <w:right w:val="single" w:color="B2A1C6" w:themeColor="accent4" w:themeTint="9A" w:sz="4" w:space="0"/>
      </w:tblBorders>
    </w:tblPr>
    <w:tblStylePr w:type="firstRow">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DFD8E7" w:themeFill="accent4" w:themeFillTint="40"/>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42">
    <w:name w:val="List Table 7 Colorful - Accent 5"/>
    <w:basedOn w:val="12"/>
    <w:qFormat/>
    <w:uiPriority w:val="99"/>
    <w:pPr>
      <w:spacing w:after="0" w:line="240" w:lineRule="auto"/>
    </w:pPr>
    <w:tblPr>
      <w:tblBorders>
        <w:right w:val="single" w:color="92CCDC" w:themeColor="accent5" w:themeTint="9A" w:sz="4" w:space="0"/>
      </w:tblBorders>
    </w:tblPr>
    <w:tblStylePr w:type="firstRow">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single" w:color="92CCDC" w:themeColor="accent5" w:themeTint="9A" w:sz="4" w:space="0"/>
          <w:right w:val="nil"/>
        </w:tcBorders>
        <w:shd w:val="clear" w:color="FFFFFF" w:themeColor="light1" w:fill="FFFFFF" w:themeFill="light1"/>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cPr>
        <w:tcBorders>
          <w:top w:val="single" w:color="92CCDC"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D1EAF0" w:themeFill="accent5" w:themeFillTint="40"/>
      </w:tcPr>
    </w:tblStylePr>
    <w:tblStylePr w:type="band2Vert"/>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43">
    <w:name w:val="List Table 7 Colorful - Accent 6"/>
    <w:basedOn w:val="12"/>
    <w:qFormat/>
    <w:uiPriority w:val="99"/>
    <w:pPr>
      <w:spacing w:after="0" w:line="240" w:lineRule="auto"/>
    </w:pPr>
    <w:tblPr>
      <w:tblBorders>
        <w:right w:val="single" w:color="FAC090" w:themeColor="accent6" w:themeTint="98" w:sz="4" w:space="0"/>
      </w:tblBorders>
    </w:tblPr>
    <w:tblStylePr w:type="firstRow">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single" w:color="FAC090" w:themeColor="accent6" w:themeTint="98" w:sz="4" w:space="0"/>
          <w:right w:val="nil"/>
        </w:tcBorders>
        <w:shd w:val="clear" w:color="FFFFFF" w:themeColor="light1" w:fill="FFFFFF" w:themeFill="light1"/>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cPr>
        <w:tcBorders>
          <w:top w:val="single" w:color="FAC090"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44">
    <w:name w:val="Lined - Accent"/>
    <w:basedOn w:val="12"/>
    <w:qFormat/>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45">
    <w:name w:val="Lined - Accent 1"/>
    <w:basedOn w:val="12"/>
    <w:qFormat/>
    <w:uiPriority w:val="99"/>
    <w:pPr>
      <w:spacing w:after="0" w:line="240" w:lineRule="auto"/>
    </w:pPr>
    <w:rPr>
      <w:color w:val="404040"/>
    </w:r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146">
    <w:name w:val="Lined - Accent 2"/>
    <w:basedOn w:val="12"/>
    <w:qFormat/>
    <w:uiPriority w:val="99"/>
    <w:pPr>
      <w:spacing w:after="0" w:line="240" w:lineRule="auto"/>
    </w:pPr>
    <w:rPr>
      <w:color w:val="404040"/>
    </w:r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147">
    <w:name w:val="Lined - Accent 3"/>
    <w:basedOn w:val="12"/>
    <w:qFormat/>
    <w:uiPriority w:val="99"/>
    <w:pPr>
      <w:spacing w:after="0" w:line="240" w:lineRule="auto"/>
    </w:pPr>
    <w:rPr>
      <w:color w:val="404040"/>
    </w:r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148">
    <w:name w:val="Lined - Accent 4"/>
    <w:basedOn w:val="12"/>
    <w:qFormat/>
    <w:uiPriority w:val="99"/>
    <w:pPr>
      <w:spacing w:after="0" w:line="240" w:lineRule="auto"/>
    </w:pPr>
    <w:rPr>
      <w:color w:val="404040"/>
    </w:r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149">
    <w:name w:val="Lined - Accent 5"/>
    <w:basedOn w:val="12"/>
    <w:qFormat/>
    <w:uiPriority w:val="99"/>
    <w:pPr>
      <w:spacing w:after="0" w:line="240" w:lineRule="auto"/>
    </w:pPr>
    <w:rPr>
      <w:color w:val="404040"/>
    </w:r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50">
    <w:name w:val="Lined - Accent 6"/>
    <w:basedOn w:val="12"/>
    <w:qFormat/>
    <w:uiPriority w:val="99"/>
    <w:pPr>
      <w:spacing w:after="0" w:line="240" w:lineRule="auto"/>
    </w:pPr>
    <w:rPr>
      <w:color w:val="404040"/>
    </w:r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51">
    <w:name w:val="Bordered &amp; Lined - Accent"/>
    <w:basedOn w:val="12"/>
    <w:qFormat/>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52">
    <w:name w:val="Bordered &amp; Lined - Accent 1"/>
    <w:basedOn w:val="12"/>
    <w:qFormat/>
    <w:uiPriority w:val="99"/>
    <w:pPr>
      <w:spacing w:after="0" w:line="240" w:lineRule="auto"/>
    </w:pPr>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153">
    <w:name w:val="Bordered &amp; Lined - Accent 2"/>
    <w:basedOn w:val="12"/>
    <w:uiPriority w:val="99"/>
    <w:pPr>
      <w:spacing w:after="0" w:line="240" w:lineRule="auto"/>
    </w:pPr>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154">
    <w:name w:val="Bordered &amp; Lined - Accent 3"/>
    <w:basedOn w:val="12"/>
    <w:qFormat/>
    <w:uiPriority w:val="99"/>
    <w:pPr>
      <w:spacing w:after="0" w:line="240" w:lineRule="auto"/>
    </w:pPr>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155">
    <w:name w:val="Bordered &amp; Lined - Accent 4"/>
    <w:basedOn w:val="12"/>
    <w:qFormat/>
    <w:uiPriority w:val="99"/>
    <w:pPr>
      <w:spacing w:after="0" w:line="240" w:lineRule="auto"/>
    </w:pPr>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156">
    <w:name w:val="Bordered &amp; Lined - Accent 5"/>
    <w:basedOn w:val="12"/>
    <w:uiPriority w:val="99"/>
    <w:pPr>
      <w:spacing w:after="0" w:line="240" w:lineRule="auto"/>
    </w:pPr>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57">
    <w:name w:val="Bordered &amp; Lined - Accent 6"/>
    <w:basedOn w:val="12"/>
    <w:qFormat/>
    <w:uiPriority w:val="99"/>
    <w:pPr>
      <w:spacing w:after="0" w:line="240" w:lineRule="auto"/>
    </w:pPr>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58">
    <w:name w:val="Bordered"/>
    <w:basedOn w:val="12"/>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Vert"/>
    <w:tblStylePr w:type="band2Vert"/>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StylePr w:type="neCell"/>
    <w:tblStylePr w:type="nwCell"/>
    <w:tblStylePr w:type="seCell"/>
    <w:tblStylePr w:type="swCell"/>
  </w:style>
  <w:style w:type="table" w:customStyle="1" w:styleId="159">
    <w:name w:val="Bordered - Accent 1"/>
    <w:basedOn w:val="12"/>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160">
    <w:name w:val="Bordered - Accent 2"/>
    <w:basedOn w:val="12"/>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161">
    <w:name w:val="Bordered - Accent 3"/>
    <w:basedOn w:val="12"/>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162">
    <w:name w:val="Bordered - Accent 4"/>
    <w:basedOn w:val="12"/>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163">
    <w:name w:val="Bordered - Accent 5"/>
    <w:basedOn w:val="12"/>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164">
    <w:name w:val="Bordered - Accent 6"/>
    <w:basedOn w:val="12"/>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character" w:customStyle="1" w:styleId="165">
    <w:name w:val="Heading 1 Char"/>
    <w:basedOn w:val="11"/>
    <w:uiPriority w:val="9"/>
    <w:rPr>
      <w:rFonts w:ascii="Arial" w:hAnsi="Arial" w:eastAsia="Arial" w:cs="Arial"/>
      <w:color w:val="376092" w:themeColor="accent1" w:themeShade="BF"/>
      <w:sz w:val="40"/>
      <w:szCs w:val="40"/>
    </w:rPr>
  </w:style>
  <w:style w:type="character" w:customStyle="1" w:styleId="166">
    <w:name w:val="Heading 2 Char"/>
    <w:basedOn w:val="11"/>
    <w:qFormat/>
    <w:uiPriority w:val="9"/>
    <w:rPr>
      <w:rFonts w:ascii="Arial" w:hAnsi="Arial" w:eastAsia="Arial" w:cs="Arial"/>
      <w:color w:val="376092" w:themeColor="accent1" w:themeShade="BF"/>
      <w:sz w:val="32"/>
      <w:szCs w:val="32"/>
    </w:rPr>
  </w:style>
  <w:style w:type="character" w:customStyle="1" w:styleId="167">
    <w:name w:val="Heading 3 Char"/>
    <w:basedOn w:val="11"/>
    <w:uiPriority w:val="9"/>
    <w:rPr>
      <w:rFonts w:ascii="Arial" w:hAnsi="Arial" w:eastAsia="Arial" w:cs="Arial"/>
      <w:color w:val="376092" w:themeColor="accent1" w:themeShade="BF"/>
      <w:sz w:val="28"/>
      <w:szCs w:val="28"/>
    </w:rPr>
  </w:style>
  <w:style w:type="character" w:customStyle="1" w:styleId="168">
    <w:name w:val="Heading 4 Char"/>
    <w:basedOn w:val="11"/>
    <w:qFormat/>
    <w:uiPriority w:val="9"/>
    <w:rPr>
      <w:rFonts w:ascii="Arial" w:hAnsi="Arial" w:eastAsia="Arial" w:cs="Arial"/>
      <w:i/>
      <w:iCs/>
      <w:color w:val="376092" w:themeColor="accent1" w:themeShade="BF"/>
    </w:rPr>
  </w:style>
  <w:style w:type="character" w:customStyle="1" w:styleId="169">
    <w:name w:val="Heading 5 Char"/>
    <w:basedOn w:val="11"/>
    <w:qFormat/>
    <w:uiPriority w:val="9"/>
    <w:rPr>
      <w:rFonts w:ascii="Arial" w:hAnsi="Arial" w:eastAsia="Arial" w:cs="Arial"/>
      <w:color w:val="376092" w:themeColor="accent1" w:themeShade="BF"/>
    </w:rPr>
  </w:style>
  <w:style w:type="character" w:customStyle="1" w:styleId="170">
    <w:name w:val="Heading 6 Char"/>
    <w:basedOn w:val="11"/>
    <w:qFormat/>
    <w:uiPriority w:val="9"/>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customStyle="1" w:styleId="171">
    <w:name w:val="Heading 7 Char"/>
    <w:basedOn w:val="11"/>
    <w:link w:val="8"/>
    <w:qFormat/>
    <w:uiPriority w:val="9"/>
    <w:rPr>
      <w:rFonts w:ascii="Arial" w:hAnsi="Arial" w:eastAsia="Arial" w:cs="Arial"/>
      <w:color w:val="595959" w:themeColor="text1" w:themeTint="A6"/>
      <w14:textFill>
        <w14:solidFill>
          <w14:schemeClr w14:val="tx1">
            <w14:lumMod w14:val="65000"/>
            <w14:lumOff w14:val="35000"/>
          </w14:schemeClr>
        </w14:solidFill>
      </w14:textFill>
    </w:rPr>
  </w:style>
  <w:style w:type="character" w:customStyle="1" w:styleId="172">
    <w:name w:val="Heading 8 Char"/>
    <w:basedOn w:val="11"/>
    <w:link w:val="9"/>
    <w:qFormat/>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3">
    <w:name w:val="Heading 9 Char"/>
    <w:basedOn w:val="11"/>
    <w:link w:val="10"/>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4">
    <w:name w:val="Title Char"/>
    <w:basedOn w:val="11"/>
    <w:qFormat/>
    <w:uiPriority w:val="10"/>
    <w:rPr>
      <w:rFonts w:ascii="Arial" w:hAnsi="Arial" w:eastAsia="Arial" w:cs="Arial"/>
      <w:spacing w:val="-10"/>
      <w:sz w:val="56"/>
      <w:szCs w:val="56"/>
    </w:rPr>
  </w:style>
  <w:style w:type="character" w:customStyle="1" w:styleId="175">
    <w:name w:val="Subtitle Char"/>
    <w:basedOn w:val="11"/>
    <w:link w:val="37"/>
    <w:qFormat/>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176">
    <w:name w:val="Quote"/>
    <w:basedOn w:val="1"/>
    <w:next w:val="1"/>
    <w:link w:val="17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77">
    <w:name w:val="Quote Char"/>
    <w:basedOn w:val="11"/>
    <w:link w:val="176"/>
    <w:qFormat/>
    <w:uiPriority w:val="29"/>
    <w:rPr>
      <w:i/>
      <w:iCs/>
      <w:color w:val="404040" w:themeColor="text1" w:themeTint="BF"/>
      <w14:textFill>
        <w14:solidFill>
          <w14:schemeClr w14:val="tx1">
            <w14:lumMod w14:val="75000"/>
            <w14:lumOff w14:val="25000"/>
          </w14:schemeClr>
        </w14:solidFill>
      </w14:textFill>
    </w:rPr>
  </w:style>
  <w:style w:type="character" w:customStyle="1" w:styleId="178">
    <w:name w:val="Intense Emphasis"/>
    <w:basedOn w:val="11"/>
    <w:qFormat/>
    <w:uiPriority w:val="21"/>
    <w:rPr>
      <w:i/>
      <w:iCs/>
      <w:color w:val="376092" w:themeColor="accent1" w:themeShade="BF"/>
    </w:rPr>
  </w:style>
  <w:style w:type="paragraph" w:styleId="179">
    <w:name w:val="Intense Quote"/>
    <w:basedOn w:val="1"/>
    <w:next w:val="1"/>
    <w:link w:val="180"/>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180">
    <w:name w:val="Intense Quote Char"/>
    <w:basedOn w:val="11"/>
    <w:link w:val="179"/>
    <w:uiPriority w:val="30"/>
    <w:rPr>
      <w:i/>
      <w:iCs/>
      <w:color w:val="376092" w:themeColor="accent1" w:themeShade="BF"/>
    </w:rPr>
  </w:style>
  <w:style w:type="character" w:customStyle="1" w:styleId="181">
    <w:name w:val="Intense Reference"/>
    <w:basedOn w:val="11"/>
    <w:qFormat/>
    <w:uiPriority w:val="32"/>
    <w:rPr>
      <w:b/>
      <w:bCs/>
      <w:smallCaps/>
      <w:color w:val="376092" w:themeColor="accent1" w:themeShade="BF"/>
      <w:spacing w:val="5"/>
    </w:rPr>
  </w:style>
  <w:style w:type="paragraph" w:styleId="182">
    <w:name w:val="No Spacing"/>
    <w:basedOn w:val="1"/>
    <w:qFormat/>
    <w:uiPriority w:val="1"/>
    <w:pPr>
      <w:spacing w:after="0" w:line="240" w:lineRule="auto"/>
    </w:pPr>
  </w:style>
  <w:style w:type="character" w:customStyle="1" w:styleId="183">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184">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85">
    <w:name w:val="Book Title"/>
    <w:basedOn w:val="11"/>
    <w:qFormat/>
    <w:uiPriority w:val="33"/>
    <w:rPr>
      <w:b/>
      <w:bCs/>
      <w:i/>
      <w:iCs/>
      <w:spacing w:val="5"/>
    </w:rPr>
  </w:style>
  <w:style w:type="character" w:customStyle="1" w:styleId="186">
    <w:name w:val="Header Char"/>
    <w:basedOn w:val="11"/>
    <w:link w:val="34"/>
    <w:qFormat/>
    <w:uiPriority w:val="99"/>
  </w:style>
  <w:style w:type="character" w:customStyle="1" w:styleId="187">
    <w:name w:val="Footer Char"/>
    <w:basedOn w:val="11"/>
    <w:link w:val="36"/>
    <w:uiPriority w:val="99"/>
  </w:style>
  <w:style w:type="character" w:styleId="188">
    <w:name w:val="Placeholder Text"/>
    <w:basedOn w:val="11"/>
    <w:semiHidden/>
    <w:qFormat/>
    <w:uiPriority w:val="99"/>
    <w:rPr>
      <w:color w:val="666666"/>
    </w:rPr>
  </w:style>
  <w:style w:type="paragraph" w:customStyle="1" w:styleId="189">
    <w:name w:val="TOC Heading"/>
    <w:unhideWhenUsed/>
    <w:qFormat/>
    <w:uiPriority w:val="39"/>
    <w:rPr>
      <w:rFonts w:hint="default" w:asciiTheme="minorHAnsi" w:hAnsiTheme="minorHAnsi" w:eastAsiaTheme="minorEastAsia" w:cstheme="minorBidi"/>
      <w:lang w:val="en-US" w:eastAsia="en-US" w:bidi="ar-SA"/>
    </w:rPr>
  </w:style>
  <w:style w:type="paragraph" w:styleId="190">
    <w:name w:val="List Paragraph"/>
    <w:qFormat/>
    <w:uiPriority w:val="0"/>
    <w:rPr>
      <w:rFonts w:hint="default" w:asciiTheme="minorHAnsi" w:hAnsiTheme="minorHAnsi" w:eastAsiaTheme="minorEastAsia" w:cstheme="minorBidi"/>
      <w:sz w:val="21"/>
      <w:szCs w:val="22"/>
      <w:lang w:val="en-US" w:eastAsia="en-US" w:bidi="ar-SA"/>
    </w:rPr>
  </w:style>
  <w:style w:type="character" w:customStyle="1" w:styleId="191">
    <w:name w:val="Footnote Text Char"/>
    <w:link w:val="21"/>
    <w:semiHidden/>
    <w:unhideWhenUsed/>
    <w:qFormat/>
    <w:uiPriority w:val="99"/>
    <w:rPr>
      <w:sz w:val="20"/>
      <w:szCs w:val="20"/>
    </w:rPr>
  </w:style>
  <w:style w:type="character" w:customStyle="1" w:styleId="192">
    <w:name w:val="Endnote Text Char"/>
    <w:link w:val="2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7B58E-66FC-4922-B099-EA5929DE9D37">
  <ds:schemaRefs/>
</ds:datastoreItem>
</file>

<file path=docProps/app.xml><?xml version="1.0" encoding="utf-8"?>
<Properties xmlns="http://schemas.openxmlformats.org/officeDocument/2006/extended-properties" xmlns:vt="http://schemas.openxmlformats.org/officeDocument/2006/docPropsVTypes">
  <Template>Normal.dotm</Template>
  <Pages>5</Pages>
  <Words>1726</Words>
  <Characters>9068</Characters>
  <TotalTime>33</TotalTime>
  <ScaleCrop>false</ScaleCrop>
  <LinksUpToDate>false</LinksUpToDate>
  <CharactersWithSpaces>10582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2026-09-19T23:31:00Z</dcterms:created>
  <dc:creator>Un-named</dc:creator>
  <cp:lastModifiedBy>Luz</cp:lastModifiedBy>
  <dcterms:modified xsi:type="dcterms:W3CDTF">2026-09-28T03:55:48Z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eyJoZGlkIjoiODM3ZGFkODQyNjI5MmUxMjJlMWI5YWYyZTI1ODAwOTQiLCJ1c2VySWQiOiIyMjE2ODc5MDQyMTQyIn0=</vt:lpwstr>
  </property>
  <property fmtid="{D5CDD505-2E9C-101B-9397-08002B2CF9AE}" pid="3" name="KSOProductBuildVer">
    <vt:lpwstr>3082-12.1.0.28485</vt:lpwstr>
  </property>
  <property fmtid="{D5CDD505-2E9C-101B-9397-08002B2CF9AE}" pid="4" name="ICV">
    <vt:lpwstr>7C6FAF33BFF34582830290C4136DCC60_13</vt:lpwstr>
  </property>
</Properties>
</file>