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5788A" w14:textId="77777777" w:rsidR="00101081" w:rsidRPr="00B250B1" w:rsidRDefault="00101081" w:rsidP="00101081">
      <w:pPr>
        <w:spacing w:line="360" w:lineRule="auto"/>
        <w:jc w:val="both"/>
        <w:rPr>
          <w:rFonts w:asciiTheme="majorHAnsi" w:hAnsiTheme="majorHAnsi"/>
        </w:rPr>
      </w:pPr>
      <w:commentRangeStart w:id="0"/>
      <w:r w:rsidRPr="00B250B1">
        <w:rPr>
          <w:rFonts w:asciiTheme="majorHAnsi" w:hAnsiTheme="majorHAnsi"/>
        </w:rPr>
        <w:t>Explications des améliorations :</w:t>
      </w:r>
      <w:commentRangeEnd w:id="0"/>
      <w:r>
        <w:rPr>
          <w:rStyle w:val="Marquedecommentaire"/>
        </w:rPr>
        <w:commentReference w:id="0"/>
      </w:r>
    </w:p>
    <w:p w14:paraId="61DE1555" w14:textId="77777777" w:rsidR="00101081" w:rsidRPr="00633D69" w:rsidRDefault="00101081" w:rsidP="00101081">
      <w:pPr>
        <w:pStyle w:val="Paragraphedeliste"/>
        <w:numPr>
          <w:ilvl w:val="0"/>
          <w:numId w:val="1"/>
        </w:numPr>
        <w:spacing w:line="360" w:lineRule="auto"/>
        <w:jc w:val="both"/>
        <w:rPr>
          <w:rFonts w:asciiTheme="majorHAnsi" w:hAnsiTheme="majorHAnsi"/>
        </w:rPr>
      </w:pPr>
      <w:r w:rsidRPr="00633D69">
        <w:rPr>
          <w:rFonts w:asciiTheme="majorHAnsi" w:hAnsiTheme="majorHAnsi"/>
        </w:rPr>
        <w:t xml:space="preserve">Protection CSRF : Ajout d'un </w:t>
      </w:r>
      <w:proofErr w:type="spellStart"/>
      <w:r w:rsidRPr="00633D69">
        <w:rPr>
          <w:rFonts w:asciiTheme="majorHAnsi" w:hAnsiTheme="majorHAnsi"/>
        </w:rPr>
        <w:t>token</w:t>
      </w:r>
      <w:proofErr w:type="spellEnd"/>
      <w:r w:rsidRPr="00633D69">
        <w:rPr>
          <w:rFonts w:asciiTheme="majorHAnsi" w:hAnsiTheme="majorHAnsi"/>
        </w:rPr>
        <w:t xml:space="preserve"> CSRF pour prévenir les attaques de type Cross-Site </w:t>
      </w:r>
      <w:proofErr w:type="spellStart"/>
      <w:r w:rsidRPr="00633D69">
        <w:rPr>
          <w:rFonts w:asciiTheme="majorHAnsi" w:hAnsiTheme="majorHAnsi"/>
        </w:rPr>
        <w:t>Request</w:t>
      </w:r>
      <w:proofErr w:type="spellEnd"/>
      <w:r w:rsidRPr="00633D69">
        <w:rPr>
          <w:rFonts w:asciiTheme="majorHAnsi" w:hAnsiTheme="majorHAnsi"/>
        </w:rPr>
        <w:t xml:space="preserve"> </w:t>
      </w:r>
      <w:proofErr w:type="spellStart"/>
      <w:r w:rsidRPr="00633D69">
        <w:rPr>
          <w:rFonts w:asciiTheme="majorHAnsi" w:hAnsiTheme="majorHAnsi"/>
        </w:rPr>
        <w:t>Forgery</w:t>
      </w:r>
      <w:proofErr w:type="spellEnd"/>
      <w:r w:rsidRPr="00633D69">
        <w:rPr>
          <w:rFonts w:asciiTheme="majorHAnsi" w:hAnsiTheme="majorHAnsi"/>
        </w:rPr>
        <w:t xml:space="preserve">. </w:t>
      </w:r>
    </w:p>
    <w:p w14:paraId="1FE5377F" w14:textId="77777777" w:rsidR="00101081" w:rsidRPr="00633D69" w:rsidRDefault="00101081" w:rsidP="00101081">
      <w:pPr>
        <w:pStyle w:val="Paragraphedeliste"/>
        <w:numPr>
          <w:ilvl w:val="0"/>
          <w:numId w:val="1"/>
        </w:numPr>
        <w:spacing w:line="360" w:lineRule="auto"/>
        <w:jc w:val="both"/>
        <w:rPr>
          <w:rFonts w:asciiTheme="majorHAnsi" w:hAnsiTheme="majorHAnsi"/>
        </w:rPr>
      </w:pPr>
      <w:r w:rsidRPr="00633D69">
        <w:rPr>
          <w:rFonts w:asciiTheme="majorHAnsi" w:hAnsiTheme="majorHAnsi"/>
        </w:rPr>
        <w:t>Affichage des messages : Gestion des messages d'erreur et de succès via les paramètres GET, permettant un retour utilisateur clair.</w:t>
      </w:r>
    </w:p>
    <w:p w14:paraId="378EBFE8" w14:textId="77777777" w:rsidR="00101081" w:rsidRPr="00633D69" w:rsidRDefault="00101081" w:rsidP="00101081">
      <w:pPr>
        <w:pStyle w:val="Paragraphedeliste"/>
        <w:numPr>
          <w:ilvl w:val="0"/>
          <w:numId w:val="1"/>
        </w:numPr>
        <w:spacing w:line="360" w:lineRule="auto"/>
        <w:jc w:val="both"/>
        <w:rPr>
          <w:rFonts w:asciiTheme="majorHAnsi" w:hAnsiTheme="majorHAnsi"/>
        </w:rPr>
      </w:pPr>
      <w:r w:rsidRPr="00633D69">
        <w:rPr>
          <w:rFonts w:asciiTheme="majorHAnsi" w:hAnsiTheme="majorHAnsi"/>
        </w:rPr>
        <w:t xml:space="preserve">Sécurité des mots de passe : Il est recommandé d'utiliser les fonctions </w:t>
      </w:r>
      <w:proofErr w:type="spellStart"/>
      <w:r w:rsidRPr="00633D69">
        <w:rPr>
          <w:rFonts w:asciiTheme="majorHAnsi" w:hAnsiTheme="majorHAnsi"/>
        </w:rPr>
        <w:t>password_hash</w:t>
      </w:r>
      <w:proofErr w:type="spellEnd"/>
      <w:r w:rsidRPr="00633D69">
        <w:rPr>
          <w:rFonts w:asciiTheme="majorHAnsi" w:hAnsiTheme="majorHAnsi"/>
        </w:rPr>
        <w:t xml:space="preserve">() pour le hachage des mots de passe lors de l'enregistrement, et </w:t>
      </w:r>
      <w:proofErr w:type="spellStart"/>
      <w:r w:rsidRPr="00633D69">
        <w:rPr>
          <w:rFonts w:asciiTheme="majorHAnsi" w:hAnsiTheme="majorHAnsi"/>
        </w:rPr>
        <w:t>password_verify</w:t>
      </w:r>
      <w:proofErr w:type="spellEnd"/>
      <w:r w:rsidRPr="00633D69">
        <w:rPr>
          <w:rFonts w:asciiTheme="majorHAnsi" w:hAnsiTheme="majorHAnsi"/>
        </w:rPr>
        <w:t>() pour la vérification lors de la connexion</w:t>
      </w:r>
      <w:r>
        <w:rPr>
          <w:rFonts w:asciiTheme="majorHAnsi" w:hAnsiTheme="majorHAnsi"/>
        </w:rPr>
        <w:t>.</w:t>
      </w:r>
    </w:p>
    <w:p w14:paraId="7A64E6AB" w14:textId="77777777" w:rsidR="00101081" w:rsidRPr="00633D69" w:rsidRDefault="00101081" w:rsidP="00101081">
      <w:pPr>
        <w:pStyle w:val="Paragraphedeliste"/>
        <w:numPr>
          <w:ilvl w:val="0"/>
          <w:numId w:val="1"/>
        </w:numPr>
        <w:spacing w:line="360" w:lineRule="auto"/>
        <w:jc w:val="both"/>
        <w:rPr>
          <w:rFonts w:asciiTheme="majorHAnsi" w:hAnsiTheme="majorHAnsi"/>
        </w:rPr>
      </w:pPr>
      <w:r w:rsidRPr="00633D69">
        <w:rPr>
          <w:rFonts w:asciiTheme="majorHAnsi" w:hAnsiTheme="majorHAnsi"/>
        </w:rPr>
        <w:t>Sécurisation des sessions : Assure-toi que les pages sensibles vérifient la présence d'une session valide pour restreindre l'accès aux utilisateurs non authentifiés.</w:t>
      </w:r>
    </w:p>
    <w:p w14:paraId="0BF22197" w14:textId="77777777" w:rsidR="00101081" w:rsidRPr="00633D69" w:rsidRDefault="00101081" w:rsidP="00101081">
      <w:pPr>
        <w:pStyle w:val="Paragraphedeliste"/>
        <w:numPr>
          <w:ilvl w:val="0"/>
          <w:numId w:val="1"/>
        </w:numPr>
        <w:spacing w:before="100" w:beforeAutospacing="1" w:after="100" w:afterAutospacing="1" w:line="360" w:lineRule="auto"/>
        <w:jc w:val="both"/>
        <w:rPr>
          <w:rFonts w:asciiTheme="majorHAnsi" w:eastAsia="Times New Roman" w:hAnsiTheme="majorHAnsi" w:cs="Times New Roman"/>
          <w:kern w:val="0"/>
          <w:lang w:eastAsia="fr-FR"/>
          <w14:ligatures w14:val="none"/>
        </w:rPr>
      </w:pPr>
      <w:r w:rsidRPr="00633D69">
        <w:rPr>
          <w:rFonts w:asciiTheme="majorHAnsi" w:eastAsia="Times New Roman" w:hAnsiTheme="majorHAnsi" w:cs="Times New Roman"/>
          <w:kern w:val="0"/>
          <w:lang w:eastAsia="fr-FR"/>
          <w14:ligatures w14:val="none"/>
        </w:rPr>
        <w:t xml:space="preserve">Mise à jour de </w:t>
      </w:r>
      <w:proofErr w:type="spellStart"/>
      <w:r w:rsidRPr="00633D69">
        <w:rPr>
          <w:rFonts w:asciiTheme="majorHAnsi" w:eastAsia="Times New Roman" w:hAnsiTheme="majorHAnsi" w:cs="Courier New"/>
          <w:kern w:val="0"/>
          <w:lang w:eastAsia="fr-FR"/>
          <w14:ligatures w14:val="none"/>
        </w:rPr>
        <w:t>config_connexion.php</w:t>
      </w:r>
      <w:proofErr w:type="spellEnd"/>
      <w:r w:rsidRPr="00633D69">
        <w:rPr>
          <w:rFonts w:asciiTheme="majorHAnsi" w:eastAsia="Times New Roman" w:hAnsiTheme="majorHAnsi" w:cs="Times New Roman"/>
          <w:kern w:val="0"/>
          <w:lang w:eastAsia="fr-FR"/>
          <w14:ligatures w14:val="none"/>
        </w:rPr>
        <w:t xml:space="preserve"> : Assure-toi que ce fichier vérifie le </w:t>
      </w:r>
      <w:proofErr w:type="spellStart"/>
      <w:r w:rsidRPr="00633D69">
        <w:rPr>
          <w:rFonts w:asciiTheme="majorHAnsi" w:eastAsia="Times New Roman" w:hAnsiTheme="majorHAnsi" w:cs="Times New Roman"/>
          <w:kern w:val="0"/>
          <w:lang w:eastAsia="fr-FR"/>
          <w14:ligatures w14:val="none"/>
        </w:rPr>
        <w:t>token</w:t>
      </w:r>
      <w:proofErr w:type="spellEnd"/>
      <w:r w:rsidRPr="00633D69">
        <w:rPr>
          <w:rFonts w:asciiTheme="majorHAnsi" w:eastAsia="Times New Roman" w:hAnsiTheme="majorHAnsi" w:cs="Times New Roman"/>
          <w:kern w:val="0"/>
          <w:lang w:eastAsia="fr-FR"/>
          <w14:ligatures w14:val="none"/>
        </w:rPr>
        <w:t xml:space="preserve"> CSRF et utilise </w:t>
      </w:r>
      <w:proofErr w:type="spellStart"/>
      <w:r w:rsidRPr="00633D69">
        <w:rPr>
          <w:rFonts w:asciiTheme="majorHAnsi" w:eastAsia="Times New Roman" w:hAnsiTheme="majorHAnsi" w:cs="Courier New"/>
          <w:kern w:val="0"/>
          <w:lang w:eastAsia="fr-FR"/>
          <w14:ligatures w14:val="none"/>
        </w:rPr>
        <w:t>password_verify</w:t>
      </w:r>
      <w:proofErr w:type="spellEnd"/>
      <w:r w:rsidRPr="00633D69">
        <w:rPr>
          <w:rFonts w:asciiTheme="majorHAnsi" w:eastAsia="Times New Roman" w:hAnsiTheme="majorHAnsi" w:cs="Courier New"/>
          <w:kern w:val="0"/>
          <w:lang w:eastAsia="fr-FR"/>
          <w14:ligatures w14:val="none"/>
        </w:rPr>
        <w:t>()</w:t>
      </w:r>
      <w:r w:rsidRPr="00633D69">
        <w:rPr>
          <w:rFonts w:asciiTheme="majorHAnsi" w:eastAsia="Times New Roman" w:hAnsiTheme="majorHAnsi" w:cs="Times New Roman"/>
          <w:kern w:val="0"/>
          <w:lang w:eastAsia="fr-FR"/>
          <w14:ligatures w14:val="none"/>
        </w:rPr>
        <w:t xml:space="preserve"> pour comparer les mots de passe.</w:t>
      </w:r>
    </w:p>
    <w:p w14:paraId="62FF4DE2" w14:textId="77777777" w:rsidR="00101081" w:rsidRPr="00633D69" w:rsidRDefault="00101081" w:rsidP="00101081">
      <w:pPr>
        <w:pStyle w:val="Paragraphedeliste"/>
        <w:numPr>
          <w:ilvl w:val="0"/>
          <w:numId w:val="1"/>
        </w:numPr>
        <w:spacing w:before="100" w:beforeAutospacing="1" w:after="100" w:afterAutospacing="1" w:line="360" w:lineRule="auto"/>
        <w:jc w:val="both"/>
        <w:rPr>
          <w:rFonts w:asciiTheme="majorHAnsi" w:eastAsia="Times New Roman" w:hAnsiTheme="majorHAnsi" w:cs="Times New Roman"/>
          <w:kern w:val="0"/>
          <w:lang w:eastAsia="fr-FR"/>
          <w14:ligatures w14:val="none"/>
        </w:rPr>
      </w:pPr>
      <w:r w:rsidRPr="00633D69">
        <w:rPr>
          <w:rFonts w:asciiTheme="majorHAnsi" w:eastAsia="Times New Roman" w:hAnsiTheme="majorHAnsi" w:cs="Times New Roman"/>
          <w:kern w:val="0"/>
          <w:lang w:eastAsia="fr-FR"/>
          <w14:ligatures w14:val="none"/>
        </w:rPr>
        <w:t>Sécurisation des pages administratives : Ajoute une vérification de session en haut de chaque page réservée aux administrateurs pour garantir que seul un utilisateur authentifié peut y accéder.</w:t>
      </w:r>
    </w:p>
    <w:p w14:paraId="775BC17F" w14:textId="77777777" w:rsidR="00101081" w:rsidRPr="00DF176B" w:rsidRDefault="00101081" w:rsidP="00101081">
      <w:pPr>
        <w:pStyle w:val="Paragraphedeliste"/>
        <w:numPr>
          <w:ilvl w:val="0"/>
          <w:numId w:val="1"/>
        </w:numPr>
        <w:spacing w:before="100" w:beforeAutospacing="1" w:after="100" w:afterAutospacing="1" w:line="360" w:lineRule="auto"/>
        <w:jc w:val="both"/>
        <w:rPr>
          <w:rFonts w:asciiTheme="majorHAnsi" w:eastAsia="Times New Roman" w:hAnsiTheme="majorHAnsi" w:cs="Times New Roman"/>
          <w:kern w:val="0"/>
          <w:lang w:eastAsia="fr-FR"/>
          <w14:ligatures w14:val="none"/>
        </w:rPr>
      </w:pPr>
      <w:r w:rsidRPr="00633D69">
        <w:rPr>
          <w:rFonts w:asciiTheme="majorHAnsi" w:eastAsia="Times New Roman" w:hAnsiTheme="majorHAnsi" w:cs="Times New Roman"/>
          <w:kern w:val="0"/>
          <w:lang w:eastAsia="fr-FR"/>
          <w14:ligatures w14:val="none"/>
        </w:rPr>
        <w:t xml:space="preserve">Gestion des erreurs : Implémente une redirection vers </w:t>
      </w:r>
      <w:proofErr w:type="spellStart"/>
      <w:r w:rsidRPr="00633D69">
        <w:rPr>
          <w:rFonts w:asciiTheme="majorHAnsi" w:eastAsia="Times New Roman" w:hAnsiTheme="majorHAnsi" w:cs="Courier New"/>
          <w:kern w:val="0"/>
          <w:lang w:eastAsia="fr-FR"/>
          <w14:ligatures w14:val="none"/>
        </w:rPr>
        <w:t>connexion.php</w:t>
      </w:r>
      <w:proofErr w:type="spellEnd"/>
      <w:r w:rsidRPr="00633D69">
        <w:rPr>
          <w:rFonts w:asciiTheme="majorHAnsi" w:eastAsia="Times New Roman" w:hAnsiTheme="majorHAnsi" w:cs="Times New Roman"/>
          <w:kern w:val="0"/>
          <w:lang w:eastAsia="fr-FR"/>
          <w14:ligatures w14:val="none"/>
        </w:rPr>
        <w:t xml:space="preserve"> avec des messages d'erreur appropriés en cas d'échec de la connexion.</w:t>
      </w:r>
    </w:p>
    <w:p w14:paraId="161B22A5" w14:textId="77777777" w:rsidR="00101081" w:rsidRPr="008A1FD3" w:rsidRDefault="00101081" w:rsidP="00101081">
      <w:pPr>
        <w:spacing w:line="360" w:lineRule="auto"/>
        <w:jc w:val="both"/>
        <w:rPr>
          <w:rFonts w:asciiTheme="majorHAnsi" w:hAnsiTheme="majorHAnsi"/>
        </w:rPr>
      </w:pPr>
      <w:r w:rsidRPr="008A1FD3">
        <w:rPr>
          <w:rFonts w:asciiTheme="majorHAnsi" w:hAnsiTheme="majorHAnsi"/>
        </w:rPr>
        <w:t xml:space="preserve">Oui, l'ajout d'un </w:t>
      </w:r>
      <w:proofErr w:type="spellStart"/>
      <w:r w:rsidRPr="008A1FD3">
        <w:rPr>
          <w:rFonts w:asciiTheme="majorHAnsi" w:hAnsiTheme="majorHAnsi"/>
        </w:rPr>
        <w:t>token</w:t>
      </w:r>
      <w:proofErr w:type="spellEnd"/>
      <w:r w:rsidRPr="008A1FD3">
        <w:rPr>
          <w:rFonts w:asciiTheme="majorHAnsi" w:hAnsiTheme="majorHAnsi"/>
        </w:rPr>
        <w:t xml:space="preserve"> CSRF (Cross-Site </w:t>
      </w:r>
      <w:proofErr w:type="spellStart"/>
      <w:r w:rsidRPr="008A1FD3">
        <w:rPr>
          <w:rFonts w:asciiTheme="majorHAnsi" w:hAnsiTheme="majorHAnsi"/>
        </w:rPr>
        <w:t>Request</w:t>
      </w:r>
      <w:proofErr w:type="spellEnd"/>
      <w:r w:rsidRPr="008A1FD3">
        <w:rPr>
          <w:rFonts w:asciiTheme="majorHAnsi" w:hAnsiTheme="majorHAnsi"/>
        </w:rPr>
        <w:t xml:space="preserve"> </w:t>
      </w:r>
      <w:proofErr w:type="spellStart"/>
      <w:r w:rsidRPr="008A1FD3">
        <w:rPr>
          <w:rFonts w:asciiTheme="majorHAnsi" w:hAnsiTheme="majorHAnsi"/>
        </w:rPr>
        <w:t>Forgery</w:t>
      </w:r>
      <w:proofErr w:type="spellEnd"/>
      <w:r w:rsidRPr="008A1FD3">
        <w:rPr>
          <w:rFonts w:asciiTheme="majorHAnsi" w:hAnsiTheme="majorHAnsi"/>
        </w:rPr>
        <w:t>) est fortement recommandé, même pour un projet en développement local. Il s'agit d'une mesure de sécurité essentielle pour protéger ton application contre les attaques malveillantes.</w:t>
      </w:r>
    </w:p>
    <w:p w14:paraId="2A0CD102" w14:textId="77777777" w:rsidR="00101081" w:rsidRPr="008A1FD3" w:rsidRDefault="00101081" w:rsidP="00101081">
      <w:pPr>
        <w:spacing w:line="360" w:lineRule="auto"/>
        <w:jc w:val="both"/>
        <w:rPr>
          <w:rFonts w:asciiTheme="majorHAnsi" w:hAnsiTheme="majorHAnsi"/>
        </w:rPr>
      </w:pPr>
      <w:r w:rsidRPr="008A1FD3">
        <w:rPr>
          <w:rFonts w:asciiTheme="majorHAnsi" w:hAnsiTheme="majorHAnsi"/>
        </w:rPr>
        <w:t xml:space="preserve">Pourquoi ajouter un </w:t>
      </w:r>
      <w:proofErr w:type="spellStart"/>
      <w:r w:rsidRPr="008A1FD3">
        <w:rPr>
          <w:rFonts w:asciiTheme="majorHAnsi" w:hAnsiTheme="majorHAnsi"/>
        </w:rPr>
        <w:t>token</w:t>
      </w:r>
      <w:proofErr w:type="spellEnd"/>
      <w:r w:rsidRPr="008A1FD3">
        <w:rPr>
          <w:rFonts w:asciiTheme="majorHAnsi" w:hAnsiTheme="majorHAnsi"/>
        </w:rPr>
        <w:t xml:space="preserve"> CSRF ?</w:t>
      </w:r>
    </w:p>
    <w:p w14:paraId="48BB14FD" w14:textId="77777777" w:rsidR="00101081" w:rsidRPr="008A1FD3" w:rsidRDefault="00101081" w:rsidP="00101081">
      <w:pPr>
        <w:spacing w:line="360" w:lineRule="auto"/>
        <w:jc w:val="both"/>
        <w:rPr>
          <w:rFonts w:asciiTheme="majorHAnsi" w:hAnsiTheme="majorHAnsi"/>
        </w:rPr>
      </w:pPr>
      <w:r w:rsidRPr="008A1FD3">
        <w:rPr>
          <w:rFonts w:asciiTheme="majorHAnsi" w:hAnsiTheme="majorHAnsi"/>
        </w:rPr>
        <w:t xml:space="preserve">Un </w:t>
      </w:r>
      <w:proofErr w:type="spellStart"/>
      <w:r w:rsidRPr="008A1FD3">
        <w:rPr>
          <w:rFonts w:asciiTheme="majorHAnsi" w:hAnsiTheme="majorHAnsi"/>
        </w:rPr>
        <w:t>token</w:t>
      </w:r>
      <w:proofErr w:type="spellEnd"/>
      <w:r w:rsidRPr="008A1FD3">
        <w:rPr>
          <w:rFonts w:asciiTheme="majorHAnsi" w:hAnsiTheme="majorHAnsi"/>
        </w:rPr>
        <w:t xml:space="preserve"> CSRF est une valeur secrète et unique générée pour chaque session utilisateur. Il est inclus dans les formulaires HTML et vérifié lors de la soumission pour s'assurer que la requête provient bien de l'utilisateur authentifié et non d'un attaquant. Cela empêche des actions non autorisées, comme la soumission de formulaires malveillants, d'être exécutées à l'insu de l'utilisateur. </w:t>
      </w:r>
    </w:p>
    <w:p w14:paraId="4C2110E4" w14:textId="77777777" w:rsidR="00101081" w:rsidRPr="008A1FD3" w:rsidRDefault="00101081" w:rsidP="00101081">
      <w:pPr>
        <w:spacing w:line="360" w:lineRule="auto"/>
        <w:jc w:val="both"/>
        <w:rPr>
          <w:rFonts w:asciiTheme="majorHAnsi" w:hAnsiTheme="majorHAnsi"/>
        </w:rPr>
      </w:pPr>
      <w:r w:rsidRPr="008A1FD3">
        <w:rPr>
          <w:rFonts w:asciiTheme="majorHAnsi" w:hAnsiTheme="majorHAnsi"/>
        </w:rPr>
        <w:t>Même si tu travailles en local, il est important de simuler des conditions de production sécurisées. Les attaques CSRF peuvent survenir même sur des environnements locaux si des vulnérabilités existent. De plus, l'intégration de cette sécurité dès le début du développement permet de l'appliquer de manière cohérente tout au long du projet.</w:t>
      </w:r>
    </w:p>
    <w:p w14:paraId="2B91D2A5" w14:textId="77777777" w:rsidR="00101081" w:rsidRPr="00633D69" w:rsidRDefault="00101081" w:rsidP="00101081">
      <w:pPr>
        <w:pStyle w:val="Paragraphedeliste"/>
        <w:numPr>
          <w:ilvl w:val="0"/>
          <w:numId w:val="2"/>
        </w:numPr>
        <w:spacing w:line="360" w:lineRule="auto"/>
        <w:jc w:val="both"/>
        <w:rPr>
          <w:rFonts w:asciiTheme="majorHAnsi" w:hAnsiTheme="majorHAnsi"/>
        </w:rPr>
      </w:pPr>
      <w:r w:rsidRPr="00633D69">
        <w:rPr>
          <w:rFonts w:asciiTheme="majorHAnsi" w:hAnsiTheme="majorHAnsi"/>
        </w:rPr>
        <w:t xml:space="preserve">Vérification du </w:t>
      </w:r>
      <w:proofErr w:type="spellStart"/>
      <w:r w:rsidRPr="00633D69">
        <w:rPr>
          <w:rFonts w:asciiTheme="majorHAnsi" w:hAnsiTheme="majorHAnsi"/>
        </w:rPr>
        <w:t>token</w:t>
      </w:r>
      <w:proofErr w:type="spellEnd"/>
      <w:r w:rsidRPr="00633D69">
        <w:rPr>
          <w:rFonts w:asciiTheme="majorHAnsi" w:hAnsiTheme="majorHAnsi"/>
        </w:rPr>
        <w:t xml:space="preserve"> CSRF : Avant de traiter les données du formulaire, on s'assure que le </w:t>
      </w:r>
      <w:proofErr w:type="spellStart"/>
      <w:r w:rsidRPr="00633D69">
        <w:rPr>
          <w:rFonts w:asciiTheme="majorHAnsi" w:hAnsiTheme="majorHAnsi"/>
        </w:rPr>
        <w:t>token</w:t>
      </w:r>
      <w:proofErr w:type="spellEnd"/>
      <w:r w:rsidRPr="00633D69">
        <w:rPr>
          <w:rFonts w:asciiTheme="majorHAnsi" w:hAnsiTheme="majorHAnsi"/>
        </w:rPr>
        <w:t xml:space="preserve"> envoyé correspond à celui stocké en session.</w:t>
      </w:r>
    </w:p>
    <w:p w14:paraId="144AD94A" w14:textId="77777777" w:rsidR="00101081" w:rsidRPr="00633D69" w:rsidRDefault="00101081" w:rsidP="00101081">
      <w:pPr>
        <w:pStyle w:val="Paragraphedeliste"/>
        <w:numPr>
          <w:ilvl w:val="0"/>
          <w:numId w:val="2"/>
        </w:numPr>
        <w:spacing w:line="360" w:lineRule="auto"/>
        <w:jc w:val="both"/>
        <w:rPr>
          <w:rFonts w:asciiTheme="majorHAnsi" w:hAnsiTheme="majorHAnsi"/>
        </w:rPr>
      </w:pPr>
      <w:r w:rsidRPr="00633D69">
        <w:rPr>
          <w:rFonts w:asciiTheme="majorHAnsi" w:hAnsiTheme="majorHAnsi"/>
        </w:rPr>
        <w:lastRenderedPageBreak/>
        <w:t>Sécurisation de la connexion : La connexion à la base de données est effectuée avec les identifiants appropriés. Les requêtes sont préparées pour éviter les injections SQL.</w:t>
      </w:r>
    </w:p>
    <w:p w14:paraId="167E9B17" w14:textId="77777777" w:rsidR="00101081" w:rsidRPr="00633D69" w:rsidRDefault="00101081" w:rsidP="00101081">
      <w:pPr>
        <w:pStyle w:val="Paragraphedeliste"/>
        <w:numPr>
          <w:ilvl w:val="0"/>
          <w:numId w:val="2"/>
        </w:numPr>
        <w:spacing w:line="360" w:lineRule="auto"/>
        <w:jc w:val="both"/>
        <w:rPr>
          <w:rFonts w:asciiTheme="majorHAnsi" w:hAnsiTheme="majorHAnsi"/>
        </w:rPr>
      </w:pPr>
      <w:r w:rsidRPr="00633D69">
        <w:rPr>
          <w:rFonts w:asciiTheme="majorHAnsi" w:hAnsiTheme="majorHAnsi"/>
        </w:rPr>
        <w:t xml:space="preserve">Gestion des erreurs : Des messages d'erreur clairs sont affichés en cas de problème, comme un mot de passe incorrect ou un </w:t>
      </w:r>
      <w:proofErr w:type="spellStart"/>
      <w:r w:rsidRPr="00633D69">
        <w:rPr>
          <w:rFonts w:asciiTheme="majorHAnsi" w:hAnsiTheme="majorHAnsi"/>
        </w:rPr>
        <w:t>token</w:t>
      </w:r>
      <w:proofErr w:type="spellEnd"/>
      <w:r w:rsidRPr="00633D69">
        <w:rPr>
          <w:rFonts w:asciiTheme="majorHAnsi" w:hAnsiTheme="majorHAnsi"/>
        </w:rPr>
        <w:t xml:space="preserve"> CSRF invalide.</w:t>
      </w:r>
    </w:p>
    <w:p w14:paraId="12108578" w14:textId="77777777" w:rsidR="00101081" w:rsidRDefault="00101081" w:rsidP="00101081">
      <w:pPr>
        <w:spacing w:line="360" w:lineRule="auto"/>
        <w:jc w:val="both"/>
        <w:rPr>
          <w:rFonts w:asciiTheme="majorHAnsi" w:hAnsiTheme="majorHAnsi"/>
        </w:rPr>
      </w:pPr>
      <w:r w:rsidRPr="002E7667">
        <w:rPr>
          <w:rFonts w:asciiTheme="majorHAnsi" w:hAnsiTheme="majorHAnsi"/>
        </w:rPr>
        <w:t>En intégrant cette vérification, tu renforces la sécurité de ton application dès le début du développement. Si tu as besoin d'aide pour d'autres parties du projet, n'hésite pas à demander.</w:t>
      </w:r>
      <w:r w:rsidRPr="0099356B">
        <w:rPr>
          <w:rFonts w:asciiTheme="majorHAnsi" w:hAnsiTheme="majorHAnsi"/>
        </w:rPr>
        <w:t xml:space="preserve"> </w:t>
      </w:r>
    </w:p>
    <w:p w14:paraId="1EDD0458" w14:textId="77777777" w:rsidR="00101081" w:rsidRPr="0099356B" w:rsidRDefault="00101081" w:rsidP="00101081">
      <w:pPr>
        <w:spacing w:line="360" w:lineRule="auto"/>
        <w:jc w:val="both"/>
        <w:rPr>
          <w:rFonts w:asciiTheme="majorHAnsi" w:hAnsiTheme="majorHAnsi"/>
        </w:rPr>
      </w:pPr>
      <w:r w:rsidRPr="0099356B">
        <w:rPr>
          <w:rFonts w:asciiTheme="majorHAnsi" w:hAnsiTheme="majorHAnsi"/>
        </w:rPr>
        <w:t>Bonnes pratiques pour la gestion des clés API</w:t>
      </w:r>
    </w:p>
    <w:p w14:paraId="1FFC5CD7" w14:textId="77777777" w:rsidR="00101081" w:rsidRPr="00BB31B2" w:rsidRDefault="00101081" w:rsidP="00101081">
      <w:pPr>
        <w:pStyle w:val="Paragraphedeliste"/>
        <w:numPr>
          <w:ilvl w:val="0"/>
          <w:numId w:val="3"/>
        </w:numPr>
        <w:spacing w:line="360" w:lineRule="auto"/>
        <w:jc w:val="both"/>
        <w:rPr>
          <w:rFonts w:asciiTheme="majorHAnsi" w:hAnsiTheme="majorHAnsi"/>
        </w:rPr>
      </w:pPr>
      <w:r w:rsidRPr="00BB31B2">
        <w:rPr>
          <w:rFonts w:asciiTheme="majorHAnsi" w:hAnsiTheme="majorHAnsi"/>
        </w:rPr>
        <w:t>Ne partagez jamais votre clé API publiquement : Évitez de la publier dans des dépôts publics ou de l'inclure dans du code côté client.</w:t>
      </w:r>
    </w:p>
    <w:p w14:paraId="2F8278C7" w14:textId="77777777" w:rsidR="00101081" w:rsidRPr="00BB31B2" w:rsidRDefault="00101081" w:rsidP="00101081">
      <w:pPr>
        <w:pStyle w:val="Paragraphedeliste"/>
        <w:numPr>
          <w:ilvl w:val="0"/>
          <w:numId w:val="3"/>
        </w:numPr>
        <w:spacing w:line="360" w:lineRule="auto"/>
        <w:jc w:val="both"/>
        <w:rPr>
          <w:rFonts w:asciiTheme="majorHAnsi" w:hAnsiTheme="majorHAnsi"/>
        </w:rPr>
      </w:pPr>
      <w:r w:rsidRPr="00BB31B2">
        <w:rPr>
          <w:rFonts w:asciiTheme="majorHAnsi" w:hAnsiTheme="majorHAnsi"/>
        </w:rPr>
        <w:t>Utilisez des restrictions : Limitez l'utilisation de la clé à des adresses IP spécifiques, des référents HTTP ou des applications particulières.</w:t>
      </w:r>
    </w:p>
    <w:p w14:paraId="3B602783" w14:textId="77777777" w:rsidR="00101081" w:rsidRPr="00BB31B2" w:rsidRDefault="00101081" w:rsidP="00101081">
      <w:pPr>
        <w:pStyle w:val="Paragraphedeliste"/>
        <w:numPr>
          <w:ilvl w:val="0"/>
          <w:numId w:val="3"/>
        </w:numPr>
        <w:spacing w:line="360" w:lineRule="auto"/>
        <w:jc w:val="both"/>
        <w:rPr>
          <w:rFonts w:asciiTheme="majorHAnsi" w:hAnsiTheme="majorHAnsi"/>
        </w:rPr>
      </w:pPr>
      <w:r w:rsidRPr="00BB31B2">
        <w:rPr>
          <w:rFonts w:asciiTheme="majorHAnsi" w:hAnsiTheme="majorHAnsi"/>
        </w:rPr>
        <w:t>Surveillez l'utilisation : Gardez un œil sur l'activité liée à votre clé pour détecter toute utilisation abusive.</w:t>
      </w:r>
    </w:p>
    <w:p w14:paraId="72D88F6C" w14:textId="77777777" w:rsidR="00101081" w:rsidRPr="00D00BA2" w:rsidRDefault="00101081" w:rsidP="00101081">
      <w:pPr>
        <w:pStyle w:val="Paragraphedeliste"/>
        <w:numPr>
          <w:ilvl w:val="0"/>
          <w:numId w:val="3"/>
        </w:numPr>
        <w:spacing w:line="360" w:lineRule="auto"/>
        <w:jc w:val="both"/>
        <w:rPr>
          <w:rStyle w:val="Titre2Car"/>
          <w:rFonts w:eastAsiaTheme="minorHAnsi" w:cstheme="minorBidi"/>
          <w:color w:val="auto"/>
          <w:sz w:val="22"/>
          <w:szCs w:val="22"/>
        </w:rPr>
      </w:pPr>
      <w:r w:rsidRPr="00BB31B2">
        <w:rPr>
          <w:rFonts w:asciiTheme="majorHAnsi" w:hAnsiTheme="majorHAnsi"/>
        </w:rPr>
        <w:t>Renouvelez régulièrement vos clés : Changez vos clés périodiquement pour renforcer la sécurité.</w:t>
      </w:r>
    </w:p>
    <w:p w14:paraId="490AA71D" w14:textId="77777777" w:rsidR="00D52B03" w:rsidRPr="00101081" w:rsidRDefault="00D52B03" w:rsidP="00101081"/>
    <w:sectPr w:rsidR="00D52B03" w:rsidRPr="0010108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elsebil merine" w:date="2025-05-14T22:44:00Z" w:initials="sm">
    <w:p w14:paraId="79032355" w14:textId="77777777" w:rsidR="00101081" w:rsidRDefault="00101081" w:rsidP="00101081">
      <w:pPr>
        <w:pStyle w:val="Commentaire"/>
      </w:pPr>
      <w:r>
        <w:rPr>
          <w:rStyle w:val="Marquedecommentaire"/>
        </w:rPr>
        <w:annotationRef/>
      </w:r>
      <w:r>
        <w:t>Partie copier/coller concernant le token NON ABOUTIS / je ne suis pas sure de garder ces paragraphes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90323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99643FB" w16cex:dateUtc="2025-05-14T18: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9032355" w16cid:durableId="599643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30373"/>
    <w:multiLevelType w:val="hybridMultilevel"/>
    <w:tmpl w:val="1B72485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70385584"/>
    <w:multiLevelType w:val="hybridMultilevel"/>
    <w:tmpl w:val="E29C0DC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7AA96CAD"/>
    <w:multiLevelType w:val="multilevel"/>
    <w:tmpl w:val="5604307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9840226">
    <w:abstractNumId w:val="2"/>
  </w:num>
  <w:num w:numId="2" w16cid:durableId="1837762315">
    <w:abstractNumId w:val="1"/>
  </w:num>
  <w:num w:numId="3" w16cid:durableId="163961035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elsebil merine">
    <w15:presenceInfo w15:providerId="Windows Live" w15:userId="3811f62209daa4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081"/>
    <w:rsid w:val="00101081"/>
    <w:rsid w:val="001D23A7"/>
    <w:rsid w:val="0091415F"/>
    <w:rsid w:val="009C64C6"/>
    <w:rsid w:val="00D52B03"/>
    <w:rsid w:val="00DE12C2"/>
    <w:rsid w:val="00F0330F"/>
    <w:rsid w:val="00F54E9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4395E"/>
  <w15:chartTrackingRefBased/>
  <w15:docId w15:val="{9CEECFA3-32DD-4184-9EAD-75319F008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081"/>
  </w:style>
  <w:style w:type="paragraph" w:styleId="Titre1">
    <w:name w:val="heading 1"/>
    <w:basedOn w:val="Normal"/>
    <w:next w:val="Normal"/>
    <w:link w:val="Titre1Car"/>
    <w:uiPriority w:val="9"/>
    <w:qFormat/>
    <w:rsid w:val="001010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1010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0108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0108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0108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0108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0108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0108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0108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0108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10108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0108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0108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0108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0108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0108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0108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01081"/>
    <w:rPr>
      <w:rFonts w:eastAsiaTheme="majorEastAsia" w:cstheme="majorBidi"/>
      <w:color w:val="272727" w:themeColor="text1" w:themeTint="D8"/>
    </w:rPr>
  </w:style>
  <w:style w:type="paragraph" w:styleId="Titre">
    <w:name w:val="Title"/>
    <w:basedOn w:val="Normal"/>
    <w:next w:val="Normal"/>
    <w:link w:val="TitreCar"/>
    <w:uiPriority w:val="10"/>
    <w:qFormat/>
    <w:rsid w:val="001010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0108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0108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0108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01081"/>
    <w:pPr>
      <w:spacing w:before="160"/>
      <w:jc w:val="center"/>
    </w:pPr>
    <w:rPr>
      <w:i/>
      <w:iCs/>
      <w:color w:val="404040" w:themeColor="text1" w:themeTint="BF"/>
    </w:rPr>
  </w:style>
  <w:style w:type="character" w:customStyle="1" w:styleId="CitationCar">
    <w:name w:val="Citation Car"/>
    <w:basedOn w:val="Policepardfaut"/>
    <w:link w:val="Citation"/>
    <w:uiPriority w:val="29"/>
    <w:rsid w:val="00101081"/>
    <w:rPr>
      <w:i/>
      <w:iCs/>
      <w:color w:val="404040" w:themeColor="text1" w:themeTint="BF"/>
    </w:rPr>
  </w:style>
  <w:style w:type="paragraph" w:styleId="Paragraphedeliste">
    <w:name w:val="List Paragraph"/>
    <w:basedOn w:val="Normal"/>
    <w:uiPriority w:val="34"/>
    <w:qFormat/>
    <w:rsid w:val="00101081"/>
    <w:pPr>
      <w:ind w:left="720"/>
      <w:contextualSpacing/>
    </w:pPr>
  </w:style>
  <w:style w:type="character" w:styleId="Accentuationintense">
    <w:name w:val="Intense Emphasis"/>
    <w:basedOn w:val="Policepardfaut"/>
    <w:uiPriority w:val="21"/>
    <w:qFormat/>
    <w:rsid w:val="00101081"/>
    <w:rPr>
      <w:i/>
      <w:iCs/>
      <w:color w:val="0F4761" w:themeColor="accent1" w:themeShade="BF"/>
    </w:rPr>
  </w:style>
  <w:style w:type="paragraph" w:styleId="Citationintense">
    <w:name w:val="Intense Quote"/>
    <w:basedOn w:val="Normal"/>
    <w:next w:val="Normal"/>
    <w:link w:val="CitationintenseCar"/>
    <w:uiPriority w:val="30"/>
    <w:qFormat/>
    <w:rsid w:val="001010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01081"/>
    <w:rPr>
      <w:i/>
      <w:iCs/>
      <w:color w:val="0F4761" w:themeColor="accent1" w:themeShade="BF"/>
    </w:rPr>
  </w:style>
  <w:style w:type="character" w:styleId="Rfrenceintense">
    <w:name w:val="Intense Reference"/>
    <w:basedOn w:val="Policepardfaut"/>
    <w:uiPriority w:val="32"/>
    <w:qFormat/>
    <w:rsid w:val="00101081"/>
    <w:rPr>
      <w:b/>
      <w:bCs/>
      <w:smallCaps/>
      <w:color w:val="0F4761" w:themeColor="accent1" w:themeShade="BF"/>
      <w:spacing w:val="5"/>
    </w:rPr>
  </w:style>
  <w:style w:type="character" w:styleId="Marquedecommentaire">
    <w:name w:val="annotation reference"/>
    <w:basedOn w:val="Policepardfaut"/>
    <w:uiPriority w:val="99"/>
    <w:semiHidden/>
    <w:unhideWhenUsed/>
    <w:rsid w:val="00101081"/>
    <w:rPr>
      <w:sz w:val="16"/>
      <w:szCs w:val="16"/>
    </w:rPr>
  </w:style>
  <w:style w:type="paragraph" w:styleId="Commentaire">
    <w:name w:val="annotation text"/>
    <w:basedOn w:val="Normal"/>
    <w:link w:val="CommentaireCar"/>
    <w:uiPriority w:val="99"/>
    <w:unhideWhenUsed/>
    <w:rsid w:val="00101081"/>
    <w:pPr>
      <w:spacing w:line="240" w:lineRule="auto"/>
    </w:pPr>
    <w:rPr>
      <w:sz w:val="20"/>
      <w:szCs w:val="20"/>
    </w:rPr>
  </w:style>
  <w:style w:type="character" w:customStyle="1" w:styleId="CommentaireCar">
    <w:name w:val="Commentaire Car"/>
    <w:basedOn w:val="Policepardfaut"/>
    <w:link w:val="Commentaire"/>
    <w:uiPriority w:val="99"/>
    <w:rsid w:val="0010108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510</Words>
  <Characters>2811</Characters>
  <Application>Microsoft Office Word</Application>
  <DocSecurity>0</DocSecurity>
  <Lines>23</Lines>
  <Paragraphs>6</Paragraphs>
  <ScaleCrop>false</ScaleCrop>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selsebil merine</dc:creator>
  <cp:keywords/>
  <dc:description/>
  <cp:lastModifiedBy>selsebil merine</cp:lastModifiedBy>
  <cp:revision>1</cp:revision>
  <dcterms:created xsi:type="dcterms:W3CDTF">2025-05-15T05:28:00Z</dcterms:created>
  <dcterms:modified xsi:type="dcterms:W3CDTF">2025-05-15T05:30:00Z</dcterms:modified>
</cp:coreProperties>
</file>