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МИНИСТЕРСТВО НАУКИ И ВЫСШЕГО ОБРАЗОВАНИЯРОССИЙСКОЙ ФЕДЕРАЦИИ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 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«ВОРОНЕЖСКИЙ ГОСУДАРСТВЕННЫЙ ТЕХНИЧЕСКИЙ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УНИВЕРСИТЕТ»(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ФГБОУ ВО «ВГТУ», ВГТУ)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Факультет информационных технологий и компьютерной безопасности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компьютерных интеллектуальных технологий проектирования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120" w:left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ОТЧЁТ ПО ЛАБОРАТОРНОЙ РАБОТЕ №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120" w:left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дисциплине: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Искусственный интеллект в программно-информационных системах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276" w:lineRule="auto"/>
        <w:ind w:firstLine="0"/>
        <w:jc w:val="center"/>
        <w:outlineLvl w:val="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Тема: 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Методы машинного обучения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sz w:val="28"/>
          <w:szCs w:val="28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 работу студент группы змИИВТ-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231: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  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                           Енин М. 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</w:rPr>
        <w:t xml:space="preserve">подпись, дата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Принял: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  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                                                                                          Короленко В.В.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</w:rPr>
        <w:t xml:space="preserve">подпись, дата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276" w:lineRule="auto"/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276" w:lineRule="auto"/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line="276" w:lineRule="auto"/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line="276" w:lineRule="auto"/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line="276" w:lineRule="auto"/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line="276" w:lineRule="auto"/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Воронеж 2024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sdt>
      <w:sdtPr>
        <w15:appearance w15:val="boundingBox"/>
        <w:id w:val="2009478282"/>
        <w:docPartObj>
          <w:docPartGallery w:val="Table of Contents"/>
          <w:docPartUnique w:val="true"/>
        </w:docPartObj>
        <w:rPr>
          <w:rFonts w:ascii="Times New Roman" w:hAnsi="Times New Roman" w:cs="Times New Roman"/>
          <w:sz w:val="28"/>
          <w:szCs w:val="28"/>
        </w:rPr>
      </w:sdtPr>
      <w:sdtContent>
        <w:p>
          <w:pPr>
            <w:pStyle w:val="897"/>
            <w:pBdr/>
            <w:spacing w:line="276" w:lineRule="auto"/>
            <w:ind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 xml:space="preserve">Содержание</w:t>
          </w: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00"/>
            <w:numPr>
              <w:ilvl w:val="0"/>
              <w:numId w:val="8"/>
            </w:numPr>
            <w:pBdr/>
            <w:spacing w:line="276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 xml:space="preserve">Содержание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  <w:t xml:space="preserve">2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00"/>
            <w:numPr>
              <w:ilvl w:val="0"/>
              <w:numId w:val="8"/>
            </w:numPr>
            <w:pBdr/>
            <w:spacing w:line="276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 xml:space="preserve">Введение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 xml:space="preserve">3</w:t>
          </w: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00"/>
            <w:numPr>
              <w:ilvl w:val="0"/>
              <w:numId w:val="8"/>
            </w:numPr>
            <w:pBdr/>
            <w:spacing w:line="276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 xml:space="preserve">Описание</w:t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en-US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 xml:space="preserve">работы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en-US"/>
            </w:rPr>
            <w:t xml:space="preserve">3</w:t>
          </w: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00"/>
            <w:numPr>
              <w:ilvl w:val="0"/>
              <w:numId w:val="8"/>
            </w:numPr>
            <w:pBdr/>
            <w:spacing w:line="276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 xml:space="preserve">Построение графиков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  <w:t xml:space="preserve">5</w:t>
          </w: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00"/>
            <w:numPr>
              <w:ilvl w:val="0"/>
              <w:numId w:val="8"/>
            </w:numPr>
            <w:pBdr/>
            <w:spacing w:line="276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 xml:space="preserve">Заключение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  <w:t xml:space="preserve">10</w:t>
          </w:r>
          <w:bookmarkStart w:id="0" w:name="_GoBack"/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bookmarkEnd w:id="0"/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00"/>
            <w:numPr>
              <w:ilvl w:val="0"/>
              <w:numId w:val="8"/>
            </w:numPr>
            <w:pBdr/>
            <w:spacing w:line="276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 xml:space="preserve">Контрольные вопросы</w:t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en-US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en-US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en-US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en-US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en-US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en-US"/>
            </w:rPr>
            <w:tab/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 xml:space="preserve">11</w:t>
          </w: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00"/>
            <w:numPr>
              <w:ilvl w:val="0"/>
              <w:numId w:val="8"/>
            </w:numPr>
            <w:pBdr/>
            <w:spacing w:line="276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 xml:space="preserve">Литература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en-US"/>
            </w:rPr>
            <w:t xml:space="preserve">14</w:t>
          </w: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</w:sdtContent>
    </w:sdt>
    <w:p>
      <w:pPr>
        <w:pStyle w:val="900"/>
        <w:pBdr/>
        <w:spacing w:line="276" w:lineRule="auto"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720"/>
        <w:pBdr/>
        <w:spacing w:line="276" w:lineRule="auto"/>
        <w:ind w:firstLine="708" w:left="28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ВВЕДЕНИЕ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276" w:lineRule="auto"/>
        <w:ind w:firstLine="708"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d1d1b"/>
          <w:sz w:val="28"/>
          <w:szCs w:val="28"/>
        </w:rPr>
        <w:t xml:space="preserve">Jupyter</w:t>
      </w:r>
      <w:r>
        <w:rPr>
          <w:rFonts w:ascii="Times New Roman" w:hAnsi="Times New Roman" w:eastAsia="Times New Roman" w:cs="Times New Roman"/>
          <w:b/>
          <w:color w:val="1d1d1b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1d1d1b"/>
          <w:sz w:val="28"/>
          <w:szCs w:val="28"/>
        </w:rPr>
        <w:t xml:space="preserve">Notebook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– это веб-приложение, которое позволяет создавать и делиться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документами, содержащими код на различных языках программирования, математические выражения, графики и текстовые комментарии. Оно широко используется в научных исследованиях, анализе данных и образовании благодаря своей интуитивной и интерактивной природе.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Jupyter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Notebook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состоит из ячеек двух типов: ячейки кода и ячейки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markdown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. Ячейки кода содержат исходный код, который можно выполнять для получения результатов, в то время как ячейки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markdown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позволяют добавлять форматированный текст, изображения и математические формулы.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276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276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Описание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работы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Визуализация данных — это метод, который позволяет специалистам по анализу данных преобразовывать сырые данные в диаграммы и графики, которые несут ценную информацию. Диаграммы уменьшают сложность данных и делают более понятными для любого пользователя.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Есть множество инструментов для визуализации данных, таких как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Tableau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Power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BI,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ChartBlocks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других, которые являются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no-code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инструментами. Они очень мощные, и у каждого своя аудитория. Однако для работы с сырыми данными, требующими обработки, а также в качестве песочницы,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подойдет лучше всего. Несмотря на то, что этот путь сложнее и требует умения программировать,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позволит вам провести любые манипуляции, преобразования и визуализировать ваши данные. Он идеально подходит для специалистов по анализу данных.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— лучший инструмент для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data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science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этому много причин, но самая важная — это его экосистема библиотек. Для работы с данными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есть много замечательных библиотек, таких как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numpy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pandas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matplotlib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tensorflow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Seaborn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— это библиотека для создания статистических графиков 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Она основывается 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matplotlib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тесно взаимодействует со структурами данных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pandas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Архитектура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Seaborn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позволяет вам быстро изучить и понять свои данные.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Seaborn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захватывает целые фреймы данных или массивы, в которых содержатся все 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аши данные, и выполняет все внутренние функции, нужные для семантического маппинга и статистической агрегации для преобразования данных в информативные графики. Она абстрагирует сложность, позволяя вам проектировать графики в соответствии с вашими нуждами.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Seaborn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Установить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seaborn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так же просто, как и любую другую библиотеку, для этого вам понадобится ваш любимый менеджер пакетов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 время установки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seaborn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библиотека установит все зависимости, включая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matplotlib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pandas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numpy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scipy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Давайте уже установим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seaborn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и, конечно же, также пакет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notebook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чтобы получить доступ к песочнице с данными.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pipenv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install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seaborn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notebook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Помимо этого, перед началом работы давайте импортируем несколько модулей.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import seaborn as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sns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import pandas as pd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import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numpy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as np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 w:firstLine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import matplotlib.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20"/>
        <w:pBdr/>
        <w:spacing w:line="276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Построение графиков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рамках данной задачи рассматривается построение классификатора с использованием метода ближайших соседей.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Этот набор данных содержит информацию о пациентах с раком легких, включая их возраст, пол, воздействие загрязнения воздуха, употребление алкоголя, аллергию на пыль, профессиональные вредности, генетический риск, хронические заболевания легких, сбалансирова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нное питание, ожирение, статус курения, статус пассивного курильщика, боль в груди. , кашель с кровью, уровень усталости, потеря веса, одышка, свистящее дыхание, затруднение глотания, скрежетание ногтей, частые простуды, сухой кашель и храп. Анализируя эти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данные, мы можем получить представление о том, что вызывает рак легких и как лучше всего его лечить.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Набор данных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Этот набор данных содержит информацию о пациентах с раком легких,  включая их возраст, пол, воздействие загрязнения воздуха, употребление  алкоголя, аллергию на пыль, профессиональные вредности, генетический  риск, хронические заболевания легких, сбалансир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ованное питание,  ожирение, статус курения, статус пассивного курильщика, боль в груди. ,  кашель с кровью, уровень усталости, потеря веса, одышка, свистящее  дыхание, затруднение глотания, скрежетание ногтей, частые простуды,  сухой кашель и храп.  Анализ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ируя эти данные, мы можем получить  представление о том, что вызывает рак легких и как лучше всего его  лечить.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3"/>
        <w:pBdr/>
        <w:spacing w:before="480" w:line="276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4776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25486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647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29.7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1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 – Использование pandas для загрузки данных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3"/>
        <w:pBdr/>
        <w:spacing w:before="480" w:line="276" w:lineRule="auto"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Вывод таблицы выглядит следующим образом: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3"/>
        <w:pBdr/>
        <w:spacing w:before="480" w:line="276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19675" cy="21526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00094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019674" cy="2152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5.25pt;height:169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3"/>
        <w:pBdr/>
        <w:spacing w:before="480" w:line="276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69542" cy="292990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58240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369541" cy="2929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86.58pt;height:230.7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3"/>
        <w:pBdr/>
        <w:spacing w:before="480" w:line="276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29125" cy="6572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10961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429125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48.75pt;height:51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 w:firstLine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результате будет выведен график, отображающий распределение объектов попарн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 по различным признакам.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3"/>
        <w:pBdr/>
        <w:spacing w:before="480" w:line="276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3249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61365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632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364.7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3"/>
        <w:pBdr/>
        <w:spacing w:before="480" w:line="276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 – Попарное признаковое распределение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3"/>
        <w:pBdr/>
        <w:spacing w:before="480" w:line="276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01224" cy="345596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32311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101223" cy="3455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65.45pt;height:272.12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3"/>
        <w:pBdr/>
        <w:spacing w:before="480" w:line="276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3"/>
        <w:pBdr/>
        <w:spacing w:before="480" w:line="276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1864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98427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718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14.07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3"/>
        <w:pBdr/>
        <w:spacing w:before="480" w:line="276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4742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82692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940424" cy="847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66.73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3"/>
        <w:pBdr/>
        <w:spacing w:before="480" w:line="276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3"/>
        <w:pBdr/>
        <w:spacing w:before="480" w:line="276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91100" cy="28575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01331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991098" cy="285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93.00pt;height:225.0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1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основные этапы решения задачи классифика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ции методом ближайших соседей с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использованием библиотеки scikit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learn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3"/>
        <w:pBdr/>
        <w:spacing w:before="480" w:line="276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1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1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95725" cy="22098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62607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895723" cy="22097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06.75pt;height:174.0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16" w:lineRule="auto"/>
        <w:ind w:firstLine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Оценка точности классификатора с использованием методики hold-out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3"/>
        <w:pBdr/>
        <w:spacing w:before="480" w:line="276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40665" cy="2499276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53463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140662" cy="2499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04.78pt;height:196.79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16" w:lineRule="auto"/>
        <w:ind w:firstLine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5 – Реализация процедуры выбора оптимального параметра на основе cross validation error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Cs w:val="24"/>
        </w:rPr>
      </w:r>
    </w:p>
    <w:p>
      <w:pPr>
        <w:pBdr/>
        <w:spacing w:line="276" w:lineRule="auto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Реализация процедуры выбора оптимального параметра на основе cross validation error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Вывод для данного кода представлен на рис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унке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3"/>
        <w:pBdr/>
        <w:spacing w:before="480" w:line="276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89554" cy="2062191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91967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3289553" cy="2062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59.02pt;height:162.38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16" w:lineRule="auto"/>
        <w:ind w:firstLine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6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Визуализация выбора оптимального параметра на основе cross validation error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03"/>
        <w:pBdr/>
        <w:spacing w:before="480" w:line="276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20"/>
        <w:pBdr/>
        <w:spacing w:line="276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Заключение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720"/>
        <w:pBdr/>
        <w:tabs>
          <w:tab w:val="left" w:leader="none" w:pos="6806"/>
        </w:tabs>
        <w:spacing w:line="276" w:lineRule="auto"/>
        <w:ind w:firstLine="708"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Вывод по работе с библиотекой 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Seaborn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: Библиотека 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Seaborn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 является мощным инструментом для визуализации данных и предоставляет множество функций для создания привлекательных и информативных графиков. В процессе работы с 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Seaborn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 были изучены основные типы графиков, такие как линейные графики, гистограмм 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ящичковые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 диаграммы, 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swarm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-графики и другие. Одной из ключевых особенностей 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Seaborn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 является возможность легко н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астраивать стиль графиков, включая цвета, шрифты и другие аспекты оформления. Это позволяет создавать визуализации, которые легко читаются и привлекают внимание. Также была изучена работа с матрицами данных и созданием сеточных графиков с помощью функции `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pairplot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)`. Это позволяет визуализировать взаимосвязи между различными переменными в данных и выявлять закономерности. В процессе работы с 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Seaborn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 была изучена работа с категориальными данными и созданием графиков, которые иллюстрируют распределение значений в зависимости от категорий. Это может быть полезно при анализе данных, содержащих качественные переменные. В целом, работа с библиотекой 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Seaborn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 показала, что она является удобным и эффективным инструментом для визуализации данных. Ее функции и возможности позволяют создавать привлекательные и информативные графики, которые помогают в анализе и интерпретации данных.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ab/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0"/>
        <w:pBdr/>
        <w:spacing w:line="276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276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Термины: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1.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Для организации рабочего места специалиста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Data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Science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используются различные инструментальные средства, такие как: - Компьютер с достаточной вычислительной мощностью и операционной системой, поддерживающей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необходимыеы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и библиотеки. - Операционная система,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чаще всего это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Linux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macOS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или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Windows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. - Среда разработки (IDE), такие как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Jupyter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Notebook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PyCharm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Visual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Studio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Code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и другие. - Библиотеки и фреймворки для работы с данными и машинного обучения, например,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, R,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Julia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и другие. - Утилиты для работы с данными, такие как SQL-клиенты,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NoSQL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-базы данных и другие. - Средства для визуализации данных, такие как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Matplotlib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Seaborn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ggplot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и другие. - Средства для контроля версий, такие как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Git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, SVN и другие.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В области машинного обучения в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используются следующие библиотеки: -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Scikit-learn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: библиотека для машинного обучения, предоставляет широкий набор алгоритмов для классификации, регрессии, кластеризации и других задач. -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TensorFlow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: фреймворк для глубинного обучения, разработанный компанией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Google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. -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Keras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высокоуров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библиотека для глубинного обучения, построенная на основе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TensorFlow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Theano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или CNTK. -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PyTorch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: фреймворк для глубинного обучения, разработанный компанией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Facebook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. -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Pandas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: библиотека для работы с данными, предоставляет удобные структуры данных и инструменты для анализа и манипуляции данными. -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NumPy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: библиотека для работы с массивами и математическими операциями над ними. -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Matplotlib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: библиотека для визуализации данных, предоставляет широкий набор инструментов для построения графиков и диаграмм.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Библиотеки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получили широкое распространение в реализации систем машинного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обу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следующим причинам: -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имеет простой и интуитивно понятный синтаксис, что упрощает написание и чтение кода. -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обладает большим количеством библиотек и фреймворков для различных задач машинного обучения и анализа данных. -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имеет мощную сообщество разработчиков, что позволяет быстро решать возникающие проблемы и получать поддержку. -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поддерживает интеграцию с другими языками программирования, что позволяет использовать его в составе сложных систем. 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В рамках данной лабораторной работы были изучены следующие функции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для визуализации данных: - Функции библиотеки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Matplotlib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для построения различных типов графиков и диаграмм. - Функции библиотеки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Seaborn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для построения статистических графиков и визуализации данных в более привлекательном и информативном виде. - Функции библиотеки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Pandas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для визуализации данных, хранящихся в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DataFrame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5.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Для управления наборами данных в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наиболее подходящей библиотекой является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pandas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`. Библиотека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pandas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 предоставл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яет мощные инструменты для работы с данными, включая структурированные и разнородные данные. Она позволяет легко импортировать, экспортировать, фильтровать, группировать, объединять и преобразовывать данные. Основными типами данных, которые предоставляет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pandas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`, являются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Series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 (одномерный массив) и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DataFrame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 (двумерный массив с возможностью иметь разнородные типы данных в столбцах). Библиотеки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numpy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`,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sklearn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`,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opencv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 и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matplotlib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 также важны в контексте работы с данными, но они имеют более специализированное назначение: -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numpy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- это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библиотека для работы с многомерными массивами и матрицами, предоставляет широкий набор функций для математических операций. -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sklearn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 (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scikit-learn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)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- это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библиотека для машинного обучения, которая предоставляет реализации множества алгоритмов обучения, включая классификацию, регрессию, кластеризацию и т.д. -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opencv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 - это библиотека для работы с компьютерным зрением и обработкой изображений. -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matplotlib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- это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библиотека для визуализации данных, позволяет создавать различные типы графиков и диаграмм. В целом,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pandas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 является основным инструментом для управления и манипуляции данными, а другие библиотеки используются для более специализированных задач, связанных с анализом и визуализацией данных.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6.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Нежелательной стратегией при обработке пропусков в данных является "б) удаление строк, содержащих пропуски в данных". Это связано с тем, что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удаление строк может привести к потере значительной части данных, особенно если пропуски распространены.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7. П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рименение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OneHotEncoder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к данному целевому признаку является целесообразным. Однако, важно учитывать, что использование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OneHotEncoder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может привести к увеличению размерности пространства признаков, что может быть нежелательным в некоторых случаях. В таких ситуациях можно рассмотреть альтернативные методы кодирования категориальных переменных, такие как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LabelEncoder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или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TargetEncoder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8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Принцип разбиения набора данных на обучающую и тестовую выборку заключается в разделении имеющихся данных на две части: одна часть используе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тся для обучения модели (обучающая выборка), а другая - для оценки ее производительности (тестовая выборка). Это необходимо для того, чтобы оценить, насколько хорошо модель может обобщать свои знания на новые, невидимые ей данные. Оптимальное соотношение "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тестовая:обучающая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" зависит от конк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ретной задачи и объема имеющихся данных. Однако, часто используется соотношение 20:80 или 25:75, то есть 20-25% данных отводится для тестовой выборки, а 80-75% - для обучающей. Это позволяет иметь достаточное количество данных для обучения модели и в то же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время иметь представительную выборку для оценки ее качества. Важно отметить, что при разбиении данных необходимо учитывать баланс классов, если задача является классификацией, и другие особенности данных, чтобы обеспечить представительность обеих выборок.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9.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Для загрузки данных из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csv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-файла в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лучше использовать функцию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read_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csv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)` из библиотеки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pandas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. Поэтому правильный ответ: а)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dataset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read_csv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("data.csv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")`.</w:t>
      </w:r>
      <w:r>
        <w:rPr>
          <w:rFonts w:ascii="Times New Roman" w:hAnsi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276" w:lineRule="auto"/>
        <w:ind/>
        <w:jc w:val="center"/>
        <w:rPr>
          <w:rStyle w:val="732"/>
          <w:rFonts w:ascii="Times New Roman" w:hAnsi="Times New Roman" w:cs="Times New Roman"/>
          <w:b/>
          <w:sz w:val="28"/>
          <w:szCs w:val="28"/>
        </w:rPr>
      </w:pPr>
      <w:r>
        <w:rPr>
          <w:rStyle w:val="732"/>
          <w:rFonts w:ascii="Times New Roman" w:hAnsi="Times New Roman" w:eastAsia="Times New Roman" w:cs="Times New Roman"/>
          <w:b/>
          <w:sz w:val="28"/>
          <w:szCs w:val="28"/>
        </w:rPr>
        <w:t xml:space="preserve">Список литературы:</w:t>
      </w:r>
      <w:r>
        <w:rPr>
          <w:rStyle w:val="732"/>
          <w:rFonts w:ascii="Times New Roman" w:hAnsi="Times New Roman" w:cs="Times New Roman"/>
          <w:b/>
          <w:sz w:val="28"/>
          <w:szCs w:val="28"/>
        </w:rPr>
      </w:r>
      <w:r>
        <w:rPr>
          <w:rStyle w:val="732"/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Уэс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Маккинли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анализ данных Электронный ресурс /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Маккинли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Уэс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;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пер. А. А.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Слинкин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анализ данных,2022-04-19. 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Саратов 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Профобразование, 2017. - 482 с. - Книга находится в премиум-версии ЭБС IPR BOOKS. - ISBN 978-5-4488-0046-7, экземпляров неограниченно.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Сузи, Р.А. Язык программирования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Электронный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ресурс 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учебное пособие / Р.А. Сузи. - Язык программирования   Python,2020-07-28. 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Москва 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Интернет-Университет Информационных Технологий (ИНТУИТ), 2016. - 350 c. - Книга находится в базовой версии ЭБС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IPRbooks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- ISBN 5-9556-0058-2, экземпляров неограниченно.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 Стенли,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Липпман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Язык программирования С++ Электронный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ресурс 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Полное руководство /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Липпман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Стенли,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Лажойе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Жози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; пер. А.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Слинкин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- Язык программирования С++,2022-04-19. 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Саратов 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Профобразование, 2017. - 1104 с. - Книга находится в премиум-версии ЭБС IPR BOOKS. - ISBN 978-5-4488-0136-5, экземпляров неограниченно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4. https://github.com/enikolaev/MMO – Репозиторий с примерами кода из лабораторных работ.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5. https://archive.ics.uci.edu/ml/index.html – Репозиторий наборов данных для машинного обучения (Центр машинного обучения и интеллектуальных систем).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6. https://www.kaggle.com – Портал и система проведения соревнований по проблемам анализа данных.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7. https://www.mockaroo.com – Сайт для генерации наборов данных.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8. </w:t>
      </w:r>
      <w:hyperlink r:id="rId23" w:tooltip="https://habr.com/ru/articles/349204" w:history="1">
        <w:r>
          <w:rPr>
            <w:rStyle w:val="881"/>
            <w:rFonts w:ascii="Times New Roman" w:hAnsi="Times New Roman" w:eastAsia="Times New Roman" w:cs="Times New Roman"/>
            <w:sz w:val="28"/>
            <w:szCs w:val="28"/>
          </w:rPr>
          <w:t xml:space="preserve">https://habr.com/ru/articles/349204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t xml:space="preserve"> – Статья 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хабре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«Моделирование динамических систем: введение в GNU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Octave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0"/>
        <w:pBdr/>
        <w:spacing w:line="276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landscape" w:w="11906"/>
      <w:pgMar w:top="709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517848843"/>
      <w:docPartObj>
        <w:docPartGallery w:val="Page Numbers (Bottom of Page)"/>
        <w:docPartUnique w:val="true"/>
      </w:docPartObj>
      <w:rPr/>
    </w:sdtPr>
    <w:sdtContent>
      <w:p>
        <w:pPr>
          <w:pStyle w:val="751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5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6"/>
  </w:num>
  <w:num w:numId="5">
    <w:abstractNumId w:val="1"/>
  </w:num>
  <w:num w:numId="6">
    <w:abstractNumId w:val="3"/>
  </w:num>
  <w:num w:numId="7">
    <w:abstractNumId w:val="10"/>
  </w:num>
  <w:num w:numId="8">
    <w:abstractNumId w:val="9"/>
  </w:num>
  <w:num w:numId="9">
    <w:abstractNumId w:val="8"/>
  </w:num>
  <w:num w:numId="10">
    <w:abstractNumId w:val="0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2">
    <w:name w:val="Heading 1 Char"/>
    <w:basedOn w:val="729"/>
    <w:link w:val="72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03">
    <w:name w:val="Heading 2 Char"/>
    <w:basedOn w:val="729"/>
    <w:link w:val="72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04">
    <w:name w:val="Heading 3 Char"/>
    <w:basedOn w:val="729"/>
    <w:link w:val="72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05">
    <w:name w:val="Heading 4 Char"/>
    <w:basedOn w:val="729"/>
    <w:link w:val="72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06">
    <w:name w:val="Heading 5 Char"/>
    <w:basedOn w:val="729"/>
    <w:link w:val="72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07">
    <w:name w:val="Heading 6 Char"/>
    <w:basedOn w:val="729"/>
    <w:link w:val="72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08">
    <w:name w:val="Heading 7 Char"/>
    <w:basedOn w:val="729"/>
    <w:link w:val="72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9">
    <w:name w:val="Heading 8 Char"/>
    <w:basedOn w:val="729"/>
    <w:link w:val="7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10">
    <w:name w:val="Heading 9 Char"/>
    <w:basedOn w:val="729"/>
    <w:link w:val="72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11">
    <w:name w:val="Title Char"/>
    <w:basedOn w:val="729"/>
    <w:link w:val="741"/>
    <w:uiPriority w:val="10"/>
    <w:pPr>
      <w:pBdr/>
      <w:spacing/>
      <w:ind/>
    </w:pPr>
    <w:rPr>
      <w:sz w:val="48"/>
      <w:szCs w:val="48"/>
    </w:rPr>
  </w:style>
  <w:style w:type="character" w:styleId="712">
    <w:name w:val="Subtitle Char"/>
    <w:basedOn w:val="729"/>
    <w:link w:val="743"/>
    <w:uiPriority w:val="11"/>
    <w:pPr>
      <w:pBdr/>
      <w:spacing/>
      <w:ind/>
    </w:pPr>
    <w:rPr>
      <w:sz w:val="24"/>
      <w:szCs w:val="24"/>
    </w:rPr>
  </w:style>
  <w:style w:type="character" w:styleId="713">
    <w:name w:val="Quote Char"/>
    <w:link w:val="745"/>
    <w:uiPriority w:val="29"/>
    <w:pPr>
      <w:pBdr/>
      <w:spacing/>
      <w:ind/>
    </w:pPr>
    <w:rPr>
      <w:i/>
    </w:rPr>
  </w:style>
  <w:style w:type="character" w:styleId="714">
    <w:name w:val="Intense Quote Char"/>
    <w:link w:val="747"/>
    <w:uiPriority w:val="30"/>
    <w:pPr>
      <w:pBdr/>
      <w:spacing/>
      <w:ind/>
    </w:pPr>
    <w:rPr>
      <w:i/>
    </w:rPr>
  </w:style>
  <w:style w:type="character" w:styleId="715">
    <w:name w:val="Header Char"/>
    <w:basedOn w:val="729"/>
    <w:link w:val="749"/>
    <w:uiPriority w:val="99"/>
    <w:pPr>
      <w:pBdr/>
      <w:spacing/>
      <w:ind/>
    </w:pPr>
  </w:style>
  <w:style w:type="character" w:styleId="716">
    <w:name w:val="Caption Char"/>
    <w:basedOn w:val="753"/>
    <w:link w:val="751"/>
    <w:uiPriority w:val="99"/>
    <w:pPr>
      <w:pBdr/>
      <w:spacing/>
      <w:ind/>
    </w:pPr>
  </w:style>
  <w:style w:type="character" w:styleId="717">
    <w:name w:val="Footnote Text Char"/>
    <w:link w:val="882"/>
    <w:uiPriority w:val="99"/>
    <w:pPr>
      <w:pBdr/>
      <w:spacing/>
      <w:ind/>
    </w:pPr>
    <w:rPr>
      <w:sz w:val="18"/>
    </w:rPr>
  </w:style>
  <w:style w:type="character" w:styleId="718">
    <w:name w:val="Endnote Text Char"/>
    <w:link w:val="885"/>
    <w:uiPriority w:val="99"/>
    <w:pPr>
      <w:pBdr/>
      <w:spacing/>
      <w:ind/>
    </w:pPr>
    <w:rPr>
      <w:sz w:val="20"/>
    </w:rPr>
  </w:style>
  <w:style w:type="paragraph" w:styleId="719" w:default="1">
    <w:name w:val="Normal"/>
    <w:qFormat/>
    <w:pPr>
      <w:pBdr/>
      <w:spacing/>
      <w:ind/>
    </w:pPr>
  </w:style>
  <w:style w:type="paragraph" w:styleId="720">
    <w:name w:val="Heading 1"/>
    <w:basedOn w:val="719"/>
    <w:next w:val="719"/>
    <w:link w:val="732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21">
    <w:name w:val="Heading 2"/>
    <w:basedOn w:val="719"/>
    <w:next w:val="719"/>
    <w:link w:val="733"/>
    <w:uiPriority w:val="9"/>
    <w:unhideWhenUsed/>
    <w:qFormat/>
    <w:pPr>
      <w:keepNext w:val="true"/>
      <w:keepLines w:val="true"/>
      <w:pBdr/>
      <w:spacing w:before="360"/>
      <w:ind/>
      <w:outlineLvl w:val="1"/>
    </w:pPr>
    <w:rPr>
      <w:rFonts w:ascii="Arial" w:hAnsi="Arial" w:eastAsia="Arial" w:cs="Arial"/>
      <w:sz w:val="34"/>
    </w:rPr>
  </w:style>
  <w:style w:type="paragraph" w:styleId="722">
    <w:name w:val="Heading 3"/>
    <w:basedOn w:val="719"/>
    <w:next w:val="719"/>
    <w:link w:val="734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23">
    <w:name w:val="Heading 4"/>
    <w:basedOn w:val="719"/>
    <w:next w:val="719"/>
    <w:link w:val="735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24">
    <w:name w:val="Heading 5"/>
    <w:basedOn w:val="719"/>
    <w:next w:val="719"/>
    <w:link w:val="736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25">
    <w:name w:val="Heading 6"/>
    <w:basedOn w:val="719"/>
    <w:next w:val="719"/>
    <w:link w:val="737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726">
    <w:name w:val="Heading 7"/>
    <w:basedOn w:val="719"/>
    <w:next w:val="719"/>
    <w:link w:val="738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27">
    <w:name w:val="Heading 8"/>
    <w:basedOn w:val="719"/>
    <w:next w:val="719"/>
    <w:link w:val="739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728">
    <w:name w:val="Heading 9"/>
    <w:basedOn w:val="719"/>
    <w:next w:val="719"/>
    <w:link w:val="740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9" w:default="1">
    <w:name w:val="Default Paragraph Font"/>
    <w:uiPriority w:val="1"/>
    <w:semiHidden/>
    <w:unhideWhenUsed/>
    <w:pPr>
      <w:pBdr/>
      <w:spacing/>
      <w:ind/>
    </w:pPr>
  </w:style>
  <w:style w:type="table" w:styleId="7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1" w:default="1">
    <w:name w:val="No List"/>
    <w:uiPriority w:val="99"/>
    <w:semiHidden/>
    <w:unhideWhenUsed/>
    <w:pPr>
      <w:pBdr/>
      <w:spacing/>
      <w:ind/>
    </w:pPr>
  </w:style>
  <w:style w:type="character" w:styleId="732" w:customStyle="1">
    <w:name w:val="Заголовок 1 Знак"/>
    <w:link w:val="72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33" w:customStyle="1">
    <w:name w:val="Заголовок 2 Знак"/>
    <w:link w:val="72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34" w:customStyle="1">
    <w:name w:val="Заголовок 3 Знак"/>
    <w:link w:val="72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35" w:customStyle="1">
    <w:name w:val="Заголовок 4 Знак"/>
    <w:link w:val="72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36" w:customStyle="1">
    <w:name w:val="Заголовок 5 Знак"/>
    <w:link w:val="72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37" w:customStyle="1">
    <w:name w:val="Заголовок 6 Знак"/>
    <w:link w:val="72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38" w:customStyle="1">
    <w:name w:val="Заголовок 7 Знак"/>
    <w:link w:val="72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9" w:customStyle="1">
    <w:name w:val="Заголовок 8 Знак"/>
    <w:link w:val="7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40" w:customStyle="1">
    <w:name w:val="Заголовок 9 Знак"/>
    <w:link w:val="72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1">
    <w:name w:val="Title"/>
    <w:basedOn w:val="719"/>
    <w:next w:val="719"/>
    <w:link w:val="742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character" w:styleId="742" w:customStyle="1">
    <w:name w:val="Заголовок Знак"/>
    <w:link w:val="741"/>
    <w:uiPriority w:val="10"/>
    <w:pPr>
      <w:pBdr/>
      <w:spacing/>
      <w:ind/>
    </w:pPr>
    <w:rPr>
      <w:sz w:val="48"/>
      <w:szCs w:val="48"/>
    </w:rPr>
  </w:style>
  <w:style w:type="paragraph" w:styleId="743">
    <w:name w:val="Subtitle"/>
    <w:basedOn w:val="719"/>
    <w:next w:val="719"/>
    <w:link w:val="744"/>
    <w:uiPriority w:val="11"/>
    <w:qFormat/>
    <w:pPr>
      <w:pBdr/>
      <w:spacing w:before="200"/>
      <w:ind/>
    </w:pPr>
    <w:rPr>
      <w:sz w:val="24"/>
      <w:szCs w:val="24"/>
    </w:rPr>
  </w:style>
  <w:style w:type="character" w:styleId="744" w:customStyle="1">
    <w:name w:val="Подзаголовок Знак"/>
    <w:link w:val="743"/>
    <w:uiPriority w:val="11"/>
    <w:pPr>
      <w:pBdr/>
      <w:spacing/>
      <w:ind/>
    </w:pPr>
    <w:rPr>
      <w:sz w:val="24"/>
      <w:szCs w:val="24"/>
    </w:rPr>
  </w:style>
  <w:style w:type="paragraph" w:styleId="745">
    <w:name w:val="Quote"/>
    <w:basedOn w:val="719"/>
    <w:next w:val="719"/>
    <w:link w:val="746"/>
    <w:uiPriority w:val="29"/>
    <w:qFormat/>
    <w:pPr>
      <w:pBdr/>
      <w:spacing/>
      <w:ind w:right="720" w:left="720"/>
    </w:pPr>
    <w:rPr>
      <w:i/>
    </w:rPr>
  </w:style>
  <w:style w:type="character" w:styleId="746" w:customStyle="1">
    <w:name w:val="Цитата 2 Знак"/>
    <w:link w:val="745"/>
    <w:uiPriority w:val="29"/>
    <w:pPr>
      <w:pBdr/>
      <w:spacing/>
      <w:ind/>
    </w:pPr>
    <w:rPr>
      <w:i/>
    </w:rPr>
  </w:style>
  <w:style w:type="paragraph" w:styleId="747">
    <w:name w:val="Intense Quote"/>
    <w:basedOn w:val="719"/>
    <w:next w:val="719"/>
    <w:link w:val="74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48" w:customStyle="1">
    <w:name w:val="Выделенная цитата Знак"/>
    <w:link w:val="747"/>
    <w:uiPriority w:val="30"/>
    <w:pPr>
      <w:pBdr/>
      <w:spacing/>
      <w:ind/>
    </w:pPr>
    <w:rPr>
      <w:i/>
    </w:rPr>
  </w:style>
  <w:style w:type="paragraph" w:styleId="749">
    <w:name w:val="Header"/>
    <w:basedOn w:val="719"/>
    <w:link w:val="75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0" w:customStyle="1">
    <w:name w:val="Верхний колонтитул Знак"/>
    <w:link w:val="749"/>
    <w:uiPriority w:val="99"/>
    <w:pPr>
      <w:pBdr/>
      <w:spacing/>
      <w:ind/>
    </w:pPr>
  </w:style>
  <w:style w:type="paragraph" w:styleId="751">
    <w:name w:val="Footer"/>
    <w:basedOn w:val="719"/>
    <w:link w:val="75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2" w:customStyle="1">
    <w:name w:val="Footer Char"/>
    <w:uiPriority w:val="99"/>
    <w:pPr>
      <w:pBdr/>
      <w:spacing/>
      <w:ind/>
    </w:pPr>
  </w:style>
  <w:style w:type="paragraph" w:styleId="753">
    <w:name w:val="Caption"/>
    <w:basedOn w:val="719"/>
    <w:next w:val="719"/>
    <w:uiPriority w:val="35"/>
    <w:semiHidden/>
    <w:unhideWhenUsed/>
    <w:qFormat/>
    <w:pPr>
      <w:pBdr/>
      <w:spacing/>
      <w:ind/>
    </w:pPr>
    <w:rPr>
      <w:b/>
      <w:bCs/>
      <w:color w:val="5b9bd5" w:themeColor="accent1"/>
      <w:sz w:val="18"/>
      <w:szCs w:val="18"/>
    </w:rPr>
  </w:style>
  <w:style w:type="character" w:styleId="754" w:customStyle="1">
    <w:name w:val="Нижний колонтитул Знак"/>
    <w:link w:val="751"/>
    <w:uiPriority w:val="99"/>
    <w:pPr>
      <w:pBdr/>
      <w:spacing/>
      <w:ind/>
    </w:pPr>
  </w:style>
  <w:style w:type="table" w:styleId="755">
    <w:name w:val="Table Grid"/>
    <w:basedOn w:val="730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Table Grid Light"/>
    <w:basedOn w:val="73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1"/>
    <w:basedOn w:val="73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2"/>
    <w:basedOn w:val="730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1 Light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1 Light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1 Light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1 Light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1 Light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1 Light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2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2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2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2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2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2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3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3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3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3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3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3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"/>
    <w:basedOn w:val="7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4 - Accent 1"/>
    <w:basedOn w:val="7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4 - Accent 2"/>
    <w:basedOn w:val="7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4 - Accent 3"/>
    <w:basedOn w:val="7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4 - Accent 4"/>
    <w:basedOn w:val="7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4 - Accent 5"/>
    <w:basedOn w:val="7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4 - Accent 6"/>
    <w:basedOn w:val="73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5 Dark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5 Dark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5 Dark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5 Dark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5 Dark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5 Dark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6 Colorful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6 Colorful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6 Colorful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6 Colorful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6 Colorful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6 Colorful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7 Colorful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7 Colorful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7 Colorful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7 Colorful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7 Colorful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7 Colorful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1 Light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1 Light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1 Light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1 Light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1 Light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1 Light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2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2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2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2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2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2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3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3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3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3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3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3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4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4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4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4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4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4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5 Dark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5 Dark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5 Dark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5 Dark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5 Dark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5 Dark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6 Colorful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6 Colorful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6 Colorful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6 Colorful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6 Colorful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6 Colorful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7 Colorful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7 Colorful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7 Colorful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7 Colorful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7 Colorful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7 Colorful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ned - Accent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ned - Accent 1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ned - Accent 2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ned - Accent 3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ned - Accent 4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ned - Accent 5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ned - Accent 6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Bordered &amp; Lined - Accent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Bordered &amp; Lined - Accent 1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Bordered &amp; Lined - Accent 2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Bordered &amp; Lined - Accent 3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Bordered &amp; Lined - Accent 4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Bordered &amp; Lined - Accent 5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Bordered &amp; Lined - Accent 6"/>
    <w:basedOn w:val="730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Bordered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Bordered - Accent 1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Bordered - Accent 2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Bordered - Accent 3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Bordered - Accent 4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Bordered - Accent 5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Bordered - Accent 6"/>
    <w:basedOn w:val="73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1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82">
    <w:name w:val="footnote text"/>
    <w:basedOn w:val="719"/>
    <w:link w:val="88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3" w:customStyle="1">
    <w:name w:val="Текст сноски Знак"/>
    <w:link w:val="882"/>
    <w:uiPriority w:val="99"/>
    <w:pPr>
      <w:pBdr/>
      <w:spacing/>
      <w:ind/>
    </w:pPr>
    <w:rPr>
      <w:sz w:val="18"/>
    </w:rPr>
  </w:style>
  <w:style w:type="character" w:styleId="884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85">
    <w:name w:val="endnote text"/>
    <w:basedOn w:val="719"/>
    <w:link w:val="88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86" w:customStyle="1">
    <w:name w:val="Текст концевой сноски Знак"/>
    <w:link w:val="885"/>
    <w:uiPriority w:val="99"/>
    <w:pPr>
      <w:pBdr/>
      <w:spacing/>
      <w:ind/>
    </w:pPr>
    <w:rPr>
      <w:sz w:val="20"/>
    </w:rPr>
  </w:style>
  <w:style w:type="character" w:styleId="887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88">
    <w:name w:val="toc 1"/>
    <w:basedOn w:val="719"/>
    <w:next w:val="719"/>
    <w:uiPriority w:val="39"/>
    <w:unhideWhenUsed/>
    <w:pPr>
      <w:pBdr/>
      <w:spacing w:after="57"/>
      <w:ind/>
    </w:pPr>
  </w:style>
  <w:style w:type="paragraph" w:styleId="889">
    <w:name w:val="toc 2"/>
    <w:basedOn w:val="719"/>
    <w:next w:val="719"/>
    <w:uiPriority w:val="39"/>
    <w:unhideWhenUsed/>
    <w:pPr>
      <w:pBdr/>
      <w:spacing w:after="57"/>
      <w:ind w:left="283"/>
    </w:pPr>
  </w:style>
  <w:style w:type="paragraph" w:styleId="890">
    <w:name w:val="toc 3"/>
    <w:basedOn w:val="719"/>
    <w:next w:val="719"/>
    <w:uiPriority w:val="39"/>
    <w:unhideWhenUsed/>
    <w:pPr>
      <w:pBdr/>
      <w:spacing w:after="57"/>
      <w:ind w:left="567"/>
    </w:pPr>
  </w:style>
  <w:style w:type="paragraph" w:styleId="891">
    <w:name w:val="toc 4"/>
    <w:basedOn w:val="719"/>
    <w:next w:val="719"/>
    <w:uiPriority w:val="39"/>
    <w:unhideWhenUsed/>
    <w:pPr>
      <w:pBdr/>
      <w:spacing w:after="57"/>
      <w:ind w:left="850"/>
    </w:pPr>
  </w:style>
  <w:style w:type="paragraph" w:styleId="892">
    <w:name w:val="toc 5"/>
    <w:basedOn w:val="719"/>
    <w:next w:val="719"/>
    <w:uiPriority w:val="39"/>
    <w:unhideWhenUsed/>
    <w:pPr>
      <w:pBdr/>
      <w:spacing w:after="57"/>
      <w:ind w:left="1134"/>
    </w:pPr>
  </w:style>
  <w:style w:type="paragraph" w:styleId="893">
    <w:name w:val="toc 6"/>
    <w:basedOn w:val="719"/>
    <w:next w:val="719"/>
    <w:uiPriority w:val="39"/>
    <w:unhideWhenUsed/>
    <w:pPr>
      <w:pBdr/>
      <w:spacing w:after="57"/>
      <w:ind w:left="1417"/>
    </w:pPr>
  </w:style>
  <w:style w:type="paragraph" w:styleId="894">
    <w:name w:val="toc 7"/>
    <w:basedOn w:val="719"/>
    <w:next w:val="719"/>
    <w:uiPriority w:val="39"/>
    <w:unhideWhenUsed/>
    <w:pPr>
      <w:pBdr/>
      <w:spacing w:after="57"/>
      <w:ind w:left="1701"/>
    </w:pPr>
  </w:style>
  <w:style w:type="paragraph" w:styleId="895">
    <w:name w:val="toc 8"/>
    <w:basedOn w:val="719"/>
    <w:next w:val="719"/>
    <w:uiPriority w:val="39"/>
    <w:unhideWhenUsed/>
    <w:pPr>
      <w:pBdr/>
      <w:spacing w:after="57"/>
      <w:ind w:left="1984"/>
    </w:pPr>
  </w:style>
  <w:style w:type="paragraph" w:styleId="896">
    <w:name w:val="toc 9"/>
    <w:basedOn w:val="719"/>
    <w:next w:val="719"/>
    <w:uiPriority w:val="39"/>
    <w:unhideWhenUsed/>
    <w:pPr>
      <w:pBdr/>
      <w:spacing w:after="57"/>
      <w:ind w:left="2268"/>
    </w:pPr>
  </w:style>
  <w:style w:type="paragraph" w:styleId="897">
    <w:name w:val="TOC Heading"/>
    <w:uiPriority w:val="39"/>
    <w:unhideWhenUsed/>
    <w:qFormat/>
    <w:pPr>
      <w:pBdr/>
      <w:spacing/>
      <w:ind/>
    </w:pPr>
  </w:style>
  <w:style w:type="paragraph" w:styleId="898">
    <w:name w:val="table of figures"/>
    <w:basedOn w:val="719"/>
    <w:next w:val="719"/>
    <w:uiPriority w:val="99"/>
    <w:unhideWhenUsed/>
    <w:pPr>
      <w:pBdr/>
      <w:spacing w:after="0"/>
      <w:ind/>
    </w:pPr>
  </w:style>
  <w:style w:type="paragraph" w:styleId="899">
    <w:name w:val="No Spacing"/>
    <w:basedOn w:val="719"/>
    <w:uiPriority w:val="1"/>
    <w:qFormat/>
    <w:pPr>
      <w:pBdr/>
      <w:spacing w:after="0" w:line="240" w:lineRule="auto"/>
      <w:ind/>
    </w:pPr>
  </w:style>
  <w:style w:type="paragraph" w:styleId="900">
    <w:name w:val="List Paragraph"/>
    <w:basedOn w:val="719"/>
    <w:uiPriority w:val="1"/>
    <w:qFormat/>
    <w:pPr>
      <w:pBdr/>
      <w:spacing/>
      <w:ind w:left="720"/>
      <w:contextualSpacing w:val="true"/>
    </w:pPr>
  </w:style>
  <w:style w:type="character" w:styleId="901">
    <w:name w:val="Unresolved Mention"/>
    <w:basedOn w:val="729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02" w:customStyle="1">
    <w:name w:val="Standard"/>
    <w:pPr>
      <w:pBdr/>
      <w:spacing w:after="0" w:line="240" w:lineRule="auto"/>
      <w:ind/>
    </w:pPr>
    <w:rPr>
      <w:rFonts w:ascii="Liberation Serif" w:hAnsi="Liberation Serif" w:eastAsia="Noto Serif CJK SC" w:cs="FreeSans"/>
      <w:sz w:val="24"/>
      <w:szCs w:val="24"/>
      <w:lang w:eastAsia="zh-CN" w:bidi="hi-IN"/>
    </w:rPr>
  </w:style>
  <w:style w:type="paragraph" w:styleId="903">
    <w:name w:val="HTML Preformatted"/>
    <w:basedOn w:val="719"/>
    <w:link w:val="904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904" w:customStyle="1">
    <w:name w:val="Стандартный HTML Знак"/>
    <w:basedOn w:val="729"/>
    <w:link w:val="903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905">
    <w:name w:val="HTML Code"/>
    <w:basedOn w:val="729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906" w:customStyle="1">
    <w:name w:val="ͼ5"/>
    <w:basedOn w:val="729"/>
    <w:pPr>
      <w:pBdr/>
      <w:spacing/>
      <w:ind/>
    </w:pPr>
  </w:style>
  <w:style w:type="character" w:styleId="907" w:customStyle="1">
    <w:name w:val="ͼ6"/>
    <w:basedOn w:val="729"/>
    <w:pPr>
      <w:pBdr/>
      <w:spacing/>
      <w:ind/>
    </w:pPr>
  </w:style>
  <w:style w:type="character" w:styleId="908" w:customStyle="1">
    <w:name w:val="ͼ7"/>
    <w:basedOn w:val="72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hyperlink" Target="https://habr.com/ru/articles/349204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101A6-A565-44EF-970C-C8D3685DC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22</cp:revision>
  <dcterms:created xsi:type="dcterms:W3CDTF">2024-05-09T10:43:00Z</dcterms:created>
  <dcterms:modified xsi:type="dcterms:W3CDTF">2024-06-07T14:30:58Z</dcterms:modified>
</cp:coreProperties>
</file>