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Strategy Court: Project Description</w:t>
      </w:r>
    </w:p>
    <w:p>
      <w:pPr/>
      <w:r>
        <w:t xml:space="preserve">Meta Global AI Developer Hackathon · Project plan · October 2026</w:t>
      </w:r>
    </w:p>
    <w:p>
      <w:pPr>
        <w:pStyle w:val="Heading2"/>
      </w:pPr>
      <w:r>
        <w:t xml:space="preserve">1. One-line pitch</w:t>
      </w:r>
    </w:p>
    <w:p>
      <w:pPr/>
      <w:r>
        <w:rPr>
          <w:b/>
        </w:rPr>
        <w:t xml:space="preserve">Strategy Court puts any trading strategy on trial.</w:t>
      </w:r>
      <w:r>
        <w:t xml:space="preserve"> It audits claims with deterministic statistical tests and uses LLM agents only to propose, argue, and explain.</w:t>
      </w:r>
    </w:p>
    <w:p>
      <w:pPr>
        <w:pStyle w:val="Heading2"/>
      </w:pPr>
      <w:r>
        <w:t xml:space="preserve">2. Problem</w:t>
      </w:r>
    </w:p>
    <w:p>
      <w:pPr/>
      <w:r>
        <w:t xml:space="preserve">Backtests lie, and LLMs make it worse. A model can write a strategy with a stunning equity curve in seconds. The curve is often produced by look-ahead bias, data snooping, ignored costs, or leakage, and viral trading claims spread with no verification.</w:t>
      </w:r>
    </w:p>
    <w:p>
      <w:pPr>
        <w:pStyle w:val="Heading2"/>
      </w:pPr>
      <w:r>
        <w:t xml:space="preserve">3. Solution</w:t>
      </w:r>
    </w:p>
    <w:p>
      <w:pPr/>
      <w:r>
        <w:t xml:space="preserve">You give it a strategy as code, text, or a screenshot of a claim. It returns a verdict with a credibility score, the evidence behind it, and an honest re-run with the flaws fixed.</w:t>
      </w:r>
    </w:p>
    <w:p>
      <w:pPr/>
      <w:r>
        <w:rPr>
          <w:b/>
        </w:rPr>
        <w:t xml:space="preserve">Core design principle: LLMs propose and explain, deterministic code decides.</w:t>
      </w:r>
      <w:r>
        <w:t xml:space="preserve"> The verdict comes from a transparent scoring rubric over test outputs, not from an LLM's opinion. This is hallucination-prevention thinking applied to finance, and it is what separates the project from a chatbot.</w:t>
      </w:r>
    </w:p>
    <w:p>
      <w:pPr>
        <w:pStyle w:val="Heading2"/>
      </w:pPr>
      <w:r>
        <w:t xml:space="preserve">4. The cast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7"/>
        <w:gridCol w:w="5116"/>
        <w:gridCol w:w="2845"/>
      </w:tblGrid>
      <w:tr>
        <w:trPr>
          <w:tblHeader/>
        </w:trPr>
        <w:tc>
          <w:tcPr>
            <w:tcW w:w="1397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5116" w:type="dxa"/>
            <w:shd w:val="clear" w:color="auto" w:fill="F2F2F2"/>
          </w:tcPr>
          <w:p>
            <w:pPr/>
            <w:r>
              <w:t xml:space="preserve">Job</w:t>
            </w:r>
          </w:p>
        </w:tc>
        <w:tc>
          <w:tcPr>
            <w:tcW w:w="2845" w:type="dxa"/>
            <w:shd w:val="clear" w:color="auto" w:fill="F2F2F2"/>
          </w:tcPr>
          <w:p>
            <w:pPr/>
            <w:r>
              <w:t xml:space="preserve">Model</w:t>
            </w:r>
          </w:p>
        </w:tc>
      </w:tr>
      <w:tr>
        <w:tc>
          <w:tcPr>
            <w:tcW w:w="1397" w:type="dxa"/>
          </w:tcPr>
          <w:p>
            <w:pPr/>
            <w:r>
              <w:t xml:space="preserve">Intake</w:t>
            </w:r>
          </w:p>
        </w:tc>
        <w:tc>
          <w:tcPr>
            <w:tcW w:w="5116" w:type="dxa"/>
          </w:tcPr>
          <w:p>
            <w:pPr/>
            <w:r>
              <w:t xml:space="preserve">Reads a text or screenshot claim and produces a typed hypothesis (universe, signal, holding period, claimed performance)</w:t>
            </w:r>
          </w:p>
        </w:tc>
        <w:tc>
          <w:tcPr>
            <w:tcW w:w="2845" w:type="dxa"/>
          </w:tcPr>
          <w:p>
            <w:pPr/>
            <w:r>
              <w:t xml:space="preserve">Muse Spark (vision)</w:t>
            </w:r>
          </w:p>
        </w:tc>
      </w:tr>
      <w:tr>
        <w:tc>
          <w:tcPr>
            <w:tcW w:w="1397" w:type="dxa"/>
          </w:tcPr>
          <w:p>
            <w:pPr/>
            <w:r>
              <w:t xml:space="preserve">Coder</w:t>
            </w:r>
          </w:p>
        </w:tc>
        <w:tc>
          <w:tcPr>
            <w:tcW w:w="5116" w:type="dxa"/>
          </w:tcPr>
          <w:p>
            <w:pPr/>
            <w:r>
              <w:t xml:space="preserve">Turns the hypothesis into strategy code behind a fixed interface, run in a sandbox</w:t>
            </w:r>
          </w:p>
        </w:tc>
        <w:tc>
          <w:tcPr>
            <w:tcW w:w="2845" w:type="dxa"/>
          </w:tcPr>
          <w:p>
            <w:pPr/>
            <w:r>
              <w:t xml:space="preserve">Muse Code</w:t>
            </w:r>
          </w:p>
        </w:tc>
      </w:tr>
      <w:tr>
        <w:tc>
          <w:tcPr>
            <w:tcW w:w="1397" w:type="dxa"/>
          </w:tcPr>
          <w:p>
            <w:pPr/>
            <w:r>
              <w:t xml:space="preserve">Prosecutor</w:t>
            </w:r>
          </w:p>
        </w:tc>
        <w:tc>
          <w:tcPr>
            <w:tcW w:w="5116" w:type="dxa"/>
          </w:tcPr>
          <w:p>
            <w:pPr/>
            <w:r>
              <w:t xml:space="preserve">Plans an attack from the strategy's features and calls audit tools</w:t>
            </w:r>
          </w:p>
        </w:tc>
        <w:tc>
          <w:tcPr>
            <w:tcW w:w="2845" w:type="dxa"/>
          </w:tcPr>
          <w:p>
            <w:pPr/>
            <w:r>
              <w:t xml:space="preserve">Muse Spark</w:t>
            </w:r>
          </w:p>
        </w:tc>
      </w:tr>
      <w:tr>
        <w:tc>
          <w:tcPr>
            <w:tcW w:w="1397" w:type="dxa"/>
          </w:tcPr>
          <w:p>
            <w:pPr/>
            <w:r>
              <w:t xml:space="preserve">Defense</w:t>
            </w:r>
          </w:p>
        </w:tc>
        <w:tc>
          <w:tcPr>
            <w:tcW w:w="5116" w:type="dxa"/>
          </w:tcPr>
          <w:p>
            <w:pPr/>
            <w:r>
              <w:t xml:space="preserve">Offers legitimate explanations or fixes (walk-forward re-fit, add costs) and re-runs. It cannot touch the data</w:t>
            </w:r>
          </w:p>
        </w:tc>
        <w:tc>
          <w:tcPr>
            <w:tcW w:w="2845" w:type="dxa"/>
          </w:tcPr>
          <w:p>
            <w:pPr/>
            <w:r>
              <w:t xml:space="preserve">Muse Spark</w:t>
            </w:r>
          </w:p>
        </w:tc>
      </w:tr>
      <w:tr>
        <w:tc>
          <w:tcPr>
            <w:tcW w:w="1397" w:type="dxa"/>
          </w:tcPr>
          <w:p>
            <w:pPr/>
            <w:r>
              <w:t xml:space="preserve">Judge</w:t>
            </w:r>
          </w:p>
        </w:tc>
        <w:tc>
          <w:tcPr>
            <w:tcW w:w="5116" w:type="dxa"/>
          </w:tcPr>
          <w:p>
            <w:pPr/>
            <w:r>
              <w:t xml:space="preserve">Computes the score from the rubric; the LLM writes only the explanation</w:t>
            </w:r>
          </w:p>
        </w:tc>
        <w:tc>
          <w:tcPr>
            <w:tcW w:w="2845" w:type="dxa"/>
          </w:tcPr>
          <w:p>
            <w:pPr/>
            <w:r>
              <w:t xml:space="preserve">Rubric plus Muse Spark</w:t>
            </w:r>
          </w:p>
        </w:tc>
      </w:tr>
    </w:tbl>
    <w:p>
      <w:pPr/>
      <w:r>
        <w:t xml:space="preserve">SAM 3.1 is optional, for example to mark the claimed region on a screenshot. Do not force it.</w:t>
      </w:r>
    </w:p>
    <w:p>
      <w:pPr>
        <w:pStyle w:val="Heading2"/>
      </w:pPr>
      <w:r>
        <w:t xml:space="preserve">5. The audit tools (the technical core)</w:t>
      </w:r>
    </w:p>
    <w:p>
      <w:pPr/>
      <w:r>
        <w:t xml:space="preserve">Implement these yourself, with unit tests: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Causality (truncation) test:</w:t>
      </w:r>
      <w:r>
        <w:t xml:space="preserve"> Recompute signals on data truncated at time </w:t>
      </w:r>
      <w:r>
        <w:rPr>
          <w:i/>
        </w:rPr>
        <w:t xml:space="preserve">t</w:t>
      </w:r>
      <w:r>
        <w:t xml:space="preserve">. If the signal at </w:t>
      </w:r>
      <w:r>
        <w:rPr>
          <w:i/>
        </w:rPr>
        <w:t xml:space="preserve">t</w:t>
      </w:r>
      <w:r>
        <w:t xml:space="preserve"> changes, the strategy used future data. This dynamic check is stronger than any static scan.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AST look-ahead scanner:</w:t>
      </w:r>
      <w:r>
        <w:t xml:space="preserve"> Flags negative shifts, full-sample scaler fits, and same-bar signal and fill.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Purged and embargoed cross-validation:</w:t>
      </w:r>
      <w:r>
        <w:t xml:space="preserve"> Removes leakage from overlapping labels.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Deflated Sharpe ratio:</w:t>
      </w:r>
      <w:r>
        <w:t xml:space="preserve"> Corrects for the number of trials, skew, and kurtosis.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Probability of backtest overfitting (CSCV).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Permutation and placebo null:</w:t>
      </w:r>
      <w:r>
        <w:t xml:space="preserve"> Random signals with the same turnover give a p-value for the Sharpe.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Bootstrap confidence intervals</w:t>
      </w:r>
      <w:r>
        <w:t xml:space="preserve"> on the Sharpe ratio.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Cost and slippage sweep, and parameter-neighbourhood sensitivity.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Subperiod stability.</w:t>
      </w:r>
    </w:p>
    <w:p>
      <w:pPr>
        <w:pStyle w:val="Heading2"/>
      </w:pPr>
      <w:r>
        <w:t xml:space="preserve">6. The benchmark (your proof, and the headline slide)</w:t>
      </w:r>
    </w:p>
    <w:p>
      <w:pPr/>
      <w:r>
        <w:t xml:space="preserve">Build a </w:t>
      </w:r>
      <w:r>
        <w:rPr>
          <w:b/>
        </w:rPr>
        <w:t xml:space="preserve">planted-flaw suite</w:t>
      </w:r>
      <w:r>
        <w:t xml:space="preserve"> with real ground truth: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Pure random-walk data:</w:t>
      </w:r>
      <w:r>
        <w:t xml:space="preserve"> True alpha is zero, so any strategy that looks good is a false positive. This is clean, unarguable ground truth.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Synthetic data with an injected weak signal:</w:t>
      </w:r>
      <w:r>
        <w:t xml:space="preserve"> Measures whether the court wrongly condemns genuine strategies.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Injected flaws:</w:t>
      </w:r>
      <w:r>
        <w:t xml:space="preserve"> look-ahead, scaler leakage, best-of-N parameter search, zero costs, and survivorship.</w:t>
      </w:r>
    </w:p>
    <w:p>
      <w:pPr/>
      <w:r>
        <w:t xml:space="preserve">Report </w:t>
      </w:r>
      <w:r>
        <w:rPr>
          <w:b/>
        </w:rPr>
        <w:t xml:space="preserve">detection recall per flaw type</w:t>
      </w:r>
      <w:r>
        <w:t xml:space="preserve">, </w:t>
      </w:r>
      <w:r>
        <w:rPr>
          <w:b/>
        </w:rPr>
        <w:t xml:space="preserve">false-positive rate on clean strategies</w:t>
      </w:r>
      <w:r>
        <w:t xml:space="preserve">, and </w:t>
      </w:r>
      <w:r>
        <w:rPr>
          <w:b/>
        </w:rPr>
        <w:t xml:space="preserve">verdict accuracy</w:t>
      </w:r>
      <w:r>
        <w:t xml:space="preserve">.</w:t>
      </w:r>
    </w:p>
    <w:p>
      <w:pPr/>
      <w:r>
        <w:rPr>
          <w:b/>
        </w:rPr>
        <w:t xml:space="preserve">Headline experiment:</w:t>
      </w:r>
      <w:r>
        <w:t xml:space="preserve"> Have Muse Code generate about 100 strategy ideas, run them all through the court, and report how many survive. Whatever the number is, it makes a memorable slide.</w:t>
      </w:r>
    </w:p>
    <w:p>
      <w:pPr>
        <w:pStyle w:val="Heading2"/>
      </w:pPr>
      <w:r>
        <w:t xml:space="preserve">7. Architecture and repo</w:t>
      </w:r>
    </w:p>
    <w:p>
      <w:pPr/>
      <w:r>
        <w:t xml:space="preserve">Use a state-machine orchestrator, typed Pydantic schemas for every tool input and output, a tool registry, and a </w:t>
      </w:r>
      <w:r>
        <w:rPr>
          <w:b/>
        </w:rPr>
        <w:t xml:space="preserve">sandbox</w:t>
      </w:r>
      <w:r>
        <w:t xml:space="preserve"> (subprocess with resource limits, no network) for generated code. Persist every run as a replayable JSON trace.</w:t>
      </w:r>
    </w:p>
    <w:p>
      <w:pPr>
        <w:pStyle w:val="Code"/>
      </w:pPr>
      <w:r>
        <w:t xml:space="preserve">strategy-court/</w:t>
        <w:br/>
        <w:t xml:space="preserve">├── pyproject.toml            # ruff, mypy --strict, pytest, pre-commit</w:t>
        <w:br/>
        <w:t xml:space="preserve">├── src/strategy_court/</w:t>
        <w:br/>
        <w:t xml:space="preserve">│   ├── schemas/              # Pydantic models: Hypothesis, Finding, Verdict</w:t>
        <w:br/>
        <w:t xml:space="preserve">│   ├── data/                 # loaders, synthetic generators</w:t>
        <w:br/>
        <w:t xml:space="preserve">│   ├── backtest/             # minimal vectorised daily engine</w:t>
        <w:br/>
        <w:t xml:space="preserve">│   ├── audit/                # one module per tool above</w:t>
        <w:br/>
        <w:t xml:space="preserve">│   ├── agents/               # intake, coder, prosecutor, defense, judge</w:t>
        <w:br/>
        <w:t xml:space="preserve">│   ├── llm/                  # Protocol + Meta Model API client</w:t>
        <w:br/>
        <w:t xml:space="preserve">│   ├── orchestration/        # state machine, tracing</w:t>
        <w:br/>
        <w:t xml:space="preserve">│   ├── sandbox/              # isolated execution of generated code</w:t>
        <w:br/>
        <w:t xml:space="preserve">│   ├── benchmark/            # flaw injection, evaluation harness</w:t>
        <w:br/>
        <w:t xml:space="preserve">│   └── ui/                   # Streamlit app</w:t>
        <w:br/>
        <w:t xml:space="preserve">├── tests/                    # unit tests per tool, integration test of full trial</w:t>
        <w:br/>
        <w:t xml:space="preserve">├── docs/                     # methodology note, results</w:t>
        <w:br/>
        <w:t xml:space="preserve">└── .github/workflows/ci.yml</w:t>
      </w:r>
    </w:p>
    <w:p>
      <w:pPr>
        <w:pStyle w:val="Heading2"/>
      </w:pPr>
      <w:r>
        <w:t xml:space="preserve">8. Demo script (3 minutes)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Hook (20s):</w:t>
      </w:r>
      <w:r>
        <w:t xml:space="preserve"> "Most AI-generated trading strategies are lies."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Input (30s):</w:t>
      </w:r>
      <w:r>
        <w:t xml:space="preserve"> Paste a screenshot of a viral claim and show the extracted hypothesis.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Trial (60s):</w:t>
      </w:r>
      <w:r>
        <w:t xml:space="preserve"> Prosecutor evidence appears live, the Defense responds, and the Judge delivers the verdict, for example "Sharpe 3.1 → 0.2 after removing the leak."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Proof (40s):</w:t>
      </w:r>
      <w:r>
        <w:t xml:space="preserve"> The benchmark table.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Scale (20s):</w:t>
      </w:r>
      <w:r>
        <w:t xml:space="preserve"> The 100-strategy survival number.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Close (10s):</w:t>
      </w:r>
      <w:r>
        <w:t xml:space="preserve"> "Verification-first agents."</w:t>
      </w:r>
    </w:p>
    <w:p>
      <w:pPr>
        <w:pStyle w:val="Heading2"/>
      </w:pPr>
      <w:r>
        <w:t xml:space="preserve">9. Ten-day plan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Days 1–2:</w:t>
      </w:r>
      <w:r>
        <w:t xml:space="preserve"> Repo skeleton, backtest engine, causality test, AST scanner, cost sweep.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Days 3–4:</w:t>
      </w:r>
      <w:r>
        <w:t xml:space="preserve"> Purged CV, bootstrap, permutation null, deflated Sharpe, PBO.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Day 5:</w:t>
      </w:r>
      <w:r>
        <w:t xml:space="preserve"> Benchmark generator and evaluation harness.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Days 6–7:</w:t>
      </w:r>
      <w:r>
        <w:t xml:space="preserve"> Agents, orchestration, rubric, tracing.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Day 8:</w:t>
      </w:r>
      <w:r>
        <w:t xml:space="preserve"> UI and the 100-strategy experiment.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Day 9:</w:t>
      </w:r>
      <w:r>
        <w:t xml:space="preserve"> Evaluation runs, fixes, methodology note.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Day 10:</w:t>
      </w:r>
      <w:r>
        <w:t xml:space="preserve"> Demo video, README, submission.</w:t>
      </w:r>
    </w:p>
    <w:p>
      <w:pPr/>
      <w:r>
        <w:rPr>
          <w:b/>
        </w:rPr>
        <w:t xml:space="preserve">Cut list if you fall behind (cut in this order):</w:t>
      </w:r>
      <w:r>
        <w:t xml:space="preserve"> PBO, SAM 3.1, the screenshot intake, then the Defense agent's re-run. Do not cut the benchmark or the causality test.</w:t>
      </w:r>
    </w:p>
    <w:p>
      <w:pPr>
        <w:pStyle w:val="Heading2"/>
      </w:pPr>
      <w:r>
        <w:t xml:space="preserve">10. Risks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Do not claim alpha or give investment advice.</w:t>
      </w:r>
      <w:r>
        <w:t xml:space="preserve"> Use backtests and public or synthetic data only.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Check the official rules</w:t>
      </w:r>
      <w:r>
        <w:t xml:space="preserve"> once published, for data, IP, and open-source requirements.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Verify the Meta Model API's specifics</w:t>
      </w:r>
      <w:r>
        <w:t xml:space="preserve"> (SDK, rate limits, tool-calling support) on day 1, and keep the </w:t>
      </w:r>
      <w:r>
        <w:rPr>
          <w:rStyle w:val="CodeChar"/>
        </w:rPr>
        <w:t xml:space="preserve">llm/</w:t>
      </w:r>
      <w:r>
        <w:t xml:space="preserve"> layer behind a Protocol so you can adapt.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Defense-agent sycophancy:</w:t>
      </w:r>
      <w:r>
        <w:t xml:space="preserve"> The Judge's rubric must not depend on the Defense being agreeable.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The $150 credit is small.</w:t>
      </w:r>
      <w:r>
        <w:t xml:space="preserve"> Cache LLM calls and run the 100-strategy experiment on a cheap path.</w:t>
      </w:r>
    </w:p>
    <w:p>
      <w:pPr>
        <w:pStyle w:val="Heading2"/>
      </w:pPr>
      <w:r>
        <w:t xml:space="preserve">11. Paste-ready description (about 170 words)</w:t>
      </w:r>
    </w:p>
    <w:p>
      <w:pPr>
        <w:pStyle w:val="Quote"/>
      </w:pPr>
      <w:r>
        <w:rPr>
          <w:b/>
        </w:rPr>
        <w:t xml:space="preserve">Strategy Court</w:t>
      </w:r>
      <w:r>
        <w:t xml:space="preserve"> is a multi-agent system that audits trading strategies. Given a strategy as code, text, or a screenshot of a viral claim, Muse Spark extracts a testable hypothesis and Muse Code implements it in a sandbox. A Prosecutor agent then attacks it with deterministic tools (a causality test that detects look-ahead bias, purged cross-validation, deflated Sharpe ratio, probability of backtest overfitting, permutation nulls, and cost sensitivity), a Defense agent rebuts or fixes it, and a Judge issues a credibility score computed from a transparent rubric. LLMs propose and explain; code decides. I evaluate it on a planted-flaw benchmark with known ground truth (zero-alpha random walks and injected look-ahead, leakage, and overfitting), reporting detection recall, false-positive rate, and the fraction of 100 LLM-generated strategies that survive audit.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Strategy Court Project Description</dc:title>
  <dc:description>Claude Docs node/6de7400f-320a@1 docx-w7</dc:description>
  <cp:revision>1</cp:revision>
</cp:coreProperties>
</file>