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207ECF" w14:textId="3CD73A2D" w:rsidR="009D2609" w:rsidRPr="009D2609" w:rsidRDefault="009D2609" w:rsidP="009D2609">
      <w:pPr>
        <w:rPr>
          <w:rFonts w:ascii="Calibri" w:hAnsi="Calibri" w:cs="Calibri"/>
          <w:b/>
          <w:bCs/>
          <w:sz w:val="56"/>
          <w:szCs w:val="56"/>
        </w:rPr>
      </w:pPr>
      <w:r w:rsidRPr="009D2609">
        <w:rPr>
          <w:rFonts w:ascii="Calibri" w:hAnsi="Calibri" w:cs="Calibri"/>
          <w:b/>
          <w:bCs/>
          <w:sz w:val="56"/>
          <w:szCs w:val="56"/>
        </w:rPr>
        <w:t>Monitoring Incident States for Effective Management in ServiceNow</w:t>
      </w:r>
    </w:p>
    <w:p w14:paraId="16ADA604" w14:textId="77777777" w:rsidR="009D2609" w:rsidRPr="009D2609" w:rsidRDefault="009D2609" w:rsidP="009D2609">
      <w:pPr>
        <w:rPr>
          <w:rFonts w:ascii="Calibri" w:hAnsi="Calibri" w:cs="Calibri"/>
          <w:b/>
          <w:bCs/>
          <w:i/>
          <w:iCs/>
          <w:sz w:val="40"/>
          <w:szCs w:val="40"/>
        </w:rPr>
      </w:pPr>
      <w:r w:rsidRPr="009D2609">
        <w:rPr>
          <w:rFonts w:ascii="Calibri" w:hAnsi="Calibri" w:cs="Calibri"/>
          <w:b/>
          <w:bCs/>
          <w:i/>
          <w:iCs/>
          <w:sz w:val="40"/>
          <w:szCs w:val="40"/>
        </w:rPr>
        <w:t>1. Project Overview:</w:t>
      </w:r>
    </w:p>
    <w:p w14:paraId="1EC6A0A0" w14:textId="77777777" w:rsidR="009D2609" w:rsidRPr="009D2609" w:rsidRDefault="009D2609" w:rsidP="009D2609">
      <w:r w:rsidRPr="009D2609">
        <w:t>The objective of this project is to configure and implement a system for effectively monitoring and managing the incident states within ServiceNow. The goal is to ensure that incidents are tracked, updated, and resolved in a timely and efficient manner, maintaining consistency in their states throughout the lifecycle.</w:t>
      </w:r>
    </w:p>
    <w:p w14:paraId="450CE44E" w14:textId="77777777" w:rsidR="009D2609" w:rsidRPr="009D2609" w:rsidRDefault="009D2609" w:rsidP="009D2609">
      <w:pPr>
        <w:rPr>
          <w:rFonts w:ascii="Calibri" w:hAnsi="Calibri" w:cs="Calibri"/>
          <w:b/>
          <w:bCs/>
          <w:i/>
          <w:iCs/>
          <w:sz w:val="40"/>
          <w:szCs w:val="40"/>
        </w:rPr>
      </w:pPr>
      <w:r w:rsidRPr="009D2609">
        <w:rPr>
          <w:rFonts w:ascii="Calibri" w:hAnsi="Calibri" w:cs="Calibri"/>
          <w:b/>
          <w:bCs/>
          <w:i/>
          <w:iCs/>
          <w:sz w:val="40"/>
          <w:szCs w:val="40"/>
        </w:rPr>
        <w:t>2. Project Objectives:</w:t>
      </w:r>
    </w:p>
    <w:p w14:paraId="1A9F576F" w14:textId="77777777" w:rsidR="009D2609" w:rsidRPr="009D2609" w:rsidRDefault="009D2609" w:rsidP="009D2609">
      <w:pPr>
        <w:numPr>
          <w:ilvl w:val="0"/>
          <w:numId w:val="1"/>
        </w:numPr>
      </w:pPr>
      <w:r w:rsidRPr="009D2609">
        <w:t>Ensure that incident states are accurately tracked from creation to resolution.</w:t>
      </w:r>
    </w:p>
    <w:p w14:paraId="6DEA01A8" w14:textId="77777777" w:rsidR="009D2609" w:rsidRPr="009D2609" w:rsidRDefault="009D2609" w:rsidP="009D2609">
      <w:pPr>
        <w:numPr>
          <w:ilvl w:val="0"/>
          <w:numId w:val="1"/>
        </w:numPr>
      </w:pPr>
      <w:r w:rsidRPr="009D2609">
        <w:t>Enable automatic updates to incident states based on defined rules or events.</w:t>
      </w:r>
    </w:p>
    <w:p w14:paraId="454E7D0C" w14:textId="77777777" w:rsidR="009D2609" w:rsidRPr="009D2609" w:rsidRDefault="009D2609" w:rsidP="009D2609">
      <w:pPr>
        <w:numPr>
          <w:ilvl w:val="0"/>
          <w:numId w:val="1"/>
        </w:numPr>
      </w:pPr>
      <w:r w:rsidRPr="009D2609">
        <w:t>Improve visibility and reporting of incidents based on their states.</w:t>
      </w:r>
    </w:p>
    <w:p w14:paraId="6F20084D" w14:textId="77777777" w:rsidR="009D2609" w:rsidRPr="009D2609" w:rsidRDefault="009D2609" w:rsidP="009D2609">
      <w:pPr>
        <w:numPr>
          <w:ilvl w:val="0"/>
          <w:numId w:val="1"/>
        </w:numPr>
      </w:pPr>
      <w:r w:rsidRPr="009D2609">
        <w:t>Ensure timely escalation of incidents that are stuck in specific states or that breach SLAs (Service Level Agreements).</w:t>
      </w:r>
    </w:p>
    <w:p w14:paraId="3AEB7519" w14:textId="77777777" w:rsidR="009D2609" w:rsidRPr="009D2609" w:rsidRDefault="009D2609" w:rsidP="009D2609">
      <w:pPr>
        <w:numPr>
          <w:ilvl w:val="0"/>
          <w:numId w:val="1"/>
        </w:numPr>
      </w:pPr>
      <w:r w:rsidRPr="009D2609">
        <w:t>Streamline workflows to automate state transitions, improving incident resolution times.</w:t>
      </w:r>
    </w:p>
    <w:p w14:paraId="75F8151F" w14:textId="77777777" w:rsidR="009D2609" w:rsidRPr="009D2609" w:rsidRDefault="009D2609" w:rsidP="009D2609">
      <w:pPr>
        <w:rPr>
          <w:rFonts w:ascii="Calibri" w:hAnsi="Calibri" w:cs="Calibri"/>
          <w:b/>
          <w:bCs/>
          <w:i/>
          <w:iCs/>
          <w:sz w:val="40"/>
          <w:szCs w:val="40"/>
        </w:rPr>
      </w:pPr>
      <w:r w:rsidRPr="009D2609">
        <w:rPr>
          <w:rFonts w:ascii="Calibri" w:hAnsi="Calibri" w:cs="Calibri"/>
          <w:b/>
          <w:bCs/>
          <w:i/>
          <w:iCs/>
          <w:sz w:val="40"/>
          <w:szCs w:val="40"/>
        </w:rPr>
        <w:t>3. Scope and Boundaries:</w:t>
      </w:r>
    </w:p>
    <w:p w14:paraId="494F4CAF" w14:textId="77777777" w:rsidR="009D2609" w:rsidRPr="009D2609" w:rsidRDefault="009D2609" w:rsidP="009D2609">
      <w:pPr>
        <w:numPr>
          <w:ilvl w:val="0"/>
          <w:numId w:val="2"/>
        </w:numPr>
      </w:pPr>
      <w:r w:rsidRPr="009D2609">
        <w:rPr>
          <w:b/>
          <w:bCs/>
        </w:rPr>
        <w:t>Scope:</w:t>
      </w:r>
      <w:r w:rsidRPr="009D2609">
        <w:t xml:space="preserve"> The project focuses on configuring the Incident Management module within ServiceNow, specifically monitoring and controlling incident states. It includes configuring state transitions, defining incident lifecycle rules, and integrating incident status with workflows and SLAs.</w:t>
      </w:r>
    </w:p>
    <w:p w14:paraId="023DAA52" w14:textId="77777777" w:rsidR="009D2609" w:rsidRPr="009D2609" w:rsidRDefault="009D2609" w:rsidP="009D2609">
      <w:pPr>
        <w:numPr>
          <w:ilvl w:val="0"/>
          <w:numId w:val="2"/>
        </w:numPr>
      </w:pPr>
      <w:r w:rsidRPr="009D2609">
        <w:rPr>
          <w:b/>
          <w:bCs/>
        </w:rPr>
        <w:t>Boundaries:</w:t>
      </w:r>
      <w:r w:rsidRPr="009D2609">
        <w:t xml:space="preserve"> The project scope does not include modifying the ServiceNow Incident Management module's core functionality or implementing entirely new incident management features outside of state monitoring.</w:t>
      </w:r>
    </w:p>
    <w:p w14:paraId="12BBCFFA" w14:textId="77777777" w:rsidR="009D2609" w:rsidRPr="009D2609" w:rsidRDefault="009D2609" w:rsidP="009D2609">
      <w:pPr>
        <w:rPr>
          <w:rFonts w:ascii="Calibri" w:hAnsi="Calibri" w:cs="Calibri"/>
          <w:b/>
          <w:bCs/>
          <w:i/>
          <w:iCs/>
          <w:sz w:val="40"/>
          <w:szCs w:val="40"/>
        </w:rPr>
      </w:pPr>
      <w:r w:rsidRPr="009D2609">
        <w:rPr>
          <w:rFonts w:ascii="Calibri" w:hAnsi="Calibri" w:cs="Calibri"/>
          <w:b/>
          <w:bCs/>
          <w:i/>
          <w:iCs/>
          <w:sz w:val="40"/>
          <w:szCs w:val="40"/>
        </w:rPr>
        <w:t>4. Prerequisites:</w:t>
      </w:r>
    </w:p>
    <w:p w14:paraId="4A26688A" w14:textId="77777777" w:rsidR="009D2609" w:rsidRPr="009D2609" w:rsidRDefault="009D2609" w:rsidP="009D2609">
      <w:pPr>
        <w:numPr>
          <w:ilvl w:val="0"/>
          <w:numId w:val="3"/>
        </w:numPr>
      </w:pPr>
      <w:r w:rsidRPr="009D2609">
        <w:t>A functional ServiceNow instance with the Incident Management module enabled.</w:t>
      </w:r>
    </w:p>
    <w:p w14:paraId="3E8541E3" w14:textId="77777777" w:rsidR="009D2609" w:rsidRPr="009D2609" w:rsidRDefault="009D2609" w:rsidP="009D2609">
      <w:pPr>
        <w:numPr>
          <w:ilvl w:val="0"/>
          <w:numId w:val="3"/>
        </w:numPr>
      </w:pPr>
      <w:r w:rsidRPr="009D2609">
        <w:t>Predefined incident states and corresponding workflows.</w:t>
      </w:r>
    </w:p>
    <w:p w14:paraId="193D6D72" w14:textId="77777777" w:rsidR="009D2609" w:rsidRPr="009D2609" w:rsidRDefault="009D2609" w:rsidP="009D2609">
      <w:pPr>
        <w:numPr>
          <w:ilvl w:val="0"/>
          <w:numId w:val="3"/>
        </w:numPr>
      </w:pPr>
      <w:r w:rsidRPr="009D2609">
        <w:t>Defined SLAs and escalation policies for incident resolution.</w:t>
      </w:r>
    </w:p>
    <w:p w14:paraId="649C68EE" w14:textId="77777777" w:rsidR="009D2609" w:rsidRPr="009D2609" w:rsidRDefault="009D2609" w:rsidP="009D2609">
      <w:pPr>
        <w:numPr>
          <w:ilvl w:val="0"/>
          <w:numId w:val="3"/>
        </w:numPr>
      </w:pPr>
      <w:r w:rsidRPr="009D2609">
        <w:lastRenderedPageBreak/>
        <w:t>Existing roles and permissions set up for incident management users.</w:t>
      </w:r>
    </w:p>
    <w:p w14:paraId="5F726D57" w14:textId="77777777" w:rsidR="009D2609" w:rsidRPr="009D2609" w:rsidRDefault="009D2609" w:rsidP="009D2609">
      <w:pPr>
        <w:rPr>
          <w:rFonts w:ascii="Calibri" w:hAnsi="Calibri" w:cs="Calibri"/>
          <w:b/>
          <w:bCs/>
          <w:i/>
          <w:iCs/>
          <w:sz w:val="40"/>
          <w:szCs w:val="40"/>
        </w:rPr>
      </w:pPr>
      <w:r w:rsidRPr="009D2609">
        <w:rPr>
          <w:rFonts w:ascii="Calibri" w:hAnsi="Calibri" w:cs="Calibri"/>
          <w:b/>
          <w:bCs/>
          <w:i/>
          <w:iCs/>
          <w:sz w:val="40"/>
          <w:szCs w:val="40"/>
        </w:rPr>
        <w:t>5. Monitoring Incident States:</w:t>
      </w:r>
    </w:p>
    <w:p w14:paraId="43D99E9D" w14:textId="77777777" w:rsidR="009D2609" w:rsidRPr="009D2609" w:rsidRDefault="009D2609" w:rsidP="009D2609">
      <w:pPr>
        <w:numPr>
          <w:ilvl w:val="0"/>
          <w:numId w:val="4"/>
        </w:numPr>
        <w:rPr>
          <w:i/>
          <w:iCs/>
        </w:rPr>
      </w:pPr>
      <w:r w:rsidRPr="009D2609">
        <w:rPr>
          <w:b/>
          <w:bCs/>
          <w:i/>
          <w:iCs/>
        </w:rPr>
        <w:t>Configuring Incident States:</w:t>
      </w:r>
    </w:p>
    <w:p w14:paraId="0EA6B81E" w14:textId="77777777" w:rsidR="009D2609" w:rsidRPr="009D2609" w:rsidRDefault="009D2609" w:rsidP="009D2609">
      <w:pPr>
        <w:pStyle w:val="ListParagraph"/>
        <w:numPr>
          <w:ilvl w:val="1"/>
          <w:numId w:val="4"/>
        </w:numPr>
      </w:pPr>
      <w:r w:rsidRPr="009D2609">
        <w:t>Review and define the standard incident states (e.g., New, In Progress, On Hold, Resolved, Closed).</w:t>
      </w:r>
    </w:p>
    <w:p w14:paraId="2CF20A87" w14:textId="77777777" w:rsidR="009D2609" w:rsidRPr="009D2609" w:rsidRDefault="009D2609" w:rsidP="009D2609">
      <w:pPr>
        <w:numPr>
          <w:ilvl w:val="1"/>
          <w:numId w:val="4"/>
        </w:numPr>
      </w:pPr>
      <w:r w:rsidRPr="009D2609">
        <w:t>Map each state to corresponding workflow actions or automation triggers.</w:t>
      </w:r>
    </w:p>
    <w:p w14:paraId="5C8A9649" w14:textId="77777777" w:rsidR="009D2609" w:rsidRPr="009D2609" w:rsidRDefault="009D2609" w:rsidP="009D2609">
      <w:pPr>
        <w:numPr>
          <w:ilvl w:val="1"/>
          <w:numId w:val="4"/>
        </w:numPr>
      </w:pPr>
      <w:r w:rsidRPr="009D2609">
        <w:t>Implement and test state transitions to ensure incidents move correctly through the lifecycle.</w:t>
      </w:r>
    </w:p>
    <w:p w14:paraId="4BB46608" w14:textId="77777777" w:rsidR="009D2609" w:rsidRPr="009D2609" w:rsidRDefault="009D2609" w:rsidP="009D2609">
      <w:pPr>
        <w:numPr>
          <w:ilvl w:val="0"/>
          <w:numId w:val="4"/>
        </w:numPr>
        <w:rPr>
          <w:i/>
          <w:iCs/>
        </w:rPr>
      </w:pPr>
      <w:r w:rsidRPr="009D2609">
        <w:rPr>
          <w:b/>
          <w:bCs/>
          <w:i/>
          <w:iCs/>
        </w:rPr>
        <w:t>Automation of State Transitions:</w:t>
      </w:r>
    </w:p>
    <w:p w14:paraId="62BB0FE1" w14:textId="77777777" w:rsidR="009D2609" w:rsidRPr="009D2609" w:rsidRDefault="009D2609" w:rsidP="009D2609">
      <w:pPr>
        <w:numPr>
          <w:ilvl w:val="1"/>
          <w:numId w:val="4"/>
        </w:numPr>
      </w:pPr>
      <w:r w:rsidRPr="009D2609">
        <w:t>Set up automatic state transitions based on certain triggers, such as time-based conditions or updates in incident priority.</w:t>
      </w:r>
    </w:p>
    <w:p w14:paraId="3D5D15D0" w14:textId="77777777" w:rsidR="009D2609" w:rsidRPr="009D2609" w:rsidRDefault="009D2609" w:rsidP="009D2609">
      <w:pPr>
        <w:numPr>
          <w:ilvl w:val="1"/>
          <w:numId w:val="4"/>
        </w:numPr>
      </w:pPr>
      <w:r w:rsidRPr="009D2609">
        <w:t>Create business rules or workflows to auto-assign incidents or escalate them when certain thresholds are met (e.g., priority or aging thresholds).</w:t>
      </w:r>
    </w:p>
    <w:p w14:paraId="371A95B2" w14:textId="77777777" w:rsidR="009D2609" w:rsidRPr="009D2609" w:rsidRDefault="009D2609" w:rsidP="009D2609">
      <w:pPr>
        <w:numPr>
          <w:ilvl w:val="0"/>
          <w:numId w:val="4"/>
        </w:numPr>
        <w:rPr>
          <w:i/>
          <w:iCs/>
        </w:rPr>
      </w:pPr>
      <w:r w:rsidRPr="009D2609">
        <w:rPr>
          <w:b/>
          <w:bCs/>
          <w:i/>
          <w:iCs/>
        </w:rPr>
        <w:t>Monitoring and Reporting:</w:t>
      </w:r>
    </w:p>
    <w:p w14:paraId="11ED8BEF" w14:textId="77777777" w:rsidR="009D2609" w:rsidRPr="009D2609" w:rsidRDefault="009D2609" w:rsidP="009D2609">
      <w:pPr>
        <w:numPr>
          <w:ilvl w:val="1"/>
          <w:numId w:val="4"/>
        </w:numPr>
      </w:pPr>
      <w:r w:rsidRPr="009D2609">
        <w:t>Configure real-time dashboards to monitor the status of incidents by state.</w:t>
      </w:r>
    </w:p>
    <w:p w14:paraId="611E0120" w14:textId="77777777" w:rsidR="009D2609" w:rsidRPr="009D2609" w:rsidRDefault="009D2609" w:rsidP="009D2609">
      <w:pPr>
        <w:numPr>
          <w:ilvl w:val="1"/>
          <w:numId w:val="4"/>
        </w:numPr>
      </w:pPr>
      <w:r w:rsidRPr="009D2609">
        <w:t xml:space="preserve">Set up reports to </w:t>
      </w:r>
      <w:proofErr w:type="spellStart"/>
      <w:r w:rsidRPr="009D2609">
        <w:t>analyze</w:t>
      </w:r>
      <w:proofErr w:type="spellEnd"/>
      <w:r w:rsidRPr="009D2609">
        <w:t xml:space="preserve"> trends and bottlenecks in incident management, such as incidents that are stuck in the "On Hold" state or incidents nearing SLA breach.</w:t>
      </w:r>
    </w:p>
    <w:p w14:paraId="571E1665" w14:textId="77777777" w:rsidR="009D2609" w:rsidRPr="009D2609" w:rsidRDefault="009D2609" w:rsidP="009D2609">
      <w:pPr>
        <w:numPr>
          <w:ilvl w:val="1"/>
          <w:numId w:val="4"/>
        </w:numPr>
      </w:pPr>
      <w:r w:rsidRPr="009D2609">
        <w:t>Define and enable alerts for incidents that have not progressed to the next state within a specific timeframe.</w:t>
      </w:r>
    </w:p>
    <w:p w14:paraId="384DFE81" w14:textId="77777777" w:rsidR="009D2609" w:rsidRPr="009D2609" w:rsidRDefault="009D2609" w:rsidP="009D2609">
      <w:pPr>
        <w:rPr>
          <w:rFonts w:ascii="Calibri" w:hAnsi="Calibri" w:cs="Calibri"/>
          <w:b/>
          <w:bCs/>
          <w:i/>
          <w:iCs/>
          <w:sz w:val="40"/>
          <w:szCs w:val="40"/>
        </w:rPr>
      </w:pPr>
      <w:r w:rsidRPr="009D2609">
        <w:rPr>
          <w:rFonts w:ascii="Calibri" w:hAnsi="Calibri" w:cs="Calibri"/>
          <w:b/>
          <w:bCs/>
          <w:i/>
          <w:iCs/>
          <w:sz w:val="40"/>
          <w:szCs w:val="40"/>
        </w:rPr>
        <w:t>6. Testing and Validation:</w:t>
      </w:r>
    </w:p>
    <w:p w14:paraId="23295E3A" w14:textId="77777777" w:rsidR="009D2609" w:rsidRPr="009D2609" w:rsidRDefault="009D2609" w:rsidP="009D2609">
      <w:pPr>
        <w:numPr>
          <w:ilvl w:val="0"/>
          <w:numId w:val="5"/>
        </w:numPr>
        <w:rPr>
          <w:i/>
          <w:iCs/>
        </w:rPr>
      </w:pPr>
      <w:r w:rsidRPr="009D2609">
        <w:rPr>
          <w:b/>
          <w:bCs/>
          <w:i/>
          <w:iCs/>
        </w:rPr>
        <w:t>Testing the Incident State Transitions:</w:t>
      </w:r>
    </w:p>
    <w:p w14:paraId="051095DD" w14:textId="77777777" w:rsidR="009D2609" w:rsidRPr="009D2609" w:rsidRDefault="009D2609" w:rsidP="009D2609">
      <w:pPr>
        <w:numPr>
          <w:ilvl w:val="1"/>
          <w:numId w:val="5"/>
        </w:numPr>
      </w:pPr>
      <w:r w:rsidRPr="009D2609">
        <w:t>Validate that incidents correctly move through states based on predefined rules and automation.</w:t>
      </w:r>
    </w:p>
    <w:p w14:paraId="6851FB00" w14:textId="77777777" w:rsidR="009D2609" w:rsidRPr="009D2609" w:rsidRDefault="009D2609" w:rsidP="009D2609">
      <w:pPr>
        <w:numPr>
          <w:ilvl w:val="1"/>
          <w:numId w:val="5"/>
        </w:numPr>
      </w:pPr>
      <w:r w:rsidRPr="009D2609">
        <w:t>Test the escalation process for incidents that breach SLA or remain in certain states too long.</w:t>
      </w:r>
    </w:p>
    <w:p w14:paraId="2C17264A" w14:textId="77777777" w:rsidR="009D2609" w:rsidRPr="009D2609" w:rsidRDefault="009D2609" w:rsidP="009D2609">
      <w:pPr>
        <w:numPr>
          <w:ilvl w:val="0"/>
          <w:numId w:val="5"/>
        </w:numPr>
        <w:rPr>
          <w:i/>
          <w:iCs/>
        </w:rPr>
      </w:pPr>
      <w:r w:rsidRPr="009D2609">
        <w:rPr>
          <w:b/>
          <w:bCs/>
          <w:i/>
          <w:iCs/>
        </w:rPr>
        <w:t>User Role Testing:</w:t>
      </w:r>
    </w:p>
    <w:p w14:paraId="0F249EF5" w14:textId="77777777" w:rsidR="009D2609" w:rsidRPr="009D2609" w:rsidRDefault="009D2609" w:rsidP="009D2609">
      <w:pPr>
        <w:numPr>
          <w:ilvl w:val="1"/>
          <w:numId w:val="5"/>
        </w:numPr>
      </w:pPr>
      <w:r w:rsidRPr="009D2609">
        <w:t>Test that users with appropriate roles (e.g., Service Desk, Incident Manager) can view and update incidents according to their state.</w:t>
      </w:r>
    </w:p>
    <w:p w14:paraId="0AF2C7B7" w14:textId="77777777" w:rsidR="009D2609" w:rsidRPr="009D2609" w:rsidRDefault="009D2609" w:rsidP="009D2609">
      <w:pPr>
        <w:numPr>
          <w:ilvl w:val="0"/>
          <w:numId w:val="5"/>
        </w:numPr>
        <w:rPr>
          <w:i/>
          <w:iCs/>
        </w:rPr>
      </w:pPr>
      <w:r w:rsidRPr="009D2609">
        <w:rPr>
          <w:b/>
          <w:bCs/>
          <w:i/>
          <w:iCs/>
        </w:rPr>
        <w:lastRenderedPageBreak/>
        <w:t>Reporting and Dashboards:</w:t>
      </w:r>
    </w:p>
    <w:p w14:paraId="1EE47F7D" w14:textId="77777777" w:rsidR="009D2609" w:rsidRPr="009D2609" w:rsidRDefault="009D2609" w:rsidP="009D2609">
      <w:pPr>
        <w:numPr>
          <w:ilvl w:val="1"/>
          <w:numId w:val="5"/>
        </w:numPr>
      </w:pPr>
      <w:r w:rsidRPr="009D2609">
        <w:t>Verify that real-time dashboards and incident reports accurately reflect incident states.</w:t>
      </w:r>
    </w:p>
    <w:p w14:paraId="3EFBA73E" w14:textId="77777777" w:rsidR="009D2609" w:rsidRPr="009D2609" w:rsidRDefault="009D2609" w:rsidP="009D2609">
      <w:pPr>
        <w:numPr>
          <w:ilvl w:val="1"/>
          <w:numId w:val="5"/>
        </w:numPr>
      </w:pPr>
      <w:r w:rsidRPr="009D2609">
        <w:t>Test alerts and notifications to ensure they trigger when incidents reach certain states or SLA thresholds.</w:t>
      </w:r>
    </w:p>
    <w:p w14:paraId="574BBE47" w14:textId="77777777" w:rsidR="009D2609" w:rsidRPr="009D2609" w:rsidRDefault="009D2609" w:rsidP="009D2609">
      <w:pPr>
        <w:rPr>
          <w:rFonts w:ascii="Calibri" w:hAnsi="Calibri" w:cs="Calibri"/>
          <w:b/>
          <w:bCs/>
          <w:i/>
          <w:iCs/>
          <w:sz w:val="40"/>
          <w:szCs w:val="40"/>
        </w:rPr>
      </w:pPr>
      <w:r w:rsidRPr="009D2609">
        <w:rPr>
          <w:rFonts w:ascii="Calibri" w:hAnsi="Calibri" w:cs="Calibri"/>
          <w:b/>
          <w:bCs/>
          <w:i/>
          <w:iCs/>
          <w:sz w:val="40"/>
          <w:szCs w:val="40"/>
        </w:rPr>
        <w:t>7. Implementation and Deployment:</w:t>
      </w:r>
    </w:p>
    <w:p w14:paraId="0FCF91F2" w14:textId="77777777" w:rsidR="009D2609" w:rsidRPr="009D2609" w:rsidRDefault="009D2609" w:rsidP="009D2609">
      <w:pPr>
        <w:numPr>
          <w:ilvl w:val="0"/>
          <w:numId w:val="6"/>
        </w:numPr>
      </w:pPr>
      <w:r w:rsidRPr="009D2609">
        <w:t>Deploy the state monitoring configuration into the production environment.</w:t>
      </w:r>
    </w:p>
    <w:p w14:paraId="291EB6D3" w14:textId="77777777" w:rsidR="009D2609" w:rsidRPr="009D2609" w:rsidRDefault="009D2609" w:rsidP="009D2609">
      <w:pPr>
        <w:numPr>
          <w:ilvl w:val="0"/>
          <w:numId w:val="6"/>
        </w:numPr>
      </w:pPr>
      <w:r w:rsidRPr="009D2609">
        <w:t>Implement any workflow automation, reporting, and alerts.</w:t>
      </w:r>
    </w:p>
    <w:p w14:paraId="1A588230" w14:textId="77777777" w:rsidR="009D2609" w:rsidRPr="009D2609" w:rsidRDefault="009D2609" w:rsidP="009D2609">
      <w:pPr>
        <w:numPr>
          <w:ilvl w:val="0"/>
          <w:numId w:val="6"/>
        </w:numPr>
      </w:pPr>
      <w:r w:rsidRPr="009D2609">
        <w:t>Ensure that all relevant users are informed about changes to incident state tracking, and provide training or documentation as necessary.</w:t>
      </w:r>
    </w:p>
    <w:p w14:paraId="5087347E" w14:textId="77777777" w:rsidR="009D2609" w:rsidRPr="009D2609" w:rsidRDefault="009D2609" w:rsidP="009D2609">
      <w:pPr>
        <w:numPr>
          <w:ilvl w:val="0"/>
          <w:numId w:val="6"/>
        </w:numPr>
      </w:pPr>
      <w:r w:rsidRPr="009D2609">
        <w:t>Confirm that the system is properly logging and tracking incidents at all stages of their lifecycle, and that the monitoring tools are functioning.</w:t>
      </w:r>
    </w:p>
    <w:p w14:paraId="6DF5A36E" w14:textId="77777777" w:rsidR="009D2609" w:rsidRPr="009D2609" w:rsidRDefault="009D2609" w:rsidP="009D2609">
      <w:pPr>
        <w:rPr>
          <w:rFonts w:ascii="Calibri" w:hAnsi="Calibri" w:cs="Calibri"/>
          <w:b/>
          <w:bCs/>
          <w:i/>
          <w:iCs/>
          <w:sz w:val="40"/>
          <w:szCs w:val="40"/>
        </w:rPr>
      </w:pPr>
      <w:r w:rsidRPr="009D2609">
        <w:rPr>
          <w:rFonts w:ascii="Calibri" w:hAnsi="Calibri" w:cs="Calibri"/>
          <w:b/>
          <w:bCs/>
          <w:i/>
          <w:iCs/>
          <w:sz w:val="40"/>
          <w:szCs w:val="40"/>
        </w:rPr>
        <w:t>8. Conclusion:</w:t>
      </w:r>
    </w:p>
    <w:p w14:paraId="038BB51E" w14:textId="77777777" w:rsidR="009D2609" w:rsidRPr="009D2609" w:rsidRDefault="009D2609" w:rsidP="009D2609">
      <w:pPr>
        <w:numPr>
          <w:ilvl w:val="0"/>
          <w:numId w:val="7"/>
        </w:numPr>
      </w:pPr>
      <w:r w:rsidRPr="009D2609">
        <w:rPr>
          <w:b/>
          <w:bCs/>
          <w:i/>
          <w:iCs/>
        </w:rPr>
        <w:t>Recap of Objectives and Outcomes:</w:t>
      </w:r>
      <w:r w:rsidRPr="009D2609">
        <w:t xml:space="preserve"> The project aims to enhance the effectiveness of incident management by ensuring incidents progress smoothly through their lifecycle, and are monitored for delays or SLA breaches.</w:t>
      </w:r>
    </w:p>
    <w:p w14:paraId="21AFE0A5" w14:textId="77777777" w:rsidR="009D2609" w:rsidRPr="009D2609" w:rsidRDefault="009D2609" w:rsidP="009D2609">
      <w:pPr>
        <w:numPr>
          <w:ilvl w:val="0"/>
          <w:numId w:val="7"/>
        </w:numPr>
      </w:pPr>
      <w:r w:rsidRPr="009D2609">
        <w:rPr>
          <w:b/>
          <w:bCs/>
          <w:i/>
          <w:iCs/>
        </w:rPr>
        <w:t>Future Enhancements:</w:t>
      </w:r>
      <w:r w:rsidRPr="009D2609">
        <w:t xml:space="preserve"> Further integration with other ITSM modules, improving AI/ML-based predictions for incident resolution, or expanding automated workflows for state transitions.</w:t>
      </w:r>
    </w:p>
    <w:p w14:paraId="7349DBE0" w14:textId="77777777" w:rsidR="009D2609" w:rsidRPr="009D2609" w:rsidRDefault="009D2609" w:rsidP="009D2609">
      <w:pPr>
        <w:numPr>
          <w:ilvl w:val="0"/>
          <w:numId w:val="7"/>
        </w:numPr>
      </w:pPr>
      <w:r w:rsidRPr="009D2609">
        <w:rPr>
          <w:b/>
          <w:bCs/>
          <w:i/>
          <w:iCs/>
        </w:rPr>
        <w:t>Lessons Learned and Best Practices:</w:t>
      </w:r>
      <w:r w:rsidRPr="009D2609">
        <w:t xml:space="preserve"> Best practices include setting clear rules for state transitions, automating where possible to avoid delays, and creating robust dashboards for monitoring incidents in real-time.</w:t>
      </w:r>
    </w:p>
    <w:p w14:paraId="6ED6CA76" w14:textId="77777777" w:rsidR="00E31946" w:rsidRDefault="00E31946"/>
    <w:sectPr w:rsidR="00E319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Latha">
    <w:panose1 w:val="020B0604020202020204"/>
    <w:charset w:val="00"/>
    <w:family w:val="swiss"/>
    <w:pitch w:val="variable"/>
    <w:sig w:usb0="001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BB799B"/>
    <w:multiLevelType w:val="multilevel"/>
    <w:tmpl w:val="07860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C72C02"/>
    <w:multiLevelType w:val="multilevel"/>
    <w:tmpl w:val="233E5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88560EE"/>
    <w:multiLevelType w:val="multilevel"/>
    <w:tmpl w:val="BA4EEC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BA84CA0"/>
    <w:multiLevelType w:val="multilevel"/>
    <w:tmpl w:val="B492F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F333FB4"/>
    <w:multiLevelType w:val="multilevel"/>
    <w:tmpl w:val="2AB02A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36C559F"/>
    <w:multiLevelType w:val="multilevel"/>
    <w:tmpl w:val="0CD6B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C175EF9"/>
    <w:multiLevelType w:val="multilevel"/>
    <w:tmpl w:val="791CA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48785300">
    <w:abstractNumId w:val="1"/>
  </w:num>
  <w:num w:numId="2" w16cid:durableId="2110076677">
    <w:abstractNumId w:val="0"/>
  </w:num>
  <w:num w:numId="3" w16cid:durableId="611548998">
    <w:abstractNumId w:val="3"/>
  </w:num>
  <w:num w:numId="4" w16cid:durableId="99762598">
    <w:abstractNumId w:val="4"/>
  </w:num>
  <w:num w:numId="5" w16cid:durableId="2084839902">
    <w:abstractNumId w:val="2"/>
  </w:num>
  <w:num w:numId="6" w16cid:durableId="622732630">
    <w:abstractNumId w:val="5"/>
  </w:num>
  <w:num w:numId="7" w16cid:durableId="16023885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2609"/>
    <w:rsid w:val="001F13E4"/>
    <w:rsid w:val="002061BC"/>
    <w:rsid w:val="00403751"/>
    <w:rsid w:val="009D2609"/>
    <w:rsid w:val="00BC5AEB"/>
    <w:rsid w:val="00E31946"/>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42DF17"/>
  <w15:chartTrackingRefBased/>
  <w15:docId w15:val="{C11515DB-65A6-46FE-B4DF-83F394DE43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ta-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26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84642650">
      <w:bodyDiv w:val="1"/>
      <w:marLeft w:val="0"/>
      <w:marRight w:val="0"/>
      <w:marTop w:val="0"/>
      <w:marBottom w:val="0"/>
      <w:divBdr>
        <w:top w:val="none" w:sz="0" w:space="0" w:color="auto"/>
        <w:left w:val="none" w:sz="0" w:space="0" w:color="auto"/>
        <w:bottom w:val="none" w:sz="0" w:space="0" w:color="auto"/>
        <w:right w:val="none" w:sz="0" w:space="0" w:color="auto"/>
      </w:divBdr>
    </w:div>
    <w:div w:id="2121878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654</Words>
  <Characters>3734</Characters>
  <Application>Microsoft Office Word</Application>
  <DocSecurity>0</DocSecurity>
  <Lines>31</Lines>
  <Paragraphs>8</Paragraphs>
  <ScaleCrop>false</ScaleCrop>
  <Company/>
  <LinksUpToDate>false</LinksUpToDate>
  <CharactersWithSpaces>4380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Pradeep Sivalingam</dc:creator>
  <cp:keywords/>
  <dc:description/>
  <cp:lastModifiedBy>Pradeep Sivalingam</cp:lastModifiedBy>
  <cp:revision>2</cp:revision>
  <dcterms:created xsi:type="dcterms:W3CDTF">2024-11-23T16:46:00Z</dcterms:created>
  <dcterms:modified xsi:type="dcterms:W3CDTF">2024-11-23T16:46:00Z</dcterms:modified>
</cp:coreProperties>
</file>