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0"/>
        </w:rPr>
        <w:t>TEST SUMMARY REPORT</w:t>
      </w:r>
    </w:p>
    <w:p>
      <w:pPr>
        <w:jc w:val="center"/>
      </w:pPr>
      <w:r>
        <w:rPr>
          <w:b/>
        </w:rPr>
        <w:t>E-Commerce Automation – SauceDemo</w:t>
      </w:r>
    </w:p>
    <w:p>
      <w:pPr>
        <w:pStyle w:val="Heading1"/>
      </w:pPr>
      <w:r>
        <w:t>1. Objective</w:t>
      </w:r>
    </w:p>
    <w:p>
      <w:r>
        <w:t>Summarize automated functional testing of the SauceDemo e-commerce application using Selenium WebDriver, Java, TestNG and Maven.</w:t>
      </w:r>
    </w:p>
    <w:p>
      <w:pPr>
        <w:pStyle w:val="Heading1"/>
      </w:pPr>
      <w:r>
        <w:t>2. Test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8"/>
              </w:rPr>
              <w:t>Tests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8"/>
              </w:rPr>
              <w:t>Coverage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Login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Valid and negative authentication scenarios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Products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Products page and product-to-cart scenarios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Cart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Cart display, removal and multiple-product scenarios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Checkout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Successful checkout and mandatory-field validation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Total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Defined automated functional scope</w:t>
            </w:r>
          </w:p>
        </w:tc>
      </w:tr>
    </w:tbl>
    <w:p>
      <w:pPr>
        <w:pStyle w:val="Heading1"/>
      </w:pPr>
      <w:r>
        <w:t>3.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Application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SauceDemo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Java 17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Automation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Selenium WebDriver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Framework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TestNG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Build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Maven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Browser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Chrome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Environment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QA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Reporting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ExtentReports</w:t>
            </w:r>
          </w:p>
        </w:tc>
      </w:tr>
    </w:tbl>
    <w:p>
      <w:pPr>
        <w:pStyle w:val="Heading1"/>
      </w:pPr>
      <w:r>
        <w:t>4. Execution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Total tests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16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Passed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Pending final clean run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Failed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Pending final clean run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Skipped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Pending final clean run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Execution command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mvn clean test "-Dsurefire.suiteXmlFiles=testng.xml"</w:t>
            </w:r>
          </w:p>
        </w:tc>
      </w:tr>
    </w:tbl>
    <w:p>
      <w:r>
        <w:t>A temporary intentional-failure test was used only to validate ExtentReports failure handling and is excluded from the 16 functional tests.</w:t>
      </w:r>
    </w:p>
    <w:p>
      <w:pPr>
        <w:pStyle w:val="Heading1"/>
      </w:pPr>
      <w:r>
        <w:t>5. Evidence</w:t>
      </w:r>
    </w:p>
    <w:p>
      <w:pPr>
        <w:pStyle w:val="ListBullet"/>
      </w:pPr>
      <w:r>
        <w:t>ExtentReports HTML report</w:t>
      </w:r>
    </w:p>
    <w:p>
      <w:pPr>
        <w:pStyle w:val="ListBullet"/>
      </w:pPr>
      <w:r>
        <w:t>Failure screenshot capture through TestNG listener</w:t>
      </w:r>
    </w:p>
    <w:p>
      <w:pPr>
        <w:pStyle w:val="ListBullet"/>
      </w:pPr>
      <w:r>
        <w:t>TestNG Surefire reports under target/surefire-reports</w:t>
      </w:r>
    </w:p>
    <w:p>
      <w:pPr>
        <w:pStyle w:val="ListBullet"/>
      </w:pPr>
      <w:r>
        <w:t>RTM mapping test scenarios to automation methods</w:t>
      </w:r>
    </w:p>
    <w:p>
      <w:pPr>
        <w:pStyle w:val="Heading1"/>
      </w:pPr>
      <w:r>
        <w:t>6. Conclusion</w:t>
      </w:r>
    </w:p>
    <w:p>
      <w:r>
        <w:t>The framework covers 16 defined scenarios across Login, Products, Cart and Checkout. Final execution figures should be updated after the clean 16-test Maven run.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