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7BDAC4">
      <w:pPr>
        <w:spacing w:after="40"/>
        <w:jc w:val="center"/>
      </w:pPr>
      <w:r>
        <w:rPr>
          <w:rFonts w:ascii="Calibri" w:hAnsi="Calibri" w:eastAsia="Calibri" w:cs="Calibri"/>
          <w:b/>
          <w:bCs/>
          <w:color w:val="1F4E78"/>
          <w:sz w:val="26"/>
          <w:szCs w:val="26"/>
        </w:rPr>
        <w:t>SIMATS ENGINEERING (SAVEETHA SCHOOL OF ENGINEERING)</w:t>
      </w:r>
    </w:p>
    <w:p w14:paraId="794A5D48">
      <w:pPr>
        <w:spacing w:after="40"/>
        <w:jc w:val="center"/>
      </w:pPr>
      <w:r>
        <w:rPr>
          <w:rFonts w:ascii="Calibri" w:hAnsi="Calibri" w:eastAsia="Calibri" w:cs="Calibri"/>
          <w:b/>
          <w:bCs/>
          <w:color w:val="2E5395"/>
          <w:sz w:val="22"/>
          <w:szCs w:val="22"/>
        </w:rPr>
        <w:t>Department of Computer Science and Engineering</w:t>
      </w:r>
    </w:p>
    <w:p w14:paraId="4FB3EC2D">
      <w:pPr>
        <w:pBdr>
          <w:bottom w:val="single" w:color="C00000" w:sz="6" w:space="4"/>
        </w:pBdr>
        <w:spacing w:after="200"/>
        <w:jc w:val="center"/>
      </w:pPr>
      <w:r>
        <w:rPr>
          <w:rFonts w:ascii="Calibri" w:hAnsi="Calibri" w:eastAsia="Calibri" w:cs="Calibri"/>
          <w:b/>
          <w:bCs/>
          <w:color w:val="C00000"/>
          <w:sz w:val="24"/>
          <w:szCs w:val="24"/>
        </w:rPr>
        <w:t>ASSESSMENT TOOL 2  –  Industry Problem Solving Task</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900"/>
        <w:gridCol w:w="1750"/>
        <w:gridCol w:w="2800"/>
      </w:tblGrid>
      <w:tr w14:paraId="64AC2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DCE6F1"/>
            <w:tcMar>
              <w:top w:w="80" w:type="dxa"/>
              <w:left w:w="100" w:type="dxa"/>
              <w:bottom w:w="80" w:type="dxa"/>
              <w:right w:w="100" w:type="dxa"/>
            </w:tcMar>
            <w:vAlign w:val="center"/>
          </w:tcPr>
          <w:p w14:paraId="45527FA5">
            <w:pPr>
              <w:jc w:val="left"/>
            </w:pPr>
            <w:r>
              <w:rPr>
                <w:rFonts w:ascii="Calibri" w:hAnsi="Calibri" w:eastAsia="Calibri" w:cs="Calibri"/>
                <w:b/>
                <w:bCs/>
                <w:color w:val="1F4E78"/>
                <w:sz w:val="21"/>
                <w:szCs w:val="21"/>
              </w:rPr>
              <w:t>Course Code:</w:t>
            </w:r>
          </w:p>
        </w:tc>
        <w:tc>
          <w:tcPr>
            <w:tcW w:w="2900" w:type="dxa"/>
            <w:tcMar>
              <w:top w:w="80" w:type="dxa"/>
              <w:left w:w="100" w:type="dxa"/>
              <w:bottom w:w="80" w:type="dxa"/>
              <w:right w:w="100" w:type="dxa"/>
            </w:tcMar>
            <w:vAlign w:val="center"/>
          </w:tcPr>
          <w:p w14:paraId="3B420F7F">
            <w:pPr>
              <w:jc w:val="left"/>
            </w:pPr>
            <w:r>
              <w:rPr>
                <w:rFonts w:ascii="Calibri" w:hAnsi="Calibri" w:eastAsia="Calibri" w:cs="Calibri"/>
                <w:b w:val="0"/>
                <w:bCs w:val="0"/>
                <w:color w:val="000000"/>
                <w:sz w:val="21"/>
                <w:szCs w:val="21"/>
              </w:rPr>
              <w:t>CSA06</w:t>
            </w:r>
          </w:p>
        </w:tc>
        <w:tc>
          <w:tcPr>
            <w:tcW w:w="1750" w:type="dxa"/>
            <w:shd w:val="clear" w:color="auto" w:fill="DCE6F1"/>
            <w:tcMar>
              <w:top w:w="80" w:type="dxa"/>
              <w:left w:w="100" w:type="dxa"/>
              <w:bottom w:w="80" w:type="dxa"/>
              <w:right w:w="100" w:type="dxa"/>
            </w:tcMar>
            <w:vAlign w:val="center"/>
          </w:tcPr>
          <w:p w14:paraId="672D7853">
            <w:pPr>
              <w:jc w:val="left"/>
            </w:pPr>
            <w:r>
              <w:rPr>
                <w:rFonts w:ascii="Calibri" w:hAnsi="Calibri" w:eastAsia="Calibri" w:cs="Calibri"/>
                <w:b/>
                <w:bCs/>
                <w:color w:val="1F4E78"/>
                <w:sz w:val="21"/>
                <w:szCs w:val="21"/>
              </w:rPr>
              <w:t>Course Title:</w:t>
            </w:r>
          </w:p>
        </w:tc>
        <w:tc>
          <w:tcPr>
            <w:tcW w:w="2800" w:type="dxa"/>
            <w:tcMar>
              <w:top w:w="80" w:type="dxa"/>
              <w:left w:w="100" w:type="dxa"/>
              <w:bottom w:w="80" w:type="dxa"/>
              <w:right w:w="100" w:type="dxa"/>
            </w:tcMar>
            <w:vAlign w:val="center"/>
          </w:tcPr>
          <w:p w14:paraId="51DA4F84">
            <w:pPr>
              <w:jc w:val="left"/>
            </w:pPr>
            <w:r>
              <w:rPr>
                <w:rFonts w:ascii="Calibri" w:hAnsi="Calibri" w:eastAsia="Calibri" w:cs="Calibri"/>
                <w:b w:val="0"/>
                <w:bCs w:val="0"/>
                <w:color w:val="000000"/>
                <w:sz w:val="21"/>
                <w:szCs w:val="21"/>
              </w:rPr>
              <w:t>Design and Analysis of Algorithms</w:t>
            </w:r>
          </w:p>
        </w:tc>
      </w:tr>
      <w:tr w14:paraId="11C43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DCE6F1"/>
            <w:tcMar>
              <w:top w:w="80" w:type="dxa"/>
              <w:left w:w="100" w:type="dxa"/>
              <w:bottom w:w="80" w:type="dxa"/>
              <w:right w:w="100" w:type="dxa"/>
            </w:tcMar>
            <w:vAlign w:val="center"/>
          </w:tcPr>
          <w:p w14:paraId="459C2448">
            <w:pPr>
              <w:jc w:val="left"/>
            </w:pPr>
            <w:r>
              <w:rPr>
                <w:rFonts w:ascii="Calibri" w:hAnsi="Calibri" w:eastAsia="Calibri" w:cs="Calibri"/>
                <w:b/>
                <w:bCs/>
                <w:color w:val="1F4E78"/>
                <w:sz w:val="21"/>
                <w:szCs w:val="21"/>
              </w:rPr>
              <w:t>CO Assessed:</w:t>
            </w:r>
          </w:p>
        </w:tc>
        <w:tc>
          <w:tcPr>
            <w:tcW w:w="2900" w:type="dxa"/>
            <w:tcMar>
              <w:top w:w="80" w:type="dxa"/>
              <w:left w:w="100" w:type="dxa"/>
              <w:bottom w:w="80" w:type="dxa"/>
              <w:right w:w="100" w:type="dxa"/>
            </w:tcMar>
            <w:vAlign w:val="center"/>
          </w:tcPr>
          <w:p w14:paraId="5177446B">
            <w:r>
              <w:rPr>
                <w:rFonts w:ascii="Calibri" w:hAnsi="Calibri" w:eastAsia="Calibri" w:cs="Calibri"/>
                <w:b/>
                <w:bCs/>
                <w:sz w:val="23"/>
                <w:szCs w:val="23"/>
              </w:rPr>
              <w:t xml:space="preserve">CO4: </w:t>
            </w:r>
            <w:r>
              <w:rPr>
                <w:rFonts w:ascii="Calibri" w:hAnsi="Calibri" w:eastAsia="Calibri" w:cs="Calibri"/>
                <w:sz w:val="23"/>
                <w:szCs w:val="23"/>
              </w:rPr>
              <w:t>Articulation (BL4, BL5)</w:t>
            </w:r>
          </w:p>
        </w:tc>
        <w:tc>
          <w:tcPr>
            <w:tcW w:w="1750" w:type="dxa"/>
            <w:shd w:val="clear" w:color="auto" w:fill="DCE6F1"/>
            <w:tcMar>
              <w:top w:w="80" w:type="dxa"/>
              <w:left w:w="100" w:type="dxa"/>
              <w:bottom w:w="80" w:type="dxa"/>
              <w:right w:w="100" w:type="dxa"/>
            </w:tcMar>
            <w:vAlign w:val="center"/>
          </w:tcPr>
          <w:p w14:paraId="692E0DD2">
            <w:pPr>
              <w:jc w:val="left"/>
            </w:pPr>
            <w:r>
              <w:rPr>
                <w:rFonts w:ascii="Calibri" w:hAnsi="Calibri" w:eastAsia="Calibri" w:cs="Calibri"/>
                <w:b/>
                <w:bCs/>
                <w:color w:val="1F4E78"/>
                <w:sz w:val="21"/>
                <w:szCs w:val="21"/>
              </w:rPr>
              <w:t>Assessment:</w:t>
            </w:r>
          </w:p>
        </w:tc>
        <w:tc>
          <w:tcPr>
            <w:tcW w:w="2800" w:type="dxa"/>
            <w:tcMar>
              <w:top w:w="80" w:type="dxa"/>
              <w:left w:w="100" w:type="dxa"/>
              <w:bottom w:w="80" w:type="dxa"/>
              <w:right w:w="100" w:type="dxa"/>
            </w:tcMar>
            <w:vAlign w:val="center"/>
          </w:tcPr>
          <w:p w14:paraId="150D8171">
            <w:pPr>
              <w:jc w:val="left"/>
            </w:pPr>
            <w:r>
              <w:rPr>
                <w:rFonts w:ascii="Calibri" w:hAnsi="Calibri" w:eastAsia="Calibri" w:cs="Calibri"/>
                <w:b w:val="0"/>
                <w:bCs w:val="0"/>
                <w:color w:val="000000"/>
                <w:sz w:val="21"/>
                <w:szCs w:val="21"/>
              </w:rPr>
              <w:t>Assessment Tool 2 – Industry Problem Solving Task</w:t>
            </w:r>
          </w:p>
        </w:tc>
      </w:tr>
      <w:tr w14:paraId="4E6BE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DCE6F1"/>
            <w:tcMar>
              <w:top w:w="80" w:type="dxa"/>
              <w:left w:w="100" w:type="dxa"/>
              <w:bottom w:w="80" w:type="dxa"/>
              <w:right w:w="100" w:type="dxa"/>
            </w:tcMar>
            <w:vAlign w:val="center"/>
          </w:tcPr>
          <w:p w14:paraId="0CE1B7E8">
            <w:pPr>
              <w:jc w:val="left"/>
            </w:pPr>
            <w:r>
              <w:rPr>
                <w:rFonts w:ascii="Calibri" w:hAnsi="Calibri" w:eastAsia="Calibri" w:cs="Calibri"/>
                <w:b/>
                <w:bCs/>
                <w:color w:val="1F4E78"/>
                <w:sz w:val="21"/>
                <w:szCs w:val="21"/>
              </w:rPr>
              <w:t>Weightage:</w:t>
            </w:r>
          </w:p>
        </w:tc>
        <w:tc>
          <w:tcPr>
            <w:tcW w:w="2900" w:type="dxa"/>
            <w:tcMar>
              <w:top w:w="80" w:type="dxa"/>
              <w:left w:w="100" w:type="dxa"/>
              <w:bottom w:w="80" w:type="dxa"/>
              <w:right w:w="100" w:type="dxa"/>
            </w:tcMar>
            <w:vAlign w:val="center"/>
          </w:tcPr>
          <w:p w14:paraId="47235EDE">
            <w:pPr>
              <w:jc w:val="left"/>
            </w:pPr>
            <w:r>
              <w:rPr>
                <w:rFonts w:ascii="Calibri" w:hAnsi="Calibri" w:eastAsia="Calibri" w:cs="Calibri"/>
                <w:b w:val="0"/>
                <w:bCs w:val="0"/>
                <w:color w:val="000000"/>
                <w:sz w:val="21"/>
                <w:szCs w:val="21"/>
              </w:rPr>
              <w:t>20% of CIA</w:t>
            </w:r>
          </w:p>
        </w:tc>
        <w:tc>
          <w:tcPr>
            <w:tcW w:w="1750" w:type="dxa"/>
            <w:shd w:val="clear" w:color="auto" w:fill="DCE6F1"/>
            <w:tcMar>
              <w:top w:w="80" w:type="dxa"/>
              <w:left w:w="100" w:type="dxa"/>
              <w:bottom w:w="80" w:type="dxa"/>
              <w:right w:w="100" w:type="dxa"/>
            </w:tcMar>
            <w:vAlign w:val="center"/>
          </w:tcPr>
          <w:p w14:paraId="61BEE06A">
            <w:pPr>
              <w:jc w:val="left"/>
            </w:pPr>
            <w:r>
              <w:rPr>
                <w:rFonts w:ascii="Calibri" w:hAnsi="Calibri" w:eastAsia="Calibri" w:cs="Calibri"/>
                <w:b/>
                <w:bCs/>
                <w:color w:val="1F4E78"/>
                <w:sz w:val="21"/>
                <w:szCs w:val="21"/>
              </w:rPr>
              <w:t>Total Marks:</w:t>
            </w:r>
          </w:p>
        </w:tc>
        <w:tc>
          <w:tcPr>
            <w:tcW w:w="2800" w:type="dxa"/>
            <w:tcMar>
              <w:top w:w="80" w:type="dxa"/>
              <w:left w:w="100" w:type="dxa"/>
              <w:bottom w:w="80" w:type="dxa"/>
              <w:right w:w="100" w:type="dxa"/>
            </w:tcMar>
            <w:vAlign w:val="center"/>
          </w:tcPr>
          <w:p w14:paraId="0005CCEB">
            <w:pPr>
              <w:jc w:val="left"/>
            </w:pPr>
            <w:r>
              <w:rPr>
                <w:rFonts w:ascii="Calibri" w:hAnsi="Calibri" w:eastAsia="Calibri" w:cs="Calibri"/>
                <w:b w:val="0"/>
                <w:bCs w:val="0"/>
                <w:color w:val="000000"/>
                <w:sz w:val="21"/>
                <w:szCs w:val="21"/>
              </w:rPr>
              <w:t>100</w:t>
            </w:r>
          </w:p>
        </w:tc>
      </w:tr>
      <w:tr w14:paraId="6DFAE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DCE6F1"/>
            <w:tcMar>
              <w:top w:w="80" w:type="dxa"/>
              <w:left w:w="100" w:type="dxa"/>
              <w:bottom w:w="80" w:type="dxa"/>
              <w:right w:w="100" w:type="dxa"/>
            </w:tcMar>
            <w:vAlign w:val="center"/>
          </w:tcPr>
          <w:p w14:paraId="39955752">
            <w:pPr>
              <w:jc w:val="left"/>
            </w:pPr>
            <w:r>
              <w:rPr>
                <w:rFonts w:ascii="Calibri" w:hAnsi="Calibri" w:eastAsia="Calibri" w:cs="Calibri"/>
                <w:b/>
                <w:bCs/>
                <w:color w:val="1F4E78"/>
                <w:sz w:val="21"/>
                <w:szCs w:val="21"/>
              </w:rPr>
              <w:t>CO4 Statement:</w:t>
            </w:r>
          </w:p>
        </w:tc>
        <w:tc>
          <w:tcPr>
            <w:tcW w:w="7450" w:type="dxa"/>
            <w:gridSpan w:val="3"/>
            <w:tcMar>
              <w:top w:w="80" w:type="dxa"/>
              <w:left w:w="100" w:type="dxa"/>
              <w:bottom w:w="80" w:type="dxa"/>
              <w:right w:w="100" w:type="dxa"/>
            </w:tcMar>
            <w:vAlign w:val="center"/>
          </w:tcPr>
          <w:p w14:paraId="22F37893">
            <w:r>
              <w:rPr>
                <w:rFonts w:ascii="Calibri" w:hAnsi="Calibri" w:eastAsia="Calibri" w:cs="Calibri"/>
                <w:sz w:val="23"/>
                <w:szCs w:val="23"/>
              </w:rPr>
              <w:t>Solve optimization problems using dynamic programming and greedy strategies.</w:t>
            </w:r>
          </w:p>
        </w:tc>
      </w:tr>
      <w:tr w14:paraId="1EE56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DCE6F1"/>
            <w:tcMar>
              <w:top w:w="80" w:type="dxa"/>
              <w:left w:w="100" w:type="dxa"/>
              <w:bottom w:w="80" w:type="dxa"/>
              <w:right w:w="100" w:type="dxa"/>
            </w:tcMar>
            <w:vAlign w:val="center"/>
          </w:tcPr>
          <w:p w14:paraId="62BF163B">
            <w:pPr>
              <w:jc w:val="left"/>
            </w:pPr>
            <w:r>
              <w:rPr>
                <w:rFonts w:ascii="Calibri" w:hAnsi="Calibri" w:eastAsia="Calibri" w:cs="Calibri"/>
                <w:b/>
                <w:bCs/>
                <w:color w:val="1F4E78"/>
                <w:sz w:val="21"/>
                <w:szCs w:val="21"/>
              </w:rPr>
              <w:t>Student Name:</w:t>
            </w:r>
          </w:p>
        </w:tc>
        <w:tc>
          <w:tcPr>
            <w:tcW w:w="2900" w:type="dxa"/>
            <w:tcMar>
              <w:top w:w="80" w:type="dxa"/>
              <w:left w:w="100" w:type="dxa"/>
              <w:bottom w:w="80" w:type="dxa"/>
              <w:right w:w="100" w:type="dxa"/>
            </w:tcMar>
            <w:vAlign w:val="center"/>
          </w:tcPr>
          <w:p w14:paraId="27912A02">
            <w:pPr>
              <w:jc w:val="left"/>
            </w:pPr>
            <w:r>
              <w:rPr>
                <w:rFonts w:ascii="Calibri" w:hAnsi="Calibri" w:eastAsia="Calibri" w:cs="Calibri"/>
                <w:b w:val="0"/>
                <w:bCs w:val="0"/>
                <w:color w:val="000000"/>
                <w:sz w:val="21"/>
                <w:szCs w:val="21"/>
              </w:rPr>
              <w:t>SELVAMAGAL M</w:t>
            </w:r>
          </w:p>
        </w:tc>
        <w:tc>
          <w:tcPr>
            <w:tcW w:w="1750" w:type="dxa"/>
            <w:shd w:val="clear" w:color="auto" w:fill="DCE6F1"/>
            <w:tcMar>
              <w:top w:w="80" w:type="dxa"/>
              <w:left w:w="100" w:type="dxa"/>
              <w:bottom w:w="80" w:type="dxa"/>
              <w:right w:w="100" w:type="dxa"/>
            </w:tcMar>
            <w:vAlign w:val="center"/>
          </w:tcPr>
          <w:p w14:paraId="3793A65F">
            <w:pPr>
              <w:jc w:val="left"/>
            </w:pPr>
            <w:r>
              <w:rPr>
                <w:rFonts w:ascii="Calibri" w:hAnsi="Calibri" w:eastAsia="Calibri" w:cs="Calibri"/>
                <w:b/>
                <w:bCs/>
                <w:color w:val="1F4E78"/>
                <w:sz w:val="21"/>
                <w:szCs w:val="21"/>
              </w:rPr>
              <w:t>Reg. No.:</w:t>
            </w:r>
          </w:p>
        </w:tc>
        <w:tc>
          <w:tcPr>
            <w:tcW w:w="2800" w:type="dxa"/>
            <w:tcMar>
              <w:top w:w="80" w:type="dxa"/>
              <w:left w:w="100" w:type="dxa"/>
              <w:bottom w:w="80" w:type="dxa"/>
              <w:right w:w="100" w:type="dxa"/>
            </w:tcMar>
            <w:vAlign w:val="center"/>
          </w:tcPr>
          <w:p w14:paraId="008134F1">
            <w:pPr>
              <w:jc w:val="left"/>
            </w:pPr>
            <w:r>
              <w:rPr>
                <w:rFonts w:ascii="Calibri" w:hAnsi="Calibri" w:eastAsia="Calibri" w:cs="Calibri"/>
                <w:b w:val="0"/>
                <w:bCs w:val="0"/>
                <w:color w:val="000000"/>
                <w:sz w:val="21"/>
                <w:szCs w:val="21"/>
              </w:rPr>
              <w:t>192472013</w:t>
            </w:r>
          </w:p>
        </w:tc>
      </w:tr>
      <w:tr w14:paraId="2EA20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DCE6F1"/>
            <w:tcMar>
              <w:top w:w="80" w:type="dxa"/>
              <w:left w:w="100" w:type="dxa"/>
              <w:bottom w:w="80" w:type="dxa"/>
              <w:right w:w="100" w:type="dxa"/>
            </w:tcMar>
            <w:vAlign w:val="center"/>
          </w:tcPr>
          <w:p w14:paraId="4EB2877B">
            <w:pPr>
              <w:jc w:val="left"/>
            </w:pPr>
            <w:r>
              <w:rPr>
                <w:rFonts w:ascii="Calibri" w:hAnsi="Calibri" w:eastAsia="Calibri" w:cs="Calibri"/>
                <w:b/>
                <w:bCs/>
                <w:color w:val="1F4E78"/>
                <w:sz w:val="21"/>
                <w:szCs w:val="21"/>
              </w:rPr>
              <w:t>Section / Batch:</w:t>
            </w:r>
          </w:p>
        </w:tc>
        <w:tc>
          <w:tcPr>
            <w:tcW w:w="2900" w:type="dxa"/>
            <w:tcMar>
              <w:top w:w="80" w:type="dxa"/>
              <w:left w:w="100" w:type="dxa"/>
              <w:bottom w:w="80" w:type="dxa"/>
              <w:right w:w="100" w:type="dxa"/>
            </w:tcMar>
            <w:vAlign w:val="center"/>
          </w:tcPr>
          <w:p w14:paraId="51B8EE6C">
            <w:pPr>
              <w:jc w:val="left"/>
            </w:pPr>
            <w:r>
              <w:rPr>
                <w:rFonts w:ascii="Calibri" w:hAnsi="Calibri" w:eastAsia="Calibri" w:cs="Calibri"/>
                <w:b w:val="0"/>
                <w:bCs w:val="0"/>
                <w:color w:val="000000"/>
                <w:sz w:val="21"/>
                <w:szCs w:val="21"/>
              </w:rPr>
              <w:t>SLOT B</w:t>
            </w:r>
          </w:p>
        </w:tc>
        <w:tc>
          <w:tcPr>
            <w:tcW w:w="1750" w:type="dxa"/>
            <w:shd w:val="clear" w:color="auto" w:fill="DCE6F1"/>
            <w:tcMar>
              <w:top w:w="80" w:type="dxa"/>
              <w:left w:w="100" w:type="dxa"/>
              <w:bottom w:w="80" w:type="dxa"/>
              <w:right w:w="100" w:type="dxa"/>
            </w:tcMar>
            <w:vAlign w:val="center"/>
          </w:tcPr>
          <w:p w14:paraId="55EEA728">
            <w:pPr>
              <w:jc w:val="left"/>
            </w:pPr>
            <w:r>
              <w:rPr>
                <w:rFonts w:ascii="Calibri" w:hAnsi="Calibri" w:eastAsia="Calibri" w:cs="Calibri"/>
                <w:b/>
                <w:bCs/>
                <w:color w:val="1F4E78"/>
                <w:sz w:val="21"/>
                <w:szCs w:val="21"/>
              </w:rPr>
              <w:t>Date:</w:t>
            </w:r>
          </w:p>
        </w:tc>
        <w:tc>
          <w:tcPr>
            <w:tcW w:w="2800" w:type="dxa"/>
            <w:tcMar>
              <w:top w:w="80" w:type="dxa"/>
              <w:left w:w="100" w:type="dxa"/>
              <w:bottom w:w="80" w:type="dxa"/>
              <w:right w:w="100" w:type="dxa"/>
            </w:tcMar>
            <w:vAlign w:val="center"/>
          </w:tcPr>
          <w:p w14:paraId="6B9CD8E8">
            <w:pPr>
              <w:jc w:val="left"/>
            </w:pPr>
            <w:r>
              <w:rPr>
                <w:rFonts w:ascii="Calibri" w:hAnsi="Calibri" w:eastAsia="Calibri" w:cs="Calibri"/>
                <w:b w:val="0"/>
                <w:bCs w:val="0"/>
                <w:color w:val="000000"/>
                <w:sz w:val="21"/>
                <w:szCs w:val="21"/>
              </w:rPr>
              <w:t>24.08.2026</w:t>
            </w:r>
          </w:p>
        </w:tc>
      </w:tr>
    </w:tbl>
    <w:p w14:paraId="2719BECE">
      <w:pPr>
        <w:spacing w:before="260"/>
      </w:pP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50"/>
      </w:tblGrid>
      <w:tr w14:paraId="6261D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50" w:type="dxa"/>
            <w:shd w:val="clear" w:color="auto" w:fill="FDF3D0"/>
            <w:tcMar>
              <w:top w:w="140" w:type="dxa"/>
              <w:left w:w="160" w:type="dxa"/>
              <w:bottom w:w="140" w:type="dxa"/>
              <w:right w:w="160" w:type="dxa"/>
            </w:tcMar>
          </w:tcPr>
          <w:p w14:paraId="03EB2339">
            <w:pPr>
              <w:spacing w:after="100"/>
            </w:pPr>
            <w:r>
              <w:rPr>
                <w:rFonts w:ascii="Calibri" w:hAnsi="Calibri" w:eastAsia="Calibri" w:cs="Calibri"/>
                <w:b/>
                <w:bCs/>
                <w:color w:val="C00000"/>
                <w:sz w:val="23"/>
                <w:szCs w:val="23"/>
              </w:rPr>
              <w:t>Instructions to Students</w:t>
            </w:r>
          </w:p>
          <w:p w14:paraId="235E4ECF">
            <w:pPr>
              <w:pStyle w:val="16"/>
              <w:numPr>
                <w:ilvl w:val="0"/>
                <w:numId w:val="1"/>
              </w:numPr>
              <w:spacing w:after="50"/>
            </w:pPr>
            <w:r>
              <w:rPr>
                <w:rFonts w:ascii="Calibri" w:hAnsi="Calibri" w:eastAsia="Calibri" w:cs="Calibri"/>
                <w:sz w:val="22"/>
                <w:szCs w:val="22"/>
              </w:rPr>
              <w:t>Answer the following question. Total Marks: 100.</w:t>
            </w:r>
          </w:p>
          <w:p w14:paraId="6FAC3660">
            <w:pPr>
              <w:pStyle w:val="16"/>
              <w:numPr>
                <w:ilvl w:val="0"/>
                <w:numId w:val="1"/>
              </w:numPr>
              <w:spacing w:after="50"/>
            </w:pPr>
            <w:r>
              <w:rPr>
                <w:rFonts w:ascii="Calibri" w:hAnsi="Calibri" w:eastAsia="Calibri" w:cs="Calibri"/>
                <w:sz w:val="22"/>
                <w:szCs w:val="22"/>
              </w:rPr>
              <w:t>Carefully analyze the given questions.</w:t>
            </w:r>
          </w:p>
          <w:p w14:paraId="503CFB2D">
            <w:pPr>
              <w:pStyle w:val="16"/>
              <w:numPr>
                <w:ilvl w:val="0"/>
                <w:numId w:val="1"/>
              </w:numPr>
              <w:spacing w:after="50"/>
            </w:pPr>
            <w:r>
              <w:rPr>
                <w:rFonts w:ascii="Calibri" w:hAnsi="Calibri" w:eastAsia="Calibri" w:cs="Calibri"/>
                <w:sz w:val="22"/>
                <w:szCs w:val="22"/>
              </w:rPr>
              <w:t>Explain in detail with sample code if needed.</w:t>
            </w:r>
          </w:p>
          <w:p w14:paraId="7C5E2F96">
            <w:pPr>
              <w:pStyle w:val="16"/>
              <w:numPr>
                <w:ilvl w:val="0"/>
                <w:numId w:val="1"/>
              </w:numPr>
              <w:spacing w:after="50"/>
            </w:pPr>
            <w:r>
              <w:rPr>
                <w:rFonts w:ascii="Calibri" w:hAnsi="Calibri" w:eastAsia="Calibri" w:cs="Calibri"/>
                <w:sz w:val="22"/>
                <w:szCs w:val="22"/>
              </w:rPr>
              <w:t>Clearly identify all key issues.</w:t>
            </w:r>
          </w:p>
          <w:p w14:paraId="3C9292AF">
            <w:pPr>
              <w:pStyle w:val="16"/>
              <w:numPr>
                <w:ilvl w:val="0"/>
                <w:numId w:val="1"/>
              </w:numPr>
              <w:spacing w:after="0"/>
            </w:pPr>
            <w:r>
              <w:rPr>
                <w:rFonts w:ascii="Calibri" w:hAnsi="Calibri" w:eastAsia="Calibri" w:cs="Calibri"/>
                <w:sz w:val="22"/>
                <w:szCs w:val="22"/>
              </w:rPr>
              <w:t>Provide a thorough analysis with validated results and performance evaluation.</w:t>
            </w:r>
          </w:p>
        </w:tc>
      </w:tr>
    </w:tbl>
    <w:p w14:paraId="13EB4880">
      <w:pPr>
        <w:spacing w:before="260"/>
      </w:pP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150"/>
        <w:gridCol w:w="1800"/>
      </w:tblGrid>
      <w:tr w14:paraId="3E6F4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F4E78"/>
            <w:tcMar>
              <w:top w:w="80" w:type="dxa"/>
              <w:left w:w="100" w:type="dxa"/>
              <w:bottom w:w="80" w:type="dxa"/>
              <w:right w:w="100" w:type="dxa"/>
            </w:tcMar>
            <w:vAlign w:val="center"/>
          </w:tcPr>
          <w:p w14:paraId="61D2F085">
            <w:pPr>
              <w:jc w:val="center"/>
            </w:pPr>
            <w:r>
              <w:rPr>
                <w:rFonts w:ascii="Calibri" w:hAnsi="Calibri" w:eastAsia="Calibri" w:cs="Calibri"/>
                <w:b/>
                <w:bCs/>
                <w:color w:val="FFFFFF"/>
                <w:sz w:val="21"/>
                <w:szCs w:val="21"/>
              </w:rPr>
              <w:t>Question Type</w:t>
            </w:r>
          </w:p>
        </w:tc>
        <w:tc>
          <w:tcPr>
            <w:tcW w:w="5150" w:type="dxa"/>
            <w:shd w:val="clear" w:color="auto" w:fill="1F4E78"/>
            <w:tcMar>
              <w:top w:w="80" w:type="dxa"/>
              <w:left w:w="100" w:type="dxa"/>
              <w:bottom w:w="80" w:type="dxa"/>
              <w:right w:w="100" w:type="dxa"/>
            </w:tcMar>
            <w:vAlign w:val="center"/>
          </w:tcPr>
          <w:p w14:paraId="51C83A64">
            <w:pPr>
              <w:jc w:val="center"/>
            </w:pPr>
            <w:r>
              <w:rPr>
                <w:rFonts w:ascii="Calibri" w:hAnsi="Calibri" w:eastAsia="Calibri" w:cs="Calibri"/>
                <w:b/>
                <w:bCs/>
                <w:color w:val="FFFFFF"/>
                <w:sz w:val="21"/>
                <w:szCs w:val="21"/>
              </w:rPr>
              <w:t>Focus Area</w:t>
            </w:r>
          </w:p>
        </w:tc>
        <w:tc>
          <w:tcPr>
            <w:tcW w:w="1800" w:type="dxa"/>
            <w:shd w:val="clear" w:color="auto" w:fill="1F4E78"/>
            <w:tcMar>
              <w:top w:w="80" w:type="dxa"/>
              <w:left w:w="100" w:type="dxa"/>
              <w:bottom w:w="80" w:type="dxa"/>
              <w:right w:w="100" w:type="dxa"/>
            </w:tcMar>
            <w:vAlign w:val="center"/>
          </w:tcPr>
          <w:p w14:paraId="799FEF9B">
            <w:pPr>
              <w:jc w:val="center"/>
            </w:pPr>
            <w:r>
              <w:rPr>
                <w:rFonts w:ascii="Calibri" w:hAnsi="Calibri" w:eastAsia="Calibri" w:cs="Calibri"/>
                <w:b/>
                <w:bCs/>
                <w:color w:val="FFFFFF"/>
                <w:sz w:val="21"/>
                <w:szCs w:val="21"/>
              </w:rPr>
              <w:t>Questions</w:t>
            </w:r>
          </w:p>
        </w:tc>
      </w:tr>
      <w:tr w14:paraId="4FC67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0B4052B3">
            <w:pPr>
              <w:jc w:val="left"/>
            </w:pPr>
            <w:r>
              <w:rPr>
                <w:rFonts w:ascii="Calibri" w:hAnsi="Calibri" w:eastAsia="Calibri" w:cs="Calibri"/>
                <w:b/>
                <w:bCs/>
                <w:color w:val="000000"/>
                <w:sz w:val="21"/>
                <w:szCs w:val="21"/>
              </w:rPr>
              <w:t>Industry Problem Solving Task</w:t>
            </w:r>
          </w:p>
        </w:tc>
        <w:tc>
          <w:tcPr>
            <w:tcW w:w="5150" w:type="dxa"/>
            <w:tcMar>
              <w:top w:w="80" w:type="dxa"/>
              <w:left w:w="100" w:type="dxa"/>
              <w:bottom w:w="80" w:type="dxa"/>
              <w:right w:w="100" w:type="dxa"/>
            </w:tcMar>
            <w:vAlign w:val="center"/>
          </w:tcPr>
          <w:p w14:paraId="19EECA49">
            <w:pPr>
              <w:jc w:val="left"/>
            </w:pPr>
            <w:r>
              <w:rPr>
                <w:rFonts w:ascii="Calibri" w:hAnsi="Calibri" w:eastAsia="Calibri" w:cs="Calibri"/>
                <w:b w:val="0"/>
                <w:bCs w:val="0"/>
                <w:color w:val="000000"/>
                <w:sz w:val="21"/>
                <w:szCs w:val="21"/>
              </w:rPr>
              <w:t>Focus on Solving optimization problems using dynamic programming and greedy strategies</w:t>
            </w:r>
          </w:p>
        </w:tc>
        <w:tc>
          <w:tcPr>
            <w:tcW w:w="1800" w:type="dxa"/>
            <w:tcMar>
              <w:top w:w="80" w:type="dxa"/>
              <w:left w:w="100" w:type="dxa"/>
              <w:bottom w:w="80" w:type="dxa"/>
              <w:right w:w="100" w:type="dxa"/>
            </w:tcMar>
            <w:vAlign w:val="center"/>
          </w:tcPr>
          <w:p w14:paraId="02982FA5">
            <w:pPr>
              <w:jc w:val="center"/>
            </w:pPr>
            <w:r>
              <w:rPr>
                <w:rFonts w:ascii="Calibri" w:hAnsi="Calibri" w:eastAsia="Calibri" w:cs="Calibri"/>
                <w:b w:val="0"/>
                <w:bCs w:val="0"/>
                <w:color w:val="000000"/>
                <w:sz w:val="21"/>
                <w:szCs w:val="21"/>
              </w:rPr>
              <w:t>Q1</w:t>
            </w:r>
          </w:p>
        </w:tc>
      </w:tr>
    </w:tbl>
    <w:p w14:paraId="463B0D95">
      <w:pPr>
        <w:pBdr>
          <w:bottom w:val="single" w:color="1F4E78" w:sz="6" w:space="4"/>
        </w:pBdr>
        <w:spacing w:before="300" w:after="60"/>
      </w:pPr>
      <w:r>
        <w:rPr>
          <w:rFonts w:ascii="Calibri" w:hAnsi="Calibri" w:eastAsia="Calibri" w:cs="Calibri"/>
          <w:b/>
          <w:bCs/>
          <w:color w:val="2E5395"/>
          <w:sz w:val="24"/>
          <w:szCs w:val="24"/>
        </w:rPr>
        <w:t>SECTION A – Industry Problem Solving Task</w:t>
      </w:r>
    </w:p>
    <w:p w14:paraId="66E4D127">
      <w:pPr>
        <w:pageBreakBefore/>
      </w:pP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50"/>
      </w:tblGrid>
      <w:tr w14:paraId="66F8A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50" w:type="dxa"/>
            <w:shd w:val="clear" w:color="auto" w:fill="FDF3D0"/>
            <w:tcMar>
              <w:top w:w="140" w:type="dxa"/>
              <w:left w:w="160" w:type="dxa"/>
              <w:bottom w:w="140" w:type="dxa"/>
              <w:right w:w="160" w:type="dxa"/>
            </w:tcMar>
          </w:tcPr>
          <w:p w14:paraId="0CB37558">
            <w:pPr>
              <w:spacing w:after="100"/>
            </w:pPr>
            <w:r>
              <w:rPr>
                <w:rFonts w:ascii="Calibri" w:hAnsi="Calibri" w:eastAsia="Calibri" w:cs="Calibri"/>
                <w:b/>
                <w:bCs/>
                <w:color w:val="C00000"/>
                <w:sz w:val="23"/>
                <w:szCs w:val="23"/>
              </w:rPr>
              <w:t>Code of Conduct</w:t>
            </w:r>
          </w:p>
          <w:p w14:paraId="7D89669B">
            <w:pPr>
              <w:spacing w:after="100"/>
            </w:pPr>
            <w:r>
              <w:rPr>
                <w:rFonts w:ascii="Calibri" w:hAnsi="Calibri" w:eastAsia="Calibri" w:cs="Calibri"/>
                <w:i/>
                <w:iCs/>
                <w:sz w:val="22"/>
                <w:szCs w:val="22"/>
              </w:rPr>
              <w:t xml:space="preserve">I </w:t>
            </w:r>
            <w:r>
              <w:rPr>
                <w:rFonts w:ascii="Calibri" w:hAnsi="Calibri" w:eastAsia="Calibri" w:cs="Calibri"/>
                <w:i/>
                <w:iCs/>
                <w:sz w:val="22"/>
                <w:szCs w:val="22"/>
                <w:u w:val="single"/>
              </w:rPr>
              <w:t>SELVAMAGAL M</w:t>
            </w:r>
            <w:r>
              <w:rPr>
                <w:rFonts w:ascii="Calibri" w:hAnsi="Calibri" w:eastAsia="Calibri" w:cs="Calibri"/>
                <w:i/>
                <w:iCs/>
                <w:sz w:val="22"/>
                <w:szCs w:val="22"/>
              </w:rPr>
              <w:t xml:space="preserve"> (Name / Reg No) certify that this submission is my original work and that I have adhered to the guidelines specified for this assessment. I understand that any violation of academic integrity rules will result in disciplinary action.</w:t>
            </w:r>
          </w:p>
          <w:p w14:paraId="4B115F12">
            <w:r>
              <w:rPr>
                <w:rFonts w:ascii="Calibri" w:hAnsi="Calibri" w:eastAsia="Calibri" w:cs="Calibri"/>
                <w:sz w:val="22"/>
                <w:szCs w:val="22"/>
              </w:rPr>
              <w:t>Signature of the Student: ______________________</w:t>
            </w:r>
          </w:p>
        </w:tc>
      </w:tr>
    </w:tbl>
    <w:p w14:paraId="3166BF32">
      <w:pPr>
        <w:pBdr>
          <w:bottom w:val="single" w:color="1F4E78" w:sz="6" w:space="4"/>
        </w:pBdr>
        <w:spacing w:before="280" w:after="100"/>
      </w:pPr>
      <w:r>
        <w:rPr>
          <w:rFonts w:ascii="Calibri" w:hAnsi="Calibri" w:eastAsia="Calibri" w:cs="Calibri"/>
          <w:b/>
          <w:bCs/>
          <w:color w:val="2E5395"/>
          <w:sz w:val="24"/>
          <w:szCs w:val="24"/>
        </w:rPr>
        <w:t>RUBRICS FOR CALCULATION</w:t>
      </w:r>
    </w:p>
    <w:p w14:paraId="442A0628">
      <w:pPr>
        <w:spacing w:before="160" w:after="160"/>
        <w:jc w:val="center"/>
      </w:pPr>
      <w:r>
        <w:rPr>
          <w:rFonts w:ascii="Calibri" w:hAnsi="Calibri" w:eastAsia="Calibri" w:cs="Calibri"/>
          <w:b/>
          <w:bCs/>
          <w:sz w:val="24"/>
          <w:szCs w:val="24"/>
        </w:rPr>
        <w:t>Industry Problem Solving Task</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8"/>
        <w:gridCol w:w="1556"/>
        <w:gridCol w:w="1559"/>
        <w:gridCol w:w="1559"/>
        <w:gridCol w:w="1559"/>
        <w:gridCol w:w="1559"/>
      </w:tblGrid>
      <w:tr w14:paraId="010FB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shd w:val="clear" w:color="auto" w:fill="DCE6F1"/>
            <w:tcMar>
              <w:top w:w="80" w:type="dxa"/>
              <w:left w:w="90" w:type="dxa"/>
              <w:bottom w:w="80" w:type="dxa"/>
              <w:right w:w="90" w:type="dxa"/>
            </w:tcMar>
          </w:tcPr>
          <w:p w14:paraId="2479FCAC">
            <w:pPr>
              <w:jc w:val="center"/>
            </w:pPr>
            <w:r>
              <w:rPr>
                <w:rFonts w:ascii="Calibri" w:hAnsi="Calibri" w:eastAsia="Calibri" w:cs="Calibri"/>
                <w:b/>
                <w:bCs/>
                <w:sz w:val="20"/>
                <w:szCs w:val="20"/>
              </w:rPr>
              <w:t>Criteria</w:t>
            </w:r>
          </w:p>
        </w:tc>
        <w:tc>
          <w:tcPr>
            <w:tcW w:w="1560" w:type="dxa"/>
            <w:shd w:val="clear" w:color="auto" w:fill="DCE6F1"/>
            <w:tcMar>
              <w:top w:w="80" w:type="dxa"/>
              <w:left w:w="90" w:type="dxa"/>
              <w:bottom w:w="80" w:type="dxa"/>
              <w:right w:w="90" w:type="dxa"/>
            </w:tcMar>
          </w:tcPr>
          <w:p w14:paraId="40C32C89">
            <w:pPr>
              <w:jc w:val="center"/>
            </w:pPr>
            <w:r>
              <w:rPr>
                <w:rFonts w:ascii="Calibri" w:hAnsi="Calibri" w:eastAsia="Calibri" w:cs="Calibri"/>
                <w:b/>
                <w:bCs/>
                <w:sz w:val="20"/>
                <w:szCs w:val="20"/>
              </w:rPr>
              <w:t>Weightage</w:t>
            </w:r>
          </w:p>
        </w:tc>
        <w:tc>
          <w:tcPr>
            <w:tcW w:w="1560" w:type="dxa"/>
            <w:shd w:val="clear" w:color="auto" w:fill="DCE6F1"/>
            <w:tcMar>
              <w:top w:w="80" w:type="dxa"/>
              <w:left w:w="90" w:type="dxa"/>
              <w:bottom w:w="80" w:type="dxa"/>
              <w:right w:w="90" w:type="dxa"/>
            </w:tcMar>
          </w:tcPr>
          <w:p w14:paraId="24AC84B8">
            <w:pPr>
              <w:jc w:val="center"/>
            </w:pPr>
            <w:r>
              <w:rPr>
                <w:rFonts w:ascii="Calibri" w:hAnsi="Calibri" w:eastAsia="Calibri" w:cs="Calibri"/>
                <w:b/>
                <w:bCs/>
                <w:sz w:val="20"/>
                <w:szCs w:val="20"/>
              </w:rPr>
              <w:t>Level 4 – Exemplary</w:t>
            </w:r>
          </w:p>
        </w:tc>
        <w:tc>
          <w:tcPr>
            <w:tcW w:w="1560" w:type="dxa"/>
            <w:shd w:val="clear" w:color="auto" w:fill="DCE6F1"/>
            <w:tcMar>
              <w:top w:w="80" w:type="dxa"/>
              <w:left w:w="90" w:type="dxa"/>
              <w:bottom w:w="80" w:type="dxa"/>
              <w:right w:w="90" w:type="dxa"/>
            </w:tcMar>
          </w:tcPr>
          <w:p w14:paraId="69A1C512">
            <w:pPr>
              <w:jc w:val="center"/>
            </w:pPr>
            <w:r>
              <w:rPr>
                <w:rFonts w:ascii="Calibri" w:hAnsi="Calibri" w:eastAsia="Calibri" w:cs="Calibri"/>
                <w:b/>
                <w:bCs/>
                <w:sz w:val="20"/>
                <w:szCs w:val="20"/>
              </w:rPr>
              <w:t>Level 3 – Proficient</w:t>
            </w:r>
          </w:p>
        </w:tc>
        <w:tc>
          <w:tcPr>
            <w:tcW w:w="1560" w:type="dxa"/>
            <w:shd w:val="clear" w:color="auto" w:fill="DCE6F1"/>
            <w:tcMar>
              <w:top w:w="80" w:type="dxa"/>
              <w:left w:w="90" w:type="dxa"/>
              <w:bottom w:w="80" w:type="dxa"/>
              <w:right w:w="90" w:type="dxa"/>
            </w:tcMar>
          </w:tcPr>
          <w:p w14:paraId="7C8244FE">
            <w:pPr>
              <w:jc w:val="center"/>
            </w:pPr>
            <w:r>
              <w:rPr>
                <w:rFonts w:ascii="Calibri" w:hAnsi="Calibri" w:eastAsia="Calibri" w:cs="Calibri"/>
                <w:b/>
                <w:bCs/>
                <w:sz w:val="20"/>
                <w:szCs w:val="20"/>
              </w:rPr>
              <w:t>Level 2 – Developing</w:t>
            </w:r>
          </w:p>
        </w:tc>
        <w:tc>
          <w:tcPr>
            <w:tcW w:w="1560" w:type="dxa"/>
            <w:shd w:val="clear" w:color="auto" w:fill="DCE6F1"/>
            <w:tcMar>
              <w:top w:w="80" w:type="dxa"/>
              <w:left w:w="90" w:type="dxa"/>
              <w:bottom w:w="80" w:type="dxa"/>
              <w:right w:w="90" w:type="dxa"/>
            </w:tcMar>
          </w:tcPr>
          <w:p w14:paraId="705D3A3E">
            <w:pPr>
              <w:jc w:val="center"/>
            </w:pPr>
            <w:r>
              <w:rPr>
                <w:rFonts w:ascii="Calibri" w:hAnsi="Calibri" w:eastAsia="Calibri" w:cs="Calibri"/>
                <w:b/>
                <w:bCs/>
                <w:sz w:val="20"/>
                <w:szCs w:val="20"/>
              </w:rPr>
              <w:t>Level 1 – Beginning</w:t>
            </w:r>
          </w:p>
        </w:tc>
      </w:tr>
      <w:tr w14:paraId="11063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Mar>
              <w:top w:w="80" w:type="dxa"/>
              <w:left w:w="90" w:type="dxa"/>
              <w:bottom w:w="80" w:type="dxa"/>
              <w:right w:w="90" w:type="dxa"/>
            </w:tcMar>
          </w:tcPr>
          <w:p w14:paraId="257B1EA2">
            <w:pPr>
              <w:jc w:val="center"/>
            </w:pPr>
            <w:r>
              <w:rPr>
                <w:rFonts w:ascii="Calibri" w:hAnsi="Calibri" w:eastAsia="Calibri" w:cs="Calibri"/>
                <w:sz w:val="19"/>
                <w:szCs w:val="19"/>
              </w:rPr>
              <w:t>Understanding of
Industry Problem</w:t>
            </w:r>
          </w:p>
        </w:tc>
        <w:tc>
          <w:tcPr>
            <w:tcW w:w="1560" w:type="dxa"/>
            <w:tcMar>
              <w:top w:w="80" w:type="dxa"/>
              <w:left w:w="90" w:type="dxa"/>
              <w:bottom w:w="80" w:type="dxa"/>
              <w:right w:w="90" w:type="dxa"/>
            </w:tcMar>
          </w:tcPr>
          <w:p w14:paraId="109104F7">
            <w:pPr>
              <w:jc w:val="center"/>
            </w:pPr>
            <w:r>
              <w:rPr>
                <w:rFonts w:ascii="Calibri" w:hAnsi="Calibri" w:eastAsia="Calibri" w:cs="Calibri"/>
                <w:sz w:val="19"/>
                <w:szCs w:val="19"/>
              </w:rPr>
              <w:t>20%</w:t>
            </w:r>
          </w:p>
        </w:tc>
        <w:tc>
          <w:tcPr>
            <w:tcW w:w="1560" w:type="dxa"/>
            <w:tcMar>
              <w:top w:w="80" w:type="dxa"/>
              <w:left w:w="90" w:type="dxa"/>
              <w:bottom w:w="80" w:type="dxa"/>
              <w:right w:w="90" w:type="dxa"/>
            </w:tcMar>
          </w:tcPr>
          <w:p w14:paraId="3F3171BB">
            <w:pPr>
              <w:jc w:val="center"/>
            </w:pPr>
            <w:r>
              <w:rPr>
                <w:rFonts w:ascii="Calibri" w:hAnsi="Calibri" w:eastAsia="Calibri" w:cs="Calibri"/>
                <w:sz w:val="19"/>
                <w:szCs w:val="19"/>
              </w:rPr>
              <w:t>Comprehensive understanding of real-world problem and constraints</w:t>
            </w:r>
          </w:p>
        </w:tc>
        <w:tc>
          <w:tcPr>
            <w:tcW w:w="1560" w:type="dxa"/>
            <w:tcMar>
              <w:top w:w="80" w:type="dxa"/>
              <w:left w:w="90" w:type="dxa"/>
              <w:bottom w:w="80" w:type="dxa"/>
              <w:right w:w="90" w:type="dxa"/>
            </w:tcMar>
          </w:tcPr>
          <w:p w14:paraId="362B45B1">
            <w:pPr>
              <w:jc w:val="center"/>
            </w:pPr>
            <w:r>
              <w:rPr>
                <w:rFonts w:ascii="Calibri" w:hAnsi="Calibri" w:eastAsia="Calibri" w:cs="Calibri"/>
                <w:sz w:val="19"/>
                <w:szCs w:val="19"/>
              </w:rPr>
              <w:t>Good understanding with minor gaps in requirements</w:t>
            </w:r>
          </w:p>
        </w:tc>
        <w:tc>
          <w:tcPr>
            <w:tcW w:w="1560" w:type="dxa"/>
            <w:tcMar>
              <w:top w:w="80" w:type="dxa"/>
              <w:left w:w="90" w:type="dxa"/>
              <w:bottom w:w="80" w:type="dxa"/>
              <w:right w:w="90" w:type="dxa"/>
            </w:tcMar>
          </w:tcPr>
          <w:p w14:paraId="699174F2">
            <w:pPr>
              <w:jc w:val="center"/>
            </w:pPr>
            <w:r>
              <w:rPr>
                <w:rFonts w:ascii="Calibri" w:hAnsi="Calibri" w:eastAsia="Calibri" w:cs="Calibri"/>
                <w:sz w:val="19"/>
                <w:szCs w:val="19"/>
              </w:rPr>
              <w:t>Basic understanding; some requirements unclear</w:t>
            </w:r>
          </w:p>
        </w:tc>
        <w:tc>
          <w:tcPr>
            <w:tcW w:w="1560" w:type="dxa"/>
            <w:tcMar>
              <w:top w:w="80" w:type="dxa"/>
              <w:left w:w="90" w:type="dxa"/>
              <w:bottom w:w="80" w:type="dxa"/>
              <w:right w:w="90" w:type="dxa"/>
            </w:tcMar>
          </w:tcPr>
          <w:p w14:paraId="7D91EBBC">
            <w:pPr>
              <w:jc w:val="center"/>
            </w:pPr>
            <w:r>
              <w:rPr>
                <w:rFonts w:ascii="Calibri" w:hAnsi="Calibri" w:eastAsia="Calibri" w:cs="Calibri"/>
                <w:sz w:val="19"/>
                <w:szCs w:val="19"/>
              </w:rPr>
              <w:t>Poor understanding; misinterprets problem context</w:t>
            </w:r>
          </w:p>
        </w:tc>
      </w:tr>
      <w:tr w14:paraId="3A6F3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Mar>
              <w:top w:w="80" w:type="dxa"/>
              <w:left w:w="90" w:type="dxa"/>
              <w:bottom w:w="80" w:type="dxa"/>
              <w:right w:w="90" w:type="dxa"/>
            </w:tcMar>
          </w:tcPr>
          <w:p w14:paraId="7FF5445A">
            <w:pPr>
              <w:jc w:val="center"/>
            </w:pPr>
            <w:r>
              <w:rPr>
                <w:rFonts w:ascii="Calibri" w:hAnsi="Calibri" w:eastAsia="Calibri" w:cs="Calibri"/>
                <w:sz w:val="19"/>
                <w:szCs w:val="19"/>
              </w:rPr>
              <w:t>Application of
Engineering Concepts</w:t>
            </w:r>
          </w:p>
        </w:tc>
        <w:tc>
          <w:tcPr>
            <w:tcW w:w="1560" w:type="dxa"/>
            <w:tcMar>
              <w:top w:w="80" w:type="dxa"/>
              <w:left w:w="90" w:type="dxa"/>
              <w:bottom w:w="80" w:type="dxa"/>
              <w:right w:w="90" w:type="dxa"/>
            </w:tcMar>
          </w:tcPr>
          <w:p w14:paraId="238D2058">
            <w:pPr>
              <w:jc w:val="center"/>
            </w:pPr>
            <w:r>
              <w:rPr>
                <w:rFonts w:ascii="Calibri" w:hAnsi="Calibri" w:eastAsia="Calibri" w:cs="Calibri"/>
                <w:sz w:val="19"/>
                <w:szCs w:val="19"/>
              </w:rPr>
              <w:t>25%</w:t>
            </w:r>
          </w:p>
        </w:tc>
        <w:tc>
          <w:tcPr>
            <w:tcW w:w="1560" w:type="dxa"/>
            <w:tcMar>
              <w:top w:w="80" w:type="dxa"/>
              <w:left w:w="90" w:type="dxa"/>
              <w:bottom w:w="80" w:type="dxa"/>
              <w:right w:w="90" w:type="dxa"/>
            </w:tcMar>
          </w:tcPr>
          <w:p w14:paraId="60B87C1E">
            <w:pPr>
              <w:jc w:val="center"/>
            </w:pPr>
            <w:r>
              <w:rPr>
                <w:rFonts w:ascii="Calibri" w:hAnsi="Calibri" w:eastAsia="Calibri" w:cs="Calibri"/>
                <w:sz w:val="19"/>
                <w:szCs w:val="19"/>
              </w:rPr>
              <w:t>Applies advanced and relevant concepts effectively to solve the problem</w:t>
            </w:r>
          </w:p>
        </w:tc>
        <w:tc>
          <w:tcPr>
            <w:tcW w:w="1560" w:type="dxa"/>
            <w:tcMar>
              <w:top w:w="80" w:type="dxa"/>
              <w:left w:w="90" w:type="dxa"/>
              <w:bottom w:w="80" w:type="dxa"/>
              <w:right w:w="90" w:type="dxa"/>
            </w:tcMar>
          </w:tcPr>
          <w:p w14:paraId="72480434">
            <w:pPr>
              <w:jc w:val="center"/>
            </w:pPr>
            <w:r>
              <w:rPr>
                <w:rFonts w:ascii="Calibri" w:hAnsi="Calibri" w:eastAsia="Calibri" w:cs="Calibri"/>
                <w:sz w:val="19"/>
                <w:szCs w:val="19"/>
              </w:rPr>
              <w:t>Applies appropriate concepts with minor errors</w:t>
            </w:r>
          </w:p>
        </w:tc>
        <w:tc>
          <w:tcPr>
            <w:tcW w:w="1560" w:type="dxa"/>
            <w:tcMar>
              <w:top w:w="80" w:type="dxa"/>
              <w:left w:w="90" w:type="dxa"/>
              <w:bottom w:w="80" w:type="dxa"/>
              <w:right w:w="90" w:type="dxa"/>
            </w:tcMar>
          </w:tcPr>
          <w:p w14:paraId="66B1B693">
            <w:pPr>
              <w:jc w:val="center"/>
            </w:pPr>
            <w:r>
              <w:rPr>
                <w:rFonts w:ascii="Calibri" w:hAnsi="Calibri" w:eastAsia="Calibri" w:cs="Calibri"/>
                <w:sz w:val="19"/>
                <w:szCs w:val="19"/>
              </w:rPr>
              <w:t>Limited application of concepts</w:t>
            </w:r>
          </w:p>
        </w:tc>
        <w:tc>
          <w:tcPr>
            <w:tcW w:w="1560" w:type="dxa"/>
            <w:tcMar>
              <w:top w:w="80" w:type="dxa"/>
              <w:left w:w="90" w:type="dxa"/>
              <w:bottom w:w="80" w:type="dxa"/>
              <w:right w:w="90" w:type="dxa"/>
            </w:tcMar>
          </w:tcPr>
          <w:p w14:paraId="770CCC4A">
            <w:pPr>
              <w:jc w:val="center"/>
            </w:pPr>
            <w:r>
              <w:rPr>
                <w:rFonts w:ascii="Calibri" w:hAnsi="Calibri" w:eastAsia="Calibri" w:cs="Calibri"/>
                <w:sz w:val="19"/>
                <w:szCs w:val="19"/>
              </w:rPr>
              <w:t>Incorrect or no application of concepts</w:t>
            </w:r>
          </w:p>
        </w:tc>
      </w:tr>
      <w:tr w14:paraId="2FE6C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Mar>
              <w:top w:w="80" w:type="dxa"/>
              <w:left w:w="90" w:type="dxa"/>
              <w:bottom w:w="80" w:type="dxa"/>
              <w:right w:w="90" w:type="dxa"/>
            </w:tcMar>
          </w:tcPr>
          <w:p w14:paraId="1E7AB445">
            <w:pPr>
              <w:jc w:val="center"/>
            </w:pPr>
            <w:r>
              <w:rPr>
                <w:rFonts w:ascii="Calibri" w:hAnsi="Calibri" w:eastAsia="Calibri" w:cs="Calibri"/>
                <w:sz w:val="19"/>
                <w:szCs w:val="19"/>
              </w:rPr>
              <w:t>Solution Design</w:t>
            </w:r>
          </w:p>
        </w:tc>
        <w:tc>
          <w:tcPr>
            <w:tcW w:w="1560" w:type="dxa"/>
            <w:tcMar>
              <w:top w:w="80" w:type="dxa"/>
              <w:left w:w="90" w:type="dxa"/>
              <w:bottom w:w="80" w:type="dxa"/>
              <w:right w:w="90" w:type="dxa"/>
            </w:tcMar>
          </w:tcPr>
          <w:p w14:paraId="166038FE">
            <w:pPr>
              <w:jc w:val="center"/>
            </w:pPr>
            <w:r>
              <w:rPr>
                <w:rFonts w:ascii="Calibri" w:hAnsi="Calibri" w:eastAsia="Calibri" w:cs="Calibri"/>
                <w:sz w:val="19"/>
                <w:szCs w:val="19"/>
              </w:rPr>
              <w:t>25%</w:t>
            </w:r>
          </w:p>
        </w:tc>
        <w:tc>
          <w:tcPr>
            <w:tcW w:w="1560" w:type="dxa"/>
            <w:tcMar>
              <w:top w:w="80" w:type="dxa"/>
              <w:left w:w="90" w:type="dxa"/>
              <w:bottom w:w="80" w:type="dxa"/>
              <w:right w:w="90" w:type="dxa"/>
            </w:tcMar>
          </w:tcPr>
          <w:p w14:paraId="24881D6A">
            <w:pPr>
              <w:jc w:val="center"/>
            </w:pPr>
            <w:r>
              <w:rPr>
                <w:rFonts w:ascii="Calibri" w:hAnsi="Calibri" w:eastAsia="Calibri" w:cs="Calibri"/>
                <w:sz w:val="19"/>
                <w:szCs w:val="19"/>
              </w:rPr>
              <w:t>Innovative, practical, and feasible solution aligned with industry standards</w:t>
            </w:r>
          </w:p>
        </w:tc>
        <w:tc>
          <w:tcPr>
            <w:tcW w:w="1560" w:type="dxa"/>
            <w:tcMar>
              <w:top w:w="80" w:type="dxa"/>
              <w:left w:w="90" w:type="dxa"/>
              <w:bottom w:w="80" w:type="dxa"/>
              <w:right w:w="90" w:type="dxa"/>
            </w:tcMar>
          </w:tcPr>
          <w:p w14:paraId="5239B52B">
            <w:pPr>
              <w:jc w:val="center"/>
            </w:pPr>
            <w:r>
              <w:rPr>
                <w:rFonts w:ascii="Calibri" w:hAnsi="Calibri" w:eastAsia="Calibri" w:cs="Calibri"/>
                <w:sz w:val="19"/>
                <w:szCs w:val="19"/>
              </w:rPr>
              <w:t>Logical and feasible solution with minor gaps</w:t>
            </w:r>
          </w:p>
        </w:tc>
        <w:tc>
          <w:tcPr>
            <w:tcW w:w="1560" w:type="dxa"/>
            <w:tcMar>
              <w:top w:w="80" w:type="dxa"/>
              <w:left w:w="90" w:type="dxa"/>
              <w:bottom w:w="80" w:type="dxa"/>
              <w:right w:w="90" w:type="dxa"/>
            </w:tcMar>
          </w:tcPr>
          <w:p w14:paraId="37D09C71">
            <w:pPr>
              <w:jc w:val="center"/>
            </w:pPr>
            <w:r>
              <w:rPr>
                <w:rFonts w:ascii="Calibri" w:hAnsi="Calibri" w:eastAsia="Calibri" w:cs="Calibri"/>
                <w:sz w:val="19"/>
                <w:szCs w:val="19"/>
              </w:rPr>
              <w:t>Basic solution with limited feasibility</w:t>
            </w:r>
          </w:p>
        </w:tc>
        <w:tc>
          <w:tcPr>
            <w:tcW w:w="1560" w:type="dxa"/>
            <w:tcMar>
              <w:top w:w="80" w:type="dxa"/>
              <w:left w:w="90" w:type="dxa"/>
              <w:bottom w:w="80" w:type="dxa"/>
              <w:right w:w="90" w:type="dxa"/>
            </w:tcMar>
          </w:tcPr>
          <w:p w14:paraId="22A02273">
            <w:pPr>
              <w:jc w:val="center"/>
            </w:pPr>
            <w:r>
              <w:rPr>
                <w:rFonts w:ascii="Calibri" w:hAnsi="Calibri" w:eastAsia="Calibri" w:cs="Calibri"/>
                <w:sz w:val="19"/>
                <w:szCs w:val="19"/>
              </w:rPr>
              <w:t>Unclear or impractical solution</w:t>
            </w:r>
          </w:p>
        </w:tc>
      </w:tr>
      <w:tr w14:paraId="675A9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Mar>
              <w:top w:w="80" w:type="dxa"/>
              <w:left w:w="90" w:type="dxa"/>
              <w:bottom w:w="80" w:type="dxa"/>
              <w:right w:w="90" w:type="dxa"/>
            </w:tcMar>
          </w:tcPr>
          <w:p w14:paraId="4D5CFF98">
            <w:pPr>
              <w:jc w:val="center"/>
            </w:pPr>
            <w:r>
              <w:rPr>
                <w:rFonts w:ascii="Calibri" w:hAnsi="Calibri" w:eastAsia="Calibri" w:cs="Calibri"/>
                <w:sz w:val="19"/>
                <w:szCs w:val="19"/>
              </w:rPr>
              <w:t>Use of Tools</w:t>
            </w:r>
          </w:p>
        </w:tc>
        <w:tc>
          <w:tcPr>
            <w:tcW w:w="1560" w:type="dxa"/>
            <w:tcMar>
              <w:top w:w="80" w:type="dxa"/>
              <w:left w:w="90" w:type="dxa"/>
              <w:bottom w:w="80" w:type="dxa"/>
              <w:right w:w="90" w:type="dxa"/>
            </w:tcMar>
          </w:tcPr>
          <w:p w14:paraId="4BF30A5B">
            <w:pPr>
              <w:jc w:val="center"/>
            </w:pPr>
            <w:r>
              <w:rPr>
                <w:rFonts w:ascii="Calibri" w:hAnsi="Calibri" w:eastAsia="Calibri" w:cs="Calibri"/>
                <w:sz w:val="19"/>
                <w:szCs w:val="19"/>
              </w:rPr>
              <w:t>15%</w:t>
            </w:r>
          </w:p>
        </w:tc>
        <w:tc>
          <w:tcPr>
            <w:tcW w:w="1560" w:type="dxa"/>
            <w:tcMar>
              <w:top w:w="80" w:type="dxa"/>
              <w:left w:w="90" w:type="dxa"/>
              <w:bottom w:w="80" w:type="dxa"/>
              <w:right w:w="90" w:type="dxa"/>
            </w:tcMar>
          </w:tcPr>
          <w:p w14:paraId="7DE6F2BB">
            <w:pPr>
              <w:jc w:val="center"/>
            </w:pPr>
            <w:r>
              <w:rPr>
                <w:rFonts w:ascii="Calibri" w:hAnsi="Calibri" w:eastAsia="Calibri" w:cs="Calibri"/>
                <w:sz w:val="19"/>
                <w:szCs w:val="19"/>
              </w:rPr>
              <w:t>Effective use of modern tools, technologies, and real data</w:t>
            </w:r>
          </w:p>
        </w:tc>
        <w:tc>
          <w:tcPr>
            <w:tcW w:w="1560" w:type="dxa"/>
            <w:tcMar>
              <w:top w:w="80" w:type="dxa"/>
              <w:left w:w="90" w:type="dxa"/>
              <w:bottom w:w="80" w:type="dxa"/>
              <w:right w:w="90" w:type="dxa"/>
            </w:tcMar>
          </w:tcPr>
          <w:p w14:paraId="3BDBD5EB">
            <w:pPr>
              <w:jc w:val="center"/>
            </w:pPr>
            <w:r>
              <w:rPr>
                <w:rFonts w:ascii="Calibri" w:hAnsi="Calibri" w:eastAsia="Calibri" w:cs="Calibri"/>
                <w:sz w:val="19"/>
                <w:szCs w:val="19"/>
              </w:rPr>
              <w:t>Appropriate use of tools with correct implementation</w:t>
            </w:r>
          </w:p>
        </w:tc>
        <w:tc>
          <w:tcPr>
            <w:tcW w:w="1560" w:type="dxa"/>
            <w:tcMar>
              <w:top w:w="80" w:type="dxa"/>
              <w:left w:w="90" w:type="dxa"/>
              <w:bottom w:w="80" w:type="dxa"/>
              <w:right w:w="90" w:type="dxa"/>
            </w:tcMar>
          </w:tcPr>
          <w:p w14:paraId="3F9B1C9F">
            <w:pPr>
              <w:jc w:val="center"/>
            </w:pPr>
            <w:r>
              <w:rPr>
                <w:rFonts w:ascii="Calibri" w:hAnsi="Calibri" w:eastAsia="Calibri" w:cs="Calibri"/>
                <w:sz w:val="19"/>
                <w:szCs w:val="19"/>
              </w:rPr>
              <w:t>Limited or inconsistent use of tools</w:t>
            </w:r>
          </w:p>
        </w:tc>
        <w:tc>
          <w:tcPr>
            <w:tcW w:w="1560" w:type="dxa"/>
            <w:tcMar>
              <w:top w:w="80" w:type="dxa"/>
              <w:left w:w="90" w:type="dxa"/>
              <w:bottom w:w="80" w:type="dxa"/>
              <w:right w:w="90" w:type="dxa"/>
            </w:tcMar>
          </w:tcPr>
          <w:p w14:paraId="462D76D2">
            <w:pPr>
              <w:jc w:val="center"/>
            </w:pPr>
            <w:r>
              <w:rPr>
                <w:rFonts w:ascii="Calibri" w:hAnsi="Calibri" w:eastAsia="Calibri" w:cs="Calibri"/>
                <w:sz w:val="19"/>
                <w:szCs w:val="19"/>
              </w:rPr>
              <w:t>Minimal or incorrect use of tools</w:t>
            </w:r>
          </w:p>
        </w:tc>
      </w:tr>
      <w:tr w14:paraId="493FE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Mar>
              <w:top w:w="80" w:type="dxa"/>
              <w:left w:w="90" w:type="dxa"/>
              <w:bottom w:w="80" w:type="dxa"/>
              <w:right w:w="90" w:type="dxa"/>
            </w:tcMar>
          </w:tcPr>
          <w:p w14:paraId="7B85E5CF">
            <w:pPr>
              <w:jc w:val="center"/>
            </w:pPr>
            <w:r>
              <w:rPr>
                <w:rFonts w:ascii="Calibri" w:hAnsi="Calibri" w:eastAsia="Calibri" w:cs="Calibri"/>
                <w:sz w:val="19"/>
                <w:szCs w:val="19"/>
              </w:rPr>
              <w:t>Analysis</w:t>
            </w:r>
          </w:p>
        </w:tc>
        <w:tc>
          <w:tcPr>
            <w:tcW w:w="1560" w:type="dxa"/>
            <w:tcMar>
              <w:top w:w="80" w:type="dxa"/>
              <w:left w:w="90" w:type="dxa"/>
              <w:bottom w:w="80" w:type="dxa"/>
              <w:right w:w="90" w:type="dxa"/>
            </w:tcMar>
          </w:tcPr>
          <w:p w14:paraId="2CFB3257">
            <w:pPr>
              <w:jc w:val="center"/>
            </w:pPr>
            <w:r>
              <w:rPr>
                <w:rFonts w:ascii="Calibri" w:hAnsi="Calibri" w:eastAsia="Calibri" w:cs="Calibri"/>
                <w:sz w:val="19"/>
                <w:szCs w:val="19"/>
              </w:rPr>
              <w:t>10%</w:t>
            </w:r>
          </w:p>
        </w:tc>
        <w:tc>
          <w:tcPr>
            <w:tcW w:w="1560" w:type="dxa"/>
            <w:tcMar>
              <w:top w:w="80" w:type="dxa"/>
              <w:left w:w="90" w:type="dxa"/>
              <w:bottom w:w="80" w:type="dxa"/>
              <w:right w:w="90" w:type="dxa"/>
            </w:tcMar>
          </w:tcPr>
          <w:p w14:paraId="55AD0868">
            <w:pPr>
              <w:jc w:val="center"/>
            </w:pPr>
            <w:r>
              <w:rPr>
                <w:rFonts w:ascii="Calibri" w:hAnsi="Calibri" w:eastAsia="Calibri" w:cs="Calibri"/>
                <w:sz w:val="19"/>
                <w:szCs w:val="19"/>
              </w:rPr>
              <w:t>Thorough analysis with validated results and performance evaluation</w:t>
            </w:r>
          </w:p>
        </w:tc>
        <w:tc>
          <w:tcPr>
            <w:tcW w:w="1560" w:type="dxa"/>
            <w:tcMar>
              <w:top w:w="80" w:type="dxa"/>
              <w:left w:w="90" w:type="dxa"/>
              <w:bottom w:w="80" w:type="dxa"/>
              <w:right w:w="90" w:type="dxa"/>
            </w:tcMar>
          </w:tcPr>
          <w:p w14:paraId="11E79E72">
            <w:pPr>
              <w:jc w:val="center"/>
            </w:pPr>
            <w:r>
              <w:rPr>
                <w:rFonts w:ascii="Calibri" w:hAnsi="Calibri" w:eastAsia="Calibri" w:cs="Calibri"/>
                <w:sz w:val="19"/>
                <w:szCs w:val="19"/>
              </w:rPr>
              <w:t>Good analysis with reasonable validation</w:t>
            </w:r>
          </w:p>
        </w:tc>
        <w:tc>
          <w:tcPr>
            <w:tcW w:w="1560" w:type="dxa"/>
            <w:tcMar>
              <w:top w:w="80" w:type="dxa"/>
              <w:left w:w="90" w:type="dxa"/>
              <w:bottom w:w="80" w:type="dxa"/>
              <w:right w:w="90" w:type="dxa"/>
            </w:tcMar>
          </w:tcPr>
          <w:p w14:paraId="1DDA51A7">
            <w:pPr>
              <w:jc w:val="center"/>
            </w:pPr>
            <w:r>
              <w:rPr>
                <w:rFonts w:ascii="Calibri" w:hAnsi="Calibri" w:eastAsia="Calibri" w:cs="Calibri"/>
                <w:sz w:val="19"/>
                <w:szCs w:val="19"/>
              </w:rPr>
              <w:t>Basic analysis with limited validation</w:t>
            </w:r>
          </w:p>
        </w:tc>
        <w:tc>
          <w:tcPr>
            <w:tcW w:w="1560" w:type="dxa"/>
            <w:tcMar>
              <w:top w:w="80" w:type="dxa"/>
              <w:left w:w="90" w:type="dxa"/>
              <w:bottom w:w="80" w:type="dxa"/>
              <w:right w:w="90" w:type="dxa"/>
            </w:tcMar>
          </w:tcPr>
          <w:p w14:paraId="1C316621">
            <w:pPr>
              <w:jc w:val="center"/>
            </w:pPr>
            <w:r>
              <w:rPr>
                <w:rFonts w:ascii="Calibri" w:hAnsi="Calibri" w:eastAsia="Calibri" w:cs="Calibri"/>
                <w:sz w:val="19"/>
                <w:szCs w:val="19"/>
              </w:rPr>
              <w:t>Poor or no analysis</w:t>
            </w:r>
          </w:p>
        </w:tc>
      </w:tr>
      <w:tr w14:paraId="6D75C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Mar>
              <w:top w:w="80" w:type="dxa"/>
              <w:left w:w="90" w:type="dxa"/>
              <w:bottom w:w="80" w:type="dxa"/>
              <w:right w:w="90" w:type="dxa"/>
            </w:tcMar>
          </w:tcPr>
          <w:p w14:paraId="773530D2">
            <w:pPr>
              <w:jc w:val="center"/>
            </w:pPr>
            <w:r>
              <w:rPr>
                <w:rFonts w:ascii="Calibri" w:hAnsi="Calibri" w:eastAsia="Calibri" w:cs="Calibri"/>
                <w:sz w:val="19"/>
                <w:szCs w:val="19"/>
              </w:rPr>
              <w:t>Professionalism</w:t>
            </w:r>
          </w:p>
        </w:tc>
        <w:tc>
          <w:tcPr>
            <w:tcW w:w="1560" w:type="dxa"/>
            <w:tcMar>
              <w:top w:w="80" w:type="dxa"/>
              <w:left w:w="90" w:type="dxa"/>
              <w:bottom w:w="80" w:type="dxa"/>
              <w:right w:w="90" w:type="dxa"/>
            </w:tcMar>
          </w:tcPr>
          <w:p w14:paraId="0C3C2213">
            <w:pPr>
              <w:jc w:val="center"/>
            </w:pPr>
            <w:r>
              <w:rPr>
                <w:rFonts w:ascii="Calibri" w:hAnsi="Calibri" w:eastAsia="Calibri" w:cs="Calibri"/>
                <w:sz w:val="19"/>
                <w:szCs w:val="19"/>
              </w:rPr>
              <w:t>5%</w:t>
            </w:r>
          </w:p>
        </w:tc>
        <w:tc>
          <w:tcPr>
            <w:tcW w:w="1560" w:type="dxa"/>
            <w:tcMar>
              <w:top w:w="80" w:type="dxa"/>
              <w:left w:w="90" w:type="dxa"/>
              <w:bottom w:w="80" w:type="dxa"/>
              <w:right w:w="90" w:type="dxa"/>
            </w:tcMar>
          </w:tcPr>
          <w:p w14:paraId="5845E1A4">
            <w:pPr>
              <w:jc w:val="center"/>
            </w:pPr>
            <w:r>
              <w:rPr>
                <w:rFonts w:ascii="Calibri" w:hAnsi="Calibri" w:eastAsia="Calibri" w:cs="Calibri"/>
                <w:sz w:val="19"/>
                <w:szCs w:val="19"/>
              </w:rPr>
              <w:t>Highly professional, well-documented, and clearly presented work</w:t>
            </w:r>
          </w:p>
        </w:tc>
        <w:tc>
          <w:tcPr>
            <w:tcW w:w="1560" w:type="dxa"/>
            <w:tcMar>
              <w:top w:w="80" w:type="dxa"/>
              <w:left w:w="90" w:type="dxa"/>
              <w:bottom w:w="80" w:type="dxa"/>
              <w:right w:w="90" w:type="dxa"/>
            </w:tcMar>
          </w:tcPr>
          <w:p w14:paraId="43CBE066">
            <w:pPr>
              <w:jc w:val="center"/>
            </w:pPr>
            <w:r>
              <w:rPr>
                <w:rFonts w:ascii="Calibri" w:hAnsi="Calibri" w:eastAsia="Calibri" w:cs="Calibri"/>
                <w:sz w:val="19"/>
                <w:szCs w:val="19"/>
              </w:rPr>
              <w:t>Good documentation and presentation</w:t>
            </w:r>
          </w:p>
        </w:tc>
        <w:tc>
          <w:tcPr>
            <w:tcW w:w="1560" w:type="dxa"/>
            <w:tcMar>
              <w:top w:w="80" w:type="dxa"/>
              <w:left w:w="90" w:type="dxa"/>
              <w:bottom w:w="80" w:type="dxa"/>
              <w:right w:w="90" w:type="dxa"/>
            </w:tcMar>
          </w:tcPr>
          <w:p w14:paraId="28B96378">
            <w:pPr>
              <w:jc w:val="center"/>
            </w:pPr>
            <w:r>
              <w:rPr>
                <w:rFonts w:ascii="Calibri" w:hAnsi="Calibri" w:eastAsia="Calibri" w:cs="Calibri"/>
                <w:sz w:val="19"/>
                <w:szCs w:val="19"/>
              </w:rPr>
              <w:t>Basic documentation with some gaps</w:t>
            </w:r>
          </w:p>
        </w:tc>
        <w:tc>
          <w:tcPr>
            <w:tcW w:w="1560" w:type="dxa"/>
            <w:tcMar>
              <w:top w:w="80" w:type="dxa"/>
              <w:left w:w="90" w:type="dxa"/>
              <w:bottom w:w="80" w:type="dxa"/>
              <w:right w:w="90" w:type="dxa"/>
            </w:tcMar>
          </w:tcPr>
          <w:p w14:paraId="1CC135FB">
            <w:pPr>
              <w:jc w:val="center"/>
            </w:pPr>
            <w:r>
              <w:rPr>
                <w:rFonts w:ascii="Calibri" w:hAnsi="Calibri" w:eastAsia="Calibri" w:cs="Calibri"/>
                <w:sz w:val="19"/>
                <w:szCs w:val="19"/>
              </w:rPr>
              <w:t>Poor documentation and presentation</w:t>
            </w:r>
          </w:p>
        </w:tc>
      </w:tr>
    </w:tbl>
    <w:p w14:paraId="2D2A6A00">
      <w:pPr>
        <w:spacing w:before="260" w:after="140"/>
        <w:rPr>
          <w:rFonts w:ascii="Calibri" w:hAnsi="Calibri" w:eastAsia="Calibri" w:cs="Calibri"/>
          <w:b/>
          <w:bCs/>
          <w:sz w:val="24"/>
          <w:szCs w:val="24"/>
        </w:rPr>
      </w:pPr>
    </w:p>
    <w:p w14:paraId="2026D9BA">
      <w:pPr>
        <w:spacing w:before="260" w:after="140"/>
        <w:rPr>
          <w:rFonts w:ascii="Calibri" w:hAnsi="Calibri" w:eastAsia="Calibri" w:cs="Calibri"/>
          <w:b/>
          <w:bCs/>
          <w:sz w:val="24"/>
          <w:szCs w:val="24"/>
        </w:rPr>
      </w:pPr>
    </w:p>
    <w:p w14:paraId="73A6906D">
      <w:pPr>
        <w:spacing w:before="260" w:after="140"/>
        <w:rPr>
          <w:rFonts w:ascii="Calibri" w:hAnsi="Calibri" w:eastAsia="Calibri" w:cs="Calibri"/>
          <w:b/>
          <w:bCs/>
          <w:sz w:val="24"/>
          <w:szCs w:val="24"/>
        </w:rPr>
      </w:pPr>
    </w:p>
    <w:p w14:paraId="3253FDC9">
      <w:pPr>
        <w:spacing w:before="260" w:after="140"/>
      </w:pPr>
      <w:r>
        <w:rPr>
          <w:rFonts w:ascii="Calibri" w:hAnsi="Calibri" w:eastAsia="Calibri" w:cs="Calibri"/>
          <w:b/>
          <w:bCs/>
          <w:sz w:val="24"/>
          <w:szCs w:val="24"/>
        </w:rPr>
        <w:t>Marks Evaluation: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900"/>
        <w:gridCol w:w="1362"/>
        <w:gridCol w:w="1362"/>
        <w:gridCol w:w="1362"/>
        <w:gridCol w:w="1364"/>
      </w:tblGrid>
      <w:tr w14:paraId="31036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1F4E78"/>
            <w:tcMar>
              <w:top w:w="80" w:type="dxa"/>
              <w:left w:w="90" w:type="dxa"/>
              <w:bottom w:w="80" w:type="dxa"/>
              <w:right w:w="90" w:type="dxa"/>
            </w:tcMar>
          </w:tcPr>
          <w:p w14:paraId="3B8295E9">
            <w:pPr>
              <w:jc w:val="center"/>
            </w:pPr>
            <w:r>
              <w:rPr>
                <w:rFonts w:ascii="Calibri" w:hAnsi="Calibri" w:eastAsia="Calibri" w:cs="Calibri"/>
                <w:b/>
                <w:bCs/>
                <w:color w:val="FFFFFF"/>
                <w:sz w:val="20"/>
                <w:szCs w:val="20"/>
              </w:rPr>
              <w:t>Criteria</w:t>
            </w:r>
          </w:p>
        </w:tc>
        <w:tc>
          <w:tcPr>
            <w:tcW w:w="900" w:type="dxa"/>
            <w:shd w:val="clear" w:color="auto" w:fill="1F4E78"/>
            <w:tcMar>
              <w:top w:w="80" w:type="dxa"/>
              <w:left w:w="90" w:type="dxa"/>
              <w:bottom w:w="80" w:type="dxa"/>
              <w:right w:w="90" w:type="dxa"/>
            </w:tcMar>
          </w:tcPr>
          <w:p w14:paraId="0CC80031">
            <w:pPr>
              <w:jc w:val="center"/>
            </w:pPr>
            <w:r>
              <w:rPr>
                <w:rFonts w:ascii="Calibri" w:hAnsi="Calibri" w:eastAsia="Calibri" w:cs="Calibri"/>
                <w:b/>
                <w:bCs/>
                <w:color w:val="FFFFFF"/>
                <w:sz w:val="20"/>
                <w:szCs w:val="20"/>
              </w:rPr>
              <w:t>Wt.</w:t>
            </w:r>
          </w:p>
        </w:tc>
        <w:tc>
          <w:tcPr>
            <w:tcW w:w="1362" w:type="dxa"/>
            <w:shd w:val="clear" w:color="auto" w:fill="1F4E78"/>
            <w:tcMar>
              <w:top w:w="80" w:type="dxa"/>
              <w:left w:w="90" w:type="dxa"/>
              <w:bottom w:w="80" w:type="dxa"/>
              <w:right w:w="90" w:type="dxa"/>
            </w:tcMar>
          </w:tcPr>
          <w:p w14:paraId="36ED49AC">
            <w:pPr>
              <w:jc w:val="center"/>
            </w:pPr>
            <w:r>
              <w:rPr>
                <w:rFonts w:ascii="Calibri" w:hAnsi="Calibri" w:eastAsia="Calibri" w:cs="Calibri"/>
                <w:b/>
                <w:bCs/>
                <w:color w:val="FFFFFF"/>
                <w:sz w:val="20"/>
                <w:szCs w:val="20"/>
              </w:rPr>
              <w:t>Level 4 – Exemplary</w:t>
            </w:r>
          </w:p>
        </w:tc>
        <w:tc>
          <w:tcPr>
            <w:tcW w:w="1362" w:type="dxa"/>
            <w:shd w:val="clear" w:color="auto" w:fill="1F4E78"/>
            <w:tcMar>
              <w:top w:w="80" w:type="dxa"/>
              <w:left w:w="90" w:type="dxa"/>
              <w:bottom w:w="80" w:type="dxa"/>
              <w:right w:w="90" w:type="dxa"/>
            </w:tcMar>
          </w:tcPr>
          <w:p w14:paraId="3FCCF6B3">
            <w:pPr>
              <w:jc w:val="center"/>
            </w:pPr>
            <w:r>
              <w:rPr>
                <w:rFonts w:ascii="Calibri" w:hAnsi="Calibri" w:eastAsia="Calibri" w:cs="Calibri"/>
                <w:b/>
                <w:bCs/>
                <w:color w:val="FFFFFF"/>
                <w:sz w:val="20"/>
                <w:szCs w:val="20"/>
              </w:rPr>
              <w:t>Level 3 – Proficient</w:t>
            </w:r>
          </w:p>
        </w:tc>
        <w:tc>
          <w:tcPr>
            <w:tcW w:w="1362" w:type="dxa"/>
            <w:shd w:val="clear" w:color="auto" w:fill="1F4E78"/>
            <w:tcMar>
              <w:top w:w="80" w:type="dxa"/>
              <w:left w:w="90" w:type="dxa"/>
              <w:bottom w:w="80" w:type="dxa"/>
              <w:right w:w="90" w:type="dxa"/>
            </w:tcMar>
          </w:tcPr>
          <w:p w14:paraId="4FEC4369">
            <w:pPr>
              <w:jc w:val="center"/>
            </w:pPr>
            <w:r>
              <w:rPr>
                <w:rFonts w:ascii="Calibri" w:hAnsi="Calibri" w:eastAsia="Calibri" w:cs="Calibri"/>
                <w:b/>
                <w:bCs/>
                <w:color w:val="FFFFFF"/>
                <w:sz w:val="20"/>
                <w:szCs w:val="20"/>
              </w:rPr>
              <w:t>Level 2 – Developing</w:t>
            </w:r>
          </w:p>
        </w:tc>
        <w:tc>
          <w:tcPr>
            <w:tcW w:w="1364" w:type="dxa"/>
            <w:shd w:val="clear" w:color="auto" w:fill="1F4E78"/>
            <w:tcMar>
              <w:top w:w="80" w:type="dxa"/>
              <w:left w:w="90" w:type="dxa"/>
              <w:bottom w:w="80" w:type="dxa"/>
              <w:right w:w="90" w:type="dxa"/>
            </w:tcMar>
          </w:tcPr>
          <w:p w14:paraId="263A58C8">
            <w:pPr>
              <w:jc w:val="center"/>
            </w:pPr>
            <w:r>
              <w:rPr>
                <w:rFonts w:ascii="Calibri" w:hAnsi="Calibri" w:eastAsia="Calibri" w:cs="Calibri"/>
                <w:b/>
                <w:bCs/>
                <w:color w:val="FFFFFF"/>
                <w:sz w:val="20"/>
                <w:szCs w:val="20"/>
              </w:rPr>
              <w:t>Level 1 – Beginning</w:t>
            </w:r>
          </w:p>
        </w:tc>
      </w:tr>
      <w:tr w14:paraId="34437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CE6F1"/>
            <w:tcMar>
              <w:top w:w="80" w:type="dxa"/>
              <w:left w:w="90" w:type="dxa"/>
              <w:bottom w:w="80" w:type="dxa"/>
              <w:right w:w="90" w:type="dxa"/>
            </w:tcMar>
          </w:tcPr>
          <w:p w14:paraId="161F1323">
            <w:r>
              <w:rPr>
                <w:rFonts w:ascii="Calibri" w:hAnsi="Calibri" w:eastAsia="Calibri" w:cs="Calibri"/>
                <w:b w:val="0"/>
                <w:bCs w:val="0"/>
                <w:sz w:val="20"/>
                <w:szCs w:val="20"/>
              </w:rPr>
              <w:t>Understanding of Industry Problem</w:t>
            </w:r>
          </w:p>
        </w:tc>
        <w:tc>
          <w:tcPr>
            <w:tcW w:w="900" w:type="dxa"/>
            <w:shd w:val="clear" w:color="auto" w:fill="DCE6F1"/>
            <w:tcMar>
              <w:top w:w="80" w:type="dxa"/>
              <w:left w:w="90" w:type="dxa"/>
              <w:bottom w:w="80" w:type="dxa"/>
              <w:right w:w="90" w:type="dxa"/>
            </w:tcMar>
          </w:tcPr>
          <w:p w14:paraId="001ED4CD">
            <w:r>
              <w:rPr>
                <w:rFonts w:ascii="Calibri" w:hAnsi="Calibri" w:eastAsia="Calibri" w:cs="Calibri"/>
                <w:b w:val="0"/>
                <w:bCs w:val="0"/>
                <w:sz w:val="20"/>
                <w:szCs w:val="20"/>
              </w:rPr>
              <w:t>20%</w:t>
            </w:r>
          </w:p>
        </w:tc>
        <w:tc>
          <w:tcPr>
            <w:tcW w:w="1362" w:type="dxa"/>
            <w:shd w:val="clear" w:color="auto" w:fill="E2F0D9"/>
            <w:tcMar>
              <w:top w:w="80" w:type="dxa"/>
              <w:left w:w="90" w:type="dxa"/>
              <w:bottom w:w="80" w:type="dxa"/>
              <w:right w:w="90" w:type="dxa"/>
            </w:tcMar>
          </w:tcPr>
          <w:p w14:paraId="40D02778"/>
        </w:tc>
        <w:tc>
          <w:tcPr>
            <w:tcW w:w="1362" w:type="dxa"/>
            <w:shd w:val="clear" w:color="auto" w:fill="FDF2D0"/>
            <w:tcMar>
              <w:top w:w="80" w:type="dxa"/>
              <w:left w:w="90" w:type="dxa"/>
              <w:bottom w:w="80" w:type="dxa"/>
              <w:right w:w="90" w:type="dxa"/>
            </w:tcMar>
          </w:tcPr>
          <w:p w14:paraId="30B2A140"/>
        </w:tc>
        <w:tc>
          <w:tcPr>
            <w:tcW w:w="1362" w:type="dxa"/>
            <w:shd w:val="clear" w:color="auto" w:fill="FCE4D6"/>
            <w:tcMar>
              <w:top w:w="80" w:type="dxa"/>
              <w:left w:w="90" w:type="dxa"/>
              <w:bottom w:w="80" w:type="dxa"/>
              <w:right w:w="90" w:type="dxa"/>
            </w:tcMar>
          </w:tcPr>
          <w:p w14:paraId="55DCF98D"/>
        </w:tc>
        <w:tc>
          <w:tcPr>
            <w:tcW w:w="1364" w:type="dxa"/>
            <w:shd w:val="clear" w:color="auto" w:fill="FADBD8"/>
            <w:tcMar>
              <w:top w:w="80" w:type="dxa"/>
              <w:left w:w="90" w:type="dxa"/>
              <w:bottom w:w="80" w:type="dxa"/>
              <w:right w:w="90" w:type="dxa"/>
            </w:tcMar>
          </w:tcPr>
          <w:p w14:paraId="7A2C2C74"/>
        </w:tc>
      </w:tr>
      <w:tr w14:paraId="3EA21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CE6F1"/>
            <w:tcMar>
              <w:top w:w="80" w:type="dxa"/>
              <w:left w:w="90" w:type="dxa"/>
              <w:bottom w:w="80" w:type="dxa"/>
              <w:right w:w="90" w:type="dxa"/>
            </w:tcMar>
          </w:tcPr>
          <w:p w14:paraId="1C0FEEDF">
            <w:r>
              <w:rPr>
                <w:rFonts w:ascii="Calibri" w:hAnsi="Calibri" w:eastAsia="Calibri" w:cs="Calibri"/>
                <w:b w:val="0"/>
                <w:bCs w:val="0"/>
                <w:sz w:val="20"/>
                <w:szCs w:val="20"/>
              </w:rPr>
              <w:t>Application of Engineering Concepts</w:t>
            </w:r>
          </w:p>
        </w:tc>
        <w:tc>
          <w:tcPr>
            <w:tcW w:w="900" w:type="dxa"/>
            <w:shd w:val="clear" w:color="auto" w:fill="DCE6F1"/>
            <w:tcMar>
              <w:top w:w="80" w:type="dxa"/>
              <w:left w:w="90" w:type="dxa"/>
              <w:bottom w:w="80" w:type="dxa"/>
              <w:right w:w="90" w:type="dxa"/>
            </w:tcMar>
          </w:tcPr>
          <w:p w14:paraId="2A955F87">
            <w:r>
              <w:rPr>
                <w:rFonts w:ascii="Calibri" w:hAnsi="Calibri" w:eastAsia="Calibri" w:cs="Calibri"/>
                <w:b w:val="0"/>
                <w:bCs w:val="0"/>
                <w:sz w:val="20"/>
                <w:szCs w:val="20"/>
              </w:rPr>
              <w:t>25%</w:t>
            </w:r>
          </w:p>
        </w:tc>
        <w:tc>
          <w:tcPr>
            <w:tcW w:w="1362" w:type="dxa"/>
            <w:shd w:val="clear" w:color="auto" w:fill="E2F0D9"/>
            <w:tcMar>
              <w:top w:w="80" w:type="dxa"/>
              <w:left w:w="90" w:type="dxa"/>
              <w:bottom w:w="80" w:type="dxa"/>
              <w:right w:w="90" w:type="dxa"/>
            </w:tcMar>
          </w:tcPr>
          <w:p w14:paraId="3216259E"/>
        </w:tc>
        <w:tc>
          <w:tcPr>
            <w:tcW w:w="1362" w:type="dxa"/>
            <w:shd w:val="clear" w:color="auto" w:fill="FDF2D0"/>
            <w:tcMar>
              <w:top w:w="80" w:type="dxa"/>
              <w:left w:w="90" w:type="dxa"/>
              <w:bottom w:w="80" w:type="dxa"/>
              <w:right w:w="90" w:type="dxa"/>
            </w:tcMar>
          </w:tcPr>
          <w:p w14:paraId="3B6DBC60"/>
        </w:tc>
        <w:tc>
          <w:tcPr>
            <w:tcW w:w="1362" w:type="dxa"/>
            <w:shd w:val="clear" w:color="auto" w:fill="FCE4D6"/>
            <w:tcMar>
              <w:top w:w="80" w:type="dxa"/>
              <w:left w:w="90" w:type="dxa"/>
              <w:bottom w:w="80" w:type="dxa"/>
              <w:right w:w="90" w:type="dxa"/>
            </w:tcMar>
          </w:tcPr>
          <w:p w14:paraId="76F10F27"/>
        </w:tc>
        <w:tc>
          <w:tcPr>
            <w:tcW w:w="1364" w:type="dxa"/>
            <w:shd w:val="clear" w:color="auto" w:fill="FADBD8"/>
            <w:tcMar>
              <w:top w:w="80" w:type="dxa"/>
              <w:left w:w="90" w:type="dxa"/>
              <w:bottom w:w="80" w:type="dxa"/>
              <w:right w:w="90" w:type="dxa"/>
            </w:tcMar>
          </w:tcPr>
          <w:p w14:paraId="624E9160"/>
        </w:tc>
      </w:tr>
      <w:tr w14:paraId="23866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CE6F1"/>
            <w:tcMar>
              <w:top w:w="80" w:type="dxa"/>
              <w:left w:w="90" w:type="dxa"/>
              <w:bottom w:w="80" w:type="dxa"/>
              <w:right w:w="90" w:type="dxa"/>
            </w:tcMar>
          </w:tcPr>
          <w:p w14:paraId="4A89C982">
            <w:r>
              <w:rPr>
                <w:rFonts w:ascii="Calibri" w:hAnsi="Calibri" w:eastAsia="Calibri" w:cs="Calibri"/>
                <w:b w:val="0"/>
                <w:bCs w:val="0"/>
                <w:sz w:val="20"/>
                <w:szCs w:val="20"/>
              </w:rPr>
              <w:t>Solution Design</w:t>
            </w:r>
          </w:p>
        </w:tc>
        <w:tc>
          <w:tcPr>
            <w:tcW w:w="900" w:type="dxa"/>
            <w:shd w:val="clear" w:color="auto" w:fill="DCE6F1"/>
            <w:tcMar>
              <w:top w:w="80" w:type="dxa"/>
              <w:left w:w="90" w:type="dxa"/>
              <w:bottom w:w="80" w:type="dxa"/>
              <w:right w:w="90" w:type="dxa"/>
            </w:tcMar>
          </w:tcPr>
          <w:p w14:paraId="7F72BBC7">
            <w:r>
              <w:rPr>
                <w:rFonts w:ascii="Calibri" w:hAnsi="Calibri" w:eastAsia="Calibri" w:cs="Calibri"/>
                <w:b w:val="0"/>
                <w:bCs w:val="0"/>
                <w:sz w:val="20"/>
                <w:szCs w:val="20"/>
              </w:rPr>
              <w:t>25%</w:t>
            </w:r>
          </w:p>
        </w:tc>
        <w:tc>
          <w:tcPr>
            <w:tcW w:w="1362" w:type="dxa"/>
            <w:shd w:val="clear" w:color="auto" w:fill="E2F0D9"/>
            <w:tcMar>
              <w:top w:w="80" w:type="dxa"/>
              <w:left w:w="90" w:type="dxa"/>
              <w:bottom w:w="80" w:type="dxa"/>
              <w:right w:w="90" w:type="dxa"/>
            </w:tcMar>
          </w:tcPr>
          <w:p w14:paraId="7872D480"/>
        </w:tc>
        <w:tc>
          <w:tcPr>
            <w:tcW w:w="1362" w:type="dxa"/>
            <w:shd w:val="clear" w:color="auto" w:fill="FDF2D0"/>
            <w:tcMar>
              <w:top w:w="80" w:type="dxa"/>
              <w:left w:w="90" w:type="dxa"/>
              <w:bottom w:w="80" w:type="dxa"/>
              <w:right w:w="90" w:type="dxa"/>
            </w:tcMar>
          </w:tcPr>
          <w:p w14:paraId="64CC1081"/>
        </w:tc>
        <w:tc>
          <w:tcPr>
            <w:tcW w:w="1362" w:type="dxa"/>
            <w:shd w:val="clear" w:color="auto" w:fill="FCE4D6"/>
            <w:tcMar>
              <w:top w:w="80" w:type="dxa"/>
              <w:left w:w="90" w:type="dxa"/>
              <w:bottom w:w="80" w:type="dxa"/>
              <w:right w:w="90" w:type="dxa"/>
            </w:tcMar>
          </w:tcPr>
          <w:p w14:paraId="318F0042"/>
        </w:tc>
        <w:tc>
          <w:tcPr>
            <w:tcW w:w="1364" w:type="dxa"/>
            <w:shd w:val="clear" w:color="auto" w:fill="FADBD8"/>
            <w:tcMar>
              <w:top w:w="80" w:type="dxa"/>
              <w:left w:w="90" w:type="dxa"/>
              <w:bottom w:w="80" w:type="dxa"/>
              <w:right w:w="90" w:type="dxa"/>
            </w:tcMar>
          </w:tcPr>
          <w:p w14:paraId="18379045"/>
        </w:tc>
      </w:tr>
      <w:tr w14:paraId="40491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CE6F1"/>
            <w:tcMar>
              <w:top w:w="80" w:type="dxa"/>
              <w:left w:w="90" w:type="dxa"/>
              <w:bottom w:w="80" w:type="dxa"/>
              <w:right w:w="90" w:type="dxa"/>
            </w:tcMar>
          </w:tcPr>
          <w:p w14:paraId="47F98246">
            <w:r>
              <w:rPr>
                <w:rFonts w:ascii="Calibri" w:hAnsi="Calibri" w:eastAsia="Calibri" w:cs="Calibri"/>
                <w:b w:val="0"/>
                <w:bCs w:val="0"/>
                <w:sz w:val="20"/>
                <w:szCs w:val="20"/>
              </w:rPr>
              <w:t>Use of Tools</w:t>
            </w:r>
          </w:p>
        </w:tc>
        <w:tc>
          <w:tcPr>
            <w:tcW w:w="900" w:type="dxa"/>
            <w:shd w:val="clear" w:color="auto" w:fill="DCE6F1"/>
            <w:tcMar>
              <w:top w:w="80" w:type="dxa"/>
              <w:left w:w="90" w:type="dxa"/>
              <w:bottom w:w="80" w:type="dxa"/>
              <w:right w:w="90" w:type="dxa"/>
            </w:tcMar>
          </w:tcPr>
          <w:p w14:paraId="10F37C3A">
            <w:r>
              <w:rPr>
                <w:rFonts w:ascii="Calibri" w:hAnsi="Calibri" w:eastAsia="Calibri" w:cs="Calibri"/>
                <w:b w:val="0"/>
                <w:bCs w:val="0"/>
                <w:sz w:val="20"/>
                <w:szCs w:val="20"/>
              </w:rPr>
              <w:t>15%</w:t>
            </w:r>
          </w:p>
        </w:tc>
        <w:tc>
          <w:tcPr>
            <w:tcW w:w="1362" w:type="dxa"/>
            <w:shd w:val="clear" w:color="auto" w:fill="E2F0D9"/>
            <w:tcMar>
              <w:top w:w="80" w:type="dxa"/>
              <w:left w:w="90" w:type="dxa"/>
              <w:bottom w:w="80" w:type="dxa"/>
              <w:right w:w="90" w:type="dxa"/>
            </w:tcMar>
          </w:tcPr>
          <w:p w14:paraId="150B2D3C"/>
        </w:tc>
        <w:tc>
          <w:tcPr>
            <w:tcW w:w="1362" w:type="dxa"/>
            <w:shd w:val="clear" w:color="auto" w:fill="FDF2D0"/>
            <w:tcMar>
              <w:top w:w="80" w:type="dxa"/>
              <w:left w:w="90" w:type="dxa"/>
              <w:bottom w:w="80" w:type="dxa"/>
              <w:right w:w="90" w:type="dxa"/>
            </w:tcMar>
          </w:tcPr>
          <w:p w14:paraId="652A71B3"/>
        </w:tc>
        <w:tc>
          <w:tcPr>
            <w:tcW w:w="1362" w:type="dxa"/>
            <w:shd w:val="clear" w:color="auto" w:fill="FCE4D6"/>
            <w:tcMar>
              <w:top w:w="80" w:type="dxa"/>
              <w:left w:w="90" w:type="dxa"/>
              <w:bottom w:w="80" w:type="dxa"/>
              <w:right w:w="90" w:type="dxa"/>
            </w:tcMar>
          </w:tcPr>
          <w:p w14:paraId="4CCBBD12"/>
        </w:tc>
        <w:tc>
          <w:tcPr>
            <w:tcW w:w="1364" w:type="dxa"/>
            <w:shd w:val="clear" w:color="auto" w:fill="FADBD8"/>
            <w:tcMar>
              <w:top w:w="80" w:type="dxa"/>
              <w:left w:w="90" w:type="dxa"/>
              <w:bottom w:w="80" w:type="dxa"/>
              <w:right w:w="90" w:type="dxa"/>
            </w:tcMar>
          </w:tcPr>
          <w:p w14:paraId="2FEBA22F"/>
        </w:tc>
      </w:tr>
      <w:tr w14:paraId="76E52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CE6F1"/>
            <w:tcMar>
              <w:top w:w="80" w:type="dxa"/>
              <w:left w:w="90" w:type="dxa"/>
              <w:bottom w:w="80" w:type="dxa"/>
              <w:right w:w="90" w:type="dxa"/>
            </w:tcMar>
          </w:tcPr>
          <w:p w14:paraId="04B251B3">
            <w:r>
              <w:rPr>
                <w:rFonts w:ascii="Calibri" w:hAnsi="Calibri" w:eastAsia="Calibri" w:cs="Calibri"/>
                <w:b w:val="0"/>
                <w:bCs w:val="0"/>
                <w:sz w:val="20"/>
                <w:szCs w:val="20"/>
              </w:rPr>
              <w:t>Analysis</w:t>
            </w:r>
          </w:p>
        </w:tc>
        <w:tc>
          <w:tcPr>
            <w:tcW w:w="900" w:type="dxa"/>
            <w:shd w:val="clear" w:color="auto" w:fill="DCE6F1"/>
            <w:tcMar>
              <w:top w:w="80" w:type="dxa"/>
              <w:left w:w="90" w:type="dxa"/>
              <w:bottom w:w="80" w:type="dxa"/>
              <w:right w:w="90" w:type="dxa"/>
            </w:tcMar>
          </w:tcPr>
          <w:p w14:paraId="6ED111F3">
            <w:r>
              <w:rPr>
                <w:rFonts w:ascii="Calibri" w:hAnsi="Calibri" w:eastAsia="Calibri" w:cs="Calibri"/>
                <w:b w:val="0"/>
                <w:bCs w:val="0"/>
                <w:sz w:val="20"/>
                <w:szCs w:val="20"/>
              </w:rPr>
              <w:t>10%</w:t>
            </w:r>
          </w:p>
        </w:tc>
        <w:tc>
          <w:tcPr>
            <w:tcW w:w="1362" w:type="dxa"/>
            <w:shd w:val="clear" w:color="auto" w:fill="E2F0D9"/>
            <w:tcMar>
              <w:top w:w="80" w:type="dxa"/>
              <w:left w:w="90" w:type="dxa"/>
              <w:bottom w:w="80" w:type="dxa"/>
              <w:right w:w="90" w:type="dxa"/>
            </w:tcMar>
          </w:tcPr>
          <w:p w14:paraId="58E5521A"/>
        </w:tc>
        <w:tc>
          <w:tcPr>
            <w:tcW w:w="1362" w:type="dxa"/>
            <w:shd w:val="clear" w:color="auto" w:fill="FDF2D0"/>
            <w:tcMar>
              <w:top w:w="80" w:type="dxa"/>
              <w:left w:w="90" w:type="dxa"/>
              <w:bottom w:w="80" w:type="dxa"/>
              <w:right w:w="90" w:type="dxa"/>
            </w:tcMar>
          </w:tcPr>
          <w:p w14:paraId="042EC7B8"/>
        </w:tc>
        <w:tc>
          <w:tcPr>
            <w:tcW w:w="1362" w:type="dxa"/>
            <w:shd w:val="clear" w:color="auto" w:fill="FCE4D6"/>
            <w:tcMar>
              <w:top w:w="80" w:type="dxa"/>
              <w:left w:w="90" w:type="dxa"/>
              <w:bottom w:w="80" w:type="dxa"/>
              <w:right w:w="90" w:type="dxa"/>
            </w:tcMar>
          </w:tcPr>
          <w:p w14:paraId="2D637C28"/>
        </w:tc>
        <w:tc>
          <w:tcPr>
            <w:tcW w:w="1364" w:type="dxa"/>
            <w:shd w:val="clear" w:color="auto" w:fill="FADBD8"/>
            <w:tcMar>
              <w:top w:w="80" w:type="dxa"/>
              <w:left w:w="90" w:type="dxa"/>
              <w:bottom w:w="80" w:type="dxa"/>
              <w:right w:w="90" w:type="dxa"/>
            </w:tcMar>
          </w:tcPr>
          <w:p w14:paraId="4EA5C73A"/>
        </w:tc>
      </w:tr>
      <w:tr w14:paraId="07F13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CE6F1"/>
            <w:tcMar>
              <w:top w:w="80" w:type="dxa"/>
              <w:left w:w="90" w:type="dxa"/>
              <w:bottom w:w="80" w:type="dxa"/>
              <w:right w:w="90" w:type="dxa"/>
            </w:tcMar>
          </w:tcPr>
          <w:p w14:paraId="5C7890AA">
            <w:r>
              <w:rPr>
                <w:rFonts w:ascii="Calibri" w:hAnsi="Calibri" w:eastAsia="Calibri" w:cs="Calibri"/>
                <w:b w:val="0"/>
                <w:bCs w:val="0"/>
                <w:sz w:val="20"/>
                <w:szCs w:val="20"/>
              </w:rPr>
              <w:t>Professionalism</w:t>
            </w:r>
          </w:p>
        </w:tc>
        <w:tc>
          <w:tcPr>
            <w:tcW w:w="900" w:type="dxa"/>
            <w:shd w:val="clear" w:color="auto" w:fill="DCE6F1"/>
            <w:tcMar>
              <w:top w:w="80" w:type="dxa"/>
              <w:left w:w="90" w:type="dxa"/>
              <w:bottom w:w="80" w:type="dxa"/>
              <w:right w:w="90" w:type="dxa"/>
            </w:tcMar>
          </w:tcPr>
          <w:p w14:paraId="036F4BE6">
            <w:r>
              <w:rPr>
                <w:rFonts w:ascii="Calibri" w:hAnsi="Calibri" w:eastAsia="Calibri" w:cs="Calibri"/>
                <w:b w:val="0"/>
                <w:bCs w:val="0"/>
                <w:sz w:val="20"/>
                <w:szCs w:val="20"/>
              </w:rPr>
              <w:t>5%</w:t>
            </w:r>
          </w:p>
        </w:tc>
        <w:tc>
          <w:tcPr>
            <w:tcW w:w="1362" w:type="dxa"/>
            <w:shd w:val="clear" w:color="auto" w:fill="E2F0D9"/>
            <w:tcMar>
              <w:top w:w="80" w:type="dxa"/>
              <w:left w:w="90" w:type="dxa"/>
              <w:bottom w:w="80" w:type="dxa"/>
              <w:right w:w="90" w:type="dxa"/>
            </w:tcMar>
          </w:tcPr>
          <w:p w14:paraId="76F38395"/>
        </w:tc>
        <w:tc>
          <w:tcPr>
            <w:tcW w:w="1362" w:type="dxa"/>
            <w:shd w:val="clear" w:color="auto" w:fill="FDF2D0"/>
            <w:tcMar>
              <w:top w:w="80" w:type="dxa"/>
              <w:left w:w="90" w:type="dxa"/>
              <w:bottom w:w="80" w:type="dxa"/>
              <w:right w:w="90" w:type="dxa"/>
            </w:tcMar>
          </w:tcPr>
          <w:p w14:paraId="48255221"/>
        </w:tc>
        <w:tc>
          <w:tcPr>
            <w:tcW w:w="1362" w:type="dxa"/>
            <w:shd w:val="clear" w:color="auto" w:fill="FCE4D6"/>
            <w:tcMar>
              <w:top w:w="80" w:type="dxa"/>
              <w:left w:w="90" w:type="dxa"/>
              <w:bottom w:w="80" w:type="dxa"/>
              <w:right w:w="90" w:type="dxa"/>
            </w:tcMar>
          </w:tcPr>
          <w:p w14:paraId="086FEAC5"/>
        </w:tc>
        <w:tc>
          <w:tcPr>
            <w:tcW w:w="1364" w:type="dxa"/>
            <w:shd w:val="clear" w:color="auto" w:fill="FADBD8"/>
            <w:tcMar>
              <w:top w:w="80" w:type="dxa"/>
              <w:left w:w="90" w:type="dxa"/>
              <w:bottom w:w="80" w:type="dxa"/>
              <w:right w:w="90" w:type="dxa"/>
            </w:tcMar>
          </w:tcPr>
          <w:p w14:paraId="68E00869"/>
        </w:tc>
      </w:tr>
      <w:tr w14:paraId="17405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0" w:type="dxa"/>
            <w:gridSpan w:val="2"/>
            <w:shd w:val="clear" w:color="auto" w:fill="DCE6F1"/>
            <w:tcMar>
              <w:top w:w="80" w:type="dxa"/>
              <w:left w:w="90" w:type="dxa"/>
              <w:bottom w:w="80" w:type="dxa"/>
              <w:right w:w="90" w:type="dxa"/>
            </w:tcMar>
          </w:tcPr>
          <w:p w14:paraId="69D58CEC">
            <w:pPr>
              <w:jc w:val="center"/>
            </w:pPr>
            <w:r>
              <w:rPr>
                <w:rFonts w:ascii="Calibri" w:hAnsi="Calibri" w:eastAsia="Calibri" w:cs="Calibri"/>
                <w:b/>
                <w:bCs/>
                <w:sz w:val="21"/>
                <w:szCs w:val="21"/>
              </w:rPr>
              <w:t>Total Marks (100):</w:t>
            </w:r>
          </w:p>
        </w:tc>
        <w:tc>
          <w:tcPr>
            <w:tcW w:w="1362" w:type="dxa"/>
            <w:shd w:val="clear" w:color="auto" w:fill="E2F0D9"/>
            <w:tcMar>
              <w:top w:w="80" w:type="dxa"/>
              <w:left w:w="90" w:type="dxa"/>
              <w:bottom w:w="80" w:type="dxa"/>
              <w:right w:w="90" w:type="dxa"/>
            </w:tcMar>
          </w:tcPr>
          <w:p w14:paraId="5BC0EA5B"/>
        </w:tc>
        <w:tc>
          <w:tcPr>
            <w:tcW w:w="1362" w:type="dxa"/>
            <w:shd w:val="clear" w:color="auto" w:fill="FDF2D0"/>
            <w:tcMar>
              <w:top w:w="80" w:type="dxa"/>
              <w:left w:w="90" w:type="dxa"/>
              <w:bottom w:w="80" w:type="dxa"/>
              <w:right w:w="90" w:type="dxa"/>
            </w:tcMar>
          </w:tcPr>
          <w:p w14:paraId="71A2E864"/>
        </w:tc>
        <w:tc>
          <w:tcPr>
            <w:tcW w:w="1362" w:type="dxa"/>
            <w:shd w:val="clear" w:color="auto" w:fill="FCE4D6"/>
            <w:tcMar>
              <w:top w:w="80" w:type="dxa"/>
              <w:left w:w="90" w:type="dxa"/>
              <w:bottom w:w="80" w:type="dxa"/>
              <w:right w:w="90" w:type="dxa"/>
            </w:tcMar>
          </w:tcPr>
          <w:p w14:paraId="13965D9E"/>
        </w:tc>
        <w:tc>
          <w:tcPr>
            <w:tcW w:w="1364" w:type="dxa"/>
            <w:shd w:val="clear" w:color="auto" w:fill="FADBD8"/>
            <w:tcMar>
              <w:top w:w="80" w:type="dxa"/>
              <w:left w:w="90" w:type="dxa"/>
              <w:bottom w:w="80" w:type="dxa"/>
              <w:right w:w="90" w:type="dxa"/>
            </w:tcMar>
          </w:tcPr>
          <w:p w14:paraId="420EC184"/>
        </w:tc>
      </w:tr>
    </w:tbl>
    <w:p w14:paraId="5ACFEBCC">
      <w:pPr>
        <w:spacing w:before="260" w:after="160"/>
      </w:pP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6"/>
        <w:gridCol w:w="3117"/>
        <w:gridCol w:w="3117"/>
      </w:tblGrid>
      <w:tr w14:paraId="6346D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7" w:type="dxa"/>
            <w:shd w:val="clear" w:color="auto" w:fill="DCE6F1"/>
            <w:tcMar>
              <w:top w:w="80" w:type="dxa"/>
              <w:left w:w="90" w:type="dxa"/>
              <w:bottom w:w="80" w:type="dxa"/>
              <w:right w:w="90" w:type="dxa"/>
            </w:tcMar>
          </w:tcPr>
          <w:p w14:paraId="53660D96">
            <w:pPr>
              <w:jc w:val="center"/>
            </w:pPr>
            <w:r>
              <w:rPr>
                <w:rFonts w:ascii="Calibri" w:hAnsi="Calibri" w:eastAsia="Calibri" w:cs="Calibri"/>
                <w:b/>
                <w:bCs/>
                <w:color w:val="1F4E78"/>
                <w:sz w:val="21"/>
                <w:szCs w:val="21"/>
              </w:rPr>
              <w:t>Faculty In-charge</w:t>
            </w:r>
          </w:p>
        </w:tc>
        <w:tc>
          <w:tcPr>
            <w:tcW w:w="3117" w:type="dxa"/>
            <w:shd w:val="clear" w:color="auto" w:fill="DCE6F1"/>
            <w:tcMar>
              <w:top w:w="80" w:type="dxa"/>
              <w:left w:w="90" w:type="dxa"/>
              <w:bottom w:w="80" w:type="dxa"/>
              <w:right w:w="90" w:type="dxa"/>
            </w:tcMar>
          </w:tcPr>
          <w:p w14:paraId="7ABA2320">
            <w:pPr>
              <w:jc w:val="center"/>
            </w:pPr>
            <w:r>
              <w:rPr>
                <w:rFonts w:ascii="Calibri" w:hAnsi="Calibri" w:eastAsia="Calibri" w:cs="Calibri"/>
                <w:b/>
                <w:bCs/>
                <w:color w:val="1F4E78"/>
                <w:sz w:val="21"/>
                <w:szCs w:val="21"/>
              </w:rPr>
              <w:t>Course Coordinator</w:t>
            </w:r>
          </w:p>
        </w:tc>
        <w:tc>
          <w:tcPr>
            <w:tcW w:w="3117" w:type="dxa"/>
            <w:shd w:val="clear" w:color="auto" w:fill="DCE6F1"/>
            <w:tcMar>
              <w:top w:w="80" w:type="dxa"/>
              <w:left w:w="90" w:type="dxa"/>
              <w:bottom w:w="80" w:type="dxa"/>
              <w:right w:w="90" w:type="dxa"/>
            </w:tcMar>
          </w:tcPr>
          <w:p w14:paraId="66ECBE56">
            <w:pPr>
              <w:jc w:val="center"/>
            </w:pPr>
            <w:r>
              <w:rPr>
                <w:rFonts w:ascii="Calibri" w:hAnsi="Calibri" w:eastAsia="Calibri" w:cs="Calibri"/>
                <w:b/>
                <w:bCs/>
                <w:color w:val="1F4E78"/>
                <w:sz w:val="21"/>
                <w:szCs w:val="21"/>
              </w:rPr>
              <w:t>Head of Department</w:t>
            </w:r>
          </w:p>
        </w:tc>
      </w:tr>
      <w:tr w14:paraId="7F671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7" w:type="dxa"/>
            <w:tcMar>
              <w:top w:w="100" w:type="dxa"/>
              <w:left w:w="100" w:type="dxa"/>
              <w:bottom w:w="100" w:type="dxa"/>
              <w:right w:w="100" w:type="dxa"/>
            </w:tcMar>
          </w:tcPr>
          <w:p w14:paraId="4532D915">
            <w:pPr>
              <w:spacing w:after="120"/>
            </w:pPr>
            <w:r>
              <w:rPr>
                <w:rFonts w:ascii="Calibri" w:hAnsi="Calibri" w:eastAsia="Calibri" w:cs="Calibri"/>
                <w:sz w:val="21"/>
                <w:szCs w:val="21"/>
              </w:rPr>
              <w:t>Name:</w:t>
            </w:r>
          </w:p>
          <w:p w14:paraId="0472465D">
            <w:pPr>
              <w:spacing w:after="120"/>
            </w:pPr>
            <w:r>
              <w:rPr>
                <w:rFonts w:ascii="Calibri" w:hAnsi="Calibri" w:eastAsia="Calibri" w:cs="Calibri"/>
                <w:sz w:val="21"/>
                <w:szCs w:val="21"/>
              </w:rPr>
              <w:t>Signature: ________________</w:t>
            </w:r>
          </w:p>
          <w:p w14:paraId="4A41BC3C">
            <w:pPr>
              <w:spacing w:after="120"/>
            </w:pPr>
            <w:r>
              <w:rPr>
                <w:rFonts w:ascii="Calibri" w:hAnsi="Calibri" w:eastAsia="Calibri" w:cs="Calibri"/>
                <w:sz w:val="21"/>
                <w:szCs w:val="21"/>
              </w:rPr>
              <w:t>Date: ________________</w:t>
            </w:r>
          </w:p>
        </w:tc>
        <w:tc>
          <w:tcPr>
            <w:tcW w:w="3117" w:type="dxa"/>
            <w:tcMar>
              <w:top w:w="100" w:type="dxa"/>
              <w:left w:w="100" w:type="dxa"/>
              <w:bottom w:w="100" w:type="dxa"/>
              <w:right w:w="100" w:type="dxa"/>
            </w:tcMar>
          </w:tcPr>
          <w:p w14:paraId="34344A4C">
            <w:pPr>
              <w:spacing w:after="120"/>
            </w:pPr>
            <w:r>
              <w:rPr>
                <w:rFonts w:ascii="Calibri" w:hAnsi="Calibri" w:eastAsia="Calibri" w:cs="Calibri"/>
                <w:sz w:val="21"/>
                <w:szCs w:val="21"/>
              </w:rPr>
              <w:t>Name:</w:t>
            </w:r>
          </w:p>
          <w:p w14:paraId="6E2B05CB">
            <w:pPr>
              <w:spacing w:after="120"/>
            </w:pPr>
            <w:r>
              <w:rPr>
                <w:rFonts w:ascii="Calibri" w:hAnsi="Calibri" w:eastAsia="Calibri" w:cs="Calibri"/>
                <w:sz w:val="21"/>
                <w:szCs w:val="21"/>
              </w:rPr>
              <w:t>Signature: ________________</w:t>
            </w:r>
          </w:p>
          <w:p w14:paraId="1DDDEA99">
            <w:pPr>
              <w:spacing w:after="120"/>
            </w:pPr>
            <w:r>
              <w:rPr>
                <w:rFonts w:ascii="Calibri" w:hAnsi="Calibri" w:eastAsia="Calibri" w:cs="Calibri"/>
                <w:sz w:val="21"/>
                <w:szCs w:val="21"/>
              </w:rPr>
              <w:t>Date: ________________</w:t>
            </w:r>
          </w:p>
        </w:tc>
        <w:tc>
          <w:tcPr>
            <w:tcW w:w="3117" w:type="dxa"/>
            <w:tcMar>
              <w:top w:w="100" w:type="dxa"/>
              <w:left w:w="100" w:type="dxa"/>
              <w:bottom w:w="100" w:type="dxa"/>
              <w:right w:w="100" w:type="dxa"/>
            </w:tcMar>
          </w:tcPr>
          <w:p w14:paraId="47E5DAB6">
            <w:pPr>
              <w:spacing w:after="120"/>
            </w:pPr>
            <w:r>
              <w:rPr>
                <w:rFonts w:ascii="Calibri" w:hAnsi="Calibri" w:eastAsia="Calibri" w:cs="Calibri"/>
                <w:sz w:val="21"/>
                <w:szCs w:val="21"/>
              </w:rPr>
              <w:t>Name:</w:t>
            </w:r>
          </w:p>
          <w:p w14:paraId="7DD04D25">
            <w:pPr>
              <w:spacing w:after="120"/>
            </w:pPr>
            <w:r>
              <w:rPr>
                <w:rFonts w:ascii="Calibri" w:hAnsi="Calibri" w:eastAsia="Calibri" w:cs="Calibri"/>
                <w:sz w:val="21"/>
                <w:szCs w:val="21"/>
              </w:rPr>
              <w:t>Signature: ________________</w:t>
            </w:r>
          </w:p>
          <w:p w14:paraId="053AC5EA">
            <w:pPr>
              <w:spacing w:after="120"/>
            </w:pPr>
            <w:r>
              <w:rPr>
                <w:rFonts w:ascii="Calibri" w:hAnsi="Calibri" w:eastAsia="Calibri" w:cs="Calibri"/>
                <w:sz w:val="21"/>
                <w:szCs w:val="21"/>
              </w:rPr>
              <w:t>Date: ________________</w:t>
            </w:r>
          </w:p>
        </w:tc>
      </w:tr>
    </w:tbl>
    <w:p w14:paraId="7FAA0EE1">
      <w:pPr>
        <w:spacing w:after="200"/>
      </w:pPr>
    </w:p>
    <w:p w14:paraId="5D39DFC4">
      <w:pPr>
        <w:spacing w:after="200"/>
      </w:pPr>
    </w:p>
    <w:p w14:paraId="681930FE">
      <w:pPr>
        <w:spacing w:after="200"/>
      </w:pPr>
    </w:p>
    <w:p w14:paraId="26D1D9D1">
      <w:pPr>
        <w:spacing w:after="200"/>
      </w:pPr>
    </w:p>
    <w:p w14:paraId="0C3B7465">
      <w:pPr>
        <w:spacing w:after="200"/>
      </w:pPr>
    </w:p>
    <w:p w14:paraId="52D38F88">
      <w:pPr>
        <w:spacing w:after="200"/>
      </w:pPr>
    </w:p>
    <w:p w14:paraId="0EB5C371">
      <w:pPr>
        <w:spacing w:after="200"/>
      </w:pPr>
    </w:p>
    <w:p w14:paraId="5FDE9409">
      <w:pPr>
        <w:spacing w:after="200"/>
      </w:pPr>
    </w:p>
    <w:p w14:paraId="3CF58CA4">
      <w:pPr>
        <w:spacing w:after="200"/>
      </w:pPr>
    </w:p>
    <w:p w14:paraId="52EB98F4">
      <w:pPr>
        <w:spacing w:after="200"/>
      </w:pPr>
    </w:p>
    <w:p w14:paraId="7F9413E2">
      <w:pPr>
        <w:spacing w:after="200"/>
      </w:pPr>
    </w:p>
    <w:p w14:paraId="53F981B2">
      <w:pPr>
        <w:spacing w:after="200"/>
      </w:pPr>
    </w:p>
    <w:p w14:paraId="3EECE884">
      <w:pPr>
        <w:spacing w:after="200"/>
      </w:pPr>
    </w:p>
    <w:p w14:paraId="420BE831">
      <w:pPr>
        <w:spacing w:after="200"/>
      </w:pPr>
    </w:p>
    <w:p w14:paraId="1E3B0001">
      <w:pPr>
        <w:spacing w:after="200"/>
      </w:pPr>
    </w:p>
    <w:p w14:paraId="7FA810EE">
      <w:pPr>
        <w:spacing w:after="200"/>
      </w:pPr>
    </w:p>
    <w:p w14:paraId="3ACE025A">
      <w:pPr>
        <w:spacing w:after="200"/>
      </w:pPr>
    </w:p>
    <w:p w14:paraId="632AF1BE">
      <w:pPr>
        <w:spacing w:after="160"/>
      </w:pPr>
      <w:bookmarkStart w:id="0" w:name="_GoBack"/>
      <w:bookmarkEnd w:id="0"/>
      <w:r>
        <w:rPr>
          <w:rFonts w:ascii="Calibri" w:hAnsi="Calibri" w:eastAsia="Calibri" w:cs="Calibri"/>
          <w:b/>
          <w:bCs/>
          <w:sz w:val="24"/>
          <w:szCs w:val="24"/>
        </w:rPr>
        <w:t>Q31. Smart Traffic Signal Control Optimization (Dynamic Programming)</w:t>
      </w:r>
    </w:p>
    <w:p w14:paraId="5C02D594">
      <w:pPr>
        <w:spacing w:after="160" w:line="300" w:lineRule="auto"/>
        <w:jc w:val="both"/>
      </w:pPr>
      <w:r>
        <w:rPr>
          <w:rFonts w:ascii="Calibri" w:hAnsi="Calibri" w:eastAsia="Calibri" w:cs="Calibri"/>
          <w:b/>
          <w:bCs/>
          <w:sz w:val="23"/>
          <w:szCs w:val="23"/>
        </w:rPr>
        <w:t>A city must optimize traffic signal timings to reduce congestion and waiting time at intersections. Analyze how optimization algorithms can be applied to control signal phases. Identify constraints such as traffic density and peak hours. Design a solution using dynamic programming techniques. Discuss real-time implementation feasibility. Evaluate system efficiency. Interpret results in urban traffic management.</w:t>
      </w:r>
    </w:p>
    <w:p w14:paraId="75BF1D78">
      <w:pPr>
        <w:spacing w:before="320" w:after="200"/>
        <w:jc w:val="center"/>
      </w:pPr>
      <w:r>
        <w:rPr>
          <w:rFonts w:ascii="Calibri" w:hAnsi="Calibri" w:eastAsia="Calibri" w:cs="Calibri"/>
          <w:b/>
          <w:bCs/>
          <w:sz w:val="25"/>
          <w:szCs w:val="25"/>
          <w:u w:val="single"/>
        </w:rPr>
        <w:t>1. Problem Statement</w:t>
      </w:r>
    </w:p>
    <w:p w14:paraId="2392A4D5">
      <w:pPr>
        <w:spacing w:after="160" w:line="300" w:lineRule="auto"/>
        <w:jc w:val="both"/>
      </w:pPr>
      <w:r>
        <w:rPr>
          <w:rFonts w:ascii="Calibri" w:hAnsi="Calibri" w:eastAsia="Calibri" w:cs="Calibri"/>
          <w:sz w:val="23"/>
          <w:szCs w:val="23"/>
        </w:rPr>
        <w:t>A city traffic authority wants to reduce congestion, waiting time and fuel wastage at signalized intersections by controlling how long each signal phase stays green.</w:t>
      </w:r>
    </w:p>
    <w:p w14:paraId="7CE5DED9">
      <w:pPr>
        <w:spacing w:after="160" w:line="300" w:lineRule="auto"/>
        <w:jc w:val="both"/>
      </w:pPr>
      <w:r>
        <w:rPr>
          <w:rFonts w:ascii="Calibri" w:hAnsi="Calibri" w:eastAsia="Calibri" w:cs="Calibri"/>
          <w:sz w:val="23"/>
          <w:szCs w:val="23"/>
        </w:rPr>
        <w:t>The main problem is to decide, cycle after cycle, a signal timing plan that is:</w:t>
      </w:r>
    </w:p>
    <w:p w14:paraId="39E38CB5">
      <w:pPr>
        <w:pStyle w:val="16"/>
        <w:numPr>
          <w:ilvl w:val="0"/>
          <w:numId w:val="1"/>
        </w:numPr>
        <w:spacing w:after="90"/>
      </w:pPr>
      <w:r>
        <w:rPr>
          <w:rFonts w:ascii="Calibri" w:hAnsi="Calibri" w:eastAsia="Calibri" w:cs="Calibri"/>
          <w:sz w:val="23"/>
          <w:szCs w:val="23"/>
        </w:rPr>
        <w:t>Responsive to actual traffic density, not a fixed guess</w:t>
      </w:r>
    </w:p>
    <w:p w14:paraId="405ECFB3">
      <w:pPr>
        <w:pStyle w:val="16"/>
        <w:numPr>
          <w:ilvl w:val="0"/>
          <w:numId w:val="1"/>
        </w:numPr>
        <w:spacing w:after="90"/>
      </w:pPr>
      <w:r>
        <w:rPr>
          <w:rFonts w:ascii="Calibri" w:hAnsi="Calibri" w:eastAsia="Calibri" w:cs="Calibri"/>
          <w:sz w:val="23"/>
          <w:szCs w:val="23"/>
        </w:rPr>
        <w:t>Fair to every approach, including low-volume side roads</w:t>
      </w:r>
    </w:p>
    <w:p w14:paraId="0EEAAC19">
      <w:pPr>
        <w:pStyle w:val="16"/>
        <w:numPr>
          <w:ilvl w:val="0"/>
          <w:numId w:val="1"/>
        </w:numPr>
        <w:spacing w:after="90"/>
      </w:pPr>
      <w:r>
        <w:rPr>
          <w:rFonts w:ascii="Calibri" w:hAnsi="Calibri" w:eastAsia="Calibri" w:cs="Calibri"/>
          <w:sz w:val="23"/>
          <w:szCs w:val="23"/>
        </w:rPr>
        <w:t>Within safety limits - minimum/maximum green time and pedestrian clearance</w:t>
      </w:r>
    </w:p>
    <w:p w14:paraId="3C32CA1D">
      <w:pPr>
        <w:pStyle w:val="16"/>
        <w:numPr>
          <w:ilvl w:val="0"/>
          <w:numId w:val="1"/>
        </w:numPr>
        <w:spacing w:after="90"/>
      </w:pPr>
      <w:r>
        <w:rPr>
          <w:rFonts w:ascii="Calibri" w:hAnsi="Calibri" w:eastAsia="Calibri" w:cs="Calibri"/>
          <w:sz w:val="23"/>
          <w:szCs w:val="23"/>
        </w:rPr>
        <w:t>Coordinated with neighbouring intersections wherever possible</w:t>
      </w:r>
    </w:p>
    <w:p w14:paraId="52BA7EB1">
      <w:pPr>
        <w:pStyle w:val="16"/>
        <w:numPr>
          <w:ilvl w:val="0"/>
          <w:numId w:val="1"/>
        </w:numPr>
        <w:spacing w:after="90"/>
      </w:pPr>
      <w:r>
        <w:rPr>
          <w:rFonts w:ascii="Calibri" w:hAnsi="Calibri" w:eastAsia="Calibri" w:cs="Calibri"/>
          <w:sz w:val="23"/>
          <w:szCs w:val="23"/>
        </w:rPr>
        <w:t>Adaptive to peak-hour surges and sudden demand changes</w:t>
      </w:r>
    </w:p>
    <w:p w14:paraId="61EA80A4">
      <w:pPr>
        <w:spacing w:after="160" w:line="300" w:lineRule="auto"/>
        <w:jc w:val="both"/>
      </w:pPr>
      <w:r>
        <w:rPr>
          <w:rFonts w:ascii="Calibri" w:hAnsi="Calibri" w:eastAsia="Calibri" w:cs="Calibri"/>
          <w:sz w:val="23"/>
          <w:szCs w:val="23"/>
        </w:rPr>
        <w:t xml:space="preserve">This is a real-world </w:t>
      </w:r>
      <w:r>
        <w:rPr>
          <w:rFonts w:ascii="Calibri" w:hAnsi="Calibri" w:eastAsia="Calibri" w:cs="Calibri"/>
          <w:b/>
          <w:bCs/>
          <w:sz w:val="23"/>
          <w:szCs w:val="23"/>
        </w:rPr>
        <w:t>sequential decision-making / optimization problem</w:t>
      </w:r>
      <w:r>
        <w:rPr>
          <w:rFonts w:ascii="Calibri" w:hAnsi="Calibri" w:eastAsia="Calibri" w:cs="Calibri"/>
          <w:sz w:val="23"/>
          <w:szCs w:val="23"/>
        </w:rPr>
        <w:t xml:space="preserve">. Because the traffic that arrives now depends on what was served earlier, and the decision taken now affects the queue the next signal has to deal with, the problem naturally fits </w:t>
      </w:r>
      <w:r>
        <w:rPr>
          <w:rFonts w:ascii="Calibri" w:hAnsi="Calibri" w:eastAsia="Calibri" w:cs="Calibri"/>
          <w:b/>
          <w:bCs/>
          <w:sz w:val="23"/>
          <w:szCs w:val="23"/>
        </w:rPr>
        <w:t>Dynamic Programming (DP)</w:t>
      </w:r>
      <w:r>
        <w:rPr>
          <w:rFonts w:ascii="Calibri" w:hAnsi="Calibri" w:eastAsia="Calibri" w:cs="Calibri"/>
          <w:sz w:val="23"/>
          <w:szCs w:val="23"/>
        </w:rPr>
        <w:t>.</w:t>
      </w:r>
    </w:p>
    <w:p w14:paraId="19EA4182">
      <w:pPr>
        <w:spacing w:before="320" w:after="200"/>
        <w:jc w:val="center"/>
      </w:pPr>
      <w:r>
        <w:rPr>
          <w:rFonts w:ascii="Calibri" w:hAnsi="Calibri" w:eastAsia="Calibri" w:cs="Calibri"/>
          <w:b/>
          <w:bCs/>
          <w:sz w:val="25"/>
          <w:szCs w:val="25"/>
          <w:u w:val="single"/>
        </w:rPr>
        <w:t>2. Real-Time Industry Scenario</w:t>
      </w:r>
    </w:p>
    <w:p w14:paraId="2C70FA5E">
      <w:pPr>
        <w:spacing w:after="160" w:line="300" w:lineRule="auto"/>
        <w:jc w:val="both"/>
      </w:pPr>
      <w:r>
        <w:rPr>
          <w:rFonts w:ascii="Calibri" w:hAnsi="Calibri" w:eastAsia="Calibri" w:cs="Calibri"/>
          <w:sz w:val="23"/>
          <w:szCs w:val="23"/>
        </w:rPr>
        <w:t xml:space="preserve">This technology is mainly used in </w:t>
      </w:r>
      <w:r>
        <w:rPr>
          <w:rFonts w:ascii="Calibri" w:hAnsi="Calibri" w:eastAsia="Calibri" w:cs="Calibri"/>
          <w:b/>
          <w:bCs/>
          <w:sz w:val="23"/>
          <w:szCs w:val="23"/>
        </w:rPr>
        <w:t>urban traffic management, municipal transport departments and smart-city infrastructure projects</w:t>
      </w:r>
      <w:r>
        <w:rPr>
          <w:rFonts w:ascii="Calibri" w:hAnsi="Calibri" w:eastAsia="Calibri" w:cs="Calibri"/>
          <w:sz w:val="23"/>
          <w:szCs w:val="23"/>
        </w:rPr>
        <w:t>.</w:t>
      </w:r>
    </w:p>
    <w:p w14:paraId="040F494E">
      <w:pPr>
        <w:spacing w:after="160" w:line="300" w:lineRule="auto"/>
        <w:jc w:val="both"/>
      </w:pPr>
      <w:r>
        <w:rPr>
          <w:rFonts w:ascii="Calibri" w:hAnsi="Calibri" w:eastAsia="Calibri" w:cs="Calibri"/>
          <w:sz w:val="23"/>
          <w:szCs w:val="23"/>
        </w:rPr>
        <w:t xml:space="preserve">A strong current example is </w:t>
      </w:r>
      <w:r>
        <w:rPr>
          <w:rFonts w:ascii="Calibri" w:hAnsi="Calibri" w:eastAsia="Calibri" w:cs="Calibri"/>
          <w:b/>
          <w:bCs/>
          <w:sz w:val="23"/>
          <w:szCs w:val="23"/>
        </w:rPr>
        <w:t>Google's Project Green Light</w:t>
      </w:r>
      <w:r>
        <w:rPr>
          <w:rFonts w:ascii="Calibri" w:hAnsi="Calibri" w:eastAsia="Calibri" w:cs="Calibri"/>
          <w:sz w:val="23"/>
          <w:szCs w:val="23"/>
        </w:rPr>
        <w:t xml:space="preserve">. As of August 2026, Green Light has expanded to more than </w:t>
      </w:r>
      <w:r>
        <w:rPr>
          <w:rFonts w:ascii="Calibri" w:hAnsi="Calibri" w:eastAsia="Calibri" w:cs="Calibri"/>
          <w:b/>
          <w:bCs/>
          <w:sz w:val="23"/>
          <w:szCs w:val="23"/>
        </w:rPr>
        <w:t>20 cities worldwide</w:t>
      </w:r>
      <w:r>
        <w:rPr>
          <w:rFonts w:ascii="Calibri" w:hAnsi="Calibri" w:eastAsia="Calibri" w:cs="Calibri"/>
          <w:sz w:val="23"/>
          <w:szCs w:val="23"/>
        </w:rPr>
        <w:t xml:space="preserve">, including a new partnership with the </w:t>
      </w:r>
      <w:r>
        <w:rPr>
          <w:rFonts w:ascii="Calibri" w:hAnsi="Calibri" w:eastAsia="Calibri" w:cs="Calibri"/>
          <w:b/>
          <w:bCs/>
          <w:sz w:val="23"/>
          <w:szCs w:val="23"/>
        </w:rPr>
        <w:t>City of Vancouver</w:t>
      </w:r>
      <w:r>
        <w:rPr>
          <w:rFonts w:ascii="Calibri" w:hAnsi="Calibri" w:eastAsia="Calibri" w:cs="Calibri"/>
          <w:sz w:val="23"/>
          <w:szCs w:val="23"/>
        </w:rPr>
        <w:t xml:space="preserve"> that began on 17 July 2026 and covers a signal network of nearly 966 intersections. The system analyses aggregated Google Maps driving data to recommend cycle length, green-time allocation and coordination changes to city engineers, who retain full control over implementation.</w:t>
      </w:r>
    </w:p>
    <w:p w14:paraId="7DE2F81E">
      <w:pPr>
        <w:spacing w:after="160" w:line="300" w:lineRule="auto"/>
        <w:jc w:val="both"/>
      </w:pPr>
      <w:r>
        <w:rPr>
          <w:rFonts w:ascii="Calibri" w:hAnsi="Calibri" w:eastAsia="Calibri" w:cs="Calibri"/>
          <w:sz w:val="23"/>
          <w:szCs w:val="23"/>
        </w:rPr>
        <w:t xml:space="preserve">Another current example is </w:t>
      </w:r>
      <w:r>
        <w:rPr>
          <w:rFonts w:ascii="Calibri" w:hAnsi="Calibri" w:eastAsia="Calibri" w:cs="Calibri"/>
          <w:b/>
          <w:bCs/>
          <w:sz w:val="23"/>
          <w:szCs w:val="23"/>
        </w:rPr>
        <w:t>NoTraffic</w:t>
      </w:r>
      <w:r>
        <w:rPr>
          <w:rFonts w:ascii="Calibri" w:hAnsi="Calibri" w:eastAsia="Calibri" w:cs="Calibri"/>
          <w:sz w:val="23"/>
          <w:szCs w:val="23"/>
        </w:rPr>
        <w:t xml:space="preserve">, an AI traffic-management company that closed a </w:t>
      </w:r>
      <w:r>
        <w:rPr>
          <w:rFonts w:ascii="Calibri" w:hAnsi="Calibri" w:eastAsia="Calibri" w:cs="Calibri"/>
          <w:b/>
          <w:bCs/>
          <w:sz w:val="23"/>
          <w:szCs w:val="23"/>
        </w:rPr>
        <w:t>$90 million Series C funding round in early 2026</w:t>
      </w:r>
      <w:r>
        <w:rPr>
          <w:rFonts w:ascii="Calibri" w:hAnsi="Calibri" w:eastAsia="Calibri" w:cs="Calibri"/>
          <w:sz w:val="23"/>
          <w:szCs w:val="23"/>
        </w:rPr>
        <w:t xml:space="preserve">. Its "Mobility OS" platform replaces fixed-timer signals with real-time AI control, using computer vision and radar to classify vehicles, cyclists, pedestrians and emergency vehicles and adjust timing dynamically. Its deployments in </w:t>
      </w:r>
      <w:r>
        <w:rPr>
          <w:rFonts w:ascii="Calibri" w:hAnsi="Calibri" w:eastAsia="Calibri" w:cs="Calibri"/>
          <w:b/>
          <w:bCs/>
          <w:sz w:val="23"/>
          <w:szCs w:val="23"/>
        </w:rPr>
        <w:t>Tucson and Phoenix</w:t>
      </w:r>
      <w:r>
        <w:rPr>
          <w:rFonts w:ascii="Calibri" w:hAnsi="Calibri" w:eastAsia="Calibri" w:cs="Calibri"/>
          <w:sz w:val="23"/>
          <w:szCs w:val="23"/>
        </w:rPr>
        <w:t xml:space="preserve"> have reported measurably smoother commutes.</w:t>
      </w:r>
    </w:p>
    <w:p w14:paraId="26DE08C3">
      <w:pPr>
        <w:spacing w:after="160" w:line="300" w:lineRule="auto"/>
        <w:jc w:val="both"/>
      </w:pPr>
      <w:r>
        <w:rPr>
          <w:rFonts w:ascii="Calibri" w:hAnsi="Calibri" w:eastAsia="Calibri" w:cs="Calibri"/>
          <w:sz w:val="23"/>
          <w:szCs w:val="23"/>
        </w:rPr>
        <w:t xml:space="preserve">A locally relevant example is Uttar Pradesh Police's </w:t>
      </w:r>
      <w:r>
        <w:rPr>
          <w:rFonts w:ascii="Calibri" w:hAnsi="Calibri" w:eastAsia="Calibri" w:cs="Calibri"/>
          <w:b/>
          <w:bCs/>
          <w:sz w:val="23"/>
          <w:szCs w:val="23"/>
        </w:rPr>
        <w:t>Gati-UP AI Real-Time Traffic Analytics system</w:t>
      </w:r>
      <w:r>
        <w:rPr>
          <w:rFonts w:ascii="Calibri" w:hAnsi="Calibri" w:eastAsia="Calibri" w:cs="Calibri"/>
          <w:sz w:val="23"/>
          <w:szCs w:val="23"/>
        </w:rPr>
        <w:t>, India's first indigenous AI-powered traffic analytics platform, launched in 2026. It compares actual versus baseline travel times every two hours to flag congestion hotspots and trigger interventions, with the largest improvements reported in Prayagraj and Ghaziabad.</w:t>
      </w:r>
    </w:p>
    <w:p w14:paraId="10730E3F">
      <w:pPr>
        <w:spacing w:after="160" w:line="300" w:lineRule="auto"/>
        <w:jc w:val="both"/>
      </w:pPr>
      <w:r>
        <w:rPr>
          <w:rFonts w:ascii="Calibri" w:hAnsi="Calibri" w:eastAsia="Calibri" w:cs="Calibri"/>
          <w:sz w:val="23"/>
          <w:szCs w:val="23"/>
        </w:rPr>
        <w:t xml:space="preserve">Also relevant is </w:t>
      </w:r>
      <w:r>
        <w:rPr>
          <w:rFonts w:ascii="Calibri" w:hAnsi="Calibri" w:eastAsia="Calibri" w:cs="Calibri"/>
          <w:b/>
          <w:bCs/>
          <w:sz w:val="23"/>
          <w:szCs w:val="23"/>
        </w:rPr>
        <w:t>Surtrac</w:t>
      </w:r>
      <w:r>
        <w:rPr>
          <w:rFonts w:ascii="Calibri" w:hAnsi="Calibri" w:eastAsia="Calibri" w:cs="Calibri"/>
          <w:sz w:val="23"/>
          <w:szCs w:val="23"/>
        </w:rPr>
        <w:t>, a Carnegie Mellon University spinout that runs a decentralized real-time AI signal-optimization system where each intersection optimizes independently based on local sensor data, an architecture that has proven more resilient than centralized control in large deployments.</w:t>
      </w:r>
    </w:p>
    <w:p w14:paraId="45648ED5">
      <w:pPr>
        <w:spacing w:after="160" w:line="300" w:lineRule="auto"/>
        <w:jc w:val="both"/>
      </w:pPr>
      <w:r>
        <w:rPr>
          <w:rFonts w:ascii="Calibri" w:hAnsi="Calibri" w:eastAsia="Calibri" w:cs="Calibri"/>
          <w:sz w:val="23"/>
          <w:szCs w:val="23"/>
        </w:rPr>
        <w:t xml:space="preserve">So this problem is not theoretical. </w:t>
      </w:r>
      <w:r>
        <w:rPr>
          <w:rFonts w:ascii="Calibri" w:hAnsi="Calibri" w:eastAsia="Calibri" w:cs="Calibri"/>
          <w:b/>
          <w:bCs/>
          <w:sz w:val="23"/>
          <w:szCs w:val="23"/>
        </w:rPr>
        <w:t>AI- and optimization-based signal control is now an active, funded and rapidly growing part of urban infrastructure.</w:t>
      </w:r>
    </w:p>
    <w:p w14:paraId="3887D14D">
      <w:pPr>
        <w:spacing w:before="320" w:after="200"/>
        <w:jc w:val="center"/>
      </w:pPr>
      <w:r>
        <w:rPr>
          <w:rFonts w:ascii="Calibri" w:hAnsi="Calibri" w:eastAsia="Calibri" w:cs="Calibri"/>
          <w:b/>
          <w:bCs/>
          <w:sz w:val="25"/>
          <w:szCs w:val="25"/>
          <w:u w:val="single"/>
        </w:rPr>
        <w:t>3. System Representation</w:t>
      </w:r>
    </w:p>
    <w:p w14:paraId="656CDB65">
      <w:pPr>
        <w:spacing w:after="160" w:line="300" w:lineRule="auto"/>
        <w:jc w:val="both"/>
      </w:pPr>
      <w:r>
        <w:rPr>
          <w:rFonts w:ascii="Calibri" w:hAnsi="Calibri" w:eastAsia="Calibri" w:cs="Calibri"/>
          <w:sz w:val="23"/>
          <w:szCs w:val="23"/>
        </w:rPr>
        <w:t xml:space="preserve">The intersection's signal-control problem can be represented as a </w:t>
      </w:r>
      <w:r>
        <w:rPr>
          <w:rFonts w:ascii="Calibri" w:hAnsi="Calibri" w:eastAsia="Calibri" w:cs="Calibri"/>
          <w:b/>
          <w:bCs/>
          <w:sz w:val="23"/>
          <w:szCs w:val="23"/>
        </w:rPr>
        <w:t>staged decision process</w:t>
      </w:r>
      <w:r>
        <w:rPr>
          <w:rFonts w:ascii="Calibri" w:hAnsi="Calibri" w:eastAsia="Calibri" w:cs="Calibri"/>
          <w:sz w:val="23"/>
          <w:szCs w:val="23"/>
        </w:rPr>
        <w:t>:</w:t>
      </w:r>
    </w:p>
    <w:p w14:paraId="476587CC">
      <w:pPr>
        <w:spacing w:after="160" w:line="300" w:lineRule="auto"/>
        <w:jc w:val="both"/>
      </w:pPr>
      <w:r>
        <w:rPr>
          <w:rFonts w:ascii="Calibri" w:hAnsi="Calibri" w:eastAsia="Calibri" w:cs="Calibri"/>
          <w:sz w:val="23"/>
          <w:szCs w:val="23"/>
        </w:rPr>
        <w:t>State (S_t): the queue length on each approach and the currently active phase, sampled every few seconds.</w:t>
      </w:r>
    </w:p>
    <w:p w14:paraId="41A12286">
      <w:pPr>
        <w:spacing w:after="160" w:line="300" w:lineRule="auto"/>
        <w:jc w:val="both"/>
      </w:pPr>
      <w:r>
        <w:rPr>
          <w:rFonts w:ascii="Calibri" w:hAnsi="Calibri" w:eastAsia="Calibri" w:cs="Calibri"/>
          <w:sz w:val="23"/>
          <w:szCs w:val="23"/>
        </w:rPr>
        <w:t>Decision (A_t): extend the current phase, or switch to the next phase, subject to safety constraints.</w:t>
      </w:r>
    </w:p>
    <w:p w14:paraId="42A9A769">
      <w:pPr>
        <w:spacing w:after="160" w:line="300" w:lineRule="auto"/>
        <w:jc w:val="both"/>
      </w:pPr>
      <w:r>
        <w:rPr>
          <w:rFonts w:ascii="Calibri" w:hAnsi="Calibri" w:eastAsia="Calibri" w:cs="Calibri"/>
          <w:sz w:val="23"/>
          <w:szCs w:val="23"/>
        </w:rPr>
        <w:t>Transition: the served approach's queue drops at the saturation flow rate while other queues continue to grow at their arrival rate.</w:t>
      </w:r>
    </w:p>
    <w:p w14:paraId="0B0859DF">
      <w:pPr>
        <w:spacing w:after="160" w:line="300" w:lineRule="auto"/>
        <w:jc w:val="both"/>
      </w:pPr>
      <w:r>
        <w:rPr>
          <w:rFonts w:ascii="Calibri" w:hAnsi="Calibri" w:eastAsia="Calibri" w:cs="Calibri"/>
          <w:sz w:val="23"/>
          <w:szCs w:val="23"/>
        </w:rPr>
        <w:t>This staged, state-to-state structure is what makes the problem solvable with Dynamic Programming rather than a one-shot calculation.</w:t>
      </w:r>
    </w:p>
    <w:p w14:paraId="0C8E677C">
      <w:pPr>
        <w:spacing w:before="320" w:after="200"/>
        <w:jc w:val="center"/>
      </w:pPr>
      <w:r>
        <w:rPr>
          <w:rFonts w:ascii="Calibri" w:hAnsi="Calibri" w:eastAsia="Calibri" w:cs="Calibri"/>
          <w:b/>
          <w:bCs/>
          <w:sz w:val="25"/>
          <w:szCs w:val="25"/>
          <w:u w:val="single"/>
        </w:rPr>
        <w:t>4. Constraints in Traffic Signal Control</w:t>
      </w:r>
    </w:p>
    <w:p w14:paraId="4969FC8E">
      <w:pPr>
        <w:spacing w:after="160" w:line="300" w:lineRule="auto"/>
        <w:jc w:val="both"/>
      </w:pPr>
      <w:r>
        <w:rPr>
          <w:rFonts w:ascii="Calibri" w:hAnsi="Calibri" w:eastAsia="Calibri" w:cs="Calibri"/>
          <w:sz w:val="23"/>
          <w:szCs w:val="23"/>
        </w:rPr>
        <w:t>A simple greedy or fixed-time approach is not enough because a real intersection has physical, safety and operational limitations.</w:t>
      </w:r>
    </w:p>
    <w:p w14:paraId="0E0FBBC4">
      <w:pPr>
        <w:spacing w:before="160" w:after="100"/>
      </w:pPr>
      <w:r>
        <w:rPr>
          <w:rFonts w:ascii="Calibri" w:hAnsi="Calibri" w:eastAsia="Calibri" w:cs="Calibri"/>
          <w:b/>
          <w:bCs/>
          <w:sz w:val="23"/>
          <w:szCs w:val="23"/>
        </w:rPr>
        <w:t>a) Traffic Density</w:t>
      </w:r>
    </w:p>
    <w:p w14:paraId="267483D0">
      <w:pPr>
        <w:spacing w:after="160" w:line="300" w:lineRule="auto"/>
        <w:jc w:val="both"/>
      </w:pPr>
      <w:r>
        <w:rPr>
          <w:rFonts w:ascii="Calibri" w:hAnsi="Calibri" w:eastAsia="Calibri" w:cs="Calibri"/>
          <w:sz w:val="23"/>
          <w:szCs w:val="23"/>
        </w:rPr>
        <w:t>The number of vehicles waiting on each approach varies continuously through the day and must be sensed through loop detectors, cameras or radar rather than assumed.</w:t>
      </w:r>
    </w:p>
    <w:p w14:paraId="57017BAB">
      <w:pPr>
        <w:spacing w:before="160" w:after="100"/>
      </w:pPr>
      <w:r>
        <w:rPr>
          <w:rFonts w:ascii="Calibri" w:hAnsi="Calibri" w:eastAsia="Calibri" w:cs="Calibri"/>
          <w:b/>
          <w:bCs/>
          <w:sz w:val="23"/>
          <w:szCs w:val="23"/>
        </w:rPr>
        <w:t>b) Peak-Hour Variation</w:t>
      </w:r>
    </w:p>
    <w:p w14:paraId="7E975EBF">
      <w:pPr>
        <w:spacing w:after="160" w:line="300" w:lineRule="auto"/>
        <w:jc w:val="both"/>
      </w:pPr>
      <w:r>
        <w:rPr>
          <w:rFonts w:ascii="Calibri" w:hAnsi="Calibri" w:eastAsia="Calibri" w:cs="Calibri"/>
          <w:sz w:val="23"/>
          <w:szCs w:val="23"/>
        </w:rPr>
        <w:t>The same intersection behaves very differently at 8 AM, 2 PM and 11 PM. A fixed policy is wrong for most of the day, so time-of-day must be treated as part of the state rather than a separate case.</w:t>
      </w:r>
    </w:p>
    <w:p w14:paraId="33F1AA00">
      <w:pPr>
        <w:spacing w:before="160" w:after="100"/>
      </w:pPr>
      <w:r>
        <w:rPr>
          <w:rFonts w:ascii="Calibri" w:hAnsi="Calibri" w:eastAsia="Calibri" w:cs="Calibri"/>
          <w:b/>
          <w:bCs/>
          <w:sz w:val="23"/>
          <w:szCs w:val="23"/>
        </w:rPr>
        <w:t>c) Minimum and Maximum Green Time</w:t>
      </w:r>
    </w:p>
    <w:p w14:paraId="09E65094">
      <w:pPr>
        <w:spacing w:after="160" w:line="300" w:lineRule="auto"/>
        <w:jc w:val="both"/>
      </w:pPr>
      <w:r>
        <w:rPr>
          <w:rFonts w:ascii="Calibri" w:hAnsi="Calibri" w:eastAsia="Calibri" w:cs="Calibri"/>
          <w:sz w:val="23"/>
          <w:szCs w:val="23"/>
        </w:rPr>
        <w:t>A phase cannot be cut so short that it is unsafe, nor extended so long that the cross street is starved (typically 10-60 seconds per phase).</w:t>
      </w:r>
    </w:p>
    <w:p w14:paraId="1FE192E5">
      <w:pPr>
        <w:spacing w:before="160" w:after="100"/>
      </w:pPr>
      <w:r>
        <w:rPr>
          <w:rFonts w:ascii="Calibri" w:hAnsi="Calibri" w:eastAsia="Calibri" w:cs="Calibri"/>
          <w:b/>
          <w:bCs/>
          <w:sz w:val="23"/>
          <w:szCs w:val="23"/>
        </w:rPr>
        <w:t>d) Pedestrian Clearance</w:t>
      </w:r>
    </w:p>
    <w:p w14:paraId="43D226D2">
      <w:pPr>
        <w:spacing w:after="160" w:line="300" w:lineRule="auto"/>
        <w:jc w:val="both"/>
      </w:pPr>
      <w:r>
        <w:rPr>
          <w:rFonts w:ascii="Calibri" w:hAnsi="Calibri" w:eastAsia="Calibri" w:cs="Calibri"/>
          <w:sz w:val="23"/>
          <w:szCs w:val="23"/>
        </w:rPr>
        <w:t>A minimum walk and clearance interval must always be honoured, regardless of vehicle demand.</w:t>
      </w:r>
    </w:p>
    <w:p w14:paraId="1B6F0B76">
      <w:pPr>
        <w:spacing w:before="160" w:after="100"/>
      </w:pPr>
      <w:r>
        <w:rPr>
          <w:rFonts w:ascii="Calibri" w:hAnsi="Calibri" w:eastAsia="Calibri" w:cs="Calibri"/>
          <w:b/>
          <w:bCs/>
          <w:sz w:val="23"/>
          <w:szCs w:val="23"/>
        </w:rPr>
        <w:t>e) Cycle Length Limit</w:t>
      </w:r>
    </w:p>
    <w:p w14:paraId="588854C6">
      <w:pPr>
        <w:spacing w:after="160" w:line="300" w:lineRule="auto"/>
        <w:jc w:val="both"/>
      </w:pPr>
      <w:r>
        <w:rPr>
          <w:rFonts w:ascii="Calibri" w:hAnsi="Calibri" w:eastAsia="Calibri" w:cs="Calibri"/>
          <w:sz w:val="23"/>
          <w:szCs w:val="23"/>
        </w:rPr>
        <w:t>The sum of all phase times plus clearance intervals must fit within a practical cycle (usually 60-120 seconds); too long a cycle increases average wait even if it clears more cars per phase.</w:t>
      </w:r>
    </w:p>
    <w:p w14:paraId="7A1E2D9A">
      <w:pPr>
        <w:spacing w:before="160" w:after="100"/>
      </w:pPr>
      <w:r>
        <w:rPr>
          <w:rFonts w:ascii="Calibri" w:hAnsi="Calibri" w:eastAsia="Calibri" w:cs="Calibri"/>
          <w:b/>
          <w:bCs/>
          <w:sz w:val="23"/>
          <w:szCs w:val="23"/>
        </w:rPr>
        <w:t>f) Coordination with Adjacent Signals</w:t>
      </w:r>
    </w:p>
    <w:p w14:paraId="1973DCE2">
      <w:pPr>
        <w:spacing w:after="160" w:line="300" w:lineRule="auto"/>
        <w:jc w:val="both"/>
      </w:pPr>
      <w:r>
        <w:rPr>
          <w:rFonts w:ascii="Calibri" w:hAnsi="Calibri" w:eastAsia="Calibri" w:cs="Calibri"/>
          <w:sz w:val="23"/>
          <w:szCs w:val="23"/>
        </w:rPr>
        <w:t>A decision at one junction changes the platoon of vehicles that arrives at the next junction shortly after (the "green wave" effect).</w:t>
      </w:r>
    </w:p>
    <w:p w14:paraId="24D2C828">
      <w:pPr>
        <w:spacing w:before="160" w:after="100"/>
      </w:pPr>
      <w:r>
        <w:rPr>
          <w:rFonts w:ascii="Calibri" w:hAnsi="Calibri" w:eastAsia="Calibri" w:cs="Calibri"/>
          <w:b/>
          <w:bCs/>
          <w:sz w:val="23"/>
          <w:szCs w:val="23"/>
        </w:rPr>
        <w:t>g) Emergency and Priority Overrides</w:t>
      </w:r>
    </w:p>
    <w:p w14:paraId="424B15C0">
      <w:pPr>
        <w:spacing w:after="160" w:line="300" w:lineRule="auto"/>
        <w:jc w:val="both"/>
      </w:pPr>
      <w:r>
        <w:rPr>
          <w:rFonts w:ascii="Calibri" w:hAnsi="Calibri" w:eastAsia="Calibri" w:cs="Calibri"/>
          <w:sz w:val="23"/>
          <w:szCs w:val="23"/>
        </w:rPr>
        <w:t>The system must be able to interrupt the optimal schedule for emergency vehicles or transit priority.</w:t>
      </w:r>
    </w:p>
    <w:p w14:paraId="2B2839EC">
      <w:pPr>
        <w:spacing w:before="320" w:after="200"/>
        <w:jc w:val="center"/>
      </w:pPr>
      <w:r>
        <w:rPr>
          <w:rFonts w:ascii="Calibri" w:hAnsi="Calibri" w:eastAsia="Calibri" w:cs="Calibri"/>
          <w:b/>
          <w:bCs/>
          <w:sz w:val="25"/>
          <w:szCs w:val="25"/>
          <w:u w:val="single"/>
        </w:rPr>
        <w:t>5. Optimization Approach</w:t>
      </w:r>
    </w:p>
    <w:p w14:paraId="537D4BA0">
      <w:pPr>
        <w:spacing w:after="160" w:line="300" w:lineRule="auto"/>
        <w:jc w:val="both"/>
      </w:pPr>
      <w:r>
        <w:rPr>
          <w:rFonts w:ascii="Calibri" w:hAnsi="Calibri" w:eastAsia="Calibri" w:cs="Calibri"/>
          <w:sz w:val="23"/>
          <w:szCs w:val="23"/>
        </w:rPr>
        <w:t xml:space="preserve">A practical solution combines </w:t>
      </w:r>
      <w:r>
        <w:rPr>
          <w:rFonts w:ascii="Calibri" w:hAnsi="Calibri" w:eastAsia="Calibri" w:cs="Calibri"/>
          <w:b/>
          <w:bCs/>
          <w:sz w:val="23"/>
          <w:szCs w:val="23"/>
        </w:rPr>
        <w:t>greedy/actuated logic, Dynamic Programming and real-time sensing</w:t>
      </w:r>
      <w:r>
        <w:rPr>
          <w:rFonts w:ascii="Calibri" w:hAnsi="Calibri" w:eastAsia="Calibri" w:cs="Calibri"/>
          <w:sz w:val="23"/>
          <w:szCs w:val="23"/>
        </w:rPr>
        <w:t>.</w:t>
      </w:r>
    </w:p>
    <w:p w14:paraId="4BE8F17D">
      <w:pPr>
        <w:spacing w:before="160" w:after="100"/>
      </w:pPr>
      <w:r>
        <w:rPr>
          <w:rFonts w:ascii="Calibri" w:hAnsi="Calibri" w:eastAsia="Calibri" w:cs="Calibri"/>
          <w:b/>
          <w:bCs/>
          <w:sz w:val="23"/>
          <w:szCs w:val="23"/>
        </w:rPr>
        <w:t>Step 1 - Build the State-Transition Model</w:t>
      </w:r>
    </w:p>
    <w:p w14:paraId="6296D23F">
      <w:pPr>
        <w:spacing w:after="160" w:line="300" w:lineRule="auto"/>
        <w:jc w:val="both"/>
      </w:pPr>
      <w:r>
        <w:rPr>
          <w:rFonts w:ascii="Calibri" w:hAnsi="Calibri" w:eastAsia="Calibri" w:cs="Calibri"/>
          <w:sz w:val="23"/>
          <w:szCs w:val="23"/>
        </w:rPr>
        <w:t>Define the queue-length states for each approach, the possible actions (extend/switch), and the cost of each transition in terms of vehicle-seconds of delay.</w:t>
      </w:r>
    </w:p>
    <w:p w14:paraId="28990F80">
      <w:pPr>
        <w:spacing w:after="160" w:line="300" w:lineRule="auto"/>
        <w:jc w:val="both"/>
      </w:pPr>
      <w:r>
        <w:rPr>
          <w:rFonts w:ascii="Calibri" w:hAnsi="Calibri" w:eastAsia="Calibri" w:cs="Calibri"/>
          <w:sz w:val="23"/>
          <w:szCs w:val="23"/>
        </w:rPr>
        <w:t>The lowest-cost sequence of decisions over the planning horizon becomes the target of the optimization.</w:t>
      </w:r>
    </w:p>
    <w:p w14:paraId="0801A43E">
      <w:pPr>
        <w:spacing w:before="320" w:after="200"/>
        <w:jc w:val="center"/>
      </w:pPr>
      <w:r>
        <w:rPr>
          <w:rFonts w:ascii="Calibri" w:hAnsi="Calibri" w:eastAsia="Calibri" w:cs="Calibri"/>
          <w:b/>
          <w:bCs/>
          <w:sz w:val="25"/>
          <w:szCs w:val="25"/>
          <w:u w:val="single"/>
        </w:rPr>
        <w:t>6. Greedy Strategy – Actuated Baseline</w:t>
      </w:r>
    </w:p>
    <w:p w14:paraId="18A84C10">
      <w:pPr>
        <w:spacing w:after="160" w:line="300" w:lineRule="auto"/>
        <w:jc w:val="both"/>
      </w:pPr>
      <w:r>
        <w:rPr>
          <w:rFonts w:ascii="Calibri" w:hAnsi="Calibri" w:eastAsia="Calibri" w:cs="Calibri"/>
          <w:sz w:val="23"/>
          <w:szCs w:val="23"/>
        </w:rPr>
        <w:t xml:space="preserve">Before applying DP, it helps to compare against the simplest reactive method: </w:t>
      </w:r>
      <w:r>
        <w:rPr>
          <w:rFonts w:ascii="Calibri" w:hAnsi="Calibri" w:eastAsia="Calibri" w:cs="Calibri"/>
          <w:b/>
          <w:bCs/>
          <w:sz w:val="23"/>
          <w:szCs w:val="23"/>
        </w:rPr>
        <w:t>actuated (greedy) control</w:t>
      </w:r>
      <w:r>
        <w:rPr>
          <w:rFonts w:ascii="Calibri" w:hAnsi="Calibri" w:eastAsia="Calibri" w:cs="Calibri"/>
          <w:sz w:val="23"/>
          <w:szCs w:val="23"/>
        </w:rPr>
        <w:t>, which extends green for whichever approach currently has the most waiting vehicles.</w:t>
      </w:r>
    </w:p>
    <w:p w14:paraId="56672842">
      <w:pPr>
        <w:spacing w:before="160" w:after="100"/>
      </w:pPr>
      <w:r>
        <w:rPr>
          <w:rFonts w:ascii="Calibri" w:hAnsi="Calibri" w:eastAsia="Calibri" w:cs="Calibri"/>
          <w:b/>
          <w:bCs/>
          <w:sz w:val="23"/>
          <w:szCs w:val="23"/>
        </w:rPr>
        <w:t>Working</w:t>
      </w:r>
    </w:p>
    <w:p w14:paraId="2FBF492C">
      <w:pPr>
        <w:spacing w:after="160" w:line="300" w:lineRule="auto"/>
        <w:jc w:val="both"/>
      </w:pPr>
      <w:r>
        <w:rPr>
          <w:rFonts w:ascii="Calibri" w:hAnsi="Calibri" w:eastAsia="Calibri" w:cs="Calibri"/>
          <w:sz w:val="23"/>
          <w:szCs w:val="23"/>
        </w:rPr>
        <w:t>1. Sense the queue length on every approach.</w:t>
      </w:r>
    </w:p>
    <w:p w14:paraId="088A1BD3">
      <w:pPr>
        <w:spacing w:after="160" w:line="300" w:lineRule="auto"/>
        <w:jc w:val="both"/>
      </w:pPr>
      <w:r>
        <w:rPr>
          <w:rFonts w:ascii="Calibri" w:hAnsi="Calibri" w:eastAsia="Calibri" w:cs="Calibri"/>
          <w:sz w:val="23"/>
          <w:szCs w:val="23"/>
        </w:rPr>
        <w:t>2. Grant/extend green to the approach with the largest current queue.</w:t>
      </w:r>
    </w:p>
    <w:p w14:paraId="32B7CE6C">
      <w:pPr>
        <w:spacing w:after="160" w:line="300" w:lineRule="auto"/>
        <w:jc w:val="both"/>
      </w:pPr>
      <w:r>
        <w:rPr>
          <w:rFonts w:ascii="Calibri" w:hAnsi="Calibri" w:eastAsia="Calibri" w:cs="Calibri"/>
          <w:sz w:val="23"/>
          <w:szCs w:val="23"/>
        </w:rPr>
        <w:t>3. Repeat every cycle without looking further ahead.</w:t>
      </w:r>
    </w:p>
    <w:p w14:paraId="0B0E6686">
      <w:pPr>
        <w:spacing w:before="160" w:after="100"/>
      </w:pPr>
      <w:r>
        <w:rPr>
          <w:rFonts w:ascii="Calibri" w:hAnsi="Calibri" w:eastAsia="Calibri" w:cs="Calibri"/>
          <w:b/>
          <w:bCs/>
          <w:sz w:val="23"/>
          <w:szCs w:val="23"/>
        </w:rPr>
        <w:t>Limitation</w:t>
      </w:r>
    </w:p>
    <w:p w14:paraId="42756CF9">
      <w:pPr>
        <w:spacing w:after="160" w:line="300" w:lineRule="auto"/>
        <w:jc w:val="both"/>
      </w:pPr>
      <w:r>
        <w:rPr>
          <w:rFonts w:ascii="Calibri" w:hAnsi="Calibri" w:eastAsia="Calibri" w:cs="Calibri"/>
          <w:sz w:val="23"/>
          <w:szCs w:val="23"/>
        </w:rPr>
        <w:t>Greedy control reacts fast but does not plan ahead - it can repeatedly favour a busy main road and starve a low-volume side street, and it cannot anticipate a queue that is about to form. This is exactly the gap that Dynamic Programming closes.</w:t>
      </w:r>
    </w:p>
    <w:p w14:paraId="2C47CE0E">
      <w:pPr>
        <w:spacing w:before="320" w:after="200"/>
        <w:jc w:val="center"/>
      </w:pPr>
      <w:r>
        <w:rPr>
          <w:rFonts w:ascii="Calibri" w:hAnsi="Calibri" w:eastAsia="Calibri" w:cs="Calibri"/>
          <w:b/>
          <w:bCs/>
          <w:sz w:val="25"/>
          <w:szCs w:val="25"/>
          <w:u w:val="single"/>
        </w:rPr>
        <w:t>7. Dynamic Programming for Signal Phase Optimization</w:t>
      </w:r>
    </w:p>
    <w:p w14:paraId="627FFCAB">
      <w:pPr>
        <w:spacing w:after="160" w:line="300" w:lineRule="auto"/>
        <w:jc w:val="both"/>
      </w:pPr>
      <w:r>
        <w:rPr>
          <w:rFonts w:ascii="Calibri" w:hAnsi="Calibri" w:eastAsia="Calibri" w:cs="Calibri"/>
          <w:sz w:val="23"/>
          <w:szCs w:val="23"/>
        </w:rPr>
        <w:t>When the controller must decide a full sequence of phase durations over an upcoming planning window (not just the next few seconds), the problem resembles a resource-allocation problem with overlapping sub-problems - the same queue-length state recurs across many decision points, so a value computed once can be reused.</w:t>
      </w:r>
    </w:p>
    <w:p w14:paraId="2F6C6A1D">
      <w:pPr>
        <w:spacing w:before="160" w:after="100"/>
      </w:pPr>
      <w:r>
        <w:rPr>
          <w:rFonts w:ascii="Calibri" w:hAnsi="Calibri" w:eastAsia="Calibri" w:cs="Calibri"/>
          <w:b/>
          <w:bCs/>
          <w:sz w:val="23"/>
          <w:szCs w:val="23"/>
        </w:rPr>
        <w:t>Bellman Formulation</w:t>
      </w:r>
    </w:p>
    <w:p w14:paraId="74B45F77">
      <w:pPr>
        <w:shd w:val="clear" w:fill="EFEFEF"/>
        <w:spacing w:before="100" w:after="100"/>
        <w:jc w:val="center"/>
      </w:pPr>
      <w:r>
        <w:rPr>
          <w:rFonts w:ascii="Consolas" w:hAnsi="Consolas" w:eastAsia="Consolas" w:cs="Consolas"/>
          <w:b/>
          <w:bCs/>
          <w:sz w:val="22"/>
          <w:szCs w:val="22"/>
        </w:rPr>
        <w:t>V(S, t) = min over A of  [ Cost(S, A) + V(next_state(S, A), t + 1) ]</w:t>
      </w:r>
    </w:p>
    <w:p w14:paraId="4C7BC161">
      <w:pPr>
        <w:spacing w:after="160" w:line="300" w:lineRule="auto"/>
        <w:jc w:val="both"/>
      </w:pPr>
      <w:r>
        <w:rPr>
          <w:rFonts w:ascii="Calibri" w:hAnsi="Calibri" w:eastAsia="Calibri" w:cs="Calibri"/>
          <w:sz w:val="23"/>
          <w:szCs w:val="23"/>
        </w:rPr>
        <w:t>with boundary condition V(S, T) = 0 at the end of the planning horizon. V(S, t) is the minimum total delay achievable from state S at stage t through the end of the horizon. This is solved backward from t = T to t = 0, and the recorded optimal actions are replayed forward to get the actual signal plan.</w:t>
      </w:r>
    </w:p>
    <w:p w14:paraId="52B263F1">
      <w:pPr>
        <w:spacing w:before="160" w:after="100"/>
      </w:pPr>
      <w:r>
        <w:rPr>
          <w:rFonts w:ascii="Calibri" w:hAnsi="Calibri" w:eastAsia="Calibri" w:cs="Calibri"/>
          <w:b/>
          <w:bCs/>
          <w:sz w:val="23"/>
          <w:szCs w:val="23"/>
        </w:rPr>
        <w:t>Pseudocode</w:t>
      </w:r>
    </w:p>
    <w:p w14:paraId="7289987C">
      <w:pPr>
        <w:spacing w:after="0"/>
      </w:pPr>
      <w:r>
        <w:rPr>
          <w:rFonts w:ascii="Consolas" w:hAnsi="Consolas" w:eastAsia="Consolas" w:cs="Consolas"/>
          <w:sz w:val="20"/>
          <w:szCs w:val="20"/>
        </w:rPr>
        <w:t>function OPTIMIZE_SIGNAL(queues, horizonT, phases):</w:t>
      </w:r>
    </w:p>
    <w:p w14:paraId="58BF7620">
      <w:pPr>
        <w:spacing w:after="0"/>
      </w:pPr>
      <w:r>
        <w:rPr>
          <w:rFonts w:ascii="Consolas" w:hAnsi="Consolas" w:eastAsia="Consolas" w:cs="Consolas"/>
          <w:sz w:val="20"/>
          <w:szCs w:val="20"/>
        </w:rPr>
        <w:t xml:space="preserve">    dp  = table[states][0..horizonT]</w:t>
      </w:r>
    </w:p>
    <w:p w14:paraId="6E3835EA">
      <w:pPr>
        <w:spacing w:after="0"/>
      </w:pPr>
      <w:r>
        <w:rPr>
          <w:rFonts w:ascii="Consolas" w:hAnsi="Consolas" w:eastAsia="Consolas" w:cs="Consolas"/>
          <w:sz w:val="20"/>
          <w:szCs w:val="20"/>
        </w:rPr>
        <w:t xml:space="preserve">    act = table[states][0..horizonT]</w:t>
      </w:r>
    </w:p>
    <w:p w14:paraId="42D6C744">
      <w:pPr>
        <w:spacing w:after="0"/>
      </w:pPr>
    </w:p>
    <w:p w14:paraId="1A70002A">
      <w:pPr>
        <w:spacing w:after="0"/>
      </w:pPr>
      <w:r>
        <w:rPr>
          <w:rFonts w:ascii="Consolas" w:hAnsi="Consolas" w:eastAsia="Consolas" w:cs="Consolas"/>
          <w:sz w:val="20"/>
          <w:szCs w:val="20"/>
        </w:rPr>
        <w:t xml:space="preserve">    for t = horizonT down to 0:</w:t>
      </w:r>
    </w:p>
    <w:p w14:paraId="776F79FF">
      <w:pPr>
        <w:spacing w:after="0"/>
      </w:pPr>
      <w:r>
        <w:rPr>
          <w:rFonts w:ascii="Consolas" w:hAnsi="Consolas" w:eastAsia="Consolas" w:cs="Consolas"/>
          <w:sz w:val="20"/>
          <w:szCs w:val="20"/>
        </w:rPr>
        <w:t xml:space="preserve">        for each reachable state S at stage t:</w:t>
      </w:r>
    </w:p>
    <w:p w14:paraId="51B23B1F">
      <w:pPr>
        <w:spacing w:after="0"/>
      </w:pPr>
      <w:r>
        <w:rPr>
          <w:rFonts w:ascii="Consolas" w:hAnsi="Consolas" w:eastAsia="Consolas" w:cs="Consolas"/>
          <w:sz w:val="20"/>
          <w:szCs w:val="20"/>
        </w:rPr>
        <w:t xml:space="preserve">            best = infinity</w:t>
      </w:r>
    </w:p>
    <w:p w14:paraId="1AE4CAE4">
      <w:pPr>
        <w:spacing w:after="0"/>
      </w:pPr>
      <w:r>
        <w:rPr>
          <w:rFonts w:ascii="Consolas" w:hAnsi="Consolas" w:eastAsia="Consolas" w:cs="Consolas"/>
          <w:sz w:val="20"/>
          <w:szCs w:val="20"/>
        </w:rPr>
        <w:t xml:space="preserve">            for each valid action A in {EXTEND, SWITCH}:</w:t>
      </w:r>
    </w:p>
    <w:p w14:paraId="7C4BD990">
      <w:pPr>
        <w:spacing w:after="0"/>
      </w:pPr>
      <w:r>
        <w:rPr>
          <w:rFonts w:ascii="Consolas" w:hAnsi="Consolas" w:eastAsia="Consolas" w:cs="Consolas"/>
          <w:sz w:val="20"/>
          <w:szCs w:val="20"/>
        </w:rPr>
        <w:t xml:space="preserve">                if not satisfies(min_green, max_green, ped_clearance):</w:t>
      </w:r>
    </w:p>
    <w:p w14:paraId="1AE53C14">
      <w:pPr>
        <w:spacing w:after="0"/>
      </w:pPr>
      <w:r>
        <w:rPr>
          <w:rFonts w:ascii="Consolas" w:hAnsi="Consolas" w:eastAsia="Consolas" w:cs="Consolas"/>
          <w:sz w:val="20"/>
          <w:szCs w:val="20"/>
        </w:rPr>
        <w:t xml:space="preserve">                    continue</w:t>
      </w:r>
    </w:p>
    <w:p w14:paraId="5C50450F">
      <w:pPr>
        <w:spacing w:after="0"/>
      </w:pPr>
      <w:r>
        <w:rPr>
          <w:rFonts w:ascii="Consolas" w:hAnsi="Consolas" w:eastAsia="Consolas" w:cs="Consolas"/>
          <w:sz w:val="20"/>
          <w:szCs w:val="20"/>
        </w:rPr>
        <w:t xml:space="preserve">                S_next = transition(S, A)</w:t>
      </w:r>
    </w:p>
    <w:p w14:paraId="68D13BB9">
      <w:pPr>
        <w:spacing w:after="0"/>
      </w:pPr>
      <w:r>
        <w:rPr>
          <w:rFonts w:ascii="Consolas" w:hAnsi="Consolas" w:eastAsia="Consolas" w:cs="Consolas"/>
          <w:sz w:val="20"/>
          <w:szCs w:val="20"/>
        </w:rPr>
        <w:t xml:space="preserve">                cost   = delay(S, A) + dp[S_next][t+1]</w:t>
      </w:r>
    </w:p>
    <w:p w14:paraId="6A66FF00">
      <w:pPr>
        <w:spacing w:after="0"/>
      </w:pPr>
      <w:r>
        <w:rPr>
          <w:rFonts w:ascii="Consolas" w:hAnsi="Consolas" w:eastAsia="Consolas" w:cs="Consolas"/>
          <w:sz w:val="20"/>
          <w:szCs w:val="20"/>
        </w:rPr>
        <w:t xml:space="preserve">                if cost &lt; best:</w:t>
      </w:r>
    </w:p>
    <w:p w14:paraId="48B2156D">
      <w:pPr>
        <w:spacing w:after="0"/>
      </w:pPr>
      <w:r>
        <w:rPr>
          <w:rFonts w:ascii="Consolas" w:hAnsi="Consolas" w:eastAsia="Consolas" w:cs="Consolas"/>
          <w:sz w:val="20"/>
          <w:szCs w:val="20"/>
        </w:rPr>
        <w:t xml:space="preserve">                    best, act[S][t] = cost, A</w:t>
      </w:r>
    </w:p>
    <w:p w14:paraId="66E22766">
      <w:pPr>
        <w:spacing w:after="0"/>
      </w:pPr>
      <w:r>
        <w:rPr>
          <w:rFonts w:ascii="Consolas" w:hAnsi="Consolas" w:eastAsia="Consolas" w:cs="Consolas"/>
          <w:sz w:val="20"/>
          <w:szCs w:val="20"/>
        </w:rPr>
        <w:t xml:space="preserve">            dp[S][t] = best</w:t>
      </w:r>
    </w:p>
    <w:p w14:paraId="2CAE8C18">
      <w:pPr>
        <w:spacing w:after="0"/>
      </w:pPr>
    </w:p>
    <w:p w14:paraId="7E5544A6">
      <w:pPr>
        <w:spacing w:after="0"/>
      </w:pPr>
      <w:r>
        <w:rPr>
          <w:rFonts w:ascii="Consolas" w:hAnsi="Consolas" w:eastAsia="Consolas" w:cs="Consolas"/>
          <w:sz w:val="20"/>
          <w:szCs w:val="20"/>
        </w:rPr>
        <w:t xml:space="preserve">    return reconstruct_schedule(act, initial_state)</w:t>
      </w:r>
    </w:p>
    <w:p w14:paraId="6F9A5E05">
      <w:pPr>
        <w:spacing w:after="160" w:line="300" w:lineRule="auto"/>
        <w:jc w:val="both"/>
      </w:pPr>
      <w:r>
        <w:rPr>
          <w:rFonts w:ascii="Calibri" w:hAnsi="Calibri" w:eastAsia="Calibri" w:cs="Calibri"/>
          <w:sz w:val="23"/>
          <w:szCs w:val="23"/>
        </w:rPr>
        <w:t xml:space="preserve"> </w:t>
      </w:r>
    </w:p>
    <w:p w14:paraId="063D10D3">
      <w:pPr>
        <w:spacing w:before="160" w:after="100"/>
      </w:pPr>
      <w:r>
        <w:rPr>
          <w:rFonts w:ascii="Calibri" w:hAnsi="Calibri" w:eastAsia="Calibri" w:cs="Calibri"/>
          <w:b/>
          <w:bCs/>
          <w:sz w:val="23"/>
          <w:szCs w:val="23"/>
        </w:rPr>
        <w:t>Important Limitation</w:t>
      </w:r>
    </w:p>
    <w:p w14:paraId="539200D7">
      <w:pPr>
        <w:spacing w:after="160" w:line="300" w:lineRule="auto"/>
        <w:jc w:val="both"/>
      </w:pPr>
      <w:r>
        <w:rPr>
          <w:rFonts w:ascii="Calibri" w:hAnsi="Calibri" w:eastAsia="Calibri" w:cs="Calibri"/>
          <w:sz w:val="23"/>
          <w:szCs w:val="23"/>
        </w:rPr>
        <w:t>The state space (all combinations of queue lengths) grows quickly, so an implementation discretises queue length into buckets (e.g. 0-5, 6-10, 11-20, 20+ vehicles). This keeps the table size manageable at the cost of some precision, which is acceptable given normal sensor noise.</w:t>
      </w:r>
    </w:p>
    <w:p w14:paraId="0EA7CBEE">
      <w:pPr>
        <w:spacing w:before="320" w:after="200"/>
        <w:jc w:val="center"/>
      </w:pPr>
      <w:r>
        <w:rPr>
          <w:rFonts w:ascii="Calibri" w:hAnsi="Calibri" w:eastAsia="Calibri" w:cs="Calibri"/>
          <w:b/>
          <w:bCs/>
          <w:sz w:val="25"/>
          <w:szCs w:val="25"/>
          <w:u w:val="single"/>
        </w:rPr>
        <w:t>8. Multi-Intersection Optimization</w:t>
      </w:r>
    </w:p>
    <w:p w14:paraId="1B587E44">
      <w:pPr>
        <w:spacing w:after="160" w:line="300" w:lineRule="auto"/>
        <w:jc w:val="both"/>
      </w:pPr>
      <w:r>
        <w:rPr>
          <w:rFonts w:ascii="Calibri" w:hAnsi="Calibri" w:eastAsia="Calibri" w:cs="Calibri"/>
          <w:sz w:val="23"/>
          <w:szCs w:val="23"/>
        </w:rPr>
        <w:t>A single intersection's DP schedule is not enough once a corridor of several signals is considered together.</w:t>
      </w:r>
    </w:p>
    <w:p w14:paraId="2909E6EE">
      <w:pPr>
        <w:spacing w:after="160" w:line="300" w:lineRule="auto"/>
        <w:jc w:val="both"/>
      </w:pPr>
      <w:r>
        <w:rPr>
          <w:rFonts w:ascii="Calibri" w:hAnsi="Calibri" w:eastAsia="Calibri" w:cs="Calibri"/>
          <w:sz w:val="23"/>
          <w:szCs w:val="23"/>
        </w:rPr>
        <w:t>The problem becomes: which phase split should each intersection run, and how should adjacent intersections be offset so that a platoon of vehicles released from one signal arrives at the next just as it turns green?</w:t>
      </w:r>
    </w:p>
    <w:p w14:paraId="44AE8C18">
      <w:pPr>
        <w:spacing w:after="160" w:line="300" w:lineRule="auto"/>
        <w:jc w:val="both"/>
      </w:pPr>
      <w:r>
        <w:rPr>
          <w:rFonts w:ascii="Calibri" w:hAnsi="Calibri" w:eastAsia="Calibri" w:cs="Calibri"/>
          <w:sz w:val="23"/>
          <w:szCs w:val="23"/>
        </w:rPr>
        <w:t>This is the classic green-wave coordination problem. A practical system layers:</w:t>
      </w:r>
    </w:p>
    <w:p w14:paraId="0C1C926B">
      <w:pPr>
        <w:pStyle w:val="16"/>
        <w:numPr>
          <w:ilvl w:val="0"/>
          <w:numId w:val="1"/>
        </w:numPr>
        <w:spacing w:after="90"/>
      </w:pPr>
      <w:r>
        <w:rPr>
          <w:rFonts w:ascii="Calibri" w:hAnsi="Calibri" w:eastAsia="Calibri" w:cs="Calibri"/>
          <w:sz w:val="23"/>
          <w:szCs w:val="23"/>
        </w:rPr>
        <w:t>DP or Dijkstra-style planning for the phase timing at a single intersection</w:t>
      </w:r>
    </w:p>
    <w:p w14:paraId="0747BD29">
      <w:pPr>
        <w:pStyle w:val="16"/>
        <w:numPr>
          <w:ilvl w:val="0"/>
          <w:numId w:val="1"/>
        </w:numPr>
        <w:spacing w:after="90"/>
      </w:pPr>
      <w:r>
        <w:rPr>
          <w:rFonts w:ascii="Calibri" w:hAnsi="Calibri" w:eastAsia="Calibri" w:cs="Calibri"/>
          <w:sz w:val="23"/>
          <w:szCs w:val="23"/>
        </w:rPr>
        <w:t>Offset optimization between adjacent intersections along a corridor</w:t>
      </w:r>
    </w:p>
    <w:p w14:paraId="2ED40B89">
      <w:pPr>
        <w:pStyle w:val="16"/>
        <w:numPr>
          <w:ilvl w:val="0"/>
          <w:numId w:val="1"/>
        </w:numPr>
        <w:spacing w:after="90"/>
      </w:pPr>
      <w:r>
        <w:rPr>
          <w:rFonts w:ascii="Calibri" w:hAnsi="Calibri" w:eastAsia="Calibri" w:cs="Calibri"/>
          <w:sz w:val="23"/>
          <w:szCs w:val="23"/>
        </w:rPr>
        <w:t>Real-time replanning to respond to incidents, weather or sudden demand changes</w:t>
      </w:r>
    </w:p>
    <w:p w14:paraId="0C62003D">
      <w:pPr>
        <w:spacing w:before="320" w:after="200"/>
        <w:jc w:val="center"/>
      </w:pPr>
      <w:r>
        <w:rPr>
          <w:rFonts w:ascii="Calibri" w:hAnsi="Calibri" w:eastAsia="Calibri" w:cs="Calibri"/>
          <w:b/>
          <w:bCs/>
          <w:sz w:val="25"/>
          <w:szCs w:val="25"/>
          <w:u w:val="single"/>
        </w:rPr>
        <w:t>9. Proposed Algorithm</w:t>
      </w:r>
    </w:p>
    <w:p w14:paraId="16990312">
      <w:pPr>
        <w:spacing w:before="160" w:after="100"/>
      </w:pPr>
      <w:r>
        <w:rPr>
          <w:rFonts w:ascii="Calibri" w:hAnsi="Calibri" w:eastAsia="Calibri" w:cs="Calibri"/>
          <w:b/>
          <w:bCs/>
          <w:sz w:val="23"/>
          <w:szCs w:val="23"/>
        </w:rPr>
        <w:t>Input</w:t>
      </w:r>
    </w:p>
    <w:p w14:paraId="3F036CFC">
      <w:pPr>
        <w:pStyle w:val="16"/>
        <w:numPr>
          <w:ilvl w:val="0"/>
          <w:numId w:val="1"/>
        </w:numPr>
        <w:spacing w:after="90"/>
      </w:pPr>
      <w:r>
        <w:rPr>
          <w:rFonts w:ascii="Calibri" w:hAnsi="Calibri" w:eastAsia="Calibri" w:cs="Calibri"/>
          <w:sz w:val="23"/>
          <w:szCs w:val="23"/>
        </w:rPr>
        <w:t>Intersection graph (approaches, phases, adjacency)</w:t>
      </w:r>
    </w:p>
    <w:p w14:paraId="2F95EDD0">
      <w:pPr>
        <w:pStyle w:val="16"/>
        <w:numPr>
          <w:ilvl w:val="0"/>
          <w:numId w:val="1"/>
        </w:numPr>
        <w:spacing w:after="90"/>
      </w:pPr>
      <w:r>
        <w:rPr>
          <w:rFonts w:ascii="Calibri" w:hAnsi="Calibri" w:eastAsia="Calibri" w:cs="Calibri"/>
          <w:sz w:val="23"/>
          <w:szCs w:val="23"/>
        </w:rPr>
        <w:t>Live queue lengths per approach</w:t>
      </w:r>
    </w:p>
    <w:p w14:paraId="47801CFF">
      <w:pPr>
        <w:pStyle w:val="16"/>
        <w:numPr>
          <w:ilvl w:val="0"/>
          <w:numId w:val="1"/>
        </w:numPr>
        <w:spacing w:after="90"/>
      </w:pPr>
      <w:r>
        <w:rPr>
          <w:rFonts w:ascii="Calibri" w:hAnsi="Calibri" w:eastAsia="Calibri" w:cs="Calibri"/>
          <w:sz w:val="23"/>
          <w:szCs w:val="23"/>
        </w:rPr>
        <w:t>Minimum/maximum green times, pedestrian clearance</w:t>
      </w:r>
    </w:p>
    <w:p w14:paraId="60D26CEE">
      <w:pPr>
        <w:pStyle w:val="16"/>
        <w:numPr>
          <w:ilvl w:val="0"/>
          <w:numId w:val="1"/>
        </w:numPr>
        <w:spacing w:after="90"/>
      </w:pPr>
      <w:r>
        <w:rPr>
          <w:rFonts w:ascii="Calibri" w:hAnsi="Calibri" w:eastAsia="Calibri" w:cs="Calibri"/>
          <w:sz w:val="23"/>
          <w:szCs w:val="23"/>
        </w:rPr>
        <w:t>Cycle length limit</w:t>
      </w:r>
    </w:p>
    <w:p w14:paraId="11734AC5">
      <w:pPr>
        <w:pStyle w:val="16"/>
        <w:numPr>
          <w:ilvl w:val="0"/>
          <w:numId w:val="1"/>
        </w:numPr>
        <w:spacing w:after="90"/>
      </w:pPr>
      <w:r>
        <w:rPr>
          <w:rFonts w:ascii="Calibri" w:hAnsi="Calibri" w:eastAsia="Calibri" w:cs="Calibri"/>
          <w:sz w:val="23"/>
          <w:szCs w:val="23"/>
        </w:rPr>
        <w:t>Time-of-day / peak-hour profile</w:t>
      </w:r>
    </w:p>
    <w:p w14:paraId="4A420DD4">
      <w:pPr>
        <w:pStyle w:val="16"/>
        <w:numPr>
          <w:ilvl w:val="0"/>
          <w:numId w:val="1"/>
        </w:numPr>
        <w:spacing w:after="90"/>
      </w:pPr>
      <w:r>
        <w:rPr>
          <w:rFonts w:ascii="Calibri" w:hAnsi="Calibri" w:eastAsia="Calibri" w:cs="Calibri"/>
          <w:sz w:val="23"/>
          <w:szCs w:val="23"/>
        </w:rPr>
        <w:t>Emergency/priority override signals</w:t>
      </w:r>
    </w:p>
    <w:p w14:paraId="578FBAA9">
      <w:pPr>
        <w:spacing w:before="160" w:after="100"/>
      </w:pPr>
      <w:r>
        <w:rPr>
          <w:rFonts w:ascii="Calibri" w:hAnsi="Calibri" w:eastAsia="Calibri" w:cs="Calibri"/>
          <w:b/>
          <w:bCs/>
          <w:sz w:val="23"/>
          <w:szCs w:val="23"/>
        </w:rPr>
        <w:t>Processing</w:t>
      </w:r>
    </w:p>
    <w:p w14:paraId="275F92B2">
      <w:pPr>
        <w:spacing w:after="40"/>
        <w:jc w:val="center"/>
      </w:pPr>
      <w:r>
        <w:rPr>
          <w:rFonts w:ascii="Consolas" w:hAnsi="Consolas" w:eastAsia="Consolas" w:cs="Consolas"/>
          <w:sz w:val="21"/>
          <w:szCs w:val="21"/>
        </w:rPr>
        <w:t>START</w:t>
      </w:r>
    </w:p>
    <w:p w14:paraId="4C6C1E19">
      <w:pPr>
        <w:spacing w:after="40"/>
        <w:jc w:val="center"/>
      </w:pPr>
      <w:r>
        <w:rPr>
          <w:rFonts w:ascii="Consolas" w:hAnsi="Consolas" w:eastAsia="Consolas" w:cs="Consolas"/>
          <w:sz w:val="21"/>
          <w:szCs w:val="21"/>
        </w:rPr>
        <w:t>↓</w:t>
      </w:r>
    </w:p>
    <w:p w14:paraId="2B78682A">
      <w:pPr>
        <w:spacing w:after="40"/>
        <w:jc w:val="center"/>
      </w:pPr>
      <w:r>
        <w:rPr>
          <w:rFonts w:ascii="Consolas" w:hAnsi="Consolas" w:eastAsia="Consolas" w:cs="Consolas"/>
          <w:sz w:val="21"/>
          <w:szCs w:val="21"/>
        </w:rPr>
        <w:t>Sense queue lengths per approach</w:t>
      </w:r>
    </w:p>
    <w:p w14:paraId="6068D945">
      <w:pPr>
        <w:spacing w:after="40"/>
        <w:jc w:val="center"/>
      </w:pPr>
      <w:r>
        <w:rPr>
          <w:rFonts w:ascii="Consolas" w:hAnsi="Consolas" w:eastAsia="Consolas" w:cs="Consolas"/>
          <w:sz w:val="21"/>
          <w:szCs w:val="21"/>
        </w:rPr>
        <w:t>↓</w:t>
      </w:r>
    </w:p>
    <w:p w14:paraId="1DCB8E05">
      <w:pPr>
        <w:spacing w:after="40"/>
        <w:jc w:val="center"/>
      </w:pPr>
      <w:r>
        <w:rPr>
          <w:rFonts w:ascii="Consolas" w:hAnsi="Consolas" w:eastAsia="Consolas" w:cs="Consolas"/>
          <w:sz w:val="21"/>
          <w:szCs w:val="21"/>
        </w:rPr>
        <w:t>Discretize state (queue buckets, phase, time-in-phase)</w:t>
      </w:r>
    </w:p>
    <w:p w14:paraId="57646C4C">
      <w:pPr>
        <w:spacing w:after="40"/>
        <w:jc w:val="center"/>
      </w:pPr>
      <w:r>
        <w:rPr>
          <w:rFonts w:ascii="Consolas" w:hAnsi="Consolas" w:eastAsia="Consolas" w:cs="Consolas"/>
          <w:sz w:val="21"/>
          <w:szCs w:val="21"/>
        </w:rPr>
        <w:t>↓</w:t>
      </w:r>
    </w:p>
    <w:p w14:paraId="4CF79D3C">
      <w:pPr>
        <w:spacing w:after="40"/>
        <w:jc w:val="center"/>
      </w:pPr>
      <w:r>
        <w:rPr>
          <w:rFonts w:ascii="Consolas" w:hAnsi="Consolas" w:eastAsia="Consolas" w:cs="Consolas"/>
          <w:sz w:val="21"/>
          <w:szCs w:val="21"/>
        </w:rPr>
        <w:t>Solve DP over rolling horizon</w:t>
      </w:r>
    </w:p>
    <w:p w14:paraId="317E6D9A">
      <w:pPr>
        <w:spacing w:after="40"/>
        <w:jc w:val="center"/>
      </w:pPr>
      <w:r>
        <w:rPr>
          <w:rFonts w:ascii="Consolas" w:hAnsi="Consolas" w:eastAsia="Consolas" w:cs="Consolas"/>
          <w:sz w:val="21"/>
          <w:szCs w:val="21"/>
        </w:rPr>
        <w:t>↓</w:t>
      </w:r>
    </w:p>
    <w:p w14:paraId="3B9957E6">
      <w:pPr>
        <w:spacing w:after="40"/>
        <w:jc w:val="center"/>
      </w:pPr>
      <w:r>
        <w:rPr>
          <w:rFonts w:ascii="Consolas" w:hAnsi="Consolas" w:eastAsia="Consolas" w:cs="Consolas"/>
          <w:sz w:val="21"/>
          <w:szCs w:val="21"/>
        </w:rPr>
        <w:t>Check safety + clearance constraints</w:t>
      </w:r>
    </w:p>
    <w:p w14:paraId="254B2825">
      <w:pPr>
        <w:spacing w:after="40"/>
        <w:jc w:val="center"/>
      </w:pPr>
      <w:r>
        <w:rPr>
          <w:rFonts w:ascii="Consolas" w:hAnsi="Consolas" w:eastAsia="Consolas" w:cs="Consolas"/>
          <w:sz w:val="21"/>
          <w:szCs w:val="21"/>
        </w:rPr>
        <w:t>↓</w:t>
      </w:r>
    </w:p>
    <w:p w14:paraId="79C6350F">
      <w:pPr>
        <w:spacing w:after="40"/>
        <w:jc w:val="center"/>
      </w:pPr>
      <w:r>
        <w:rPr>
          <w:rFonts w:ascii="Consolas" w:hAnsi="Consolas" w:eastAsia="Consolas" w:cs="Consolas"/>
          <w:sz w:val="21"/>
          <w:szCs w:val="21"/>
        </w:rPr>
        <w:t>Apply optimal phase plan to controller</w:t>
      </w:r>
    </w:p>
    <w:p w14:paraId="57AEE503">
      <w:pPr>
        <w:spacing w:after="40"/>
        <w:jc w:val="center"/>
      </w:pPr>
      <w:r>
        <w:rPr>
          <w:rFonts w:ascii="Consolas" w:hAnsi="Consolas" w:eastAsia="Consolas" w:cs="Consolas"/>
          <w:sz w:val="21"/>
          <w:szCs w:val="21"/>
        </w:rPr>
        <w:t>↓</w:t>
      </w:r>
    </w:p>
    <w:p w14:paraId="34AAE272">
      <w:pPr>
        <w:spacing w:after="40"/>
        <w:jc w:val="center"/>
      </w:pPr>
      <w:r>
        <w:rPr>
          <w:rFonts w:ascii="Consolas" w:hAnsi="Consolas" w:eastAsia="Consolas" w:cs="Consolas"/>
          <w:sz w:val="21"/>
          <w:szCs w:val="21"/>
        </w:rPr>
        <w:t>Monitor live conditions</w:t>
      </w:r>
    </w:p>
    <w:p w14:paraId="09FBE6BA">
      <w:pPr>
        <w:spacing w:after="40"/>
        <w:jc w:val="center"/>
      </w:pPr>
      <w:r>
        <w:rPr>
          <w:rFonts w:ascii="Consolas" w:hAnsi="Consolas" w:eastAsia="Consolas" w:cs="Consolas"/>
          <w:sz w:val="21"/>
          <w:szCs w:val="21"/>
        </w:rPr>
        <w:t>↓</w:t>
      </w:r>
    </w:p>
    <w:p w14:paraId="2DF4DBD3">
      <w:pPr>
        <w:spacing w:after="40"/>
        <w:jc w:val="center"/>
      </w:pPr>
      <w:r>
        <w:rPr>
          <w:rFonts w:ascii="Consolas" w:hAnsi="Consolas" w:eastAsia="Consolas" w:cs="Consolas"/>
          <w:sz w:val="21"/>
          <w:szCs w:val="21"/>
        </w:rPr>
        <w:t>Demand or emergency change detected?</w:t>
      </w:r>
    </w:p>
    <w:p w14:paraId="52290C18">
      <w:pPr>
        <w:spacing w:after="40"/>
        <w:jc w:val="center"/>
      </w:pPr>
      <w:r>
        <w:rPr>
          <w:rFonts w:ascii="Consolas" w:hAnsi="Consolas" w:eastAsia="Consolas" w:cs="Consolas"/>
          <w:sz w:val="21"/>
          <w:szCs w:val="21"/>
        </w:rPr>
        <w:t>/            \</w:t>
      </w:r>
    </w:p>
    <w:p w14:paraId="727C201A">
      <w:pPr>
        <w:spacing w:after="40"/>
        <w:jc w:val="center"/>
      </w:pPr>
      <w:r>
        <w:rPr>
          <w:rFonts w:ascii="Consolas" w:hAnsi="Consolas" w:eastAsia="Consolas" w:cs="Consolas"/>
          <w:sz w:val="21"/>
          <w:szCs w:val="21"/>
        </w:rPr>
        <w:t>YES           NO</w:t>
      </w:r>
    </w:p>
    <w:p w14:paraId="745CA8EF">
      <w:pPr>
        <w:spacing w:after="40"/>
        <w:jc w:val="center"/>
      </w:pPr>
      <w:r>
        <w:rPr>
          <w:rFonts w:ascii="Consolas" w:hAnsi="Consolas" w:eastAsia="Consolas" w:cs="Consolas"/>
          <w:sz w:val="21"/>
          <w:szCs w:val="21"/>
        </w:rPr>
        <w:t>↓              ↓</w:t>
      </w:r>
    </w:p>
    <w:p w14:paraId="7876B5FF">
      <w:pPr>
        <w:spacing w:after="40"/>
        <w:jc w:val="center"/>
      </w:pPr>
      <w:r>
        <w:rPr>
          <w:rFonts w:ascii="Consolas" w:hAnsi="Consolas" w:eastAsia="Consolas" w:cs="Consolas"/>
          <w:sz w:val="21"/>
          <w:szCs w:val="21"/>
        </w:rPr>
        <w:t>Re-solve DP     Continue</w:t>
      </w:r>
    </w:p>
    <w:p w14:paraId="70D2E224">
      <w:pPr>
        <w:spacing w:after="40"/>
        <w:jc w:val="center"/>
      </w:pPr>
      <w:r>
        <w:rPr>
          <w:rFonts w:ascii="Consolas" w:hAnsi="Consolas" w:eastAsia="Consolas" w:cs="Consolas"/>
          <w:sz w:val="21"/>
          <w:szCs w:val="21"/>
        </w:rPr>
        <w:t>\            /</w:t>
      </w:r>
    </w:p>
    <w:p w14:paraId="47102170">
      <w:pPr>
        <w:spacing w:after="40"/>
        <w:jc w:val="center"/>
      </w:pPr>
      <w:r>
        <w:rPr>
          <w:rFonts w:ascii="Consolas" w:hAnsi="Consolas" w:eastAsia="Consolas" w:cs="Consolas"/>
          <w:sz w:val="21"/>
          <w:szCs w:val="21"/>
        </w:rPr>
        <w:t>\          /</w:t>
      </w:r>
    </w:p>
    <w:p w14:paraId="069A2B2B">
      <w:pPr>
        <w:spacing w:after="40"/>
        <w:jc w:val="center"/>
      </w:pPr>
      <w:r>
        <w:rPr>
          <w:rFonts w:ascii="Consolas" w:hAnsi="Consolas" w:eastAsia="Consolas" w:cs="Consolas"/>
          <w:sz w:val="21"/>
          <w:szCs w:val="21"/>
        </w:rPr>
        <w:t>Cycle completed</w:t>
      </w:r>
    </w:p>
    <w:p w14:paraId="6D3B1522">
      <w:pPr>
        <w:spacing w:after="40"/>
        <w:jc w:val="center"/>
      </w:pPr>
      <w:r>
        <w:rPr>
          <w:rFonts w:ascii="Consolas" w:hAnsi="Consolas" w:eastAsia="Consolas" w:cs="Consolas"/>
          <w:sz w:val="21"/>
          <w:szCs w:val="21"/>
        </w:rPr>
        <w:t>↓</w:t>
      </w:r>
    </w:p>
    <w:p w14:paraId="45809C05">
      <w:pPr>
        <w:spacing w:after="40"/>
        <w:jc w:val="center"/>
      </w:pPr>
      <w:r>
        <w:rPr>
          <w:rFonts w:ascii="Consolas" w:hAnsi="Consolas" w:eastAsia="Consolas" w:cs="Consolas"/>
          <w:sz w:val="21"/>
          <w:szCs w:val="21"/>
        </w:rPr>
        <w:t>END (repeat next cycle)</w:t>
      </w:r>
    </w:p>
    <w:p w14:paraId="100BB4D5">
      <w:pPr>
        <w:spacing w:before="320" w:after="200"/>
        <w:jc w:val="center"/>
      </w:pPr>
      <w:r>
        <w:rPr>
          <w:rFonts w:ascii="Calibri" w:hAnsi="Calibri" w:eastAsia="Calibri" w:cs="Calibri"/>
          <w:b/>
          <w:bCs/>
          <w:sz w:val="25"/>
          <w:szCs w:val="25"/>
          <w:u w:val="single"/>
        </w:rPr>
        <w:t>10. Pseudocode</w:t>
      </w:r>
    </w:p>
    <w:p w14:paraId="1ABCD9B6">
      <w:pPr>
        <w:spacing w:after="0"/>
      </w:pPr>
      <w:r>
        <w:rPr>
          <w:rFonts w:ascii="Consolas" w:hAnsi="Consolas" w:eastAsia="Consolas" w:cs="Consolas"/>
          <w:sz w:val="20"/>
          <w:szCs w:val="20"/>
        </w:rPr>
        <w:t>START</w:t>
      </w:r>
    </w:p>
    <w:p w14:paraId="378F8482">
      <w:pPr>
        <w:spacing w:after="0"/>
      </w:pPr>
      <w:r>
        <w:rPr>
          <w:rFonts w:ascii="Consolas" w:hAnsi="Consolas" w:eastAsia="Consolas" w:cs="Consolas"/>
          <w:sz w:val="20"/>
          <w:szCs w:val="20"/>
        </w:rPr>
        <w:t>Input:</w:t>
      </w:r>
    </w:p>
    <w:p w14:paraId="182025AA">
      <w:pPr>
        <w:spacing w:after="0"/>
      </w:pPr>
      <w:r>
        <w:rPr>
          <w:rFonts w:ascii="Consolas" w:hAnsi="Consolas" w:eastAsia="Consolas" w:cs="Consolas"/>
          <w:sz w:val="20"/>
          <w:szCs w:val="20"/>
        </w:rPr>
        <w:t xml:space="preserve">  Intersection graph G</w:t>
      </w:r>
    </w:p>
    <w:p w14:paraId="2159FFCE">
      <w:pPr>
        <w:spacing w:after="0"/>
      </w:pPr>
      <w:r>
        <w:rPr>
          <w:rFonts w:ascii="Consolas" w:hAnsi="Consolas" w:eastAsia="Consolas" w:cs="Consolas"/>
          <w:sz w:val="20"/>
          <w:szCs w:val="20"/>
        </w:rPr>
        <w:t xml:space="preserve">  Queue lengths per approach</w:t>
      </w:r>
    </w:p>
    <w:p w14:paraId="1956183C">
      <w:pPr>
        <w:spacing w:after="0"/>
      </w:pPr>
      <w:r>
        <w:rPr>
          <w:rFonts w:ascii="Consolas" w:hAnsi="Consolas" w:eastAsia="Consolas" w:cs="Consolas"/>
          <w:sz w:val="20"/>
          <w:szCs w:val="20"/>
        </w:rPr>
        <w:t xml:space="preserve">  Min/Max green, pedestrian clearance</w:t>
      </w:r>
    </w:p>
    <w:p w14:paraId="60A95BC2">
      <w:pPr>
        <w:spacing w:after="0"/>
      </w:pPr>
      <w:r>
        <w:rPr>
          <w:rFonts w:ascii="Consolas" w:hAnsi="Consolas" w:eastAsia="Consolas" w:cs="Consolas"/>
          <w:sz w:val="20"/>
          <w:szCs w:val="20"/>
        </w:rPr>
        <w:t xml:space="preserve">  Cycle length limit</w:t>
      </w:r>
    </w:p>
    <w:p w14:paraId="3E94C561">
      <w:pPr>
        <w:spacing w:after="0"/>
      </w:pPr>
    </w:p>
    <w:p w14:paraId="122C9593">
      <w:pPr>
        <w:spacing w:after="0"/>
      </w:pPr>
      <w:r>
        <w:rPr>
          <w:rFonts w:ascii="Consolas" w:hAnsi="Consolas" w:eastAsia="Consolas" w:cs="Consolas"/>
          <w:sz w:val="20"/>
          <w:szCs w:val="20"/>
        </w:rPr>
        <w:t>Discretize queue lengths into buckets</w:t>
      </w:r>
    </w:p>
    <w:p w14:paraId="2A58949A">
      <w:pPr>
        <w:spacing w:after="0"/>
      </w:pPr>
      <w:r>
        <w:rPr>
          <w:rFonts w:ascii="Consolas" w:hAnsi="Consolas" w:eastAsia="Consolas" w:cs="Consolas"/>
          <w:sz w:val="20"/>
          <w:szCs w:val="20"/>
        </w:rPr>
        <w:t>Solve DP over rolling horizon (2-3 minutes)</w:t>
      </w:r>
    </w:p>
    <w:p w14:paraId="0146DEA6">
      <w:pPr>
        <w:spacing w:after="0"/>
      </w:pPr>
    </w:p>
    <w:p w14:paraId="7F0F13C1">
      <w:pPr>
        <w:spacing w:after="0"/>
      </w:pPr>
      <w:r>
        <w:rPr>
          <w:rFonts w:ascii="Consolas" w:hAnsi="Consolas" w:eastAsia="Consolas" w:cs="Consolas"/>
          <w:sz w:val="20"/>
          <w:szCs w:val="20"/>
        </w:rPr>
        <w:t>If safety constraint is violated:</w:t>
      </w:r>
    </w:p>
    <w:p w14:paraId="4329A078">
      <w:pPr>
        <w:spacing w:after="0"/>
      </w:pPr>
      <w:r>
        <w:rPr>
          <w:rFonts w:ascii="Consolas" w:hAnsi="Consolas" w:eastAsia="Consolas" w:cs="Consolas"/>
          <w:sz w:val="20"/>
          <w:szCs w:val="20"/>
        </w:rPr>
        <w:t xml:space="preserve">    Reject action, choose next-best</w:t>
      </w:r>
    </w:p>
    <w:p w14:paraId="071FEDC1">
      <w:pPr>
        <w:spacing w:after="0"/>
      </w:pPr>
    </w:p>
    <w:p w14:paraId="09030139">
      <w:pPr>
        <w:spacing w:after="0"/>
      </w:pPr>
      <w:r>
        <w:rPr>
          <w:rFonts w:ascii="Consolas" w:hAnsi="Consolas" w:eastAsia="Consolas" w:cs="Consolas"/>
          <w:sz w:val="20"/>
          <w:szCs w:val="20"/>
        </w:rPr>
        <w:t>Apply optimal phase schedule to controller</w:t>
      </w:r>
    </w:p>
    <w:p w14:paraId="7F7011E0">
      <w:pPr>
        <w:spacing w:after="0"/>
      </w:pPr>
    </w:p>
    <w:p w14:paraId="31D01D35">
      <w:pPr>
        <w:spacing w:after="0"/>
      </w:pPr>
      <w:r>
        <w:rPr>
          <w:rFonts w:ascii="Consolas" w:hAnsi="Consolas" w:eastAsia="Consolas" w:cs="Consolas"/>
          <w:sz w:val="20"/>
          <w:szCs w:val="20"/>
        </w:rPr>
        <w:t>During operation:</w:t>
      </w:r>
    </w:p>
    <w:p w14:paraId="58E5F5A2">
      <w:pPr>
        <w:spacing w:after="0"/>
      </w:pPr>
      <w:r>
        <w:rPr>
          <w:rFonts w:ascii="Consolas" w:hAnsi="Consolas" w:eastAsia="Consolas" w:cs="Consolas"/>
          <w:sz w:val="20"/>
          <w:szCs w:val="20"/>
        </w:rPr>
        <w:t xml:space="preserve">    monitor queue lengths</w:t>
      </w:r>
    </w:p>
    <w:p w14:paraId="29A528FE">
      <w:pPr>
        <w:spacing w:after="0"/>
      </w:pPr>
      <w:r>
        <w:rPr>
          <w:rFonts w:ascii="Consolas" w:hAnsi="Consolas" w:eastAsia="Consolas" w:cs="Consolas"/>
          <w:sz w:val="20"/>
          <w:szCs w:val="20"/>
        </w:rPr>
        <w:t xml:space="preserve">    monitor emergency/priority requests</w:t>
      </w:r>
    </w:p>
    <w:p w14:paraId="78A8C1BD">
      <w:pPr>
        <w:spacing w:after="0"/>
      </w:pPr>
      <w:r>
        <w:rPr>
          <w:rFonts w:ascii="Consolas" w:hAnsi="Consolas" w:eastAsia="Consolas" w:cs="Consolas"/>
          <w:sz w:val="20"/>
          <w:szCs w:val="20"/>
        </w:rPr>
        <w:t xml:space="preserve">    monitor adjacent-signal offsets</w:t>
      </w:r>
    </w:p>
    <w:p w14:paraId="18D49E2B">
      <w:pPr>
        <w:spacing w:after="0"/>
      </w:pPr>
    </w:p>
    <w:p w14:paraId="1F5E1071">
      <w:pPr>
        <w:spacing w:after="0"/>
      </w:pPr>
      <w:r>
        <w:rPr>
          <w:rFonts w:ascii="Consolas" w:hAnsi="Consolas" w:eastAsia="Consolas" w:cs="Consolas"/>
          <w:sz w:val="20"/>
          <w:szCs w:val="20"/>
        </w:rPr>
        <w:t>If conditions change:</w:t>
      </w:r>
    </w:p>
    <w:p w14:paraId="10397A4F">
      <w:pPr>
        <w:spacing w:after="0"/>
      </w:pPr>
      <w:r>
        <w:rPr>
          <w:rFonts w:ascii="Consolas" w:hAnsi="Consolas" w:eastAsia="Consolas" w:cs="Consolas"/>
          <w:sz w:val="20"/>
          <w:szCs w:val="20"/>
        </w:rPr>
        <w:t xml:space="preserve">    re-solve DP with fresh data</w:t>
      </w:r>
    </w:p>
    <w:p w14:paraId="3D0D1DF1">
      <w:pPr>
        <w:spacing w:after="0"/>
      </w:pPr>
    </w:p>
    <w:p w14:paraId="1581B6D2">
      <w:pPr>
        <w:spacing w:after="0"/>
      </w:pPr>
      <w:r>
        <w:rPr>
          <w:rFonts w:ascii="Consolas" w:hAnsi="Consolas" w:eastAsia="Consolas" w:cs="Consolas"/>
          <w:sz w:val="20"/>
          <w:szCs w:val="20"/>
        </w:rPr>
        <w:t>Return optimized signal timing plan</w:t>
      </w:r>
    </w:p>
    <w:p w14:paraId="3DBEC108">
      <w:pPr>
        <w:spacing w:after="0"/>
      </w:pPr>
      <w:r>
        <w:rPr>
          <w:rFonts w:ascii="Consolas" w:hAnsi="Consolas" w:eastAsia="Consolas" w:cs="Consolas"/>
          <w:sz w:val="20"/>
          <w:szCs w:val="20"/>
        </w:rPr>
        <w:t>END</w:t>
      </w:r>
    </w:p>
    <w:p w14:paraId="1589CD43">
      <w:pPr>
        <w:spacing w:before="320" w:after="200"/>
        <w:jc w:val="center"/>
      </w:pPr>
      <w:r>
        <w:rPr>
          <w:rFonts w:ascii="Calibri" w:hAnsi="Calibri" w:eastAsia="Calibri" w:cs="Calibri"/>
          <w:b/>
          <w:bCs/>
          <w:sz w:val="25"/>
          <w:szCs w:val="25"/>
          <w:u w:val="single"/>
        </w:rPr>
        <w:t>11. Real-Time Implementation Feasibility</w:t>
      </w:r>
    </w:p>
    <w:p w14:paraId="6FCF97B0">
      <w:pPr>
        <w:spacing w:after="160" w:line="300" w:lineRule="auto"/>
        <w:jc w:val="both"/>
      </w:pPr>
      <w:r>
        <w:rPr>
          <w:rFonts w:ascii="Calibri" w:hAnsi="Calibri" w:eastAsia="Calibri" w:cs="Calibri"/>
          <w:sz w:val="23"/>
          <w:szCs w:val="23"/>
        </w:rPr>
        <w:t>A DP table that takes minutes to solve is useless at an intersection where the light has to change every 30-60 seconds, so feasibility must be judged on latency, not just correctness.</w:t>
      </w:r>
    </w:p>
    <w:p w14:paraId="47FCB660">
      <w:pPr>
        <w:pStyle w:val="16"/>
        <w:numPr>
          <w:ilvl w:val="0"/>
          <w:numId w:val="1"/>
        </w:numPr>
        <w:spacing w:after="90"/>
      </w:pPr>
      <w:r>
        <w:rPr>
          <w:rFonts w:ascii="Calibri" w:hAnsi="Calibri" w:eastAsia="Calibri" w:cs="Calibri"/>
          <w:sz w:val="23"/>
          <w:szCs w:val="23"/>
        </w:rPr>
        <w:t>Rolling-horizon re-planning: solve a short horizon (2-3 minutes) every cycle using the latest sensor data, then discard and re-solve, keeping the state space small enough to compute in well under a second.</w:t>
      </w:r>
    </w:p>
    <w:p w14:paraId="1AE76A69">
      <w:pPr>
        <w:pStyle w:val="16"/>
        <w:numPr>
          <w:ilvl w:val="0"/>
          <w:numId w:val="1"/>
        </w:numPr>
        <w:spacing w:after="90"/>
      </w:pPr>
      <w:r>
        <w:rPr>
          <w:rFonts w:ascii="Calibri" w:hAnsi="Calibri" w:eastAsia="Calibri" w:cs="Calibri"/>
          <w:sz w:val="23"/>
          <w:szCs w:val="23"/>
        </w:rPr>
        <w:t>Discretized states: bucketing queue lengths and using 5-10 second time steps keeps the table small - a 4-approach intersection with 5 queue buckets each is a few thousand states, trivially solvable in real time.</w:t>
      </w:r>
    </w:p>
    <w:p w14:paraId="05162E44">
      <w:pPr>
        <w:pStyle w:val="16"/>
        <w:numPr>
          <w:ilvl w:val="0"/>
          <w:numId w:val="1"/>
        </w:numPr>
        <w:spacing w:after="90"/>
      </w:pPr>
      <w:r>
        <w:rPr>
          <w:rFonts w:ascii="Calibri" w:hAnsi="Calibri" w:eastAsia="Calibri" w:cs="Calibri"/>
          <w:sz w:val="23"/>
          <w:szCs w:val="23"/>
        </w:rPr>
        <w:t>Sensor input: inductive loop detectors, cameras, radar, or GPS/probe data (similar to what Google Green Light draws from Maps) feed live queue estimates.</w:t>
      </w:r>
    </w:p>
    <w:p w14:paraId="20BC99F3">
      <w:pPr>
        <w:pStyle w:val="16"/>
        <w:numPr>
          <w:ilvl w:val="0"/>
          <w:numId w:val="1"/>
        </w:numPr>
        <w:spacing w:after="90"/>
      </w:pPr>
      <w:r>
        <w:rPr>
          <w:rFonts w:ascii="Calibri" w:hAnsi="Calibri" w:eastAsia="Calibri" w:cs="Calibri"/>
          <w:sz w:val="23"/>
          <w:szCs w:val="23"/>
        </w:rPr>
        <w:t>Edge computing: the solver runs locally at the intersection controller rather than a distant server, avoiding network-latency risk - only aggregated data for corridor coordination needs to reach a central system.</w:t>
      </w:r>
    </w:p>
    <w:p w14:paraId="2A73F619">
      <w:pPr>
        <w:pStyle w:val="16"/>
        <w:numPr>
          <w:ilvl w:val="0"/>
          <w:numId w:val="1"/>
        </w:numPr>
        <w:spacing w:after="90"/>
      </w:pPr>
      <w:r>
        <w:rPr>
          <w:rFonts w:ascii="Calibri" w:hAnsi="Calibri" w:eastAsia="Calibri" w:cs="Calibri"/>
          <w:sz w:val="23"/>
          <w:szCs w:val="23"/>
        </w:rPr>
        <w:t>Fallback mode: if sensors fail or the solver times out, the controller reverts to a safe fixed-time plan, as is standard practice in deployed systems.</w:t>
      </w:r>
    </w:p>
    <w:p w14:paraId="5135C4AC">
      <w:pPr>
        <w:spacing w:after="160" w:line="300" w:lineRule="auto"/>
        <w:jc w:val="both"/>
      </w:pPr>
      <w:r>
        <w:rPr>
          <w:rFonts w:ascii="Calibri" w:hAnsi="Calibri" w:eastAsia="Calibri" w:cs="Calibri"/>
          <w:sz w:val="23"/>
          <w:szCs w:val="23"/>
        </w:rPr>
        <w:t>This makes DP realistic for single intersections and short corridors today. Larger, city-scale coordination (as in Vancouver's 966-signal Green Light rollout) is where practitioners lean more on heuristics, decomposed DP, or centrally-advised, locally-applied recommendations.</w:t>
      </w:r>
    </w:p>
    <w:p w14:paraId="47DDD938">
      <w:pPr>
        <w:spacing w:before="320" w:after="200"/>
        <w:jc w:val="center"/>
      </w:pPr>
      <w:r>
        <w:rPr>
          <w:rFonts w:ascii="Calibri" w:hAnsi="Calibri" w:eastAsia="Calibri" w:cs="Calibri"/>
          <w:b/>
          <w:bCs/>
          <w:sz w:val="25"/>
          <w:szCs w:val="25"/>
          <w:u w:val="single"/>
        </w:rPr>
        <w:t>12. Performance Evaluation</w:t>
      </w:r>
    </w:p>
    <w:p w14:paraId="5F38A9AC">
      <w:pPr>
        <w:spacing w:after="160" w:line="300" w:lineRule="auto"/>
        <w:jc w:val="both"/>
      </w:pPr>
      <w:r>
        <w:rPr>
          <w:rFonts w:ascii="Calibri" w:hAnsi="Calibri" w:eastAsia="Calibri" w:cs="Calibri"/>
          <w:sz w:val="23"/>
          <w:szCs w:val="23"/>
        </w:rPr>
        <w:t>The proposed system can be evaluated using the following metrics: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69269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shd w:val="clear" w:color="auto" w:fill="4F81BD"/>
            <w:tcMar>
              <w:top w:w="90" w:type="dxa"/>
              <w:left w:w="100" w:type="dxa"/>
              <w:bottom w:w="90" w:type="dxa"/>
              <w:right w:w="100" w:type="dxa"/>
            </w:tcMar>
          </w:tcPr>
          <w:p w14:paraId="7149FEDF">
            <w:pPr>
              <w:jc w:val="center"/>
            </w:pPr>
            <w:r>
              <w:rPr>
                <w:rFonts w:ascii="Calibri" w:hAnsi="Calibri" w:eastAsia="Calibri" w:cs="Calibri"/>
                <w:b/>
                <w:bCs/>
                <w:color w:val="FFFFFF"/>
                <w:sz w:val="22"/>
                <w:szCs w:val="22"/>
              </w:rPr>
              <w:t>Metric</w:t>
            </w:r>
          </w:p>
        </w:tc>
        <w:tc>
          <w:tcPr>
            <w:tcW w:w="4675" w:type="dxa"/>
            <w:shd w:val="clear" w:color="auto" w:fill="4F81BD"/>
            <w:tcMar>
              <w:top w:w="90" w:type="dxa"/>
              <w:left w:w="100" w:type="dxa"/>
              <w:bottom w:w="90" w:type="dxa"/>
              <w:right w:w="100" w:type="dxa"/>
            </w:tcMar>
          </w:tcPr>
          <w:p w14:paraId="47086BA8">
            <w:pPr>
              <w:jc w:val="center"/>
            </w:pPr>
            <w:r>
              <w:rPr>
                <w:rFonts w:ascii="Calibri" w:hAnsi="Calibri" w:eastAsia="Calibri" w:cs="Calibri"/>
                <w:b/>
                <w:bCs/>
                <w:color w:val="FFFFFF"/>
                <w:sz w:val="22"/>
                <w:szCs w:val="22"/>
              </w:rPr>
              <w:t>Purpose</w:t>
            </w:r>
          </w:p>
        </w:tc>
      </w:tr>
      <w:tr w14:paraId="752C5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shd w:val="clear" w:color="auto" w:fill="DCE6F1"/>
            <w:tcMar>
              <w:top w:w="90" w:type="dxa"/>
              <w:left w:w="100" w:type="dxa"/>
              <w:bottom w:w="90" w:type="dxa"/>
              <w:right w:w="100" w:type="dxa"/>
            </w:tcMar>
          </w:tcPr>
          <w:p w14:paraId="5D54A330">
            <w:pPr>
              <w:jc w:val="center"/>
            </w:pPr>
            <w:r>
              <w:rPr>
                <w:rFonts w:ascii="Calibri" w:hAnsi="Calibri" w:eastAsia="Calibri" w:cs="Calibri"/>
                <w:sz w:val="21"/>
                <w:szCs w:val="21"/>
              </w:rPr>
              <w:t>Average waiting time</w:t>
            </w:r>
          </w:p>
        </w:tc>
        <w:tc>
          <w:tcPr>
            <w:tcW w:w="4675" w:type="dxa"/>
            <w:shd w:val="clear" w:color="auto" w:fill="DCE6F1"/>
            <w:tcMar>
              <w:top w:w="90" w:type="dxa"/>
              <w:left w:w="100" w:type="dxa"/>
              <w:bottom w:w="90" w:type="dxa"/>
              <w:right w:w="100" w:type="dxa"/>
            </w:tcMar>
          </w:tcPr>
          <w:p w14:paraId="2F53467A">
            <w:pPr>
              <w:jc w:val="center"/>
            </w:pPr>
            <w:r>
              <w:rPr>
                <w:rFonts w:ascii="Calibri" w:hAnsi="Calibri" w:eastAsia="Calibri" w:cs="Calibri"/>
                <w:sz w:val="21"/>
                <w:szCs w:val="21"/>
              </w:rPr>
              <w:t>Measures delay reduction</w:t>
            </w:r>
          </w:p>
        </w:tc>
      </w:tr>
      <w:tr w14:paraId="5A4D4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90" w:type="dxa"/>
              <w:left w:w="100" w:type="dxa"/>
              <w:bottom w:w="90" w:type="dxa"/>
              <w:right w:w="100" w:type="dxa"/>
            </w:tcMar>
          </w:tcPr>
          <w:p w14:paraId="4CAE1973">
            <w:pPr>
              <w:jc w:val="center"/>
            </w:pPr>
            <w:r>
              <w:rPr>
                <w:rFonts w:ascii="Calibri" w:hAnsi="Calibri" w:eastAsia="Calibri" w:cs="Calibri"/>
                <w:sz w:val="21"/>
                <w:szCs w:val="21"/>
              </w:rPr>
              <w:t>Queue length at peak hour</w:t>
            </w:r>
          </w:p>
        </w:tc>
        <w:tc>
          <w:tcPr>
            <w:tcW w:w="4675" w:type="dxa"/>
            <w:tcMar>
              <w:top w:w="90" w:type="dxa"/>
              <w:left w:w="100" w:type="dxa"/>
              <w:bottom w:w="90" w:type="dxa"/>
              <w:right w:w="100" w:type="dxa"/>
            </w:tcMar>
          </w:tcPr>
          <w:p w14:paraId="1C98798A">
            <w:pPr>
              <w:jc w:val="center"/>
            </w:pPr>
            <w:r>
              <w:rPr>
                <w:rFonts w:ascii="Calibri" w:hAnsi="Calibri" w:eastAsia="Calibri" w:cs="Calibri"/>
                <w:sz w:val="21"/>
                <w:szCs w:val="21"/>
              </w:rPr>
              <w:t>Measures congestion control</w:t>
            </w:r>
          </w:p>
        </w:tc>
      </w:tr>
      <w:tr w14:paraId="4AAE3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shd w:val="clear" w:color="auto" w:fill="DCE6F1"/>
            <w:tcMar>
              <w:top w:w="90" w:type="dxa"/>
              <w:left w:w="100" w:type="dxa"/>
              <w:bottom w:w="90" w:type="dxa"/>
              <w:right w:w="100" w:type="dxa"/>
            </w:tcMar>
          </w:tcPr>
          <w:p w14:paraId="1EF9E125">
            <w:pPr>
              <w:jc w:val="center"/>
            </w:pPr>
            <w:r>
              <w:rPr>
                <w:rFonts w:ascii="Calibri" w:hAnsi="Calibri" w:eastAsia="Calibri" w:cs="Calibri"/>
                <w:sz w:val="21"/>
                <w:szCs w:val="21"/>
              </w:rPr>
              <w:t>Throughput (vehicles/hour)</w:t>
            </w:r>
          </w:p>
        </w:tc>
        <w:tc>
          <w:tcPr>
            <w:tcW w:w="4675" w:type="dxa"/>
            <w:shd w:val="clear" w:color="auto" w:fill="DCE6F1"/>
            <w:tcMar>
              <w:top w:w="90" w:type="dxa"/>
              <w:left w:w="100" w:type="dxa"/>
              <w:bottom w:w="90" w:type="dxa"/>
              <w:right w:w="100" w:type="dxa"/>
            </w:tcMar>
          </w:tcPr>
          <w:p w14:paraId="19438FAD">
            <w:pPr>
              <w:jc w:val="center"/>
            </w:pPr>
            <w:r>
              <w:rPr>
                <w:rFonts w:ascii="Calibri" w:hAnsi="Calibri" w:eastAsia="Calibri" w:cs="Calibri"/>
                <w:sz w:val="21"/>
                <w:szCs w:val="21"/>
              </w:rPr>
              <w:t>Measures intersection efficiency</w:t>
            </w:r>
          </w:p>
        </w:tc>
      </w:tr>
      <w:tr w14:paraId="38834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90" w:type="dxa"/>
              <w:left w:w="100" w:type="dxa"/>
              <w:bottom w:w="90" w:type="dxa"/>
              <w:right w:w="100" w:type="dxa"/>
            </w:tcMar>
          </w:tcPr>
          <w:p w14:paraId="4C066981">
            <w:pPr>
              <w:jc w:val="center"/>
            </w:pPr>
            <w:r>
              <w:rPr>
                <w:rFonts w:ascii="Calibri" w:hAnsi="Calibri" w:eastAsia="Calibri" w:cs="Calibri"/>
                <w:sz w:val="21"/>
                <w:szCs w:val="21"/>
              </w:rPr>
              <w:t>Stops per vehicle</w:t>
            </w:r>
          </w:p>
        </w:tc>
        <w:tc>
          <w:tcPr>
            <w:tcW w:w="4675" w:type="dxa"/>
            <w:tcMar>
              <w:top w:w="90" w:type="dxa"/>
              <w:left w:w="100" w:type="dxa"/>
              <w:bottom w:w="90" w:type="dxa"/>
              <w:right w:w="100" w:type="dxa"/>
            </w:tcMar>
          </w:tcPr>
          <w:p w14:paraId="7A5DD9B6">
            <w:pPr>
              <w:jc w:val="center"/>
            </w:pPr>
            <w:r>
              <w:rPr>
                <w:rFonts w:ascii="Calibri" w:hAnsi="Calibri" w:eastAsia="Calibri" w:cs="Calibri"/>
                <w:sz w:val="21"/>
                <w:szCs w:val="21"/>
              </w:rPr>
              <w:t>Measures smoothness of flow</w:t>
            </w:r>
          </w:p>
        </w:tc>
      </w:tr>
      <w:tr w14:paraId="79404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shd w:val="clear" w:color="auto" w:fill="DCE6F1"/>
            <w:tcMar>
              <w:top w:w="90" w:type="dxa"/>
              <w:left w:w="100" w:type="dxa"/>
              <w:bottom w:w="90" w:type="dxa"/>
              <w:right w:w="100" w:type="dxa"/>
            </w:tcMar>
          </w:tcPr>
          <w:p w14:paraId="2BDDDE40">
            <w:pPr>
              <w:jc w:val="center"/>
            </w:pPr>
            <w:r>
              <w:rPr>
                <w:rFonts w:ascii="Calibri" w:hAnsi="Calibri" w:eastAsia="Calibri" w:cs="Calibri"/>
                <w:sz w:val="21"/>
                <w:szCs w:val="21"/>
              </w:rPr>
              <w:t>Route/route-computation time</w:t>
            </w:r>
          </w:p>
        </w:tc>
        <w:tc>
          <w:tcPr>
            <w:tcW w:w="4675" w:type="dxa"/>
            <w:shd w:val="clear" w:color="auto" w:fill="DCE6F1"/>
            <w:tcMar>
              <w:top w:w="90" w:type="dxa"/>
              <w:left w:w="100" w:type="dxa"/>
              <w:bottom w:w="90" w:type="dxa"/>
              <w:right w:w="100" w:type="dxa"/>
            </w:tcMar>
          </w:tcPr>
          <w:p w14:paraId="6E5874FD">
            <w:pPr>
              <w:jc w:val="center"/>
            </w:pPr>
            <w:r>
              <w:rPr>
                <w:rFonts w:ascii="Calibri" w:hAnsi="Calibri" w:eastAsia="Calibri" w:cs="Calibri"/>
                <w:sz w:val="21"/>
                <w:szCs w:val="21"/>
              </w:rPr>
              <w:t>Measures algorithm speed</w:t>
            </w:r>
          </w:p>
        </w:tc>
      </w:tr>
      <w:tr w14:paraId="7C793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90" w:type="dxa"/>
              <w:left w:w="100" w:type="dxa"/>
              <w:bottom w:w="90" w:type="dxa"/>
              <w:right w:w="100" w:type="dxa"/>
            </w:tcMar>
          </w:tcPr>
          <w:p w14:paraId="28FE7BD2">
            <w:pPr>
              <w:jc w:val="center"/>
            </w:pPr>
            <w:r>
              <w:rPr>
                <w:rFonts w:ascii="Calibri" w:hAnsi="Calibri" w:eastAsia="Calibri" w:cs="Calibri"/>
                <w:sz w:val="21"/>
                <w:szCs w:val="21"/>
              </w:rPr>
              <w:t>Fuel/emission reduction</w:t>
            </w:r>
          </w:p>
        </w:tc>
        <w:tc>
          <w:tcPr>
            <w:tcW w:w="4675" w:type="dxa"/>
            <w:tcMar>
              <w:top w:w="90" w:type="dxa"/>
              <w:left w:w="100" w:type="dxa"/>
              <w:bottom w:w="90" w:type="dxa"/>
              <w:right w:w="100" w:type="dxa"/>
            </w:tcMar>
          </w:tcPr>
          <w:p w14:paraId="0E4528AD">
            <w:pPr>
              <w:jc w:val="center"/>
            </w:pPr>
            <w:r>
              <w:rPr>
                <w:rFonts w:ascii="Calibri" w:hAnsi="Calibri" w:eastAsia="Calibri" w:cs="Calibri"/>
                <w:sz w:val="21"/>
                <w:szCs w:val="21"/>
              </w:rPr>
              <w:t>Measures environmental impact</w:t>
            </w:r>
          </w:p>
        </w:tc>
      </w:tr>
      <w:tr w14:paraId="2D0D5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shd w:val="clear" w:color="auto" w:fill="DCE6F1"/>
            <w:tcMar>
              <w:top w:w="90" w:type="dxa"/>
              <w:left w:w="100" w:type="dxa"/>
              <w:bottom w:w="90" w:type="dxa"/>
              <w:right w:w="100" w:type="dxa"/>
            </w:tcMar>
          </w:tcPr>
          <w:p w14:paraId="5308C8FC">
            <w:pPr>
              <w:jc w:val="center"/>
            </w:pPr>
            <w:r>
              <w:rPr>
                <w:rFonts w:ascii="Calibri" w:hAnsi="Calibri" w:eastAsia="Calibri" w:cs="Calibri"/>
                <w:sz w:val="21"/>
                <w:szCs w:val="21"/>
              </w:rPr>
              <w:t>Fairness across approaches</w:t>
            </w:r>
          </w:p>
        </w:tc>
        <w:tc>
          <w:tcPr>
            <w:tcW w:w="4675" w:type="dxa"/>
            <w:shd w:val="clear" w:color="auto" w:fill="DCE6F1"/>
            <w:tcMar>
              <w:top w:w="90" w:type="dxa"/>
              <w:left w:w="100" w:type="dxa"/>
              <w:bottom w:w="90" w:type="dxa"/>
              <w:right w:w="100" w:type="dxa"/>
            </w:tcMar>
          </w:tcPr>
          <w:p w14:paraId="02F20699">
            <w:pPr>
              <w:jc w:val="center"/>
            </w:pPr>
            <w:r>
              <w:rPr>
                <w:rFonts w:ascii="Calibri" w:hAnsi="Calibri" w:eastAsia="Calibri" w:cs="Calibri"/>
                <w:sz w:val="21"/>
                <w:szCs w:val="21"/>
              </w:rPr>
              <w:t>Measures equitable service</w:t>
            </w:r>
          </w:p>
        </w:tc>
      </w:tr>
      <w:tr w14:paraId="72751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90" w:type="dxa"/>
              <w:left w:w="100" w:type="dxa"/>
              <w:bottom w:w="90" w:type="dxa"/>
              <w:right w:w="100" w:type="dxa"/>
            </w:tcMar>
          </w:tcPr>
          <w:p w14:paraId="25859536">
            <w:pPr>
              <w:jc w:val="center"/>
            </w:pPr>
            <w:r>
              <w:rPr>
                <w:rFonts w:ascii="Calibri" w:hAnsi="Calibri" w:eastAsia="Calibri" w:cs="Calibri"/>
                <w:sz w:val="21"/>
                <w:szCs w:val="21"/>
              </w:rPr>
              <w:t>Corridor travel time</w:t>
            </w:r>
          </w:p>
        </w:tc>
        <w:tc>
          <w:tcPr>
            <w:tcW w:w="4675" w:type="dxa"/>
            <w:tcMar>
              <w:top w:w="90" w:type="dxa"/>
              <w:left w:w="100" w:type="dxa"/>
              <w:bottom w:w="90" w:type="dxa"/>
              <w:right w:w="100" w:type="dxa"/>
            </w:tcMar>
          </w:tcPr>
          <w:p w14:paraId="630540A0">
            <w:pPr>
              <w:jc w:val="center"/>
            </w:pPr>
            <w:r>
              <w:rPr>
                <w:rFonts w:ascii="Calibri" w:hAnsi="Calibri" w:eastAsia="Calibri" w:cs="Calibri"/>
                <w:sz w:val="21"/>
                <w:szCs w:val="21"/>
              </w:rPr>
              <w:t>Measures green-wave coordination quality</w:t>
            </w:r>
          </w:p>
        </w:tc>
      </w:tr>
    </w:tbl>
    <w:p w14:paraId="4B0AC761">
      <w:pPr>
        <w:spacing w:after="160" w:line="300" w:lineRule="auto"/>
        <w:jc w:val="both"/>
      </w:pPr>
      <w:r>
        <w:rPr>
          <w:rFonts w:ascii="Calibri" w:hAnsi="Calibri" w:eastAsia="Calibri" w:cs="Calibri"/>
          <w:sz w:val="23"/>
          <w:szCs w:val="23"/>
        </w:rPr>
        <w:t xml:space="preserve"> </w:t>
      </w:r>
    </w:p>
    <w:p w14:paraId="163C6769">
      <w:pPr>
        <w:spacing w:before="320" w:after="200"/>
        <w:jc w:val="center"/>
      </w:pPr>
      <w:r>
        <w:rPr>
          <w:rFonts w:ascii="Calibri" w:hAnsi="Calibri" w:eastAsia="Calibri" w:cs="Calibri"/>
          <w:b/>
          <w:bCs/>
          <w:sz w:val="25"/>
          <w:szCs w:val="25"/>
          <w:u w:val="single"/>
        </w:rPr>
        <w:t>13. Evaluating System Efficiency</w:t>
      </w:r>
    </w:p>
    <w:p w14:paraId="4DB31308">
      <w:pPr>
        <w:spacing w:after="160" w:line="300" w:lineRule="auto"/>
        <w:jc w:val="both"/>
      </w:pPr>
      <w:r>
        <w:rPr>
          <w:rFonts w:ascii="Calibri" w:hAnsi="Calibri" w:eastAsia="Calibri" w:cs="Calibri"/>
          <w:sz w:val="23"/>
          <w:szCs w:val="23"/>
        </w:rPr>
        <w:t>The DP-based controller should be judged against the fixed-time baseline and against simple actuated (greedy) control:</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50"/>
        <w:gridCol w:w="2950"/>
        <w:gridCol w:w="3450"/>
      </w:tblGrid>
      <w:tr w14:paraId="747ED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50" w:type="dxa"/>
            <w:shd w:val="clear" w:color="auto" w:fill="1F4E78"/>
            <w:tcMar>
              <w:top w:w="90" w:type="dxa"/>
              <w:left w:w="100" w:type="dxa"/>
              <w:bottom w:w="90" w:type="dxa"/>
              <w:right w:w="100" w:type="dxa"/>
            </w:tcMar>
          </w:tcPr>
          <w:p w14:paraId="5B70C726">
            <w:r>
              <w:rPr>
                <w:rFonts w:ascii="Calibri" w:hAnsi="Calibri" w:eastAsia="Calibri" w:cs="Calibri"/>
                <w:b/>
                <w:bCs/>
                <w:color w:val="FFFFFF"/>
                <w:sz w:val="21"/>
                <w:szCs w:val="21"/>
              </w:rPr>
              <w:t>Metric</w:t>
            </w:r>
          </w:p>
        </w:tc>
        <w:tc>
          <w:tcPr>
            <w:tcW w:w="2950" w:type="dxa"/>
            <w:shd w:val="clear" w:color="auto" w:fill="1F4E78"/>
            <w:tcMar>
              <w:top w:w="90" w:type="dxa"/>
              <w:left w:w="100" w:type="dxa"/>
              <w:bottom w:w="90" w:type="dxa"/>
              <w:right w:w="100" w:type="dxa"/>
            </w:tcMar>
          </w:tcPr>
          <w:p w14:paraId="174D6780">
            <w:r>
              <w:rPr>
                <w:rFonts w:ascii="Calibri" w:hAnsi="Calibri" w:eastAsia="Calibri" w:cs="Calibri"/>
                <w:b/>
                <w:bCs/>
                <w:color w:val="FFFFFF"/>
                <w:sz w:val="21"/>
                <w:szCs w:val="21"/>
              </w:rPr>
              <w:t>Fixed-Time Control</w:t>
            </w:r>
          </w:p>
        </w:tc>
        <w:tc>
          <w:tcPr>
            <w:tcW w:w="3450" w:type="dxa"/>
            <w:shd w:val="clear" w:color="auto" w:fill="1F4E78"/>
            <w:tcMar>
              <w:top w:w="90" w:type="dxa"/>
              <w:left w:w="100" w:type="dxa"/>
              <w:bottom w:w="90" w:type="dxa"/>
              <w:right w:w="100" w:type="dxa"/>
            </w:tcMar>
          </w:tcPr>
          <w:p w14:paraId="6B4078DE">
            <w:r>
              <w:rPr>
                <w:rFonts w:ascii="Calibri" w:hAnsi="Calibri" w:eastAsia="Calibri" w:cs="Calibri"/>
                <w:b/>
                <w:bCs/>
                <w:color w:val="FFFFFF"/>
                <w:sz w:val="21"/>
                <w:szCs w:val="21"/>
              </w:rPr>
              <w:t>DP-Based Control</w:t>
            </w:r>
          </w:p>
        </w:tc>
      </w:tr>
      <w:tr w14:paraId="76FA1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50" w:type="dxa"/>
            <w:tcMar>
              <w:top w:w="90" w:type="dxa"/>
              <w:left w:w="100" w:type="dxa"/>
              <w:bottom w:w="90" w:type="dxa"/>
              <w:right w:w="100" w:type="dxa"/>
            </w:tcMar>
          </w:tcPr>
          <w:p w14:paraId="0AD672E0">
            <w:r>
              <w:rPr>
                <w:rFonts w:ascii="Calibri" w:hAnsi="Calibri" w:eastAsia="Calibri" w:cs="Calibri"/>
                <w:sz w:val="20"/>
                <w:szCs w:val="20"/>
              </w:rPr>
              <w:t>Average waiting time</w:t>
            </w:r>
          </w:p>
        </w:tc>
        <w:tc>
          <w:tcPr>
            <w:tcW w:w="2950" w:type="dxa"/>
            <w:tcMar>
              <w:top w:w="90" w:type="dxa"/>
              <w:left w:w="100" w:type="dxa"/>
              <w:bottom w:w="90" w:type="dxa"/>
              <w:right w:w="100" w:type="dxa"/>
            </w:tcMar>
          </w:tcPr>
          <w:p w14:paraId="44A13997">
            <w:r>
              <w:rPr>
                <w:rFonts w:ascii="Calibri" w:hAnsi="Calibri" w:eastAsia="Calibri" w:cs="Calibri"/>
                <w:sz w:val="20"/>
                <w:szCs w:val="20"/>
              </w:rPr>
              <w:t>Baseline (highest)</w:t>
            </w:r>
          </w:p>
        </w:tc>
        <w:tc>
          <w:tcPr>
            <w:tcW w:w="3450" w:type="dxa"/>
            <w:tcMar>
              <w:top w:w="90" w:type="dxa"/>
              <w:left w:w="100" w:type="dxa"/>
              <w:bottom w:w="90" w:type="dxa"/>
              <w:right w:w="100" w:type="dxa"/>
            </w:tcMar>
          </w:tcPr>
          <w:p w14:paraId="5DEB1FE1">
            <w:r>
              <w:rPr>
                <w:rFonts w:ascii="Calibri" w:hAnsi="Calibri" w:eastAsia="Calibri" w:cs="Calibri"/>
                <w:sz w:val="20"/>
                <w:szCs w:val="20"/>
              </w:rPr>
              <w:t>20-35% lower in simulation and reported field pilots</w:t>
            </w:r>
          </w:p>
        </w:tc>
      </w:tr>
      <w:tr w14:paraId="58FBF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50" w:type="dxa"/>
            <w:tcMar>
              <w:top w:w="90" w:type="dxa"/>
              <w:left w:w="100" w:type="dxa"/>
              <w:bottom w:w="90" w:type="dxa"/>
              <w:right w:w="100" w:type="dxa"/>
            </w:tcMar>
          </w:tcPr>
          <w:p w14:paraId="6B1508C1">
            <w:r>
              <w:rPr>
                <w:rFonts w:ascii="Calibri" w:hAnsi="Calibri" w:eastAsia="Calibri" w:cs="Calibri"/>
                <w:sz w:val="20"/>
                <w:szCs w:val="20"/>
              </w:rPr>
              <w:t>Stops per vehicle</w:t>
            </w:r>
          </w:p>
        </w:tc>
        <w:tc>
          <w:tcPr>
            <w:tcW w:w="2950" w:type="dxa"/>
            <w:tcMar>
              <w:top w:w="90" w:type="dxa"/>
              <w:left w:w="100" w:type="dxa"/>
              <w:bottom w:w="90" w:type="dxa"/>
              <w:right w:w="100" w:type="dxa"/>
            </w:tcMar>
          </w:tcPr>
          <w:p w14:paraId="419DAEAD">
            <w:r>
              <w:rPr>
                <w:rFonts w:ascii="Calibri" w:hAnsi="Calibri" w:eastAsia="Calibri" w:cs="Calibri"/>
                <w:sz w:val="20"/>
                <w:szCs w:val="20"/>
              </w:rPr>
              <w:t>Frequent stop-and-go</w:t>
            </w:r>
          </w:p>
        </w:tc>
        <w:tc>
          <w:tcPr>
            <w:tcW w:w="3450" w:type="dxa"/>
            <w:tcMar>
              <w:top w:w="90" w:type="dxa"/>
              <w:left w:w="100" w:type="dxa"/>
              <w:bottom w:w="90" w:type="dxa"/>
              <w:right w:w="100" w:type="dxa"/>
            </w:tcMar>
          </w:tcPr>
          <w:p w14:paraId="6BC5000E">
            <w:r>
              <w:rPr>
                <w:rFonts w:ascii="Calibri" w:hAnsi="Calibri" w:eastAsia="Calibri" w:cs="Calibri"/>
                <w:sz w:val="20"/>
                <w:szCs w:val="20"/>
              </w:rPr>
              <w:t>Up to 30% fewer stops (comparable to Green Light reported figures)</w:t>
            </w:r>
          </w:p>
        </w:tc>
      </w:tr>
      <w:tr w14:paraId="02C70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50" w:type="dxa"/>
            <w:tcMar>
              <w:top w:w="90" w:type="dxa"/>
              <w:left w:w="100" w:type="dxa"/>
              <w:bottom w:w="90" w:type="dxa"/>
              <w:right w:w="100" w:type="dxa"/>
            </w:tcMar>
          </w:tcPr>
          <w:p w14:paraId="1D6E8403">
            <w:r>
              <w:rPr>
                <w:rFonts w:ascii="Calibri" w:hAnsi="Calibri" w:eastAsia="Calibri" w:cs="Calibri"/>
                <w:sz w:val="20"/>
                <w:szCs w:val="20"/>
              </w:rPr>
              <w:t>Emissions at intersection</w:t>
            </w:r>
          </w:p>
        </w:tc>
        <w:tc>
          <w:tcPr>
            <w:tcW w:w="2950" w:type="dxa"/>
            <w:tcMar>
              <w:top w:w="90" w:type="dxa"/>
              <w:left w:w="100" w:type="dxa"/>
              <w:bottom w:w="90" w:type="dxa"/>
              <w:right w:w="100" w:type="dxa"/>
            </w:tcMar>
          </w:tcPr>
          <w:p w14:paraId="4CC6919C">
            <w:r>
              <w:rPr>
                <w:rFonts w:ascii="Calibri" w:hAnsi="Calibri" w:eastAsia="Calibri" w:cs="Calibri"/>
                <w:sz w:val="20"/>
                <w:szCs w:val="20"/>
              </w:rPr>
              <w:t>Baseline</w:t>
            </w:r>
          </w:p>
        </w:tc>
        <w:tc>
          <w:tcPr>
            <w:tcW w:w="3450" w:type="dxa"/>
            <w:tcMar>
              <w:top w:w="90" w:type="dxa"/>
              <w:left w:w="100" w:type="dxa"/>
              <w:bottom w:w="90" w:type="dxa"/>
              <w:right w:w="100" w:type="dxa"/>
            </w:tcMar>
          </w:tcPr>
          <w:p w14:paraId="12551F4D">
            <w:r>
              <w:rPr>
                <w:rFonts w:ascii="Calibri" w:hAnsi="Calibri" w:eastAsia="Calibri" w:cs="Calibri"/>
                <w:sz w:val="20"/>
                <w:szCs w:val="20"/>
              </w:rPr>
              <w:t>Up to ~10% lower (reported by comparable AI-based deployments)</w:t>
            </w:r>
          </w:p>
        </w:tc>
      </w:tr>
      <w:tr w14:paraId="12AC6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50" w:type="dxa"/>
            <w:tcMar>
              <w:top w:w="90" w:type="dxa"/>
              <w:left w:w="100" w:type="dxa"/>
              <w:bottom w:w="90" w:type="dxa"/>
              <w:right w:w="100" w:type="dxa"/>
            </w:tcMar>
          </w:tcPr>
          <w:p w14:paraId="74FD03A9">
            <w:r>
              <w:rPr>
                <w:rFonts w:ascii="Calibri" w:hAnsi="Calibri" w:eastAsia="Calibri" w:cs="Calibri"/>
                <w:sz w:val="20"/>
                <w:szCs w:val="20"/>
              </w:rPr>
              <w:t>Computation overhead</w:t>
            </w:r>
          </w:p>
        </w:tc>
        <w:tc>
          <w:tcPr>
            <w:tcW w:w="2950" w:type="dxa"/>
            <w:tcMar>
              <w:top w:w="90" w:type="dxa"/>
              <w:left w:w="100" w:type="dxa"/>
              <w:bottom w:w="90" w:type="dxa"/>
              <w:right w:w="100" w:type="dxa"/>
            </w:tcMar>
          </w:tcPr>
          <w:p w14:paraId="08D18CA5">
            <w:r>
              <w:rPr>
                <w:rFonts w:ascii="Calibri" w:hAnsi="Calibri" w:eastAsia="Calibri" w:cs="Calibri"/>
                <w:sz w:val="20"/>
                <w:szCs w:val="20"/>
              </w:rPr>
              <w:t>None (pre-computed)</w:t>
            </w:r>
          </w:p>
        </w:tc>
        <w:tc>
          <w:tcPr>
            <w:tcW w:w="3450" w:type="dxa"/>
            <w:tcMar>
              <w:top w:w="90" w:type="dxa"/>
              <w:left w:w="100" w:type="dxa"/>
              <w:bottom w:w="90" w:type="dxa"/>
              <w:right w:w="100" w:type="dxa"/>
            </w:tcMar>
          </w:tcPr>
          <w:p w14:paraId="1C55B700">
            <w:r>
              <w:rPr>
                <w:rFonts w:ascii="Calibri" w:hAnsi="Calibri" w:eastAsia="Calibri" w:cs="Calibri"/>
                <w:sz w:val="20"/>
                <w:szCs w:val="20"/>
              </w:rPr>
              <w:t>Low with rolling horizon + bucketed states</w:t>
            </w:r>
          </w:p>
        </w:tc>
      </w:tr>
      <w:tr w14:paraId="19A2B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50" w:type="dxa"/>
            <w:tcMar>
              <w:top w:w="90" w:type="dxa"/>
              <w:left w:w="100" w:type="dxa"/>
              <w:bottom w:w="90" w:type="dxa"/>
              <w:right w:w="100" w:type="dxa"/>
            </w:tcMar>
          </w:tcPr>
          <w:p w14:paraId="23409104">
            <w:r>
              <w:rPr>
                <w:rFonts w:ascii="Calibri" w:hAnsi="Calibri" w:eastAsia="Calibri" w:cs="Calibri"/>
                <w:sz w:val="20"/>
                <w:szCs w:val="20"/>
              </w:rPr>
              <w:t>Fairness across approaches</w:t>
            </w:r>
          </w:p>
        </w:tc>
        <w:tc>
          <w:tcPr>
            <w:tcW w:w="2950" w:type="dxa"/>
            <w:tcMar>
              <w:top w:w="90" w:type="dxa"/>
              <w:left w:w="100" w:type="dxa"/>
              <w:bottom w:w="90" w:type="dxa"/>
              <w:right w:w="100" w:type="dxa"/>
            </w:tcMar>
          </w:tcPr>
          <w:p w14:paraId="0711CD40">
            <w:r>
              <w:rPr>
                <w:rFonts w:ascii="Calibri" w:hAnsi="Calibri" w:eastAsia="Calibri" w:cs="Calibri"/>
                <w:sz w:val="20"/>
                <w:szCs w:val="20"/>
              </w:rPr>
              <w:t>Predictable but rigid</w:t>
            </w:r>
          </w:p>
        </w:tc>
        <w:tc>
          <w:tcPr>
            <w:tcW w:w="3450" w:type="dxa"/>
            <w:tcMar>
              <w:top w:w="90" w:type="dxa"/>
              <w:left w:w="100" w:type="dxa"/>
              <w:bottom w:w="90" w:type="dxa"/>
              <w:right w:w="100" w:type="dxa"/>
            </w:tcMar>
          </w:tcPr>
          <w:p w14:paraId="7C463DD8">
            <w:r>
              <w:rPr>
                <w:rFonts w:ascii="Calibri" w:hAnsi="Calibri" w:eastAsia="Calibri" w:cs="Calibri"/>
                <w:sz w:val="20"/>
                <w:szCs w:val="20"/>
              </w:rPr>
              <w:t>Needs explicit max-wait constraint to avoid starving low-volume approaches</w:t>
            </w:r>
          </w:p>
        </w:tc>
      </w:tr>
    </w:tbl>
    <w:p w14:paraId="72138C5D">
      <w:pPr>
        <w:spacing w:after="160" w:line="300" w:lineRule="auto"/>
        <w:jc w:val="both"/>
      </w:pPr>
      <w:r>
        <w:rPr>
          <w:rFonts w:ascii="Calibri" w:hAnsi="Calibri" w:eastAsia="Calibri" w:cs="Calibri"/>
          <w:sz w:val="23"/>
          <w:szCs w:val="23"/>
        </w:rPr>
        <w:t xml:space="preserve"> </w:t>
      </w:r>
    </w:p>
    <w:p w14:paraId="4A748201">
      <w:pPr>
        <w:spacing w:after="160" w:line="300" w:lineRule="auto"/>
        <w:jc w:val="both"/>
      </w:pPr>
      <w:r>
        <w:rPr>
          <w:rFonts w:ascii="Calibri" w:hAnsi="Calibri" w:eastAsia="Calibri" w:cs="Calibri"/>
          <w:sz w:val="23"/>
          <w:szCs w:val="23"/>
        </w:rPr>
        <w:t>Two caveats matter for an honest evaluation. First, reported gains depend heavily on how close the modeled arrival pattern is to reality - engineers in Manchester, for instance, have noted that Green Light's suggestions sometimes fall short and require manual override for bus priority or residential routing. Second, DP's optimality is only optimal with respect to the discretized model, so it should be validated in simulation (e.g. SUMO or VISSIM) against real detector data before being trusted on the street.</w:t>
      </w:r>
    </w:p>
    <w:p w14:paraId="0C161877">
      <w:pPr>
        <w:spacing w:before="320" w:after="200"/>
        <w:jc w:val="center"/>
      </w:pPr>
      <w:r>
        <w:rPr>
          <w:rFonts w:ascii="Calibri" w:hAnsi="Calibri" w:eastAsia="Calibri" w:cs="Calibri"/>
          <w:b/>
          <w:bCs/>
          <w:sz w:val="25"/>
          <w:szCs w:val="25"/>
          <w:u w:val="single"/>
        </w:rPr>
        <w:t>14. Scalability</w:t>
      </w:r>
    </w:p>
    <w:p w14:paraId="6AD7D333">
      <w:pPr>
        <w:spacing w:after="160" w:line="300" w:lineRule="auto"/>
        <w:jc w:val="both"/>
      </w:pPr>
      <w:r>
        <w:rPr>
          <w:rFonts w:ascii="Calibri" w:hAnsi="Calibri" w:eastAsia="Calibri" w:cs="Calibri"/>
          <w:sz w:val="23"/>
          <w:szCs w:val="23"/>
        </w:rPr>
        <w:t>For one intersection, DP alone can work effectively.</w:t>
      </w:r>
    </w:p>
    <w:p w14:paraId="15188609">
      <w:pPr>
        <w:spacing w:after="160" w:line="300" w:lineRule="auto"/>
        <w:jc w:val="both"/>
      </w:pPr>
      <w:r>
        <w:rPr>
          <w:rFonts w:ascii="Calibri" w:hAnsi="Calibri" w:eastAsia="Calibri" w:cs="Calibri"/>
          <w:sz w:val="23"/>
          <w:szCs w:val="23"/>
        </w:rPr>
        <w:t>But as the number of coordinated intersections increases, the problem becomes much more complex.</w:t>
      </w:r>
    </w:p>
    <w:p w14:paraId="29646061">
      <w:pPr>
        <w:spacing w:before="160" w:after="100"/>
      </w:pPr>
      <w:r>
        <w:rPr>
          <w:rFonts w:ascii="Calibri" w:hAnsi="Calibri" w:eastAsia="Calibri" w:cs="Calibri"/>
          <w:b/>
          <w:bCs/>
          <w:sz w:val="23"/>
          <w:szCs w:val="23"/>
        </w:rPr>
        <w:t>Small system</w:t>
      </w:r>
    </w:p>
    <w:p w14:paraId="30235478">
      <w:pPr>
        <w:spacing w:after="40"/>
        <w:jc w:val="center"/>
      </w:pPr>
      <w:r>
        <w:rPr>
          <w:rFonts w:ascii="Consolas" w:hAnsi="Consolas" w:eastAsia="Consolas" w:cs="Consolas"/>
          <w:sz w:val="21"/>
          <w:szCs w:val="21"/>
        </w:rPr>
        <w:t>1 Intersection</w:t>
      </w:r>
    </w:p>
    <w:p w14:paraId="53034B50">
      <w:pPr>
        <w:spacing w:after="40"/>
        <w:jc w:val="center"/>
      </w:pPr>
      <w:r>
        <w:rPr>
          <w:rFonts w:ascii="Consolas" w:hAnsi="Consolas" w:eastAsia="Consolas" w:cs="Consolas"/>
          <w:sz w:val="21"/>
          <w:szCs w:val="21"/>
        </w:rPr>
        <w:t>↓</w:t>
      </w:r>
    </w:p>
    <w:p w14:paraId="19AD7E41">
      <w:pPr>
        <w:spacing w:after="40"/>
        <w:jc w:val="center"/>
      </w:pPr>
      <w:r>
        <w:rPr>
          <w:rFonts w:ascii="Consolas" w:hAnsi="Consolas" w:eastAsia="Consolas" w:cs="Consolas"/>
          <w:sz w:val="21"/>
          <w:szCs w:val="21"/>
        </w:rPr>
        <w:t>DP (rolling horizon)</w:t>
      </w:r>
    </w:p>
    <w:p w14:paraId="02A2ACD9">
      <w:pPr>
        <w:spacing w:before="160" w:after="100"/>
      </w:pPr>
      <w:r>
        <w:rPr>
          <w:rFonts w:ascii="Calibri" w:hAnsi="Calibri" w:eastAsia="Calibri" w:cs="Calibri"/>
          <w:b/>
          <w:bCs/>
          <w:sz w:val="23"/>
          <w:szCs w:val="23"/>
        </w:rPr>
        <w:t>Medium system</w:t>
      </w:r>
    </w:p>
    <w:p w14:paraId="30F47426">
      <w:pPr>
        <w:spacing w:after="40"/>
        <w:jc w:val="center"/>
      </w:pPr>
      <w:r>
        <w:rPr>
          <w:rFonts w:ascii="Consolas" w:hAnsi="Consolas" w:eastAsia="Consolas" w:cs="Consolas"/>
          <w:sz w:val="21"/>
          <w:szCs w:val="21"/>
        </w:rPr>
        <w:t>5-10 Intersections (a corridor)</w:t>
      </w:r>
    </w:p>
    <w:p w14:paraId="56F9C4F1">
      <w:pPr>
        <w:spacing w:after="40"/>
        <w:jc w:val="center"/>
      </w:pPr>
      <w:r>
        <w:rPr>
          <w:rFonts w:ascii="Consolas" w:hAnsi="Consolas" w:eastAsia="Consolas" w:cs="Consolas"/>
          <w:sz w:val="21"/>
          <w:szCs w:val="21"/>
        </w:rPr>
        <w:t>↓</w:t>
      </w:r>
    </w:p>
    <w:p w14:paraId="0464DD4A">
      <w:pPr>
        <w:spacing w:after="40"/>
        <w:jc w:val="center"/>
      </w:pPr>
      <w:r>
        <w:rPr>
          <w:rFonts w:ascii="Consolas" w:hAnsi="Consolas" w:eastAsia="Consolas" w:cs="Consolas"/>
          <w:sz w:val="21"/>
          <w:szCs w:val="21"/>
        </w:rPr>
        <w:t>DP + offset coordination</w:t>
      </w:r>
    </w:p>
    <w:p w14:paraId="68DC7274">
      <w:pPr>
        <w:spacing w:before="160" w:after="100"/>
      </w:pPr>
      <w:r>
        <w:rPr>
          <w:rFonts w:ascii="Calibri" w:hAnsi="Calibri" w:eastAsia="Calibri" w:cs="Calibri"/>
          <w:b/>
          <w:bCs/>
          <w:sz w:val="23"/>
          <w:szCs w:val="23"/>
        </w:rPr>
        <w:t>Large system</w:t>
      </w:r>
    </w:p>
    <w:p w14:paraId="3FFB5F4F">
      <w:pPr>
        <w:spacing w:after="40"/>
        <w:jc w:val="center"/>
      </w:pPr>
      <w:r>
        <w:rPr>
          <w:rFonts w:ascii="Consolas" w:hAnsi="Consolas" w:eastAsia="Consolas" w:cs="Consolas"/>
          <w:sz w:val="21"/>
          <w:szCs w:val="21"/>
        </w:rPr>
        <w:t>100+ Intersections (city-wide)</w:t>
      </w:r>
    </w:p>
    <w:p w14:paraId="0CFCD583">
      <w:pPr>
        <w:spacing w:after="40"/>
        <w:jc w:val="center"/>
      </w:pPr>
      <w:r>
        <w:rPr>
          <w:rFonts w:ascii="Consolas" w:hAnsi="Consolas" w:eastAsia="Consolas" w:cs="Consolas"/>
          <w:sz w:val="21"/>
          <w:szCs w:val="21"/>
        </w:rPr>
        <w:t>↓</w:t>
      </w:r>
    </w:p>
    <w:p w14:paraId="6201FD77">
      <w:pPr>
        <w:spacing w:after="40"/>
        <w:jc w:val="center"/>
      </w:pPr>
      <w:r>
        <w:rPr>
          <w:rFonts w:ascii="Consolas" w:hAnsi="Consolas" w:eastAsia="Consolas" w:cs="Consolas"/>
          <w:sz w:val="21"/>
          <w:szCs w:val="21"/>
        </w:rPr>
        <w:t>Distributed optimization</w:t>
      </w:r>
    </w:p>
    <w:p w14:paraId="08890D13">
      <w:pPr>
        <w:spacing w:after="40"/>
        <w:jc w:val="center"/>
      </w:pPr>
      <w:r>
        <w:rPr>
          <w:rFonts w:ascii="Consolas" w:hAnsi="Consolas" w:eastAsia="Consolas" w:cs="Consolas"/>
          <w:sz w:val="21"/>
          <w:szCs w:val="21"/>
        </w:rPr>
        <w:t>+ heuristics</w:t>
      </w:r>
    </w:p>
    <w:p w14:paraId="23CEA41B">
      <w:pPr>
        <w:spacing w:after="40"/>
        <w:jc w:val="center"/>
      </w:pPr>
      <w:r>
        <w:rPr>
          <w:rFonts w:ascii="Consolas" w:hAnsi="Consolas" w:eastAsia="Consolas" w:cs="Consolas"/>
          <w:sz w:val="21"/>
          <w:szCs w:val="21"/>
        </w:rPr>
        <w:t>+ real-time replanning</w:t>
      </w:r>
    </w:p>
    <w:p w14:paraId="68F8DAF9">
      <w:pPr>
        <w:spacing w:after="40"/>
        <w:jc w:val="center"/>
      </w:pPr>
      <w:r>
        <w:rPr>
          <w:rFonts w:ascii="Consolas" w:hAnsi="Consolas" w:eastAsia="Consolas" w:cs="Consolas"/>
          <w:sz w:val="21"/>
          <w:szCs w:val="21"/>
        </w:rPr>
        <w:t>+ AI/ML-assisted recommendations</w:t>
      </w:r>
    </w:p>
    <w:p w14:paraId="2B6953BD">
      <w:pPr>
        <w:spacing w:after="160" w:line="300" w:lineRule="auto"/>
        <w:jc w:val="both"/>
      </w:pPr>
      <w:r>
        <w:rPr>
          <w:rFonts w:ascii="Calibri" w:hAnsi="Calibri" w:eastAsia="Calibri" w:cs="Calibri"/>
          <w:sz w:val="23"/>
          <w:szCs w:val="23"/>
        </w:rPr>
        <w:t>A large-scale system should therefore avoid recalculating every possible schedule from scratch. This is exactly why real deployments such as Google Green Light or Surtrac use decentralized, locally-solved optimization with only light central coordination rather than one giant global solver.</w:t>
      </w:r>
    </w:p>
    <w:p w14:paraId="186EEB55">
      <w:pPr>
        <w:spacing w:before="320" w:after="200"/>
        <w:jc w:val="center"/>
      </w:pPr>
      <w:r>
        <w:rPr>
          <w:rFonts w:ascii="Calibri" w:hAnsi="Calibri" w:eastAsia="Calibri" w:cs="Calibri"/>
          <w:b/>
          <w:bCs/>
          <w:sz w:val="25"/>
          <w:szCs w:val="25"/>
          <w:u w:val="single"/>
        </w:rPr>
        <w:t>15. Real-Time Dynamic Routing/Adaptation</w:t>
      </w:r>
    </w:p>
    <w:p w14:paraId="54A5D5F0">
      <w:pPr>
        <w:spacing w:after="160" w:line="300" w:lineRule="auto"/>
        <w:jc w:val="both"/>
      </w:pPr>
      <w:r>
        <w:rPr>
          <w:rFonts w:ascii="Calibri" w:hAnsi="Calibri" w:eastAsia="Calibri" w:cs="Calibri"/>
          <w:sz w:val="23"/>
          <w:szCs w:val="23"/>
        </w:rPr>
        <w:t>A major difference between a textbook DP model and a real traffic controller is that the traffic pattern changes while the plan is running.</w:t>
      </w:r>
    </w:p>
    <w:p w14:paraId="57087863">
      <w:pPr>
        <w:spacing w:after="160" w:line="300" w:lineRule="auto"/>
        <w:jc w:val="both"/>
      </w:pPr>
      <w:r>
        <w:rPr>
          <w:rFonts w:ascii="Calibri" w:hAnsi="Calibri" w:eastAsia="Calibri" w:cs="Calibri"/>
          <w:sz w:val="23"/>
          <w:szCs w:val="23"/>
        </w:rPr>
        <w:t>For example, an accident on one approach or a sudden event-driven surge invalidates the currently running schedule. The controller should not blindly follow a plan calculated a few minutes earlier - it should continuously receive information from loop detectors, cameras, radar and connected-vehicle feeds, and re-solve the DP when the deviation is significant.</w:t>
      </w:r>
    </w:p>
    <w:p w14:paraId="3F8DC9E3">
      <w:pPr>
        <w:spacing w:after="160" w:line="300" w:lineRule="auto"/>
        <w:jc w:val="both"/>
      </w:pPr>
      <w:r>
        <w:rPr>
          <w:rFonts w:ascii="Calibri" w:hAnsi="Calibri" w:eastAsia="Calibri" w:cs="Calibri"/>
          <w:sz w:val="23"/>
          <w:szCs w:val="23"/>
        </w:rPr>
        <w:t>NoTraffic's platform, for example, classifies every road user in real time and adjusts signal timing continuously rather than on a fixed schedule, which is the practical embodiment of this idea.</w:t>
      </w:r>
    </w:p>
    <w:p w14:paraId="64DDED6A">
      <w:pPr>
        <w:spacing w:before="320" w:after="200"/>
        <w:jc w:val="center"/>
      </w:pPr>
      <w:r>
        <w:rPr>
          <w:rFonts w:ascii="Calibri" w:hAnsi="Calibri" w:eastAsia="Calibri" w:cs="Calibri"/>
          <w:b/>
          <w:bCs/>
          <w:sz w:val="25"/>
          <w:szCs w:val="25"/>
          <w:u w:val="single"/>
        </w:rPr>
        <w:t>16. Interpretation in Urban Traffic Management</w:t>
      </w:r>
    </w:p>
    <w:p w14:paraId="6886B6BA">
      <w:pPr>
        <w:spacing w:after="160" w:line="300" w:lineRule="auto"/>
        <w:jc w:val="both"/>
      </w:pPr>
      <w:r>
        <w:rPr>
          <w:rFonts w:ascii="Calibri" w:hAnsi="Calibri" w:eastAsia="Calibri" w:cs="Calibri"/>
          <w:sz w:val="23"/>
          <w:szCs w:val="23"/>
        </w:rPr>
        <w:t>This solution has significant applications in city-wide traffic management.</w:t>
      </w:r>
    </w:p>
    <w:p w14:paraId="61727885">
      <w:pPr>
        <w:spacing w:before="160" w:after="100"/>
      </w:pPr>
      <w:r>
        <w:rPr>
          <w:rFonts w:ascii="Calibri" w:hAnsi="Calibri" w:eastAsia="Calibri" w:cs="Calibri"/>
          <w:b/>
          <w:bCs/>
          <w:sz w:val="23"/>
          <w:szCs w:val="23"/>
        </w:rPr>
        <w:t>Daily commute corridors</w:t>
      </w:r>
    </w:p>
    <w:p w14:paraId="0B7375A8">
      <w:pPr>
        <w:spacing w:after="160" w:line="300" w:lineRule="auto"/>
        <w:jc w:val="both"/>
      </w:pPr>
      <w:r>
        <w:rPr>
          <w:rFonts w:ascii="Calibri" w:hAnsi="Calibri" w:eastAsia="Calibri" w:cs="Calibri"/>
          <w:sz w:val="23"/>
          <w:szCs w:val="23"/>
        </w:rPr>
        <w:t>Main arterial roads benefit most from DP-based phase optimization and green-wave coordination during morning and evening peaks.</w:t>
      </w:r>
    </w:p>
    <w:p w14:paraId="0040CF5A">
      <w:pPr>
        <w:spacing w:before="160" w:after="100"/>
      </w:pPr>
      <w:r>
        <w:rPr>
          <w:rFonts w:ascii="Calibri" w:hAnsi="Calibri" w:eastAsia="Calibri" w:cs="Calibri"/>
          <w:b/>
          <w:bCs/>
          <w:sz w:val="23"/>
          <w:szCs w:val="23"/>
        </w:rPr>
        <w:t>Public transport priority</w:t>
      </w:r>
    </w:p>
    <w:p w14:paraId="0D8E5FA0">
      <w:pPr>
        <w:spacing w:after="160" w:line="300" w:lineRule="auto"/>
        <w:jc w:val="both"/>
      </w:pPr>
      <w:r>
        <w:rPr>
          <w:rFonts w:ascii="Calibri" w:hAnsi="Calibri" w:eastAsia="Calibri" w:cs="Calibri"/>
          <w:sz w:val="23"/>
          <w:szCs w:val="23"/>
        </w:rPr>
        <w:t>Signal plans can be biased to reduce delay for buses without breaking safety constraints, addressing a gap that pure Maps-data systems like Green Light have been criticized for missing.</w:t>
      </w:r>
    </w:p>
    <w:p w14:paraId="60393D18">
      <w:pPr>
        <w:spacing w:before="160" w:after="100"/>
      </w:pPr>
      <w:r>
        <w:rPr>
          <w:rFonts w:ascii="Calibri" w:hAnsi="Calibri" w:eastAsia="Calibri" w:cs="Calibri"/>
          <w:b/>
          <w:bCs/>
          <w:sz w:val="23"/>
          <w:szCs w:val="23"/>
        </w:rPr>
        <w:t>Event and emergency management</w:t>
      </w:r>
    </w:p>
    <w:p w14:paraId="69000FDD">
      <w:pPr>
        <w:spacing w:after="160" w:line="300" w:lineRule="auto"/>
        <w:jc w:val="both"/>
      </w:pPr>
      <w:r>
        <w:rPr>
          <w:rFonts w:ascii="Calibri" w:hAnsi="Calibri" w:eastAsia="Calibri" w:cs="Calibri"/>
          <w:sz w:val="23"/>
          <w:szCs w:val="23"/>
        </w:rPr>
        <w:t>The rolling-horizon design allows fast re-optimization around stadiums, festivals, or emergency vehicle routes.</w:t>
      </w:r>
    </w:p>
    <w:p w14:paraId="34C205F4">
      <w:pPr>
        <w:spacing w:before="160" w:after="100"/>
      </w:pPr>
      <w:r>
        <w:rPr>
          <w:rFonts w:ascii="Calibri" w:hAnsi="Calibri" w:eastAsia="Calibri" w:cs="Calibri"/>
          <w:b/>
          <w:bCs/>
          <w:sz w:val="23"/>
          <w:szCs w:val="23"/>
        </w:rPr>
        <w:t>Why it matters</w:t>
      </w:r>
    </w:p>
    <w:p w14:paraId="2E507F73">
      <w:pPr>
        <w:spacing w:after="160" w:line="300" w:lineRule="auto"/>
        <w:jc w:val="both"/>
      </w:pPr>
      <w:r>
        <w:rPr>
          <w:rFonts w:ascii="Calibri" w:hAnsi="Calibri" w:eastAsia="Calibri" w:cs="Calibri"/>
          <w:sz w:val="23"/>
          <w:szCs w:val="23"/>
        </w:rPr>
        <w:t>Traditional fixed-time signals are affected by unpredictable daily demand, seasonal events and peak-hour surges. A DP-optimized signal can potentially reduce unnecessary stops and idle time without any new road construction, provided that safety and coordination constraints are respected.</w:t>
      </w:r>
    </w:p>
    <w:p w14:paraId="152A1B4C">
      <w:pPr>
        <w:spacing w:before="320" w:after="200"/>
        <w:jc w:val="center"/>
      </w:pPr>
      <w:r>
        <w:rPr>
          <w:rFonts w:ascii="Calibri" w:hAnsi="Calibri" w:eastAsia="Calibri" w:cs="Calibri"/>
          <w:b/>
          <w:bCs/>
          <w:sz w:val="25"/>
          <w:szCs w:val="25"/>
          <w:u w:val="single"/>
        </w:rPr>
        <w:t>17. Latest Industry Connection – 2026</w:t>
      </w:r>
    </w:p>
    <w:p w14:paraId="0A70E6EF">
      <w:pPr>
        <w:spacing w:after="160" w:line="300" w:lineRule="auto"/>
        <w:jc w:val="both"/>
      </w:pPr>
      <w:r>
        <w:rPr>
          <w:rFonts w:ascii="Calibri" w:hAnsi="Calibri" w:eastAsia="Calibri" w:cs="Calibri"/>
          <w:sz w:val="23"/>
          <w:szCs w:val="23"/>
        </w:rPr>
        <w:t>The industry is moving from experimental signal-timing pilots toward integrated, funded, AI-assisted traffic-management networks.</w:t>
      </w:r>
    </w:p>
    <w:p w14:paraId="745A503B">
      <w:pPr>
        <w:spacing w:after="160" w:line="300" w:lineRule="auto"/>
        <w:jc w:val="both"/>
      </w:pPr>
      <w:r>
        <w:rPr>
          <w:rFonts w:ascii="Calibri" w:hAnsi="Calibri" w:eastAsia="Calibri" w:cs="Calibri"/>
          <w:sz w:val="23"/>
          <w:szCs w:val="23"/>
        </w:rPr>
        <w:t>As of August 2026:</w:t>
      </w:r>
    </w:p>
    <w:p w14:paraId="5732880A">
      <w:pPr>
        <w:pStyle w:val="16"/>
        <w:numPr>
          <w:ilvl w:val="0"/>
          <w:numId w:val="1"/>
        </w:numPr>
        <w:spacing w:after="90"/>
      </w:pPr>
      <w:r>
        <w:rPr>
          <w:rFonts w:ascii="Calibri" w:hAnsi="Calibri" w:eastAsia="Calibri" w:cs="Calibri"/>
          <w:sz w:val="23"/>
          <w:szCs w:val="23"/>
        </w:rPr>
        <w:t>Google's Project Green Light has expanded to 20+ cities worldwide, including a new no-cost pilot with the City of Vancouver covering nearly 966 signal records, running from July 2026 through the end of 2027.</w:t>
      </w:r>
    </w:p>
    <w:p w14:paraId="3AFFC813">
      <w:pPr>
        <w:pStyle w:val="16"/>
        <w:numPr>
          <w:ilvl w:val="0"/>
          <w:numId w:val="1"/>
        </w:numPr>
        <w:spacing w:after="90"/>
      </w:pPr>
      <w:r>
        <w:rPr>
          <w:rFonts w:ascii="Calibri" w:hAnsi="Calibri" w:eastAsia="Calibri" w:cs="Calibri"/>
          <w:sz w:val="23"/>
          <w:szCs w:val="23"/>
        </w:rPr>
        <w:t>NoTraffic closed a $90 million Series C round in early 2026 and continues to expand its AI "Mobility OS" deployments across U.S. cities including Tucson and Phoenix.</w:t>
      </w:r>
    </w:p>
    <w:p w14:paraId="532176C7">
      <w:pPr>
        <w:pStyle w:val="16"/>
        <w:numPr>
          <w:ilvl w:val="0"/>
          <w:numId w:val="1"/>
        </w:numPr>
        <w:spacing w:after="90"/>
      </w:pPr>
      <w:r>
        <w:rPr>
          <w:rFonts w:ascii="Calibri" w:hAnsi="Calibri" w:eastAsia="Calibri" w:cs="Calibri"/>
          <w:sz w:val="23"/>
          <w:szCs w:val="23"/>
        </w:rPr>
        <w:t>Uttar Pradesh Police's Gati-UP AI Real-Time Traffic Analytics platform launched in 2026, showing measurable congestion decline in high-density Indian cities such as Prayagraj and Ghaziabad.</w:t>
      </w:r>
    </w:p>
    <w:p w14:paraId="49FF262A">
      <w:pPr>
        <w:pStyle w:val="16"/>
        <w:numPr>
          <w:ilvl w:val="0"/>
          <w:numId w:val="1"/>
        </w:numPr>
        <w:spacing w:after="90"/>
      </w:pPr>
      <w:r>
        <w:rPr>
          <w:rFonts w:ascii="Calibri" w:hAnsi="Calibri" w:eastAsia="Calibri" w:cs="Calibri"/>
          <w:sz w:val="23"/>
          <w:szCs w:val="23"/>
        </w:rPr>
        <w:t>Surtrac continues to operate its decentralized, intersection-level AI signal-optimization system across multiple cities internationally.</w:t>
      </w:r>
    </w:p>
    <w:p w14:paraId="79AABDD9">
      <w:pPr>
        <w:spacing w:after="160" w:line="300" w:lineRule="auto"/>
        <w:jc w:val="both"/>
      </w:pPr>
      <w:r>
        <w:rPr>
          <w:rFonts w:ascii="Calibri" w:hAnsi="Calibri" w:eastAsia="Calibri" w:cs="Calibri"/>
          <w:sz w:val="23"/>
          <w:szCs w:val="23"/>
        </w:rPr>
        <w:t>This proves why optimization-based signal control is relevant: as the number of monitored intersections and the volume of real-time sensor data grows, manually tuning fixed-time plans becomes impossible, and cities are increasingly turning to algorithmic, data-driven timing.</w:t>
      </w:r>
    </w:p>
    <w:p w14:paraId="1DA23202">
      <w:pPr>
        <w:spacing w:before="320" w:after="200"/>
        <w:jc w:val="center"/>
      </w:pPr>
      <w:r>
        <w:rPr>
          <w:rFonts w:ascii="Calibri" w:hAnsi="Calibri" w:eastAsia="Calibri" w:cs="Calibri"/>
          <w:b/>
          <w:bCs/>
          <w:sz w:val="25"/>
          <w:szCs w:val="25"/>
          <w:u w:val="single"/>
        </w:rPr>
        <w:t>18. Advantages</w:t>
      </w:r>
    </w:p>
    <w:p w14:paraId="48B0FCEF">
      <w:pPr>
        <w:spacing w:before="160" w:after="100"/>
      </w:pPr>
      <w:r>
        <w:rPr>
          <w:rFonts w:ascii="Calibri" w:hAnsi="Calibri" w:eastAsia="Calibri" w:cs="Calibri"/>
          <w:b/>
          <w:bCs/>
          <w:sz w:val="23"/>
          <w:szCs w:val="23"/>
        </w:rPr>
        <w:t>1. Reduced waiting time</w:t>
      </w:r>
    </w:p>
    <w:p w14:paraId="3CC168AC">
      <w:pPr>
        <w:spacing w:after="160" w:line="300" w:lineRule="auto"/>
        <w:jc w:val="both"/>
      </w:pPr>
      <w:r>
        <w:rPr>
          <w:rFonts w:ascii="Calibri" w:hAnsi="Calibri" w:eastAsia="Calibri" w:cs="Calibri"/>
          <w:sz w:val="23"/>
          <w:szCs w:val="23"/>
        </w:rPr>
        <w:t>DP adapts green time to actual demand instead of a fixed guess.</w:t>
      </w:r>
    </w:p>
    <w:p w14:paraId="77C0B797">
      <w:pPr>
        <w:spacing w:before="160" w:after="100"/>
      </w:pPr>
      <w:r>
        <w:rPr>
          <w:rFonts w:ascii="Calibri" w:hAnsi="Calibri" w:eastAsia="Calibri" w:cs="Calibri"/>
          <w:b/>
          <w:bCs/>
          <w:sz w:val="23"/>
          <w:szCs w:val="23"/>
        </w:rPr>
        <w:t>2. Lower emissions and fuel use</w:t>
      </w:r>
    </w:p>
    <w:p w14:paraId="6F6B7FD8">
      <w:pPr>
        <w:spacing w:after="160" w:line="300" w:lineRule="auto"/>
        <w:jc w:val="both"/>
      </w:pPr>
      <w:r>
        <w:rPr>
          <w:rFonts w:ascii="Calibri" w:hAnsi="Calibri" w:eastAsia="Calibri" w:cs="Calibri"/>
          <w:sz w:val="23"/>
          <w:szCs w:val="23"/>
        </w:rPr>
        <w:t>Fewer stop-and-go cycles directly reduce idling emissions.</w:t>
      </w:r>
    </w:p>
    <w:p w14:paraId="6CB34E8C">
      <w:pPr>
        <w:spacing w:before="160" w:after="100"/>
      </w:pPr>
      <w:r>
        <w:rPr>
          <w:rFonts w:ascii="Calibri" w:hAnsi="Calibri" w:eastAsia="Calibri" w:cs="Calibri"/>
          <w:b/>
          <w:bCs/>
          <w:sz w:val="23"/>
          <w:szCs w:val="23"/>
        </w:rPr>
        <w:t>3. Better peak-hour handling</w:t>
      </w:r>
    </w:p>
    <w:p w14:paraId="23C235A4">
      <w:pPr>
        <w:spacing w:after="160" w:line="300" w:lineRule="auto"/>
        <w:jc w:val="both"/>
      </w:pPr>
      <w:r>
        <w:rPr>
          <w:rFonts w:ascii="Calibri" w:hAnsi="Calibri" w:eastAsia="Calibri" w:cs="Calibri"/>
          <w:sz w:val="23"/>
          <w:szCs w:val="23"/>
        </w:rPr>
        <w:t>Time-of-day-aware states let the system respond to predictable demand surges.</w:t>
      </w:r>
    </w:p>
    <w:p w14:paraId="0B05197B">
      <w:pPr>
        <w:spacing w:before="160" w:after="100"/>
      </w:pPr>
      <w:r>
        <w:rPr>
          <w:rFonts w:ascii="Calibri" w:hAnsi="Calibri" w:eastAsia="Calibri" w:cs="Calibri"/>
          <w:b/>
          <w:bCs/>
          <w:sz w:val="23"/>
          <w:szCs w:val="23"/>
        </w:rPr>
        <w:t>4. Improved safety</w:t>
      </w:r>
    </w:p>
    <w:p w14:paraId="48EF17D0">
      <w:pPr>
        <w:spacing w:after="160" w:line="300" w:lineRule="auto"/>
        <w:jc w:val="both"/>
      </w:pPr>
      <w:r>
        <w:rPr>
          <w:rFonts w:ascii="Calibri" w:hAnsi="Calibri" w:eastAsia="Calibri" w:cs="Calibri"/>
          <w:sz w:val="23"/>
          <w:szCs w:val="23"/>
        </w:rPr>
        <w:t>Hard constraints on minimum/maximum green and pedestrian clearance are always respected.</w:t>
      </w:r>
    </w:p>
    <w:p w14:paraId="23AD7500">
      <w:pPr>
        <w:spacing w:before="160" w:after="100"/>
      </w:pPr>
      <w:r>
        <w:rPr>
          <w:rFonts w:ascii="Calibri" w:hAnsi="Calibri" w:eastAsia="Calibri" w:cs="Calibri"/>
          <w:b/>
          <w:bCs/>
          <w:sz w:val="23"/>
          <w:szCs w:val="23"/>
        </w:rPr>
        <w:t>5. Scales to corridors</w:t>
      </w:r>
    </w:p>
    <w:p w14:paraId="5FB084FD">
      <w:pPr>
        <w:spacing w:after="160" w:line="300" w:lineRule="auto"/>
        <w:jc w:val="both"/>
      </w:pPr>
      <w:r>
        <w:rPr>
          <w:rFonts w:ascii="Calibri" w:hAnsi="Calibri" w:eastAsia="Calibri" w:cs="Calibri"/>
          <w:sz w:val="23"/>
          <w:szCs w:val="23"/>
        </w:rPr>
        <w:t>Offset coordination between intersections supports green-wave travel.</w:t>
      </w:r>
    </w:p>
    <w:p w14:paraId="5EE8DA04">
      <w:pPr>
        <w:spacing w:before="160" w:after="100"/>
      </w:pPr>
      <w:r>
        <w:rPr>
          <w:rFonts w:ascii="Calibri" w:hAnsi="Calibri" w:eastAsia="Calibri" w:cs="Calibri"/>
          <w:b/>
          <w:bCs/>
          <w:sz w:val="23"/>
          <w:szCs w:val="23"/>
        </w:rPr>
        <w:t>6. Low-cost deployment</w:t>
      </w:r>
    </w:p>
    <w:p w14:paraId="1D68ED02">
      <w:pPr>
        <w:spacing w:after="160" w:line="300" w:lineRule="auto"/>
        <w:jc w:val="both"/>
      </w:pPr>
      <w:r>
        <w:rPr>
          <w:rFonts w:ascii="Calibri" w:hAnsi="Calibri" w:eastAsia="Calibri" w:cs="Calibri"/>
          <w:sz w:val="23"/>
          <w:szCs w:val="23"/>
        </w:rPr>
        <w:t>No new lanes or infrastructure are required - only better use of existing signal hardware, similar to Google Green Light's zero-infrastructure-cost model.</w:t>
      </w:r>
    </w:p>
    <w:p w14:paraId="2642D90E">
      <w:pPr>
        <w:spacing w:before="320" w:after="200"/>
        <w:jc w:val="center"/>
      </w:pPr>
      <w:r>
        <w:rPr>
          <w:rFonts w:ascii="Calibri" w:hAnsi="Calibri" w:eastAsia="Calibri" w:cs="Calibri"/>
          <w:b/>
          <w:bCs/>
          <w:sz w:val="25"/>
          <w:szCs w:val="25"/>
          <w:u w:val="single"/>
        </w:rPr>
        <w:t>19. Limitations</w:t>
      </w:r>
    </w:p>
    <w:p w14:paraId="1A23045C">
      <w:pPr>
        <w:spacing w:after="160" w:line="300" w:lineRule="auto"/>
        <w:jc w:val="both"/>
      </w:pPr>
      <w:r>
        <w:rPr>
          <w:rFonts w:ascii="Calibri" w:hAnsi="Calibri" w:eastAsia="Calibri" w:cs="Calibri"/>
          <w:sz w:val="23"/>
          <w:szCs w:val="23"/>
        </w:rPr>
        <w:t>The solution is not perfect.</w:t>
      </w:r>
    </w:p>
    <w:p w14:paraId="4745D8B2">
      <w:pPr>
        <w:spacing w:before="160" w:after="100"/>
      </w:pPr>
      <w:r>
        <w:rPr>
          <w:rFonts w:ascii="Calibri" w:hAnsi="Calibri" w:eastAsia="Calibri" w:cs="Calibri"/>
          <w:b/>
          <w:bCs/>
          <w:sz w:val="23"/>
          <w:szCs w:val="23"/>
        </w:rPr>
        <w:t>State-space growth</w:t>
      </w:r>
    </w:p>
    <w:p w14:paraId="496CE3BB">
      <w:pPr>
        <w:spacing w:after="160" w:line="300" w:lineRule="auto"/>
        <w:jc w:val="both"/>
      </w:pPr>
      <w:r>
        <w:rPr>
          <w:rFonts w:ascii="Calibri" w:hAnsi="Calibri" w:eastAsia="Calibri" w:cs="Calibri"/>
          <w:sz w:val="23"/>
          <w:szCs w:val="23"/>
        </w:rPr>
        <w:t>Multi-intersection DP becomes computationally expensive as more approaches and intersections are added.</w:t>
      </w:r>
    </w:p>
    <w:p w14:paraId="250F4C83">
      <w:pPr>
        <w:spacing w:before="160" w:after="100"/>
      </w:pPr>
      <w:r>
        <w:rPr>
          <w:rFonts w:ascii="Calibri" w:hAnsi="Calibri" w:eastAsia="Calibri" w:cs="Calibri"/>
          <w:b/>
          <w:bCs/>
          <w:sz w:val="23"/>
          <w:szCs w:val="23"/>
        </w:rPr>
        <w:t>Sensor dependency</w:t>
      </w:r>
    </w:p>
    <w:p w14:paraId="3FAE3F59">
      <w:pPr>
        <w:spacing w:after="160" w:line="300" w:lineRule="auto"/>
        <w:jc w:val="both"/>
      </w:pPr>
      <w:r>
        <w:rPr>
          <w:rFonts w:ascii="Calibri" w:hAnsi="Calibri" w:eastAsia="Calibri" w:cs="Calibri"/>
          <w:sz w:val="23"/>
          <w:szCs w:val="23"/>
        </w:rPr>
        <w:t>Accuracy depends entirely on the quality of loop detectors, cameras, or probe data.</w:t>
      </w:r>
    </w:p>
    <w:p w14:paraId="085820CA">
      <w:pPr>
        <w:spacing w:before="160" w:after="100"/>
      </w:pPr>
      <w:r>
        <w:rPr>
          <w:rFonts w:ascii="Calibri" w:hAnsi="Calibri" w:eastAsia="Calibri" w:cs="Calibri"/>
          <w:b/>
          <w:bCs/>
          <w:sz w:val="23"/>
          <w:szCs w:val="23"/>
        </w:rPr>
        <w:t>Modeling approximation</w:t>
      </w:r>
    </w:p>
    <w:p w14:paraId="699A42A0">
      <w:pPr>
        <w:spacing w:after="160" w:line="300" w:lineRule="auto"/>
        <w:jc w:val="both"/>
      </w:pPr>
      <w:r>
        <w:rPr>
          <w:rFonts w:ascii="Calibri" w:hAnsi="Calibri" w:eastAsia="Calibri" w:cs="Calibri"/>
          <w:sz w:val="23"/>
          <w:szCs w:val="23"/>
        </w:rPr>
        <w:t>Discretizing queue lengths into buckets trades precision for computational feasibility.</w:t>
      </w:r>
    </w:p>
    <w:p w14:paraId="57F93AB5">
      <w:pPr>
        <w:spacing w:before="160" w:after="100"/>
      </w:pPr>
      <w:r>
        <w:rPr>
          <w:rFonts w:ascii="Calibri" w:hAnsi="Calibri" w:eastAsia="Calibri" w:cs="Calibri"/>
          <w:b/>
          <w:bCs/>
          <w:sz w:val="23"/>
          <w:szCs w:val="23"/>
        </w:rPr>
        <w:t>Engineer trust and override needs</w:t>
      </w:r>
    </w:p>
    <w:p w14:paraId="5362E149">
      <w:pPr>
        <w:spacing w:after="160" w:line="300" w:lineRule="auto"/>
        <w:jc w:val="both"/>
      </w:pPr>
      <w:r>
        <w:rPr>
          <w:rFonts w:ascii="Calibri" w:hAnsi="Calibri" w:eastAsia="Calibri" w:cs="Calibri"/>
          <w:sz w:val="23"/>
          <w:szCs w:val="23"/>
        </w:rPr>
        <w:t>As seen with Green Light, automated recommendations sometimes miss context (bus priority, residential routing) that only local traffic engineers know, so a human-in-the-loop review remains necessary.</w:t>
      </w:r>
    </w:p>
    <w:p w14:paraId="5D13169B">
      <w:pPr>
        <w:spacing w:before="160" w:after="100"/>
      </w:pPr>
      <w:r>
        <w:rPr>
          <w:rFonts w:ascii="Calibri" w:hAnsi="Calibri" w:eastAsia="Calibri" w:cs="Calibri"/>
          <w:b/>
          <w:bCs/>
          <w:sz w:val="23"/>
          <w:szCs w:val="23"/>
        </w:rPr>
        <w:t>Infrastructure and maintenance</w:t>
      </w:r>
    </w:p>
    <w:p w14:paraId="7027D2E3">
      <w:pPr>
        <w:spacing w:after="160" w:line="300" w:lineRule="auto"/>
        <w:jc w:val="both"/>
      </w:pPr>
      <w:r>
        <w:rPr>
          <w:rFonts w:ascii="Calibri" w:hAnsi="Calibri" w:eastAsia="Calibri" w:cs="Calibri"/>
          <w:sz w:val="23"/>
          <w:szCs w:val="23"/>
        </w:rPr>
        <w:t>Detectors, edge controllers and communication links require ongoing maintenance and funding.</w:t>
      </w:r>
    </w:p>
    <w:p w14:paraId="3A7B6C46">
      <w:pPr>
        <w:spacing w:after="160" w:line="300" w:lineRule="auto"/>
        <w:jc w:val="both"/>
      </w:pPr>
      <w:r>
        <w:rPr>
          <w:rFonts w:ascii="Calibri" w:hAnsi="Calibri" w:eastAsia="Calibri" w:cs="Calibri"/>
          <w:sz w:val="23"/>
          <w:szCs w:val="23"/>
        </w:rPr>
        <w:t>These are real deployment issues, not merely theoretical constraints - even large, well-funded pilots such as Google Green Light remain advisory rather than fully autonomous for exactly this reason.</w:t>
      </w:r>
    </w:p>
    <w:p w14:paraId="09D209E5">
      <w:pPr>
        <w:spacing w:before="320" w:after="200"/>
        <w:jc w:val="center"/>
      </w:pPr>
      <w:r>
        <w:rPr>
          <w:rFonts w:ascii="Calibri" w:hAnsi="Calibri" w:eastAsia="Calibri" w:cs="Calibri"/>
          <w:b/>
          <w:bCs/>
          <w:sz w:val="25"/>
          <w:szCs w:val="25"/>
          <w:u w:val="single"/>
        </w:rPr>
        <w:t>20. Expected Outcome</w:t>
      </w:r>
    </w:p>
    <w:p w14:paraId="66C5AA04">
      <w:pPr>
        <w:spacing w:after="160" w:line="300" w:lineRule="auto"/>
        <w:jc w:val="both"/>
      </w:pPr>
      <w:r>
        <w:rPr>
          <w:rFonts w:ascii="Calibri" w:hAnsi="Calibri" w:eastAsia="Calibri" w:cs="Calibri"/>
          <w:sz w:val="23"/>
          <w:szCs w:val="23"/>
        </w:rPr>
        <w:t>The proposed DP-based optimization system should produce:</w:t>
      </w:r>
    </w:p>
    <w:p w14:paraId="23E4882E">
      <w:pPr>
        <w:spacing w:after="160" w:line="300" w:lineRule="auto"/>
        <w:jc w:val="center"/>
      </w:pPr>
      <w:r>
        <w:rPr>
          <w:rFonts w:ascii="Calibri" w:hAnsi="Calibri" w:eastAsia="Calibri" w:cs="Calibri"/>
          <w:b/>
          <w:bCs/>
          <w:sz w:val="23"/>
          <w:szCs w:val="23"/>
        </w:rPr>
        <w:t>The lowest achievable total vehicle delay at each intersection, subject to safety, pedestrian and coordination constraints.</w:t>
      </w:r>
    </w:p>
    <w:p w14:paraId="37C123CB">
      <w:pPr>
        <w:spacing w:after="160" w:line="300" w:lineRule="auto"/>
        <w:jc w:val="both"/>
      </w:pPr>
      <w:r>
        <w:rPr>
          <w:rFonts w:ascii="Calibri" w:hAnsi="Calibri" w:eastAsia="Calibri" w:cs="Calibri"/>
          <w:sz w:val="23"/>
          <w:szCs w:val="23"/>
        </w:rPr>
        <w:t>For a corridor of intersections, the system should additionally minimize:</w:t>
      </w:r>
    </w:p>
    <w:p w14:paraId="4404B2C1">
      <w:pPr>
        <w:shd w:val="clear" w:fill="EFEFEF"/>
        <w:spacing w:before="100" w:after="100"/>
        <w:jc w:val="center"/>
      </w:pPr>
      <w:r>
        <w:rPr>
          <w:rFonts w:ascii="Consolas" w:hAnsi="Consolas" w:eastAsia="Consolas" w:cs="Consolas"/>
          <w:b/>
          <w:bCs/>
          <w:sz w:val="22"/>
          <w:szCs w:val="22"/>
        </w:rPr>
        <w:t>Total Delay = Σ (Queue Delay + Stop Penalty + Coordination Offset Loss)</w:t>
      </w:r>
    </w:p>
    <w:p w14:paraId="18C07157">
      <w:pPr>
        <w:spacing w:after="160" w:line="300" w:lineRule="auto"/>
        <w:jc w:val="both"/>
      </w:pPr>
      <w:r>
        <w:rPr>
          <w:rFonts w:ascii="Calibri" w:hAnsi="Calibri" w:eastAsia="Calibri" w:cs="Calibri"/>
          <w:sz w:val="23"/>
          <w:szCs w:val="23"/>
        </w:rPr>
        <w:t>subject to:</w:t>
      </w:r>
    </w:p>
    <w:p w14:paraId="06D9674D">
      <w:pPr>
        <w:spacing w:before="60" w:after="160"/>
        <w:jc w:val="center"/>
      </w:pPr>
      <w:r>
        <w:rPr>
          <w:rFonts w:ascii="Consolas" w:hAnsi="Consolas" w:eastAsia="Consolas" w:cs="Consolas"/>
          <w:b/>
          <w:bCs/>
          <w:sz w:val="21"/>
          <w:szCs w:val="21"/>
        </w:rPr>
        <w:t>MinGreen ≤ PhaseTime ≤ MaxGreen        PedClearance satisfied        CycleLength ≤ Limit</w:t>
      </w:r>
    </w:p>
    <w:p w14:paraId="5CC0973B">
      <w:pPr>
        <w:spacing w:before="320" w:after="200"/>
        <w:jc w:val="center"/>
      </w:pPr>
      <w:r>
        <w:rPr>
          <w:rFonts w:ascii="Calibri" w:hAnsi="Calibri" w:eastAsia="Calibri" w:cs="Calibri"/>
          <w:b/>
          <w:bCs/>
          <w:sz w:val="25"/>
          <w:szCs w:val="25"/>
          <w:u w:val="single"/>
        </w:rPr>
        <w:t>21. Conclusion</w:t>
      </w:r>
    </w:p>
    <w:p w14:paraId="1C968BF0">
      <w:pPr>
        <w:spacing w:after="160" w:line="300" w:lineRule="auto"/>
        <w:jc w:val="both"/>
      </w:pPr>
      <w:r>
        <w:rPr>
          <w:rFonts w:ascii="Calibri" w:hAnsi="Calibri" w:eastAsia="Calibri" w:cs="Calibri"/>
          <w:b/>
          <w:bCs/>
          <w:sz w:val="23"/>
          <w:szCs w:val="23"/>
        </w:rPr>
        <w:t>Smart traffic signal control is a real-world optimization problem central to modern urban traffic management.</w:t>
      </w:r>
      <w:r>
        <w:rPr>
          <w:rFonts w:ascii="Calibri" w:hAnsi="Calibri" w:eastAsia="Calibri" w:cs="Calibri"/>
          <w:sz w:val="23"/>
          <w:szCs w:val="23"/>
        </w:rPr>
        <w:t xml:space="preserve"> An intersection's phase-timing decision has exactly the structure Dynamic Programming is meant for: decisions taken now affect the state the next decision has to deal with, and the same queue-length states recur often enough that memoized sub-problem solutions pay off.</w:t>
      </w:r>
    </w:p>
    <w:p w14:paraId="64C9918E">
      <w:pPr>
        <w:spacing w:after="160" w:line="300" w:lineRule="auto"/>
        <w:jc w:val="both"/>
      </w:pPr>
      <w:r>
        <w:rPr>
          <w:rFonts w:ascii="Calibri" w:hAnsi="Calibri" w:eastAsia="Calibri" w:cs="Calibri"/>
          <w:sz w:val="23"/>
          <w:szCs w:val="23"/>
        </w:rPr>
        <w:t>A rolling-horizon DP formulation, with queue lengths discretized into buckets and solved every cycle from live sensor data, is realistic to run on edge hardware at a single intersection or a short corridor, and comparable real-world AI deployments consistently report meaningful reductions in stops, waiting time and emissions.</w:t>
      </w:r>
    </w:p>
    <w:p w14:paraId="13DAFFD1">
      <w:pPr>
        <w:spacing w:after="160" w:line="300" w:lineRule="auto"/>
        <w:jc w:val="both"/>
      </w:pPr>
      <w:r>
        <w:rPr>
          <w:rFonts w:ascii="Calibri" w:hAnsi="Calibri" w:eastAsia="Calibri" w:cs="Calibri"/>
          <w:sz w:val="23"/>
          <w:szCs w:val="23"/>
        </w:rPr>
        <w:t xml:space="preserve">The main limits are state-space growth at city scale and the accuracy of the discretization, both of which are engineering trade-offs rather than fundamental blockers. The growing real-world deployment of </w:t>
      </w:r>
      <w:r>
        <w:rPr>
          <w:rFonts w:ascii="Calibri" w:hAnsi="Calibri" w:eastAsia="Calibri" w:cs="Calibri"/>
          <w:b/>
          <w:bCs/>
          <w:sz w:val="23"/>
          <w:szCs w:val="23"/>
        </w:rPr>
        <w:t>Google Project Green Light, NoTraffic, Surtrac and India's Gati-UP system</w:t>
      </w:r>
      <w:r>
        <w:rPr>
          <w:rFonts w:ascii="Calibri" w:hAnsi="Calibri" w:eastAsia="Calibri" w:cs="Calibri"/>
          <w:sz w:val="23"/>
          <w:szCs w:val="23"/>
        </w:rPr>
        <w:t xml:space="preserve"> demonstrates that optimization-based signal control is becoming an increasingly important part of modern urban traffic management.</w:t>
      </w:r>
    </w:p>
    <w:sectPr>
      <w:pgSz w:w="11906" w:h="16838"/>
      <w:pgMar w:top="1080" w:right="1200" w:bottom="1080" w:left="1200" w:header="708" w:footer="708" w:gutter="0"/>
      <w:pgBorders w:offsetFrom="page">
        <w:top w:val="thinThickSmallGap" w:color="000000" w:sz="24" w:space="24"/>
        <w:left w:val="thinThickSmallGap" w:color="000000" w:sz="24" w:space="24"/>
        <w:bottom w:val="thickThinSmallGap" w:color="000000" w:sz="24" w:space="24"/>
        <w:right w:val="thickThinSmallGap" w:color="000000" w:sz="2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documentProtection w:enforcement="0"/>
  <w:compat>
    <w:compatSetting w:name="compatibilityMode" w:uri="http://schemas.microsoft.com/office/word" w:val="15"/>
  </w:compat>
  <w:rsids>
    <w:rsidRoot w:val="00000000"/>
    <w:rsid w:val="395C3AA9"/>
    <w:rsid w:val="3C3E7065"/>
    <w:rsid w:val="3CEC0482"/>
    <w:rsid w:val="42847B6A"/>
    <w:rsid w:val="53690C4F"/>
    <w:rsid w:val="792E13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3306</Words>
  <Characters>19694</Characters>
  <TotalTime>2</TotalTime>
  <ScaleCrop>false</ScaleCrop>
  <LinksUpToDate>false</LinksUpToDate>
  <CharactersWithSpaces>22891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2026-08-24T05:02:00Z</dcterms:created>
  <dc:creator>Un-named</dc:creator>
  <cp:lastModifiedBy>selvamagal M</cp:lastModifiedBy>
  <dcterms:modified xsi:type="dcterms:W3CDTF">2026-08-24T05:07:11Z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eyJoZGlkIjoiZjRiMGRiY2VhMmQwODg4Y2Y5NDBjMDcyZTM3ZmNjYjUiLCJ1c2VySWQiOiI1NDk3NjU5ODM3MDEifQ==</vt:lpwstr>
  </property>
  <property fmtid="{D5CDD505-2E9C-101B-9397-08002B2CF9AE}" pid="3" name="KSOProductBuildVer">
    <vt:lpwstr>1033-12.1.0.28032</vt:lpwstr>
  </property>
  <property fmtid="{D5CDD505-2E9C-101B-9397-08002B2CF9AE}" pid="4" name="ICV">
    <vt:lpwstr>08E8CAF3FEFE4735B64311E9C82170D8_13</vt:lpwstr>
  </property>
</Properties>
</file>