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BB" w:rsidRDefault="003B1E24">
      <w:pPr>
        <w:pStyle w:val="BodyText"/>
        <w:ind w:left="655"/>
        <w:rPr>
          <w:rFonts w:ascii="Times New Roman"/>
          <w:sz w:val="20"/>
        </w:rPr>
      </w:pPr>
      <w:r>
        <w:rPr>
          <w:rFonts w:ascii="Times New Roman"/>
          <w:noProof/>
          <w:sz w:val="20"/>
        </w:rPr>
        <w:drawing>
          <wp:inline distT="0" distB="0" distL="0" distR="0">
            <wp:extent cx="6300048" cy="3543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300048" cy="3543300"/>
                    </a:xfrm>
                    <a:prstGeom prst="rect">
                      <a:avLst/>
                    </a:prstGeom>
                  </pic:spPr>
                </pic:pic>
              </a:graphicData>
            </a:graphic>
          </wp:inline>
        </w:drawing>
      </w:r>
    </w:p>
    <w:p w:rsidR="00D80FBB" w:rsidRDefault="00D80FBB">
      <w:pPr>
        <w:pStyle w:val="BodyText"/>
        <w:rPr>
          <w:rFonts w:ascii="Times New Roman"/>
          <w:sz w:val="40"/>
        </w:rPr>
      </w:pPr>
    </w:p>
    <w:p w:rsidR="00D80FBB" w:rsidRDefault="00D80FBB">
      <w:pPr>
        <w:pStyle w:val="BodyText"/>
        <w:spacing w:before="71"/>
        <w:rPr>
          <w:rFonts w:ascii="Times New Roman"/>
          <w:sz w:val="40"/>
        </w:rPr>
      </w:pPr>
    </w:p>
    <w:p w:rsidR="00D80FBB" w:rsidRPr="007717DB" w:rsidRDefault="003B1E24" w:rsidP="007717DB">
      <w:pPr>
        <w:spacing w:before="344" w:line="278" w:lineRule="auto"/>
        <w:ind w:left="1980" w:right="2254"/>
        <w:jc w:val="center"/>
        <w:rPr>
          <w:rFonts w:ascii="Arial"/>
          <w:b/>
          <w:color w:val="001F5F"/>
          <w:sz w:val="36"/>
        </w:rPr>
      </w:pPr>
      <w:r w:rsidRPr="007717DB">
        <w:rPr>
          <w:rFonts w:ascii="Arial"/>
          <w:b/>
          <w:color w:val="001F5F"/>
          <w:sz w:val="36"/>
        </w:rPr>
        <w:t>TECHN</w:t>
      </w:r>
      <w:r w:rsidR="008C2029" w:rsidRPr="007717DB">
        <w:rPr>
          <w:rFonts w:ascii="Arial"/>
          <w:b/>
          <w:color w:val="001F5F"/>
          <w:sz w:val="36"/>
        </w:rPr>
        <w:t xml:space="preserve">O-COMMERCIAL </w:t>
      </w:r>
      <w:r w:rsidRPr="007717DB">
        <w:rPr>
          <w:rFonts w:ascii="Arial"/>
          <w:b/>
          <w:color w:val="001F5F"/>
          <w:sz w:val="36"/>
        </w:rPr>
        <w:t>PROPOSAL</w:t>
      </w:r>
    </w:p>
    <w:p w:rsidR="00D80FBB" w:rsidRPr="0063076B" w:rsidRDefault="003B1E24" w:rsidP="0063076B">
      <w:pPr>
        <w:spacing w:before="344" w:line="278" w:lineRule="auto"/>
        <w:ind w:left="1980" w:right="2254"/>
        <w:jc w:val="center"/>
        <w:rPr>
          <w:rFonts w:ascii="Arial"/>
          <w:b/>
          <w:color w:val="001F5F"/>
          <w:sz w:val="28"/>
        </w:rPr>
      </w:pPr>
      <w:r>
        <w:rPr>
          <w:rFonts w:ascii="Arial"/>
          <w:b/>
          <w:color w:val="001F5F"/>
          <w:sz w:val="28"/>
        </w:rPr>
        <w:t xml:space="preserve">FOR LI-ION BATTERY BASED ENERGY STORAGE SYSTEM FOR </w:t>
      </w:r>
      <w:r w:rsidRPr="001E5741">
        <w:rPr>
          <w:rFonts w:ascii="Arial"/>
          <w:b/>
          <w:color w:val="001F5F"/>
          <w:sz w:val="28"/>
        </w:rPr>
        <w:t>M/</w:t>
      </w:r>
      <w:r w:rsidRPr="001E5741">
        <w:rPr>
          <w:rFonts w:ascii="Arial"/>
          <w:b/>
          <w:color w:val="001F5F"/>
        </w:rPr>
        <w:t>S</w:t>
      </w:r>
      <w:r w:rsidR="00F56E82" w:rsidRPr="001E5741">
        <w:rPr>
          <w:rFonts w:ascii="Arial"/>
          <w:b/>
          <w:color w:val="001F5F"/>
          <w:sz w:val="28"/>
        </w:rPr>
        <w:t xml:space="preserve">. </w:t>
      </w:r>
      <w:r w:rsidR="001E5741">
        <w:rPr>
          <w:rFonts w:ascii="Arial"/>
          <w:b/>
          <w:color w:val="001F5F"/>
          <w:sz w:val="28"/>
        </w:rPr>
        <w:t>{{Customer</w:t>
      </w:r>
      <w:r w:rsidR="0063076B">
        <w:rPr>
          <w:rFonts w:ascii="Arial"/>
          <w:b/>
          <w:color w:val="001F5F"/>
          <w:sz w:val="28"/>
        </w:rPr>
        <w:t xml:space="preserve"> Caps</w:t>
      </w:r>
      <w:r w:rsidR="001E5741">
        <w:rPr>
          <w:rFonts w:ascii="Arial"/>
          <w:b/>
          <w:color w:val="001F5F"/>
          <w:sz w:val="28"/>
        </w:rPr>
        <w:t>}}</w:t>
      </w:r>
    </w:p>
    <w:p w:rsidR="00D80FBB" w:rsidRDefault="003B1E24">
      <w:pPr>
        <w:pStyle w:val="BodyText"/>
        <w:spacing w:before="5"/>
        <w:rPr>
          <w:rFonts w:ascii="Arial"/>
          <w:b/>
          <w:sz w:val="12"/>
        </w:rPr>
      </w:pPr>
      <w:r>
        <w:rPr>
          <w:rFonts w:ascii="Arial"/>
          <w:b/>
          <w:noProof/>
          <w:sz w:val="12"/>
        </w:rPr>
        <w:drawing>
          <wp:anchor distT="0" distB="0" distL="0" distR="0" simplePos="0" relativeHeight="487587840" behindDoc="1" locked="0" layoutInCell="1" allowOverlap="1" wp14:anchorId="66BDDCA0" wp14:editId="1CC5D5EC">
            <wp:simplePos x="0" y="0"/>
            <wp:positionH relativeFrom="margin">
              <wp:align>center</wp:align>
            </wp:positionH>
            <wp:positionV relativeFrom="paragraph">
              <wp:posOffset>106313</wp:posOffset>
            </wp:positionV>
            <wp:extent cx="982316" cy="906208"/>
            <wp:effectExtent l="0" t="0" r="8890" b="8255"/>
            <wp:wrapTopAndBottom/>
            <wp:docPr id="2" name="Image 2" descr="cid:image001.png@01DB1664.E4847BF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id:image001.png@01DB1664.E4847BF0"/>
                    <pic:cNvPicPr/>
                  </pic:nvPicPr>
                  <pic:blipFill>
                    <a:blip r:embed="rId9" cstate="print"/>
                    <a:stretch>
                      <a:fillRect/>
                    </a:stretch>
                  </pic:blipFill>
                  <pic:spPr>
                    <a:xfrm>
                      <a:off x="0" y="0"/>
                      <a:ext cx="982316" cy="906208"/>
                    </a:xfrm>
                    <a:prstGeom prst="rect">
                      <a:avLst/>
                    </a:prstGeom>
                  </pic:spPr>
                </pic:pic>
              </a:graphicData>
            </a:graphic>
          </wp:anchor>
        </w:drawing>
      </w:r>
    </w:p>
    <w:p w:rsidR="00D80FBB" w:rsidRPr="007717DB" w:rsidRDefault="003B1E24" w:rsidP="007717DB">
      <w:pPr>
        <w:spacing w:before="344" w:line="278" w:lineRule="auto"/>
        <w:ind w:left="1980" w:right="2254"/>
        <w:jc w:val="center"/>
        <w:rPr>
          <w:rFonts w:ascii="Arial"/>
          <w:b/>
          <w:color w:val="001F5F"/>
          <w:sz w:val="40"/>
        </w:rPr>
      </w:pPr>
      <w:r w:rsidRPr="007717DB">
        <w:rPr>
          <w:rFonts w:ascii="Arial"/>
          <w:b/>
          <w:color w:val="001F5F"/>
          <w:sz w:val="40"/>
        </w:rPr>
        <w:t>E</w:t>
      </w:r>
      <w:r w:rsidR="007717DB" w:rsidRPr="007717DB">
        <w:rPr>
          <w:rFonts w:ascii="Arial"/>
          <w:b/>
          <w:color w:val="001F5F"/>
          <w:sz w:val="40"/>
        </w:rPr>
        <w:t>NRICH ENERGY PVT. LTD.</w:t>
      </w: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18"/>
          <w:szCs w:val="18"/>
        </w:rPr>
      </w:pPr>
      <w:r w:rsidRPr="002767FA">
        <w:rPr>
          <w:rStyle w:val="BookTitle"/>
          <w:rFonts w:ascii="Arial" w:hAnsi="Arial" w:cs="Arial"/>
          <w:i w:val="0"/>
          <w:color w:val="002060"/>
          <w:sz w:val="18"/>
          <w:szCs w:val="18"/>
        </w:rPr>
        <w:t>ISO 9001 – 2015, ISO 14001-2015 &amp; OHSAS 18001-2007 ORGANIZATION</w:t>
      </w:r>
    </w:p>
    <w:p w:rsidR="00D80FBB" w:rsidRPr="002767FA" w:rsidRDefault="00D80FBB" w:rsidP="002767FA">
      <w:pPr>
        <w:pStyle w:val="IntenseQuote"/>
        <w:pBdr>
          <w:bottom w:val="none" w:sz="0" w:space="0" w:color="auto"/>
        </w:pBdr>
        <w:spacing w:before="0" w:after="0"/>
        <w:ind w:left="0" w:right="0"/>
        <w:jc w:val="center"/>
        <w:rPr>
          <w:rStyle w:val="BookTitle"/>
          <w:rFonts w:ascii="Arial" w:hAnsi="Arial" w:cs="Arial"/>
          <w:i w:val="0"/>
          <w:color w:val="002060"/>
        </w:rPr>
      </w:pP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20"/>
          <w:szCs w:val="20"/>
        </w:rPr>
      </w:pPr>
      <w:r w:rsidRPr="002767FA">
        <w:rPr>
          <w:rStyle w:val="BookTitle"/>
          <w:rFonts w:ascii="Arial" w:hAnsi="Arial" w:cs="Arial"/>
          <w:i w:val="0"/>
          <w:smallCaps w:val="0"/>
          <w:color w:val="002060"/>
          <w:sz w:val="20"/>
          <w:szCs w:val="20"/>
        </w:rPr>
        <w:t xml:space="preserve">Head Office: 302, Third Floor, ’The Orion’, 11/1C </w:t>
      </w:r>
      <w:proofErr w:type="spellStart"/>
      <w:r w:rsidRPr="002767FA">
        <w:rPr>
          <w:rStyle w:val="BookTitle"/>
          <w:rFonts w:ascii="Arial" w:hAnsi="Arial" w:cs="Arial"/>
          <w:i w:val="0"/>
          <w:smallCaps w:val="0"/>
          <w:color w:val="002060"/>
          <w:sz w:val="20"/>
          <w:szCs w:val="20"/>
        </w:rPr>
        <w:t>Koregaon</w:t>
      </w:r>
      <w:proofErr w:type="spellEnd"/>
      <w:r w:rsidRPr="002767FA">
        <w:rPr>
          <w:rStyle w:val="BookTitle"/>
          <w:rFonts w:ascii="Arial" w:hAnsi="Arial" w:cs="Arial"/>
          <w:i w:val="0"/>
          <w:smallCaps w:val="0"/>
          <w:color w:val="002060"/>
          <w:sz w:val="20"/>
          <w:szCs w:val="20"/>
        </w:rPr>
        <w:t xml:space="preserve"> Park Road, Pune – 411001, Maharashtra, India</w:t>
      </w:r>
      <w:bookmarkStart w:id="0" w:name="_GoBack"/>
      <w:bookmarkEnd w:id="0"/>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20"/>
          <w:szCs w:val="20"/>
        </w:rPr>
      </w:pPr>
      <w:r w:rsidRPr="002767FA">
        <w:rPr>
          <w:rStyle w:val="BookTitle"/>
          <w:rFonts w:ascii="Arial" w:hAnsi="Arial" w:cs="Arial"/>
          <w:i w:val="0"/>
          <w:color w:val="002060"/>
          <w:sz w:val="20"/>
          <w:szCs w:val="20"/>
        </w:rPr>
        <w:t>PHONE: +91 20 26050080/84</w:t>
      </w:r>
    </w:p>
    <w:p w:rsidR="00D80FBB" w:rsidRPr="002767FA" w:rsidRDefault="003B1E24" w:rsidP="002767FA">
      <w:pPr>
        <w:pStyle w:val="IntenseQuote"/>
        <w:pBdr>
          <w:bottom w:val="none" w:sz="0" w:space="0" w:color="auto"/>
        </w:pBdr>
        <w:spacing w:before="0" w:after="0"/>
        <w:ind w:left="0" w:right="0"/>
        <w:jc w:val="center"/>
        <w:rPr>
          <w:rStyle w:val="BookTitle"/>
          <w:rFonts w:ascii="Arial" w:hAnsi="Arial" w:cs="Arial"/>
          <w:i w:val="0"/>
          <w:color w:val="002060"/>
          <w:sz w:val="20"/>
          <w:szCs w:val="20"/>
        </w:rPr>
      </w:pPr>
      <w:r w:rsidRPr="002767FA">
        <w:rPr>
          <w:rStyle w:val="BookTitle"/>
          <w:rFonts w:ascii="Arial" w:hAnsi="Arial" w:cs="Arial"/>
          <w:i w:val="0"/>
          <w:color w:val="002060"/>
          <w:sz w:val="20"/>
          <w:szCs w:val="20"/>
        </w:rPr>
        <w:t>FAX: +91 20 26050079</w:t>
      </w:r>
    </w:p>
    <w:p w:rsidR="002767FA" w:rsidRDefault="002767FA">
      <w:pPr>
        <w:ind w:left="1980" w:right="2252"/>
        <w:jc w:val="center"/>
        <w:rPr>
          <w:rFonts w:ascii="Arial"/>
          <w:b/>
          <w:smallCaps/>
          <w:color w:val="001F5F"/>
          <w:sz w:val="20"/>
        </w:rPr>
      </w:pPr>
    </w:p>
    <w:p w:rsidR="00D80FBB" w:rsidRDefault="003B1E24">
      <w:pPr>
        <w:ind w:left="1980" w:right="2252"/>
        <w:jc w:val="center"/>
        <w:rPr>
          <w:rFonts w:ascii="Arial"/>
          <w:b/>
          <w:sz w:val="20"/>
        </w:rPr>
      </w:pPr>
      <w:r>
        <w:rPr>
          <w:rFonts w:ascii="Arial"/>
          <w:b/>
          <w:smallCaps/>
          <w:color w:val="001F5F"/>
          <w:sz w:val="20"/>
        </w:rPr>
        <w:t>Web:</w:t>
      </w:r>
      <w:r>
        <w:rPr>
          <w:rFonts w:ascii="Arial"/>
          <w:b/>
          <w:smallCaps/>
          <w:color w:val="001F5F"/>
          <w:spacing w:val="9"/>
          <w:sz w:val="20"/>
        </w:rPr>
        <w:t xml:space="preserve"> </w:t>
      </w:r>
      <w:hyperlink r:id="rId10">
        <w:r>
          <w:rPr>
            <w:rFonts w:ascii="Arial"/>
            <w:b/>
            <w:smallCaps/>
            <w:color w:val="001F5F"/>
            <w:spacing w:val="-2"/>
            <w:sz w:val="20"/>
          </w:rPr>
          <w:t>www.Enrichenergy.com</w:t>
        </w:r>
      </w:hyperlink>
    </w:p>
    <w:p w:rsidR="00D80FBB" w:rsidRDefault="00D80FBB" w:rsidP="002767FA">
      <w:pPr>
        <w:pStyle w:val="IntenseQuote"/>
        <w:pBdr>
          <w:bottom w:val="none" w:sz="0" w:space="0" w:color="auto"/>
        </w:pBdr>
        <w:spacing w:before="0" w:after="0"/>
        <w:ind w:left="0" w:right="0"/>
        <w:jc w:val="center"/>
        <w:rPr>
          <w:rFonts w:ascii="Arial"/>
          <w:b w:val="0"/>
          <w:sz w:val="20"/>
        </w:rPr>
        <w:sectPr w:rsidR="00D80FBB">
          <w:type w:val="continuous"/>
          <w:pgSz w:w="11910" w:h="16840"/>
          <w:pgMar w:top="1540" w:right="0" w:bottom="280" w:left="425" w:header="720" w:footer="720" w:gutter="0"/>
          <w:pgBorders w:offsetFrom="page">
            <w:top w:val="single" w:sz="48" w:space="24" w:color="5F5F5F"/>
            <w:left w:val="single" w:sz="48" w:space="24" w:color="5F5F5F"/>
            <w:bottom w:val="single" w:sz="48" w:space="24" w:color="5F5F5F"/>
            <w:right w:val="single" w:sz="48" w:space="24" w:color="5F5F5F"/>
          </w:pgBorders>
          <w:cols w:space="720"/>
        </w:sectPr>
      </w:pPr>
    </w:p>
    <w:p w:rsidR="00D80FBB" w:rsidRDefault="003B1E24">
      <w:pPr>
        <w:pStyle w:val="BodyText"/>
        <w:spacing w:line="57" w:lineRule="exact"/>
        <w:ind w:left="626"/>
        <w:rPr>
          <w:rFonts w:ascii="Arial"/>
          <w:sz w:val="5"/>
        </w:rPr>
      </w:pPr>
      <w:r>
        <w:rPr>
          <w:rFonts w:ascii="Arial"/>
          <w:noProof/>
          <w:sz w:val="5"/>
        </w:rPr>
        <w:lastRenderedPageBreak/>
        <mc:AlternateContent>
          <mc:Choice Requires="wpg">
            <w:drawing>
              <wp:inline distT="0" distB="0" distL="0" distR="0" wp14:anchorId="1C08E2DF" wp14:editId="1BF45184">
                <wp:extent cx="6324600" cy="36830"/>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7" name="Graphic 7"/>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5025169" id="Group 6"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">
                <v:shape id="Graphic 7"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" path="m6324346,27432l,27432r,9144l6324346,36576r,-9144xem6324346,l,,,18288r6324346,l6324346,xe" fillcolor="black" stroked="f">
                  <v:path arrowok="t"/>
                </v:shape>
                <w10:anchorlock/>
              </v:group>
            </w:pict>
          </mc:Fallback>
        </mc:AlternateContent>
      </w:r>
    </w:p>
    <w:p w:rsidR="00D80FBB" w:rsidRDefault="00D80FBB">
      <w:pPr>
        <w:pStyle w:val="BodyText"/>
        <w:spacing w:before="183"/>
        <w:rPr>
          <w:rFonts w:ascii="Arial"/>
          <w:b/>
        </w:rPr>
      </w:pPr>
    </w:p>
    <w:sdt>
      <w:sdtPr>
        <w:rPr>
          <w:rFonts w:ascii="Calibri" w:eastAsia="Calibri" w:hAnsi="Calibri" w:cs="Calibri"/>
          <w:color w:val="auto"/>
          <w:sz w:val="22"/>
          <w:szCs w:val="22"/>
        </w:rPr>
        <w:id w:val="386452866"/>
        <w:docPartObj>
          <w:docPartGallery w:val="Table of Contents"/>
          <w:docPartUnique/>
        </w:docPartObj>
      </w:sdtPr>
      <w:sdtEndPr>
        <w:rPr>
          <w:b/>
          <w:bCs/>
          <w:noProof/>
        </w:rPr>
      </w:sdtEndPr>
      <w:sdtContent>
        <w:p w:rsidR="007717DB" w:rsidRDefault="007717DB">
          <w:pPr>
            <w:pStyle w:val="TOCHeading"/>
          </w:pPr>
          <w:r>
            <w:t>Contents</w:t>
          </w:r>
        </w:p>
        <w:p w:rsidR="00742744" w:rsidRDefault="007717DB">
          <w:pPr>
            <w:pStyle w:val="TOC2"/>
            <w:tabs>
              <w:tab w:val="left" w:pos="1094"/>
              <w:tab w:val="right" w:leader="dot" w:pos="1036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200100638" w:history="1">
            <w:r w:rsidR="00742744" w:rsidRPr="00975FF2">
              <w:rPr>
                <w:rStyle w:val="Hyperlink"/>
                <w:noProof/>
              </w:rPr>
              <w:t>1.</w:t>
            </w:r>
            <w:r w:rsidR="00742744">
              <w:rPr>
                <w:rFonts w:asciiTheme="minorHAnsi" w:eastAsiaTheme="minorEastAsia" w:hAnsiTheme="minorHAnsi" w:cstheme="minorBidi"/>
                <w:noProof/>
              </w:rPr>
              <w:tab/>
            </w:r>
            <w:r w:rsidR="00742744" w:rsidRPr="00975FF2">
              <w:rPr>
                <w:rStyle w:val="Hyperlink"/>
                <w:noProof/>
              </w:rPr>
              <w:t>COVERING</w:t>
            </w:r>
            <w:r w:rsidR="00742744" w:rsidRPr="00975FF2">
              <w:rPr>
                <w:rStyle w:val="Hyperlink"/>
                <w:noProof/>
                <w:spacing w:val="-9"/>
              </w:rPr>
              <w:t xml:space="preserve"> </w:t>
            </w:r>
            <w:r w:rsidR="00742744" w:rsidRPr="00975FF2">
              <w:rPr>
                <w:rStyle w:val="Hyperlink"/>
                <w:noProof/>
                <w:spacing w:val="-2"/>
              </w:rPr>
              <w:t>LETTER</w:t>
            </w:r>
            <w:r w:rsidR="00742744">
              <w:rPr>
                <w:noProof/>
                <w:webHidden/>
              </w:rPr>
              <w:tab/>
            </w:r>
            <w:r w:rsidR="00742744">
              <w:rPr>
                <w:noProof/>
                <w:webHidden/>
              </w:rPr>
              <w:fldChar w:fldCharType="begin"/>
            </w:r>
            <w:r w:rsidR="00742744">
              <w:rPr>
                <w:noProof/>
                <w:webHidden/>
              </w:rPr>
              <w:instrText xml:space="preserve"> PAGEREF _Toc200100638 \h </w:instrText>
            </w:r>
            <w:r w:rsidR="00742744">
              <w:rPr>
                <w:noProof/>
                <w:webHidden/>
              </w:rPr>
            </w:r>
            <w:r w:rsidR="00742744">
              <w:rPr>
                <w:noProof/>
                <w:webHidden/>
              </w:rPr>
              <w:fldChar w:fldCharType="separate"/>
            </w:r>
            <w:r w:rsidR="00742744">
              <w:rPr>
                <w:noProof/>
                <w:webHidden/>
              </w:rPr>
              <w:t>2</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39" w:history="1">
            <w:r w:rsidR="00742744" w:rsidRPr="00975FF2">
              <w:rPr>
                <w:rStyle w:val="Hyperlink"/>
                <w:noProof/>
              </w:rPr>
              <w:t>2.</w:t>
            </w:r>
            <w:r w:rsidR="00742744">
              <w:rPr>
                <w:rFonts w:asciiTheme="minorHAnsi" w:eastAsiaTheme="minorEastAsia" w:hAnsiTheme="minorHAnsi" w:cstheme="minorBidi"/>
                <w:noProof/>
              </w:rPr>
              <w:tab/>
            </w:r>
            <w:r w:rsidR="00742744" w:rsidRPr="00975FF2">
              <w:rPr>
                <w:rStyle w:val="Hyperlink"/>
                <w:noProof/>
              </w:rPr>
              <w:t>PROJECT DETAILS</w:t>
            </w:r>
            <w:r w:rsidR="00742744">
              <w:rPr>
                <w:noProof/>
                <w:webHidden/>
              </w:rPr>
              <w:tab/>
            </w:r>
            <w:r w:rsidR="00742744">
              <w:rPr>
                <w:noProof/>
                <w:webHidden/>
              </w:rPr>
              <w:fldChar w:fldCharType="begin"/>
            </w:r>
            <w:r w:rsidR="00742744">
              <w:rPr>
                <w:noProof/>
                <w:webHidden/>
              </w:rPr>
              <w:instrText xml:space="preserve"> PAGEREF _Toc200100639 \h </w:instrText>
            </w:r>
            <w:r w:rsidR="00742744">
              <w:rPr>
                <w:noProof/>
                <w:webHidden/>
              </w:rPr>
            </w:r>
            <w:r w:rsidR="00742744">
              <w:rPr>
                <w:noProof/>
                <w:webHidden/>
              </w:rPr>
              <w:fldChar w:fldCharType="separate"/>
            </w:r>
            <w:r w:rsidR="00742744">
              <w:rPr>
                <w:noProof/>
                <w:webHidden/>
              </w:rPr>
              <w:t>3</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0" w:history="1">
            <w:r w:rsidR="00742744" w:rsidRPr="00975FF2">
              <w:rPr>
                <w:rStyle w:val="Hyperlink"/>
                <w:noProof/>
              </w:rPr>
              <w:t>3.</w:t>
            </w:r>
            <w:r w:rsidR="00742744">
              <w:rPr>
                <w:rFonts w:asciiTheme="minorHAnsi" w:eastAsiaTheme="minorEastAsia" w:hAnsiTheme="minorHAnsi" w:cstheme="minorBidi"/>
                <w:noProof/>
              </w:rPr>
              <w:tab/>
            </w:r>
            <w:r w:rsidR="00742744" w:rsidRPr="00975FF2">
              <w:rPr>
                <w:rStyle w:val="Hyperlink"/>
                <w:noProof/>
              </w:rPr>
              <w:t>SCOPE OF WORK FOR THE PROJECT:</w:t>
            </w:r>
            <w:r w:rsidR="00742744">
              <w:rPr>
                <w:noProof/>
                <w:webHidden/>
              </w:rPr>
              <w:tab/>
            </w:r>
            <w:r w:rsidR="00742744">
              <w:rPr>
                <w:noProof/>
                <w:webHidden/>
              </w:rPr>
              <w:fldChar w:fldCharType="begin"/>
            </w:r>
            <w:r w:rsidR="00742744">
              <w:rPr>
                <w:noProof/>
                <w:webHidden/>
              </w:rPr>
              <w:instrText xml:space="preserve"> PAGEREF _Toc200100640 \h </w:instrText>
            </w:r>
            <w:r w:rsidR="00742744">
              <w:rPr>
                <w:noProof/>
                <w:webHidden/>
              </w:rPr>
            </w:r>
            <w:r w:rsidR="00742744">
              <w:rPr>
                <w:noProof/>
                <w:webHidden/>
              </w:rPr>
              <w:fldChar w:fldCharType="separate"/>
            </w:r>
            <w:r w:rsidR="00742744">
              <w:rPr>
                <w:noProof/>
                <w:webHidden/>
              </w:rPr>
              <w:t>3</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1" w:history="1">
            <w:r w:rsidR="00742744" w:rsidRPr="00975FF2">
              <w:rPr>
                <w:rStyle w:val="Hyperlink"/>
                <w:noProof/>
              </w:rPr>
              <w:t>4.</w:t>
            </w:r>
            <w:r w:rsidR="00742744">
              <w:rPr>
                <w:rFonts w:asciiTheme="minorHAnsi" w:eastAsiaTheme="minorEastAsia" w:hAnsiTheme="minorHAnsi" w:cstheme="minorBidi"/>
                <w:noProof/>
              </w:rPr>
              <w:tab/>
            </w:r>
            <w:r w:rsidR="00742744" w:rsidRPr="00975FF2">
              <w:rPr>
                <w:rStyle w:val="Hyperlink"/>
                <w:noProof/>
              </w:rPr>
              <w:t>TECHNICAL BASE CONSIDERATION:</w:t>
            </w:r>
            <w:r w:rsidR="00742744">
              <w:rPr>
                <w:noProof/>
                <w:webHidden/>
              </w:rPr>
              <w:tab/>
            </w:r>
            <w:r w:rsidR="00742744">
              <w:rPr>
                <w:noProof/>
                <w:webHidden/>
              </w:rPr>
              <w:fldChar w:fldCharType="begin"/>
            </w:r>
            <w:r w:rsidR="00742744">
              <w:rPr>
                <w:noProof/>
                <w:webHidden/>
              </w:rPr>
              <w:instrText xml:space="preserve"> PAGEREF _Toc200100641 \h </w:instrText>
            </w:r>
            <w:r w:rsidR="00742744">
              <w:rPr>
                <w:noProof/>
                <w:webHidden/>
              </w:rPr>
            </w:r>
            <w:r w:rsidR="00742744">
              <w:rPr>
                <w:noProof/>
                <w:webHidden/>
              </w:rPr>
              <w:fldChar w:fldCharType="separate"/>
            </w:r>
            <w:r w:rsidR="00742744">
              <w:rPr>
                <w:noProof/>
                <w:webHidden/>
              </w:rPr>
              <w:t>4</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2" w:history="1">
            <w:r w:rsidR="00742744" w:rsidRPr="00975FF2">
              <w:rPr>
                <w:rStyle w:val="Hyperlink"/>
                <w:noProof/>
              </w:rPr>
              <w:t>5.</w:t>
            </w:r>
            <w:r w:rsidR="00742744">
              <w:rPr>
                <w:rFonts w:asciiTheme="minorHAnsi" w:eastAsiaTheme="minorEastAsia" w:hAnsiTheme="minorHAnsi" w:cstheme="minorBidi"/>
                <w:noProof/>
              </w:rPr>
              <w:tab/>
            </w:r>
            <w:r w:rsidR="00742744" w:rsidRPr="00975FF2">
              <w:rPr>
                <w:rStyle w:val="Hyperlink"/>
                <w:noProof/>
              </w:rPr>
              <w:t>BESS CONFIGURATION:</w:t>
            </w:r>
            <w:r w:rsidR="00742744">
              <w:rPr>
                <w:noProof/>
                <w:webHidden/>
              </w:rPr>
              <w:tab/>
            </w:r>
            <w:r w:rsidR="00742744">
              <w:rPr>
                <w:noProof/>
                <w:webHidden/>
              </w:rPr>
              <w:fldChar w:fldCharType="begin"/>
            </w:r>
            <w:r w:rsidR="00742744">
              <w:rPr>
                <w:noProof/>
                <w:webHidden/>
              </w:rPr>
              <w:instrText xml:space="preserve"> PAGEREF _Toc200100642 \h </w:instrText>
            </w:r>
            <w:r w:rsidR="00742744">
              <w:rPr>
                <w:noProof/>
                <w:webHidden/>
              </w:rPr>
            </w:r>
            <w:r w:rsidR="00742744">
              <w:rPr>
                <w:noProof/>
                <w:webHidden/>
              </w:rPr>
              <w:fldChar w:fldCharType="separate"/>
            </w:r>
            <w:r w:rsidR="00742744">
              <w:rPr>
                <w:noProof/>
                <w:webHidden/>
              </w:rPr>
              <w:t>5</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3" w:history="1">
            <w:r w:rsidR="00742744" w:rsidRPr="00975FF2">
              <w:rPr>
                <w:rStyle w:val="Hyperlink"/>
                <w:noProof/>
              </w:rPr>
              <w:t>6.</w:t>
            </w:r>
            <w:r w:rsidR="00742744">
              <w:rPr>
                <w:rFonts w:asciiTheme="minorHAnsi" w:eastAsiaTheme="minorEastAsia" w:hAnsiTheme="minorHAnsi" w:cstheme="minorBidi"/>
                <w:noProof/>
              </w:rPr>
              <w:tab/>
            </w:r>
            <w:r w:rsidR="00742744" w:rsidRPr="00975FF2">
              <w:rPr>
                <w:rStyle w:val="Hyperlink"/>
                <w:noProof/>
              </w:rPr>
              <w:t>AUXILIARY CONSUMPTION:</w:t>
            </w:r>
            <w:r w:rsidR="00742744">
              <w:rPr>
                <w:noProof/>
                <w:webHidden/>
              </w:rPr>
              <w:tab/>
            </w:r>
            <w:r w:rsidR="00742744">
              <w:rPr>
                <w:noProof/>
                <w:webHidden/>
              </w:rPr>
              <w:fldChar w:fldCharType="begin"/>
            </w:r>
            <w:r w:rsidR="00742744">
              <w:rPr>
                <w:noProof/>
                <w:webHidden/>
              </w:rPr>
              <w:instrText xml:space="preserve"> PAGEREF _Toc200100643 \h </w:instrText>
            </w:r>
            <w:r w:rsidR="00742744">
              <w:rPr>
                <w:noProof/>
                <w:webHidden/>
              </w:rPr>
            </w:r>
            <w:r w:rsidR="00742744">
              <w:rPr>
                <w:noProof/>
                <w:webHidden/>
              </w:rPr>
              <w:fldChar w:fldCharType="separate"/>
            </w:r>
            <w:r w:rsidR="00742744">
              <w:rPr>
                <w:noProof/>
                <w:webHidden/>
              </w:rPr>
              <w:t>6</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4" w:history="1">
            <w:r w:rsidR="00742744" w:rsidRPr="00975FF2">
              <w:rPr>
                <w:rStyle w:val="Hyperlink"/>
                <w:noProof/>
              </w:rPr>
              <w:t>7.</w:t>
            </w:r>
            <w:r w:rsidR="00742744">
              <w:rPr>
                <w:rFonts w:asciiTheme="minorHAnsi" w:eastAsiaTheme="minorEastAsia" w:hAnsiTheme="minorHAnsi" w:cstheme="minorBidi"/>
                <w:noProof/>
              </w:rPr>
              <w:tab/>
            </w:r>
            <w:r w:rsidR="00742744" w:rsidRPr="00975FF2">
              <w:rPr>
                <w:rStyle w:val="Hyperlink"/>
                <w:noProof/>
              </w:rPr>
              <w:t>TECHNICAL SPECIFICATIONS:</w:t>
            </w:r>
            <w:r w:rsidR="00742744">
              <w:rPr>
                <w:noProof/>
                <w:webHidden/>
              </w:rPr>
              <w:tab/>
            </w:r>
            <w:r w:rsidR="00742744">
              <w:rPr>
                <w:noProof/>
                <w:webHidden/>
              </w:rPr>
              <w:fldChar w:fldCharType="begin"/>
            </w:r>
            <w:r w:rsidR="00742744">
              <w:rPr>
                <w:noProof/>
                <w:webHidden/>
              </w:rPr>
              <w:instrText xml:space="preserve"> PAGEREF _Toc200100644 \h </w:instrText>
            </w:r>
            <w:r w:rsidR="00742744">
              <w:rPr>
                <w:noProof/>
                <w:webHidden/>
              </w:rPr>
            </w:r>
            <w:r w:rsidR="00742744">
              <w:rPr>
                <w:noProof/>
                <w:webHidden/>
              </w:rPr>
              <w:fldChar w:fldCharType="separate"/>
            </w:r>
            <w:r w:rsidR="00742744">
              <w:rPr>
                <w:noProof/>
                <w:webHidden/>
              </w:rPr>
              <w:t>7</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5" w:history="1">
            <w:r w:rsidR="00742744" w:rsidRPr="00975FF2">
              <w:rPr>
                <w:rStyle w:val="Hyperlink"/>
                <w:noProof/>
              </w:rPr>
              <w:t>8.</w:t>
            </w:r>
            <w:r w:rsidR="00742744">
              <w:rPr>
                <w:rFonts w:asciiTheme="minorHAnsi" w:eastAsiaTheme="minorEastAsia" w:hAnsiTheme="minorHAnsi" w:cstheme="minorBidi"/>
                <w:noProof/>
              </w:rPr>
              <w:tab/>
            </w:r>
            <w:r w:rsidR="00742744" w:rsidRPr="00975FF2">
              <w:rPr>
                <w:rStyle w:val="Hyperlink"/>
                <w:noProof/>
              </w:rPr>
              <w:t>COMMERCIAL OFFER</w:t>
            </w:r>
            <w:r w:rsidR="00742744">
              <w:rPr>
                <w:noProof/>
                <w:webHidden/>
              </w:rPr>
              <w:tab/>
            </w:r>
            <w:r w:rsidR="00742744">
              <w:rPr>
                <w:noProof/>
                <w:webHidden/>
              </w:rPr>
              <w:fldChar w:fldCharType="begin"/>
            </w:r>
            <w:r w:rsidR="00742744">
              <w:rPr>
                <w:noProof/>
                <w:webHidden/>
              </w:rPr>
              <w:instrText xml:space="preserve"> PAGEREF _Toc200100645 \h </w:instrText>
            </w:r>
            <w:r w:rsidR="00742744">
              <w:rPr>
                <w:noProof/>
                <w:webHidden/>
              </w:rPr>
            </w:r>
            <w:r w:rsidR="00742744">
              <w:rPr>
                <w:noProof/>
                <w:webHidden/>
              </w:rPr>
              <w:fldChar w:fldCharType="separate"/>
            </w:r>
            <w:r w:rsidR="00742744">
              <w:rPr>
                <w:noProof/>
                <w:webHidden/>
              </w:rPr>
              <w:t>8</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6" w:history="1">
            <w:r w:rsidR="00742744" w:rsidRPr="00975FF2">
              <w:rPr>
                <w:rStyle w:val="Hyperlink"/>
                <w:noProof/>
              </w:rPr>
              <w:t>9.</w:t>
            </w:r>
            <w:r w:rsidR="00742744">
              <w:rPr>
                <w:rFonts w:asciiTheme="minorHAnsi" w:eastAsiaTheme="minorEastAsia" w:hAnsiTheme="minorHAnsi" w:cstheme="minorBidi"/>
                <w:noProof/>
              </w:rPr>
              <w:tab/>
            </w:r>
            <w:r w:rsidR="00742744" w:rsidRPr="00975FF2">
              <w:rPr>
                <w:rStyle w:val="Hyperlink"/>
                <w:noProof/>
              </w:rPr>
              <w:t>GENERAL TERMS AND CONDITIONS</w:t>
            </w:r>
            <w:r w:rsidR="00742744">
              <w:rPr>
                <w:noProof/>
                <w:webHidden/>
              </w:rPr>
              <w:tab/>
            </w:r>
            <w:r w:rsidR="00742744">
              <w:rPr>
                <w:noProof/>
                <w:webHidden/>
              </w:rPr>
              <w:fldChar w:fldCharType="begin"/>
            </w:r>
            <w:r w:rsidR="00742744">
              <w:rPr>
                <w:noProof/>
                <w:webHidden/>
              </w:rPr>
              <w:instrText xml:space="preserve"> PAGEREF _Toc200100646 \h </w:instrText>
            </w:r>
            <w:r w:rsidR="00742744">
              <w:rPr>
                <w:noProof/>
                <w:webHidden/>
              </w:rPr>
            </w:r>
            <w:r w:rsidR="00742744">
              <w:rPr>
                <w:noProof/>
                <w:webHidden/>
              </w:rPr>
              <w:fldChar w:fldCharType="separate"/>
            </w:r>
            <w:r w:rsidR="00742744">
              <w:rPr>
                <w:noProof/>
                <w:webHidden/>
              </w:rPr>
              <w:t>9</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7" w:history="1">
            <w:r w:rsidR="00742744" w:rsidRPr="00975FF2">
              <w:rPr>
                <w:rStyle w:val="Hyperlink"/>
                <w:noProof/>
              </w:rPr>
              <w:t>10.</w:t>
            </w:r>
            <w:r w:rsidR="00742744">
              <w:rPr>
                <w:rFonts w:asciiTheme="minorHAnsi" w:eastAsiaTheme="minorEastAsia" w:hAnsiTheme="minorHAnsi" w:cstheme="minorBidi"/>
                <w:noProof/>
              </w:rPr>
              <w:tab/>
            </w:r>
            <w:r w:rsidR="00742744" w:rsidRPr="00975FF2">
              <w:rPr>
                <w:rStyle w:val="Hyperlink"/>
                <w:noProof/>
              </w:rPr>
              <w:t>PAYMENT SECURITY</w:t>
            </w:r>
            <w:r w:rsidR="00742744">
              <w:rPr>
                <w:noProof/>
                <w:webHidden/>
              </w:rPr>
              <w:tab/>
            </w:r>
            <w:r w:rsidR="00742744">
              <w:rPr>
                <w:noProof/>
                <w:webHidden/>
              </w:rPr>
              <w:fldChar w:fldCharType="begin"/>
            </w:r>
            <w:r w:rsidR="00742744">
              <w:rPr>
                <w:noProof/>
                <w:webHidden/>
              </w:rPr>
              <w:instrText xml:space="preserve"> PAGEREF _Toc200100647 \h </w:instrText>
            </w:r>
            <w:r w:rsidR="00742744">
              <w:rPr>
                <w:noProof/>
                <w:webHidden/>
              </w:rPr>
            </w:r>
            <w:r w:rsidR="00742744">
              <w:rPr>
                <w:noProof/>
                <w:webHidden/>
              </w:rPr>
              <w:fldChar w:fldCharType="separate"/>
            </w:r>
            <w:r w:rsidR="00742744">
              <w:rPr>
                <w:noProof/>
                <w:webHidden/>
              </w:rPr>
              <w:t>10</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8" w:history="1">
            <w:r w:rsidR="00742744" w:rsidRPr="00975FF2">
              <w:rPr>
                <w:rStyle w:val="Hyperlink"/>
                <w:noProof/>
              </w:rPr>
              <w:t>11.</w:t>
            </w:r>
            <w:r w:rsidR="00742744">
              <w:rPr>
                <w:rFonts w:asciiTheme="minorHAnsi" w:eastAsiaTheme="minorEastAsia" w:hAnsiTheme="minorHAnsi" w:cstheme="minorBidi"/>
                <w:noProof/>
              </w:rPr>
              <w:tab/>
            </w:r>
            <w:r w:rsidR="00742744" w:rsidRPr="00975FF2">
              <w:rPr>
                <w:rStyle w:val="Hyperlink"/>
                <w:noProof/>
              </w:rPr>
              <w:t>SCHEDULED COMPLETION DATE (SCoD) TIMELINE CONDITIONS</w:t>
            </w:r>
            <w:r w:rsidR="00742744">
              <w:rPr>
                <w:noProof/>
                <w:webHidden/>
              </w:rPr>
              <w:tab/>
            </w:r>
            <w:r w:rsidR="00742744">
              <w:rPr>
                <w:noProof/>
                <w:webHidden/>
              </w:rPr>
              <w:fldChar w:fldCharType="begin"/>
            </w:r>
            <w:r w:rsidR="00742744">
              <w:rPr>
                <w:noProof/>
                <w:webHidden/>
              </w:rPr>
              <w:instrText xml:space="preserve"> PAGEREF _Toc200100648 \h </w:instrText>
            </w:r>
            <w:r w:rsidR="00742744">
              <w:rPr>
                <w:noProof/>
                <w:webHidden/>
              </w:rPr>
            </w:r>
            <w:r w:rsidR="00742744">
              <w:rPr>
                <w:noProof/>
                <w:webHidden/>
              </w:rPr>
              <w:fldChar w:fldCharType="separate"/>
            </w:r>
            <w:r w:rsidR="00742744">
              <w:rPr>
                <w:noProof/>
                <w:webHidden/>
              </w:rPr>
              <w:t>10</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49" w:history="1">
            <w:r w:rsidR="00742744" w:rsidRPr="00975FF2">
              <w:rPr>
                <w:rStyle w:val="Hyperlink"/>
                <w:noProof/>
              </w:rPr>
              <w:t>12.</w:t>
            </w:r>
            <w:r w:rsidR="00742744">
              <w:rPr>
                <w:rFonts w:asciiTheme="minorHAnsi" w:eastAsiaTheme="minorEastAsia" w:hAnsiTheme="minorHAnsi" w:cstheme="minorBidi"/>
                <w:noProof/>
              </w:rPr>
              <w:tab/>
            </w:r>
            <w:r w:rsidR="00742744" w:rsidRPr="00975FF2">
              <w:rPr>
                <w:rStyle w:val="Hyperlink"/>
                <w:noProof/>
              </w:rPr>
              <w:t>LIQUIDATED DAMAGES</w:t>
            </w:r>
            <w:r w:rsidR="00742744">
              <w:rPr>
                <w:noProof/>
                <w:webHidden/>
              </w:rPr>
              <w:tab/>
            </w:r>
            <w:r w:rsidR="00742744">
              <w:rPr>
                <w:noProof/>
                <w:webHidden/>
              </w:rPr>
              <w:fldChar w:fldCharType="begin"/>
            </w:r>
            <w:r w:rsidR="00742744">
              <w:rPr>
                <w:noProof/>
                <w:webHidden/>
              </w:rPr>
              <w:instrText xml:space="preserve"> PAGEREF _Toc200100649 \h </w:instrText>
            </w:r>
            <w:r w:rsidR="00742744">
              <w:rPr>
                <w:noProof/>
                <w:webHidden/>
              </w:rPr>
            </w:r>
            <w:r w:rsidR="00742744">
              <w:rPr>
                <w:noProof/>
                <w:webHidden/>
              </w:rPr>
              <w:fldChar w:fldCharType="separate"/>
            </w:r>
            <w:r w:rsidR="00742744">
              <w:rPr>
                <w:noProof/>
                <w:webHidden/>
              </w:rPr>
              <w:t>11</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0" w:history="1">
            <w:r w:rsidR="00742744" w:rsidRPr="00975FF2">
              <w:rPr>
                <w:rStyle w:val="Hyperlink"/>
                <w:noProof/>
              </w:rPr>
              <w:t>13.</w:t>
            </w:r>
            <w:r w:rsidR="00742744">
              <w:rPr>
                <w:rFonts w:asciiTheme="minorHAnsi" w:eastAsiaTheme="minorEastAsia" w:hAnsiTheme="minorHAnsi" w:cstheme="minorBidi"/>
                <w:noProof/>
              </w:rPr>
              <w:tab/>
            </w:r>
            <w:r w:rsidR="00742744" w:rsidRPr="00975FF2">
              <w:rPr>
                <w:rStyle w:val="Hyperlink"/>
                <w:noProof/>
              </w:rPr>
              <w:t>INSURANCE</w:t>
            </w:r>
            <w:r w:rsidR="00742744">
              <w:rPr>
                <w:noProof/>
                <w:webHidden/>
              </w:rPr>
              <w:tab/>
            </w:r>
            <w:r w:rsidR="00742744">
              <w:rPr>
                <w:noProof/>
                <w:webHidden/>
              </w:rPr>
              <w:fldChar w:fldCharType="begin"/>
            </w:r>
            <w:r w:rsidR="00742744">
              <w:rPr>
                <w:noProof/>
                <w:webHidden/>
              </w:rPr>
              <w:instrText xml:space="preserve"> PAGEREF _Toc200100650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1" w:history="1">
            <w:r w:rsidR="00742744" w:rsidRPr="00975FF2">
              <w:rPr>
                <w:rStyle w:val="Hyperlink"/>
                <w:noProof/>
              </w:rPr>
              <w:t>14.</w:t>
            </w:r>
            <w:r w:rsidR="00742744">
              <w:rPr>
                <w:rFonts w:asciiTheme="minorHAnsi" w:eastAsiaTheme="minorEastAsia" w:hAnsiTheme="minorHAnsi" w:cstheme="minorBidi"/>
                <w:noProof/>
              </w:rPr>
              <w:tab/>
            </w:r>
            <w:r w:rsidR="00742744" w:rsidRPr="00975FF2">
              <w:rPr>
                <w:rStyle w:val="Hyperlink"/>
                <w:noProof/>
              </w:rPr>
              <w:t>QHSE</w:t>
            </w:r>
            <w:r w:rsidR="00742744">
              <w:rPr>
                <w:noProof/>
                <w:webHidden/>
              </w:rPr>
              <w:tab/>
            </w:r>
            <w:r w:rsidR="00742744">
              <w:rPr>
                <w:noProof/>
                <w:webHidden/>
              </w:rPr>
              <w:fldChar w:fldCharType="begin"/>
            </w:r>
            <w:r w:rsidR="00742744">
              <w:rPr>
                <w:noProof/>
                <w:webHidden/>
              </w:rPr>
              <w:instrText xml:space="preserve"> PAGEREF _Toc200100651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2" w:history="1">
            <w:r w:rsidR="00742744" w:rsidRPr="00975FF2">
              <w:rPr>
                <w:rStyle w:val="Hyperlink"/>
                <w:noProof/>
              </w:rPr>
              <w:t>15.</w:t>
            </w:r>
            <w:r w:rsidR="00742744">
              <w:rPr>
                <w:rFonts w:asciiTheme="minorHAnsi" w:eastAsiaTheme="minorEastAsia" w:hAnsiTheme="minorHAnsi" w:cstheme="minorBidi"/>
                <w:noProof/>
              </w:rPr>
              <w:tab/>
            </w:r>
            <w:r w:rsidR="00742744" w:rsidRPr="00975FF2">
              <w:rPr>
                <w:rStyle w:val="Hyperlink"/>
                <w:noProof/>
              </w:rPr>
              <w:t>FORCE MAJEURE</w:t>
            </w:r>
            <w:r w:rsidR="00742744">
              <w:rPr>
                <w:noProof/>
                <w:webHidden/>
              </w:rPr>
              <w:tab/>
            </w:r>
            <w:r w:rsidR="00742744">
              <w:rPr>
                <w:noProof/>
                <w:webHidden/>
              </w:rPr>
              <w:fldChar w:fldCharType="begin"/>
            </w:r>
            <w:r w:rsidR="00742744">
              <w:rPr>
                <w:noProof/>
                <w:webHidden/>
              </w:rPr>
              <w:instrText xml:space="preserve"> PAGEREF _Toc200100652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3" w:history="1">
            <w:r w:rsidR="00742744" w:rsidRPr="00975FF2">
              <w:rPr>
                <w:rStyle w:val="Hyperlink"/>
                <w:noProof/>
              </w:rPr>
              <w:t>16.</w:t>
            </w:r>
            <w:r w:rsidR="00742744">
              <w:rPr>
                <w:rFonts w:asciiTheme="minorHAnsi" w:eastAsiaTheme="minorEastAsia" w:hAnsiTheme="minorHAnsi" w:cstheme="minorBidi"/>
                <w:noProof/>
              </w:rPr>
              <w:tab/>
            </w:r>
            <w:r w:rsidR="00742744" w:rsidRPr="00975FF2">
              <w:rPr>
                <w:rStyle w:val="Hyperlink"/>
                <w:noProof/>
              </w:rPr>
              <w:t>WARRANTY</w:t>
            </w:r>
            <w:r w:rsidR="00742744">
              <w:rPr>
                <w:noProof/>
                <w:webHidden/>
              </w:rPr>
              <w:tab/>
            </w:r>
            <w:r w:rsidR="00742744">
              <w:rPr>
                <w:noProof/>
                <w:webHidden/>
              </w:rPr>
              <w:fldChar w:fldCharType="begin"/>
            </w:r>
            <w:r w:rsidR="00742744">
              <w:rPr>
                <w:noProof/>
                <w:webHidden/>
              </w:rPr>
              <w:instrText xml:space="preserve"> PAGEREF _Toc200100653 \h </w:instrText>
            </w:r>
            <w:r w:rsidR="00742744">
              <w:rPr>
                <w:noProof/>
                <w:webHidden/>
              </w:rPr>
            </w:r>
            <w:r w:rsidR="00742744">
              <w:rPr>
                <w:noProof/>
                <w:webHidden/>
              </w:rPr>
              <w:fldChar w:fldCharType="separate"/>
            </w:r>
            <w:r w:rsidR="00742744">
              <w:rPr>
                <w:noProof/>
                <w:webHidden/>
              </w:rPr>
              <w:t>12</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4" w:history="1">
            <w:r w:rsidR="00742744" w:rsidRPr="00975FF2">
              <w:rPr>
                <w:rStyle w:val="Hyperlink"/>
                <w:noProof/>
              </w:rPr>
              <w:t>17.</w:t>
            </w:r>
            <w:r w:rsidR="00742744">
              <w:rPr>
                <w:rFonts w:asciiTheme="minorHAnsi" w:eastAsiaTheme="minorEastAsia" w:hAnsiTheme="minorHAnsi" w:cstheme="minorBidi"/>
                <w:noProof/>
              </w:rPr>
              <w:tab/>
            </w:r>
            <w:r w:rsidR="00742744" w:rsidRPr="00975FF2">
              <w:rPr>
                <w:rStyle w:val="Hyperlink"/>
                <w:noProof/>
              </w:rPr>
              <w:t>DEFECT LIABILITY PERIOD</w:t>
            </w:r>
            <w:r w:rsidR="00742744">
              <w:rPr>
                <w:noProof/>
                <w:webHidden/>
              </w:rPr>
              <w:tab/>
            </w:r>
            <w:r w:rsidR="00742744">
              <w:rPr>
                <w:noProof/>
                <w:webHidden/>
              </w:rPr>
              <w:fldChar w:fldCharType="begin"/>
            </w:r>
            <w:r w:rsidR="00742744">
              <w:rPr>
                <w:noProof/>
                <w:webHidden/>
              </w:rPr>
              <w:instrText xml:space="preserve"> PAGEREF _Toc200100654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5" w:history="1">
            <w:r w:rsidR="00742744" w:rsidRPr="00975FF2">
              <w:rPr>
                <w:rStyle w:val="Hyperlink"/>
                <w:noProof/>
              </w:rPr>
              <w:t>18.</w:t>
            </w:r>
            <w:r w:rsidR="00742744">
              <w:rPr>
                <w:rFonts w:asciiTheme="minorHAnsi" w:eastAsiaTheme="minorEastAsia" w:hAnsiTheme="minorHAnsi" w:cstheme="minorBidi"/>
                <w:noProof/>
              </w:rPr>
              <w:tab/>
            </w:r>
            <w:r w:rsidR="00742744" w:rsidRPr="00975FF2">
              <w:rPr>
                <w:rStyle w:val="Hyperlink"/>
                <w:noProof/>
              </w:rPr>
              <w:t>CONFIDENTIALITY</w:t>
            </w:r>
            <w:r w:rsidR="00742744">
              <w:rPr>
                <w:noProof/>
                <w:webHidden/>
              </w:rPr>
              <w:tab/>
            </w:r>
            <w:r w:rsidR="00742744">
              <w:rPr>
                <w:noProof/>
                <w:webHidden/>
              </w:rPr>
              <w:fldChar w:fldCharType="begin"/>
            </w:r>
            <w:r w:rsidR="00742744">
              <w:rPr>
                <w:noProof/>
                <w:webHidden/>
              </w:rPr>
              <w:instrText xml:space="preserve"> PAGEREF _Toc200100655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6" w:history="1">
            <w:r w:rsidR="00742744" w:rsidRPr="00975FF2">
              <w:rPr>
                <w:rStyle w:val="Hyperlink"/>
                <w:noProof/>
              </w:rPr>
              <w:t>19.</w:t>
            </w:r>
            <w:r w:rsidR="00742744">
              <w:rPr>
                <w:rFonts w:asciiTheme="minorHAnsi" w:eastAsiaTheme="minorEastAsia" w:hAnsiTheme="minorHAnsi" w:cstheme="minorBidi"/>
                <w:noProof/>
              </w:rPr>
              <w:tab/>
            </w:r>
            <w:r w:rsidR="00742744" w:rsidRPr="00975FF2">
              <w:rPr>
                <w:rStyle w:val="Hyperlink"/>
                <w:noProof/>
              </w:rPr>
              <w:t>OWNERSHIP OF INFORMATION</w:t>
            </w:r>
            <w:r w:rsidR="00742744">
              <w:rPr>
                <w:noProof/>
                <w:webHidden/>
              </w:rPr>
              <w:tab/>
            </w:r>
            <w:r w:rsidR="00742744">
              <w:rPr>
                <w:noProof/>
                <w:webHidden/>
              </w:rPr>
              <w:fldChar w:fldCharType="begin"/>
            </w:r>
            <w:r w:rsidR="00742744">
              <w:rPr>
                <w:noProof/>
                <w:webHidden/>
              </w:rPr>
              <w:instrText xml:space="preserve"> PAGEREF _Toc200100656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7" w:history="1">
            <w:r w:rsidR="00742744" w:rsidRPr="00975FF2">
              <w:rPr>
                <w:rStyle w:val="Hyperlink"/>
                <w:noProof/>
              </w:rPr>
              <w:t>20.</w:t>
            </w:r>
            <w:r w:rsidR="00742744">
              <w:rPr>
                <w:rFonts w:asciiTheme="minorHAnsi" w:eastAsiaTheme="minorEastAsia" w:hAnsiTheme="minorHAnsi" w:cstheme="minorBidi"/>
                <w:noProof/>
              </w:rPr>
              <w:tab/>
            </w:r>
            <w:r w:rsidR="00742744" w:rsidRPr="00975FF2">
              <w:rPr>
                <w:rStyle w:val="Hyperlink"/>
                <w:noProof/>
              </w:rPr>
              <w:t>ARBITRATION</w:t>
            </w:r>
            <w:r w:rsidR="00742744">
              <w:rPr>
                <w:noProof/>
                <w:webHidden/>
              </w:rPr>
              <w:tab/>
            </w:r>
            <w:r w:rsidR="00742744">
              <w:rPr>
                <w:noProof/>
                <w:webHidden/>
              </w:rPr>
              <w:fldChar w:fldCharType="begin"/>
            </w:r>
            <w:r w:rsidR="00742744">
              <w:rPr>
                <w:noProof/>
                <w:webHidden/>
              </w:rPr>
              <w:instrText xml:space="preserve"> PAGEREF _Toc200100657 \h </w:instrText>
            </w:r>
            <w:r w:rsidR="00742744">
              <w:rPr>
                <w:noProof/>
                <w:webHidden/>
              </w:rPr>
            </w:r>
            <w:r w:rsidR="00742744">
              <w:rPr>
                <w:noProof/>
                <w:webHidden/>
              </w:rPr>
              <w:fldChar w:fldCharType="separate"/>
            </w:r>
            <w:r w:rsidR="00742744">
              <w:rPr>
                <w:noProof/>
                <w:webHidden/>
              </w:rPr>
              <w:t>13</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8" w:history="1">
            <w:r w:rsidR="00742744" w:rsidRPr="00975FF2">
              <w:rPr>
                <w:rStyle w:val="Hyperlink"/>
                <w:noProof/>
              </w:rPr>
              <w:t>21.</w:t>
            </w:r>
            <w:r w:rsidR="00742744">
              <w:rPr>
                <w:rFonts w:asciiTheme="minorHAnsi" w:eastAsiaTheme="minorEastAsia" w:hAnsiTheme="minorHAnsi" w:cstheme="minorBidi"/>
                <w:noProof/>
              </w:rPr>
              <w:tab/>
            </w:r>
            <w:r w:rsidR="00742744" w:rsidRPr="00975FF2">
              <w:rPr>
                <w:rStyle w:val="Hyperlink"/>
                <w:noProof/>
              </w:rPr>
              <w:t>JURISDICTION</w:t>
            </w:r>
            <w:r w:rsidR="00742744">
              <w:rPr>
                <w:noProof/>
                <w:webHidden/>
              </w:rPr>
              <w:tab/>
            </w:r>
            <w:r w:rsidR="00742744">
              <w:rPr>
                <w:noProof/>
                <w:webHidden/>
              </w:rPr>
              <w:fldChar w:fldCharType="begin"/>
            </w:r>
            <w:r w:rsidR="00742744">
              <w:rPr>
                <w:noProof/>
                <w:webHidden/>
              </w:rPr>
              <w:instrText xml:space="preserve"> PAGEREF _Toc200100658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59" w:history="1">
            <w:r w:rsidR="00742744" w:rsidRPr="00975FF2">
              <w:rPr>
                <w:rStyle w:val="Hyperlink"/>
                <w:noProof/>
              </w:rPr>
              <w:t>22.</w:t>
            </w:r>
            <w:r w:rsidR="00742744">
              <w:rPr>
                <w:rFonts w:asciiTheme="minorHAnsi" w:eastAsiaTheme="minorEastAsia" w:hAnsiTheme="minorHAnsi" w:cstheme="minorBidi"/>
                <w:noProof/>
              </w:rPr>
              <w:tab/>
            </w:r>
            <w:r w:rsidR="00742744" w:rsidRPr="00975FF2">
              <w:rPr>
                <w:rStyle w:val="Hyperlink"/>
                <w:noProof/>
              </w:rPr>
              <w:t>CANCELLATION</w:t>
            </w:r>
            <w:r w:rsidR="00742744">
              <w:rPr>
                <w:noProof/>
                <w:webHidden/>
              </w:rPr>
              <w:tab/>
            </w:r>
            <w:r w:rsidR="00742744">
              <w:rPr>
                <w:noProof/>
                <w:webHidden/>
              </w:rPr>
              <w:fldChar w:fldCharType="begin"/>
            </w:r>
            <w:r w:rsidR="00742744">
              <w:rPr>
                <w:noProof/>
                <w:webHidden/>
              </w:rPr>
              <w:instrText xml:space="preserve"> PAGEREF _Toc200100659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60" w:history="1">
            <w:r w:rsidR="00742744" w:rsidRPr="00975FF2">
              <w:rPr>
                <w:rStyle w:val="Hyperlink"/>
                <w:noProof/>
              </w:rPr>
              <w:t>23.</w:t>
            </w:r>
            <w:r w:rsidR="00742744">
              <w:rPr>
                <w:rFonts w:asciiTheme="minorHAnsi" w:eastAsiaTheme="minorEastAsia" w:hAnsiTheme="minorHAnsi" w:cstheme="minorBidi"/>
                <w:noProof/>
              </w:rPr>
              <w:tab/>
            </w:r>
            <w:r w:rsidR="00742744" w:rsidRPr="00975FF2">
              <w:rPr>
                <w:rStyle w:val="Hyperlink"/>
                <w:noProof/>
              </w:rPr>
              <w:t>INDEMNIFICATION</w:t>
            </w:r>
            <w:r w:rsidR="00742744">
              <w:rPr>
                <w:noProof/>
                <w:webHidden/>
              </w:rPr>
              <w:tab/>
            </w:r>
            <w:r w:rsidR="00742744">
              <w:rPr>
                <w:noProof/>
                <w:webHidden/>
              </w:rPr>
              <w:fldChar w:fldCharType="begin"/>
            </w:r>
            <w:r w:rsidR="00742744">
              <w:rPr>
                <w:noProof/>
                <w:webHidden/>
              </w:rPr>
              <w:instrText xml:space="preserve"> PAGEREF _Toc200100660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61" w:history="1">
            <w:r w:rsidR="00742744" w:rsidRPr="00975FF2">
              <w:rPr>
                <w:rStyle w:val="Hyperlink"/>
                <w:noProof/>
              </w:rPr>
              <w:t>24.</w:t>
            </w:r>
            <w:r w:rsidR="00742744">
              <w:rPr>
                <w:rFonts w:asciiTheme="minorHAnsi" w:eastAsiaTheme="minorEastAsia" w:hAnsiTheme="minorHAnsi" w:cstheme="minorBidi"/>
                <w:noProof/>
              </w:rPr>
              <w:tab/>
            </w:r>
            <w:r w:rsidR="00742744" w:rsidRPr="00975FF2">
              <w:rPr>
                <w:rStyle w:val="Hyperlink"/>
                <w:noProof/>
              </w:rPr>
              <w:t>GOVERNING LAW</w:t>
            </w:r>
            <w:r w:rsidR="00742744">
              <w:rPr>
                <w:noProof/>
                <w:webHidden/>
              </w:rPr>
              <w:tab/>
            </w:r>
            <w:r w:rsidR="00742744">
              <w:rPr>
                <w:noProof/>
                <w:webHidden/>
              </w:rPr>
              <w:fldChar w:fldCharType="begin"/>
            </w:r>
            <w:r w:rsidR="00742744">
              <w:rPr>
                <w:noProof/>
                <w:webHidden/>
              </w:rPr>
              <w:instrText xml:space="preserve"> PAGEREF _Toc200100661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62" w:history="1">
            <w:r w:rsidR="00742744" w:rsidRPr="00975FF2">
              <w:rPr>
                <w:rStyle w:val="Hyperlink"/>
                <w:noProof/>
              </w:rPr>
              <w:t>25.</w:t>
            </w:r>
            <w:r w:rsidR="00742744">
              <w:rPr>
                <w:rFonts w:asciiTheme="minorHAnsi" w:eastAsiaTheme="minorEastAsia" w:hAnsiTheme="minorHAnsi" w:cstheme="minorBidi"/>
                <w:noProof/>
              </w:rPr>
              <w:tab/>
            </w:r>
            <w:r w:rsidR="00742744" w:rsidRPr="00975FF2">
              <w:rPr>
                <w:rStyle w:val="Hyperlink"/>
                <w:noProof/>
              </w:rPr>
              <w:t>LIMITATION OF LIABILITY</w:t>
            </w:r>
            <w:r w:rsidR="00742744">
              <w:rPr>
                <w:noProof/>
                <w:webHidden/>
              </w:rPr>
              <w:tab/>
            </w:r>
            <w:r w:rsidR="00742744">
              <w:rPr>
                <w:noProof/>
                <w:webHidden/>
              </w:rPr>
              <w:fldChar w:fldCharType="begin"/>
            </w:r>
            <w:r w:rsidR="00742744">
              <w:rPr>
                <w:noProof/>
                <w:webHidden/>
              </w:rPr>
              <w:instrText xml:space="preserve"> PAGEREF _Toc200100662 \h </w:instrText>
            </w:r>
            <w:r w:rsidR="00742744">
              <w:rPr>
                <w:noProof/>
                <w:webHidden/>
              </w:rPr>
            </w:r>
            <w:r w:rsidR="00742744">
              <w:rPr>
                <w:noProof/>
                <w:webHidden/>
              </w:rPr>
              <w:fldChar w:fldCharType="separate"/>
            </w:r>
            <w:r w:rsidR="00742744">
              <w:rPr>
                <w:noProof/>
                <w:webHidden/>
              </w:rPr>
              <w:t>14</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63" w:history="1">
            <w:r w:rsidR="00742744" w:rsidRPr="00975FF2">
              <w:rPr>
                <w:rStyle w:val="Hyperlink"/>
                <w:noProof/>
              </w:rPr>
              <w:t>26.</w:t>
            </w:r>
            <w:r w:rsidR="00742744">
              <w:rPr>
                <w:rFonts w:asciiTheme="minorHAnsi" w:eastAsiaTheme="minorEastAsia" w:hAnsiTheme="minorHAnsi" w:cstheme="minorBidi"/>
                <w:noProof/>
              </w:rPr>
              <w:tab/>
            </w:r>
            <w:r w:rsidR="00742744" w:rsidRPr="00975FF2">
              <w:rPr>
                <w:rStyle w:val="Hyperlink"/>
                <w:noProof/>
              </w:rPr>
              <w:t>CONSEQUENTIAL LOSSES</w:t>
            </w:r>
            <w:r w:rsidR="00742744">
              <w:rPr>
                <w:noProof/>
                <w:webHidden/>
              </w:rPr>
              <w:tab/>
            </w:r>
            <w:r w:rsidR="00742744">
              <w:rPr>
                <w:noProof/>
                <w:webHidden/>
              </w:rPr>
              <w:fldChar w:fldCharType="begin"/>
            </w:r>
            <w:r w:rsidR="00742744">
              <w:rPr>
                <w:noProof/>
                <w:webHidden/>
              </w:rPr>
              <w:instrText xml:space="preserve"> PAGEREF _Toc200100663 \h </w:instrText>
            </w:r>
            <w:r w:rsidR="00742744">
              <w:rPr>
                <w:noProof/>
                <w:webHidden/>
              </w:rPr>
            </w:r>
            <w:r w:rsidR="00742744">
              <w:rPr>
                <w:noProof/>
                <w:webHidden/>
              </w:rPr>
              <w:fldChar w:fldCharType="separate"/>
            </w:r>
            <w:r w:rsidR="00742744">
              <w:rPr>
                <w:noProof/>
                <w:webHidden/>
              </w:rPr>
              <w:t>15</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64" w:history="1">
            <w:r w:rsidR="00742744" w:rsidRPr="00975FF2">
              <w:rPr>
                <w:rStyle w:val="Hyperlink"/>
                <w:noProof/>
              </w:rPr>
              <w:t>27.</w:t>
            </w:r>
            <w:r w:rsidR="00742744">
              <w:rPr>
                <w:rFonts w:asciiTheme="minorHAnsi" w:eastAsiaTheme="minorEastAsia" w:hAnsiTheme="minorHAnsi" w:cstheme="minorBidi"/>
                <w:noProof/>
              </w:rPr>
              <w:tab/>
            </w:r>
            <w:r w:rsidR="00742744" w:rsidRPr="00975FF2">
              <w:rPr>
                <w:rStyle w:val="Hyperlink"/>
                <w:noProof/>
              </w:rPr>
              <w:t>RESTRICTION ON EXPORT AND USE OF PRODUCT</w:t>
            </w:r>
            <w:r w:rsidR="00742744">
              <w:rPr>
                <w:noProof/>
                <w:webHidden/>
              </w:rPr>
              <w:tab/>
            </w:r>
            <w:r w:rsidR="00742744">
              <w:rPr>
                <w:noProof/>
                <w:webHidden/>
              </w:rPr>
              <w:fldChar w:fldCharType="begin"/>
            </w:r>
            <w:r w:rsidR="00742744">
              <w:rPr>
                <w:noProof/>
                <w:webHidden/>
              </w:rPr>
              <w:instrText xml:space="preserve"> PAGEREF _Toc200100664 \h </w:instrText>
            </w:r>
            <w:r w:rsidR="00742744">
              <w:rPr>
                <w:noProof/>
                <w:webHidden/>
              </w:rPr>
            </w:r>
            <w:r w:rsidR="00742744">
              <w:rPr>
                <w:noProof/>
                <w:webHidden/>
              </w:rPr>
              <w:fldChar w:fldCharType="separate"/>
            </w:r>
            <w:r w:rsidR="00742744">
              <w:rPr>
                <w:noProof/>
                <w:webHidden/>
              </w:rPr>
              <w:t>15</w:t>
            </w:r>
            <w:r w:rsidR="00742744">
              <w:rPr>
                <w:noProof/>
                <w:webHidden/>
              </w:rPr>
              <w:fldChar w:fldCharType="end"/>
            </w:r>
          </w:hyperlink>
        </w:p>
        <w:p w:rsidR="00742744" w:rsidRDefault="001E5741">
          <w:pPr>
            <w:pStyle w:val="TOC2"/>
            <w:tabs>
              <w:tab w:val="left" w:pos="1094"/>
              <w:tab w:val="right" w:leader="dot" w:pos="10365"/>
            </w:tabs>
            <w:rPr>
              <w:rFonts w:asciiTheme="minorHAnsi" w:eastAsiaTheme="minorEastAsia" w:hAnsiTheme="minorHAnsi" w:cstheme="minorBidi"/>
              <w:noProof/>
            </w:rPr>
          </w:pPr>
          <w:hyperlink w:anchor="_Toc200100665" w:history="1">
            <w:r w:rsidR="00742744" w:rsidRPr="00975FF2">
              <w:rPr>
                <w:rStyle w:val="Hyperlink"/>
                <w:noProof/>
              </w:rPr>
              <w:t>28.</w:t>
            </w:r>
            <w:r w:rsidR="00742744">
              <w:rPr>
                <w:rFonts w:asciiTheme="minorHAnsi" w:eastAsiaTheme="minorEastAsia" w:hAnsiTheme="minorHAnsi" w:cstheme="minorBidi"/>
                <w:noProof/>
              </w:rPr>
              <w:tab/>
            </w:r>
            <w:r w:rsidR="00742744" w:rsidRPr="00975FF2">
              <w:rPr>
                <w:rStyle w:val="Hyperlink"/>
                <w:noProof/>
              </w:rPr>
              <w:t>INTELLECTUAL PROPERTY RIGHTS</w:t>
            </w:r>
            <w:r w:rsidR="00742744">
              <w:rPr>
                <w:noProof/>
                <w:webHidden/>
              </w:rPr>
              <w:tab/>
            </w:r>
            <w:r w:rsidR="00742744">
              <w:rPr>
                <w:noProof/>
                <w:webHidden/>
              </w:rPr>
              <w:fldChar w:fldCharType="begin"/>
            </w:r>
            <w:r w:rsidR="00742744">
              <w:rPr>
                <w:noProof/>
                <w:webHidden/>
              </w:rPr>
              <w:instrText xml:space="preserve"> PAGEREF _Toc200100665 \h </w:instrText>
            </w:r>
            <w:r w:rsidR="00742744">
              <w:rPr>
                <w:noProof/>
                <w:webHidden/>
              </w:rPr>
            </w:r>
            <w:r w:rsidR="00742744">
              <w:rPr>
                <w:noProof/>
                <w:webHidden/>
              </w:rPr>
              <w:fldChar w:fldCharType="separate"/>
            </w:r>
            <w:r w:rsidR="00742744">
              <w:rPr>
                <w:noProof/>
                <w:webHidden/>
              </w:rPr>
              <w:t>15</w:t>
            </w:r>
            <w:r w:rsidR="00742744">
              <w:rPr>
                <w:noProof/>
                <w:webHidden/>
              </w:rPr>
              <w:fldChar w:fldCharType="end"/>
            </w:r>
          </w:hyperlink>
        </w:p>
        <w:p w:rsidR="007717DB" w:rsidRDefault="007717DB">
          <w:r>
            <w:rPr>
              <w:b/>
              <w:bCs/>
              <w:noProof/>
            </w:rPr>
            <w:fldChar w:fldCharType="end"/>
          </w:r>
        </w:p>
      </w:sdtContent>
    </w:sdt>
    <w:p w:rsidR="007717DB" w:rsidRDefault="007717DB">
      <w:pPr>
        <w:pStyle w:val="TOC1"/>
        <w:sectPr w:rsidR="007717DB" w:rsidSect="00532574">
          <w:headerReference w:type="default" r:id="rId11"/>
          <w:footerReference w:type="default" r:id="rId12"/>
          <w:pgSz w:w="11910" w:h="16840"/>
          <w:pgMar w:top="1340" w:right="1110" w:bottom="800" w:left="425" w:header="176" w:footer="611" w:gutter="0"/>
          <w:pgNumType w:start="1"/>
          <w:cols w:space="720"/>
        </w:sectPr>
      </w:pPr>
    </w:p>
    <w:p w:rsidR="00D80FBB" w:rsidRDefault="003B1E24">
      <w:pPr>
        <w:pStyle w:val="BodyText"/>
        <w:spacing w:line="57" w:lineRule="exact"/>
        <w:ind w:left="626"/>
        <w:rPr>
          <w:rFonts w:ascii="Times New Roman"/>
          <w:sz w:val="5"/>
        </w:rPr>
      </w:pPr>
      <w:r>
        <w:rPr>
          <w:rFonts w:ascii="Times New Roman"/>
          <w:noProof/>
          <w:sz w:val="5"/>
        </w:rPr>
        <w:lastRenderedPageBreak/>
        <mc:AlternateContent>
          <mc:Choice Requires="wpg">
            <w:drawing>
              <wp:inline distT="0" distB="0" distL="0" distR="0" wp14:anchorId="61968A95" wp14:editId="674F6AB7">
                <wp:extent cx="6324600" cy="36830"/>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10" name="Graphic 10"/>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D18607" id="Group 9"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">
                <v:shape id="Graphic 10"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" path="m6324346,27432l,27432r,9144l6324346,36576r,-9144xem6324346,l,,,18288r6324346,l6324346,xe" fillcolor="black" stroked="f">
                  <v:path arrowok="t"/>
                </v:shape>
                <w10:anchorlock/>
              </v:group>
            </w:pict>
          </mc:Fallback>
        </mc:AlternateContent>
      </w:r>
    </w:p>
    <w:p w:rsidR="00D80FBB" w:rsidRDefault="003B1E24" w:rsidP="00532574">
      <w:pPr>
        <w:pStyle w:val="Heading2"/>
        <w:numPr>
          <w:ilvl w:val="0"/>
          <w:numId w:val="16"/>
        </w:numPr>
        <w:ind w:left="990"/>
      </w:pPr>
      <w:bookmarkStart w:id="1" w:name="_Toc200100638"/>
      <w:r w:rsidRPr="00F56E82">
        <w:t>COVERING</w:t>
      </w:r>
      <w:r w:rsidRPr="00F56E82">
        <w:rPr>
          <w:spacing w:val="-9"/>
        </w:rPr>
        <w:t xml:space="preserve"> </w:t>
      </w:r>
      <w:r w:rsidRPr="00F56E82">
        <w:rPr>
          <w:spacing w:val="-2"/>
        </w:rPr>
        <w:t>LETTER</w:t>
      </w:r>
      <w:bookmarkEnd w:id="1"/>
      <w:r w:rsidRPr="00F56E82">
        <w:tab/>
      </w:r>
    </w:p>
    <w:p w:rsidR="00D80FBB" w:rsidRDefault="00D80FBB">
      <w:pPr>
        <w:pStyle w:val="BodyText"/>
        <w:spacing w:before="127"/>
        <w:rPr>
          <w:rFonts w:ascii="Arial"/>
          <w:b/>
          <w:sz w:val="22"/>
        </w:rPr>
      </w:pPr>
    </w:p>
    <w:p w:rsidR="00D80FBB" w:rsidRDefault="003B1E24">
      <w:pPr>
        <w:pStyle w:val="BodyText"/>
        <w:tabs>
          <w:tab w:val="left" w:pos="8182"/>
        </w:tabs>
        <w:ind w:left="655"/>
      </w:pPr>
      <w:r>
        <w:rPr>
          <w:b/>
          <w:spacing w:val="-2"/>
        </w:rPr>
        <w:t>REF:</w:t>
      </w:r>
      <w:r>
        <w:rPr>
          <w:b/>
          <w:spacing w:val="78"/>
        </w:rPr>
        <w:t xml:space="preserve"> </w:t>
      </w:r>
      <w:r w:rsidRPr="00232999">
        <w:rPr>
          <w:spacing w:val="-2"/>
        </w:rPr>
        <w:t>EEPL</w:t>
      </w:r>
      <w:proofErr w:type="gramStart"/>
      <w:r w:rsidRPr="00232999">
        <w:rPr>
          <w:spacing w:val="-2"/>
        </w:rPr>
        <w:t>/</w:t>
      </w:r>
      <w:r w:rsidR="001E5741">
        <w:rPr>
          <w:spacing w:val="-2"/>
        </w:rPr>
        <w:t>{</w:t>
      </w:r>
      <w:proofErr w:type="gramEnd"/>
      <w:r w:rsidR="001E5741">
        <w:rPr>
          <w:spacing w:val="-2"/>
        </w:rPr>
        <w:t>{Name of Customer}}</w:t>
      </w:r>
      <w:r w:rsidR="00232999" w:rsidRPr="00232999">
        <w:rPr>
          <w:spacing w:val="-2"/>
        </w:rPr>
        <w:t>-</w:t>
      </w:r>
      <w:r w:rsidR="001E5741">
        <w:rPr>
          <w:spacing w:val="-2"/>
        </w:rPr>
        <w:t>{{</w:t>
      </w:r>
      <w:r w:rsidR="00232999" w:rsidRPr="00232999">
        <w:rPr>
          <w:spacing w:val="-2"/>
        </w:rPr>
        <w:t>R</w:t>
      </w:r>
      <w:r w:rsidR="001E5741">
        <w:rPr>
          <w:spacing w:val="-2"/>
        </w:rPr>
        <w:t>ev No}}</w:t>
      </w:r>
      <w:r w:rsidRPr="00232999">
        <w:rPr>
          <w:spacing w:val="-2"/>
        </w:rPr>
        <w:t>/BESS/</w:t>
      </w:r>
      <w:r w:rsidR="00B03620">
        <w:rPr>
          <w:spacing w:val="-2"/>
        </w:rPr>
        <w:t>{{Project Capacity}}</w:t>
      </w:r>
      <w:r w:rsidRPr="00232999">
        <w:rPr>
          <w:spacing w:val="-2"/>
        </w:rPr>
        <w:t>/</w:t>
      </w:r>
      <w:r w:rsidR="00232999" w:rsidRPr="00232999">
        <w:rPr>
          <w:spacing w:val="-2"/>
        </w:rPr>
        <w:t>Offer</w:t>
      </w:r>
      <w:r w:rsidRPr="00232999">
        <w:rPr>
          <w:spacing w:val="-2"/>
        </w:rPr>
        <w:t>/</w:t>
      </w:r>
      <w:r w:rsidR="00B03620">
        <w:rPr>
          <w:spacing w:val="-2"/>
        </w:rPr>
        <w:t>{{Offer No}}</w:t>
      </w:r>
      <w:r w:rsidRPr="00232999">
        <w:rPr>
          <w:spacing w:val="-2"/>
        </w:rPr>
        <w:t>/</w:t>
      </w:r>
      <w:r w:rsidR="00B03620">
        <w:rPr>
          <w:spacing w:val="-2"/>
        </w:rPr>
        <w:t>{{ST}}</w:t>
      </w:r>
      <w:r w:rsidRPr="00232999">
        <w:rPr>
          <w:spacing w:val="-2"/>
        </w:rPr>
        <w:t>/</w:t>
      </w:r>
      <w:r w:rsidR="00B03620">
        <w:rPr>
          <w:spacing w:val="-2"/>
        </w:rPr>
        <w:t>{{FY}}</w:t>
      </w:r>
      <w:r>
        <w:tab/>
      </w:r>
      <w:r>
        <w:rPr>
          <w:b/>
        </w:rPr>
        <w:t>Date:</w:t>
      </w:r>
      <w:r>
        <w:rPr>
          <w:b/>
          <w:spacing w:val="-2"/>
        </w:rPr>
        <w:t xml:space="preserve"> </w:t>
      </w:r>
      <w:r w:rsidR="00E128D9" w:rsidRPr="00E128D9">
        <w:rPr>
          <w:spacing w:val="-2"/>
        </w:rPr>
        <w:t>June</w:t>
      </w:r>
      <w:r>
        <w:rPr>
          <w:spacing w:val="-2"/>
        </w:rPr>
        <w:t xml:space="preserve"> </w:t>
      </w:r>
      <w:r w:rsidR="00E128D9">
        <w:rPr>
          <w:spacing w:val="-2"/>
        </w:rPr>
        <w:t>0</w:t>
      </w:r>
      <w:r w:rsidR="00884F72">
        <w:rPr>
          <w:spacing w:val="-2"/>
        </w:rPr>
        <w:t>5</w:t>
      </w:r>
      <w:r>
        <w:t>,</w:t>
      </w:r>
      <w:r>
        <w:rPr>
          <w:spacing w:val="-3"/>
        </w:rPr>
        <w:t xml:space="preserve"> </w:t>
      </w:r>
      <w:r>
        <w:rPr>
          <w:spacing w:val="-4"/>
        </w:rPr>
        <w:t>2025</w:t>
      </w:r>
    </w:p>
    <w:p w:rsidR="00D80FBB" w:rsidRDefault="00D80FBB">
      <w:pPr>
        <w:pStyle w:val="BodyText"/>
        <w:spacing w:before="43"/>
      </w:pPr>
    </w:p>
    <w:p w:rsidR="00D80FBB" w:rsidRPr="007717DB" w:rsidRDefault="003B1E24" w:rsidP="007717DB">
      <w:pPr>
        <w:ind w:left="655"/>
        <w:rPr>
          <w:b/>
          <w:sz w:val="24"/>
        </w:rPr>
      </w:pPr>
      <w:r w:rsidRPr="007717DB">
        <w:rPr>
          <w:b/>
          <w:sz w:val="24"/>
        </w:rPr>
        <w:t>To,</w:t>
      </w:r>
    </w:p>
    <w:p w:rsidR="007C0D81" w:rsidRPr="007C0D81" w:rsidRDefault="005A0F11" w:rsidP="007C0D81">
      <w:pPr>
        <w:pStyle w:val="BodyText"/>
        <w:spacing w:before="27"/>
        <w:ind w:left="655"/>
        <w:rPr>
          <w:b/>
          <w:szCs w:val="22"/>
        </w:rPr>
      </w:pPr>
      <w:r>
        <w:rPr>
          <w:b/>
          <w:szCs w:val="22"/>
        </w:rPr>
        <w:t>{{Client Name}}</w:t>
      </w:r>
      <w:r w:rsidR="007C0D81" w:rsidRPr="007C0D81">
        <w:rPr>
          <w:b/>
          <w:szCs w:val="22"/>
        </w:rPr>
        <w:t>,</w:t>
      </w:r>
    </w:p>
    <w:p w:rsidR="003B1E24" w:rsidRDefault="00AA5FEE" w:rsidP="007C0D81">
      <w:pPr>
        <w:pStyle w:val="BodyText"/>
        <w:spacing w:before="27"/>
        <w:ind w:left="655"/>
        <w:rPr>
          <w:b/>
          <w:sz w:val="22"/>
        </w:rPr>
      </w:pPr>
      <w:r>
        <w:rPr>
          <w:b/>
          <w:szCs w:val="22"/>
        </w:rPr>
        <w:t>{{Customer Address}}</w:t>
      </w:r>
    </w:p>
    <w:p w:rsidR="007C0D81" w:rsidRDefault="007C0D81" w:rsidP="007717DB">
      <w:pPr>
        <w:ind w:firstLine="655"/>
        <w:rPr>
          <w:b/>
          <w:sz w:val="24"/>
        </w:rPr>
      </w:pPr>
    </w:p>
    <w:p w:rsidR="00D80FBB" w:rsidRPr="007717DB" w:rsidRDefault="00884F72" w:rsidP="007717DB">
      <w:pPr>
        <w:ind w:firstLine="655"/>
        <w:rPr>
          <w:b/>
        </w:rPr>
      </w:pPr>
      <w:r>
        <w:rPr>
          <w:b/>
          <w:sz w:val="24"/>
        </w:rPr>
        <w:t xml:space="preserve">Kind Attn.: </w:t>
      </w:r>
      <w:r w:rsidR="00AA5FEE">
        <w:rPr>
          <w:b/>
          <w:sz w:val="24"/>
        </w:rPr>
        <w:t xml:space="preserve">{{Kind </w:t>
      </w:r>
      <w:proofErr w:type="spellStart"/>
      <w:r w:rsidR="00AA5FEE">
        <w:rPr>
          <w:b/>
          <w:sz w:val="24"/>
        </w:rPr>
        <w:t>Attn</w:t>
      </w:r>
      <w:proofErr w:type="spellEnd"/>
      <w:r w:rsidR="00AA5FEE">
        <w:rPr>
          <w:b/>
          <w:sz w:val="24"/>
        </w:rPr>
        <w:t>}}</w:t>
      </w:r>
      <w:r w:rsidR="006B726D">
        <w:rPr>
          <w:b/>
          <w:sz w:val="24"/>
        </w:rPr>
        <w:t xml:space="preserve">, </w:t>
      </w:r>
      <w:r w:rsidR="00AA5FEE">
        <w:rPr>
          <w:b/>
          <w:sz w:val="24"/>
        </w:rPr>
        <w:t xml:space="preserve">{{Client </w:t>
      </w:r>
      <w:proofErr w:type="spellStart"/>
      <w:r w:rsidR="00AA5FEE">
        <w:rPr>
          <w:b/>
          <w:sz w:val="24"/>
        </w:rPr>
        <w:t>Dgsn</w:t>
      </w:r>
      <w:proofErr w:type="spellEnd"/>
      <w:r w:rsidR="00AA5FEE">
        <w:rPr>
          <w:b/>
          <w:sz w:val="24"/>
        </w:rPr>
        <w:t>}}</w:t>
      </w:r>
    </w:p>
    <w:p w:rsidR="00D80FBB" w:rsidRDefault="00D80FBB">
      <w:pPr>
        <w:pStyle w:val="BodyText"/>
        <w:spacing w:before="45"/>
        <w:rPr>
          <w:b/>
        </w:rPr>
      </w:pPr>
    </w:p>
    <w:p w:rsidR="00D80FBB" w:rsidRPr="007C0D81" w:rsidRDefault="003B1E24" w:rsidP="007C0D81">
      <w:pPr>
        <w:tabs>
          <w:tab w:val="left" w:pos="1665"/>
        </w:tabs>
        <w:spacing w:before="1"/>
        <w:ind w:left="655"/>
        <w:rPr>
          <w:b/>
          <w:spacing w:val="-1"/>
          <w:sz w:val="24"/>
        </w:rPr>
      </w:pPr>
      <w:r>
        <w:rPr>
          <w:b/>
          <w:spacing w:val="-2"/>
          <w:sz w:val="24"/>
        </w:rPr>
        <w:t>Subject</w:t>
      </w:r>
      <w:r>
        <w:rPr>
          <w:b/>
          <w:sz w:val="24"/>
        </w:rPr>
        <w:tab/>
        <w:t>:</w:t>
      </w:r>
      <w:r>
        <w:rPr>
          <w:b/>
          <w:spacing w:val="-3"/>
          <w:sz w:val="24"/>
        </w:rPr>
        <w:t xml:space="preserve"> </w:t>
      </w:r>
      <w:r w:rsidR="007C0D81" w:rsidRPr="007C0D81">
        <w:rPr>
          <w:b/>
          <w:spacing w:val="-3"/>
          <w:sz w:val="24"/>
        </w:rPr>
        <w:t xml:space="preserve">Techno- Commercial </w:t>
      </w:r>
      <w:r w:rsidR="007C0D81">
        <w:rPr>
          <w:b/>
          <w:spacing w:val="-3"/>
          <w:sz w:val="24"/>
        </w:rPr>
        <w:t>offer</w:t>
      </w:r>
      <w:r w:rsidR="007C0D81" w:rsidRPr="007C0D81">
        <w:rPr>
          <w:b/>
          <w:spacing w:val="-3"/>
          <w:sz w:val="24"/>
        </w:rPr>
        <w:t xml:space="preserve"> for </w:t>
      </w:r>
      <w:r w:rsidR="00DB70A7">
        <w:rPr>
          <w:b/>
          <w:spacing w:val="-3"/>
          <w:sz w:val="24"/>
        </w:rPr>
        <w:t>{{Project Capacity}}</w:t>
      </w:r>
      <w:r w:rsidR="007C0D81">
        <w:rPr>
          <w:b/>
          <w:spacing w:val="-3"/>
          <w:sz w:val="24"/>
        </w:rPr>
        <w:t xml:space="preserve"> BESS </w:t>
      </w:r>
      <w:r w:rsidRPr="003B1E24">
        <w:rPr>
          <w:b/>
          <w:spacing w:val="-1"/>
          <w:sz w:val="24"/>
        </w:rPr>
        <w:t>Project</w:t>
      </w:r>
      <w:r>
        <w:rPr>
          <w:b/>
          <w:spacing w:val="-1"/>
          <w:sz w:val="24"/>
        </w:rPr>
        <w:t xml:space="preserve"> at </w:t>
      </w:r>
      <w:r w:rsidR="0063076B">
        <w:rPr>
          <w:b/>
          <w:spacing w:val="-1"/>
          <w:sz w:val="24"/>
        </w:rPr>
        <w:t>{{State}}</w:t>
      </w:r>
      <w:r>
        <w:rPr>
          <w:b/>
          <w:spacing w:val="-2"/>
          <w:sz w:val="24"/>
        </w:rPr>
        <w:t>.</w:t>
      </w:r>
    </w:p>
    <w:p w:rsidR="00D80FBB" w:rsidRDefault="00D80FBB">
      <w:pPr>
        <w:pStyle w:val="BodyText"/>
        <w:spacing w:before="86"/>
        <w:rPr>
          <w:b/>
        </w:rPr>
      </w:pPr>
    </w:p>
    <w:p w:rsidR="00D80FBB" w:rsidRDefault="003B1E24">
      <w:pPr>
        <w:pStyle w:val="BodyText"/>
        <w:ind w:left="655"/>
      </w:pPr>
      <w:r>
        <w:t>Dear</w:t>
      </w:r>
      <w:r>
        <w:rPr>
          <w:spacing w:val="2"/>
        </w:rPr>
        <w:t xml:space="preserve"> </w:t>
      </w:r>
      <w:r>
        <w:rPr>
          <w:spacing w:val="-4"/>
        </w:rPr>
        <w:t>Sir,</w:t>
      </w:r>
    </w:p>
    <w:p w:rsidR="00D80FBB" w:rsidRDefault="00D80FBB">
      <w:pPr>
        <w:pStyle w:val="BodyText"/>
        <w:spacing w:before="88"/>
      </w:pPr>
    </w:p>
    <w:p w:rsidR="00D80FBB" w:rsidRDefault="003B1E24">
      <w:pPr>
        <w:pStyle w:val="BodyText"/>
        <w:spacing w:before="1"/>
        <w:ind w:left="655" w:right="920"/>
        <w:jc w:val="both"/>
      </w:pPr>
      <w:r>
        <w:t>We thank you for providing us an opportunity to submit our proposal for EPC Solution for Battery Energy</w:t>
      </w:r>
      <w:r>
        <w:rPr>
          <w:spacing w:val="-4"/>
        </w:rPr>
        <w:t xml:space="preserve"> </w:t>
      </w:r>
      <w:r>
        <w:t>Storage</w:t>
      </w:r>
      <w:r>
        <w:rPr>
          <w:spacing w:val="-2"/>
        </w:rPr>
        <w:t xml:space="preserve"> </w:t>
      </w:r>
      <w:r>
        <w:t>Solution</w:t>
      </w:r>
      <w:r>
        <w:rPr>
          <w:spacing w:val="-3"/>
        </w:rPr>
        <w:t xml:space="preserve"> </w:t>
      </w:r>
      <w:r>
        <w:t>consisting</w:t>
      </w:r>
      <w:r>
        <w:rPr>
          <w:spacing w:val="-3"/>
        </w:rPr>
        <w:t xml:space="preserve"> </w:t>
      </w:r>
      <w:r>
        <w:t>of</w:t>
      </w:r>
      <w:r>
        <w:rPr>
          <w:spacing w:val="-2"/>
        </w:rPr>
        <w:t xml:space="preserve"> </w:t>
      </w:r>
      <w:r>
        <w:t>Container,</w:t>
      </w:r>
      <w:r>
        <w:rPr>
          <w:spacing w:val="-5"/>
        </w:rPr>
        <w:t xml:space="preserve"> </w:t>
      </w:r>
      <w:r>
        <w:t>BMS,</w:t>
      </w:r>
      <w:r>
        <w:rPr>
          <w:spacing w:val="-2"/>
        </w:rPr>
        <w:t xml:space="preserve"> </w:t>
      </w:r>
      <w:r>
        <w:t>PCS</w:t>
      </w:r>
      <w:r>
        <w:rPr>
          <w:spacing w:val="-3"/>
        </w:rPr>
        <w:t xml:space="preserve"> </w:t>
      </w:r>
      <w:r>
        <w:t>(POWER</w:t>
      </w:r>
      <w:r>
        <w:rPr>
          <w:spacing w:val="-3"/>
        </w:rPr>
        <w:t xml:space="preserve"> </w:t>
      </w:r>
      <w:r>
        <w:t>CONDITIONING</w:t>
      </w:r>
      <w:r>
        <w:rPr>
          <w:spacing w:val="-3"/>
        </w:rPr>
        <w:t xml:space="preserve"> </w:t>
      </w:r>
      <w:r>
        <w:t>SYSTEM), EMS (Energy Management System) &amp; Electrical Eq</w:t>
      </w:r>
      <w:r w:rsidR="006B726D">
        <w:t xml:space="preserve">uipment. The </w:t>
      </w:r>
      <w:r>
        <w:t>details are included in the proposal for your kind perusal.</w:t>
      </w:r>
    </w:p>
    <w:p w:rsidR="00D80FBB" w:rsidRDefault="00D80FBB">
      <w:pPr>
        <w:pStyle w:val="BodyText"/>
        <w:spacing w:before="44"/>
      </w:pPr>
    </w:p>
    <w:p w:rsidR="00D80FBB" w:rsidRDefault="003B1E24">
      <w:pPr>
        <w:pStyle w:val="BodyText"/>
        <w:spacing w:line="276" w:lineRule="auto"/>
        <w:ind w:left="655" w:right="922"/>
        <w:jc w:val="both"/>
      </w:pPr>
      <w:r>
        <w:t xml:space="preserve">We would like to introduce our company </w:t>
      </w:r>
      <w:r w:rsidRPr="00A761B6">
        <w:rPr>
          <w:b/>
        </w:rPr>
        <w:t>“Enrich Energy Pvt. Ltd.”</w:t>
      </w:r>
      <w:r w:rsidR="00A761B6" w:rsidRPr="00A761B6">
        <w:rPr>
          <w:b/>
        </w:rPr>
        <w:t xml:space="preserve"> (EEPL)</w:t>
      </w:r>
      <w:r w:rsidRPr="00A761B6">
        <w:rPr>
          <w:b/>
        </w:rPr>
        <w:t>,</w:t>
      </w:r>
      <w:r>
        <w:t xml:space="preserve"> headquartered in Pune, as an </w:t>
      </w:r>
      <w:r w:rsidRPr="003B1E24">
        <w:rPr>
          <w:b/>
        </w:rPr>
        <w:t>ISO 9001:2015, ISO 14001:2015 and OHSAS 18001:2007</w:t>
      </w:r>
      <w:r>
        <w:t xml:space="preserve"> certified company engaged in providing EPC services for solar PV power projects, BESS projects, and a pioneer in turnkey development of solar parks. We have successfully commissioned </w:t>
      </w:r>
      <w:r w:rsidR="00B03620">
        <w:rPr>
          <w:b/>
        </w:rPr>
        <w:t>{{Enrich AC}}</w:t>
      </w:r>
      <w:r w:rsidRPr="003B1E24">
        <w:rPr>
          <w:b/>
        </w:rPr>
        <w:t xml:space="preserve"> (</w:t>
      </w:r>
      <w:r w:rsidR="00B03620">
        <w:rPr>
          <w:b/>
        </w:rPr>
        <w:t>{{Enrich DC}}</w:t>
      </w:r>
      <w:r w:rsidRPr="003B1E24">
        <w:rPr>
          <w:b/>
        </w:rPr>
        <w:t>)</w:t>
      </w:r>
      <w:r>
        <w:t xml:space="preserve"> in the key Solar States of India, and are currently executing projects of </w:t>
      </w:r>
      <w:r w:rsidR="00B03620">
        <w:rPr>
          <w:b/>
        </w:rPr>
        <w:t>{{Enrich Projects}}</w:t>
      </w:r>
      <w:r>
        <w:t xml:space="preserve"> pan India.</w:t>
      </w:r>
    </w:p>
    <w:p w:rsidR="00D80FBB" w:rsidRDefault="00D80FBB">
      <w:pPr>
        <w:pStyle w:val="BodyText"/>
        <w:spacing w:before="1"/>
      </w:pPr>
    </w:p>
    <w:p w:rsidR="00D80FBB" w:rsidRDefault="003B1E24">
      <w:pPr>
        <w:pStyle w:val="BodyText"/>
        <w:ind w:left="655" w:right="927"/>
        <w:jc w:val="both"/>
      </w:pPr>
      <w:r>
        <w:t>We trust you will find our technical offer in line with your requirement &amp; look forward for your continued support and</w:t>
      </w:r>
      <w:r>
        <w:rPr>
          <w:spacing w:val="-2"/>
        </w:rPr>
        <w:t xml:space="preserve"> </w:t>
      </w:r>
      <w:r>
        <w:t>patronage and in</w:t>
      </w:r>
      <w:r>
        <w:rPr>
          <w:spacing w:val="-2"/>
        </w:rPr>
        <w:t xml:space="preserve"> </w:t>
      </w:r>
      <w:r>
        <w:t>the</w:t>
      </w:r>
      <w:r>
        <w:rPr>
          <w:spacing w:val="-2"/>
        </w:rPr>
        <w:t xml:space="preserve"> </w:t>
      </w:r>
      <w:r>
        <w:t>event you</w:t>
      </w:r>
      <w:r>
        <w:rPr>
          <w:spacing w:val="-2"/>
        </w:rPr>
        <w:t xml:space="preserve"> </w:t>
      </w:r>
      <w:r>
        <w:t>require</w:t>
      </w:r>
      <w:r>
        <w:rPr>
          <w:spacing w:val="-2"/>
        </w:rPr>
        <w:t xml:space="preserve"> </w:t>
      </w:r>
      <w:r>
        <w:t>any</w:t>
      </w:r>
      <w:r>
        <w:rPr>
          <w:spacing w:val="-1"/>
        </w:rPr>
        <w:t xml:space="preserve"> </w:t>
      </w:r>
      <w:r>
        <w:t>further</w:t>
      </w:r>
      <w:r>
        <w:rPr>
          <w:spacing w:val="-2"/>
        </w:rPr>
        <w:t xml:space="preserve"> </w:t>
      </w:r>
      <w:r>
        <w:t>clarifications/information, kindly treat us at your disposal.</w:t>
      </w:r>
    </w:p>
    <w:p w:rsidR="00D80FBB" w:rsidRDefault="00D80FBB">
      <w:pPr>
        <w:pStyle w:val="BodyText"/>
        <w:spacing w:before="42"/>
      </w:pPr>
    </w:p>
    <w:p w:rsidR="00D80FBB" w:rsidRDefault="003B1E24">
      <w:pPr>
        <w:pStyle w:val="BodyText"/>
        <w:spacing w:line="552" w:lineRule="auto"/>
        <w:ind w:left="655" w:right="4208"/>
      </w:pPr>
      <w:r>
        <w:t>Thanking</w:t>
      </w:r>
      <w:r>
        <w:rPr>
          <w:spacing w:val="-6"/>
        </w:rPr>
        <w:t xml:space="preserve"> </w:t>
      </w:r>
      <w:r>
        <w:t>you</w:t>
      </w:r>
      <w:r>
        <w:rPr>
          <w:spacing w:val="-5"/>
        </w:rPr>
        <w:t xml:space="preserve"> </w:t>
      </w:r>
      <w:r>
        <w:t>again,</w:t>
      </w:r>
      <w:r>
        <w:rPr>
          <w:spacing w:val="-6"/>
        </w:rPr>
        <w:t xml:space="preserve"> </w:t>
      </w:r>
      <w:r>
        <w:t>we look</w:t>
      </w:r>
      <w:r>
        <w:rPr>
          <w:spacing w:val="-5"/>
        </w:rPr>
        <w:t xml:space="preserve"> </w:t>
      </w:r>
      <w:r>
        <w:t>forward</w:t>
      </w:r>
      <w:r>
        <w:rPr>
          <w:spacing w:val="-3"/>
        </w:rPr>
        <w:t xml:space="preserve"> </w:t>
      </w:r>
      <w:r>
        <w:t>to</w:t>
      </w:r>
      <w:r>
        <w:rPr>
          <w:spacing w:val="-3"/>
        </w:rPr>
        <w:t xml:space="preserve"> </w:t>
      </w:r>
      <w:r>
        <w:t>your</w:t>
      </w:r>
      <w:r>
        <w:rPr>
          <w:spacing w:val="-6"/>
        </w:rPr>
        <w:t xml:space="preserve"> </w:t>
      </w:r>
      <w:r>
        <w:t>prestigious</w:t>
      </w:r>
      <w:r>
        <w:rPr>
          <w:spacing w:val="-6"/>
        </w:rPr>
        <w:t xml:space="preserve"> </w:t>
      </w:r>
      <w:r>
        <w:t>order. Yours faithfully,</w:t>
      </w:r>
    </w:p>
    <w:p w:rsidR="00D80FBB" w:rsidRPr="00532574" w:rsidRDefault="003B1E24">
      <w:pPr>
        <w:pStyle w:val="BodyText"/>
        <w:spacing w:before="2"/>
        <w:ind w:left="655"/>
        <w:rPr>
          <w:b/>
        </w:rPr>
      </w:pPr>
      <w:r w:rsidRPr="00532574">
        <w:rPr>
          <w:b/>
        </w:rPr>
        <w:t>For</w:t>
      </w:r>
      <w:r w:rsidRPr="00532574">
        <w:rPr>
          <w:b/>
          <w:spacing w:val="-3"/>
        </w:rPr>
        <w:t xml:space="preserve"> </w:t>
      </w:r>
      <w:r w:rsidRPr="00532574">
        <w:rPr>
          <w:b/>
        </w:rPr>
        <w:t>Enrich Energy</w:t>
      </w:r>
      <w:r w:rsidRPr="00532574">
        <w:rPr>
          <w:b/>
          <w:spacing w:val="-5"/>
        </w:rPr>
        <w:t xml:space="preserve"> </w:t>
      </w:r>
      <w:r w:rsidRPr="00532574">
        <w:rPr>
          <w:b/>
        </w:rPr>
        <w:t>Pvt.</w:t>
      </w:r>
      <w:r w:rsidRPr="00532574">
        <w:rPr>
          <w:b/>
          <w:spacing w:val="-2"/>
        </w:rPr>
        <w:t xml:space="preserve"> </w:t>
      </w:r>
      <w:r w:rsidRPr="00532574">
        <w:rPr>
          <w:b/>
          <w:spacing w:val="-4"/>
        </w:rPr>
        <w:t>Ltd.</w:t>
      </w:r>
    </w:p>
    <w:p w:rsidR="00532574" w:rsidRDefault="00532574" w:rsidP="00532574">
      <w:pPr>
        <w:ind w:firstLine="655"/>
        <w:rPr>
          <w:b/>
          <w:sz w:val="24"/>
        </w:rPr>
      </w:pPr>
    </w:p>
    <w:p w:rsidR="00D80FBB" w:rsidRPr="00532574" w:rsidRDefault="004C5233" w:rsidP="00532574">
      <w:pPr>
        <w:ind w:firstLine="655"/>
      </w:pPr>
      <w:r>
        <w:rPr>
          <w:sz w:val="24"/>
        </w:rPr>
        <w:t xml:space="preserve">{{Enrich Contact </w:t>
      </w:r>
      <w:r w:rsidR="00C12BB7">
        <w:rPr>
          <w:sz w:val="24"/>
        </w:rPr>
        <w:t>Name</w:t>
      </w:r>
      <w:r>
        <w:rPr>
          <w:sz w:val="24"/>
        </w:rPr>
        <w:t>}}</w:t>
      </w:r>
    </w:p>
    <w:p w:rsidR="003B1E24" w:rsidRDefault="004C5233" w:rsidP="00532574">
      <w:pPr>
        <w:pStyle w:val="BodyText"/>
        <w:ind w:left="655" w:right="6678"/>
      </w:pPr>
      <w:r>
        <w:t xml:space="preserve">{{Enrich Contact </w:t>
      </w:r>
      <w:proofErr w:type="spellStart"/>
      <w:r>
        <w:t>Dgsn</w:t>
      </w:r>
      <w:proofErr w:type="spellEnd"/>
      <w:r>
        <w:t>}</w:t>
      </w:r>
    </w:p>
    <w:p w:rsidR="003B1E24" w:rsidRDefault="003B1E24" w:rsidP="00532574">
      <w:pPr>
        <w:pStyle w:val="BodyText"/>
        <w:ind w:left="655" w:right="6678"/>
        <w:rPr>
          <w:spacing w:val="-14"/>
        </w:rPr>
      </w:pPr>
      <w:r>
        <w:t>Email:</w:t>
      </w:r>
      <w:r>
        <w:rPr>
          <w:spacing w:val="-14"/>
        </w:rPr>
        <w:t xml:space="preserve"> </w:t>
      </w:r>
      <w:r w:rsidR="004C5233" w:rsidRPr="004C5233">
        <w:rPr>
          <w:spacing w:val="-14"/>
        </w:rPr>
        <w:t>{{Enr</w:t>
      </w:r>
      <w:r w:rsidR="004C5233">
        <w:rPr>
          <w:spacing w:val="-14"/>
        </w:rPr>
        <w:t>ich Contact Email}}</w:t>
      </w:r>
    </w:p>
    <w:p w:rsidR="00D80FBB" w:rsidRDefault="003B1E24" w:rsidP="00532574">
      <w:pPr>
        <w:pStyle w:val="BodyText"/>
        <w:ind w:left="655" w:right="6678"/>
      </w:pPr>
      <w:r>
        <w:t xml:space="preserve">Mobile: </w:t>
      </w:r>
      <w:r w:rsidR="004C5233">
        <w:t>{{Enrich Contact No}}</w:t>
      </w:r>
    </w:p>
    <w:p w:rsidR="00D80FBB" w:rsidRDefault="00D80FBB">
      <w:pPr>
        <w:pStyle w:val="BodyText"/>
        <w:spacing w:line="276" w:lineRule="auto"/>
        <w:sectPr w:rsidR="00D80FBB">
          <w:pgSz w:w="11910" w:h="16840"/>
          <w:pgMar w:top="1340" w:right="0" w:bottom="800" w:left="425" w:header="176" w:footer="611" w:gutter="0"/>
          <w:cols w:space="720"/>
        </w:sectPr>
      </w:pPr>
    </w:p>
    <w:p w:rsidR="00D80FBB" w:rsidRDefault="003B1E24">
      <w:pPr>
        <w:pStyle w:val="BodyText"/>
        <w:spacing w:line="57" w:lineRule="exact"/>
        <w:ind w:left="626"/>
        <w:rPr>
          <w:sz w:val="5"/>
        </w:rPr>
      </w:pPr>
      <w:r>
        <w:rPr>
          <w:noProof/>
          <w:sz w:val="5"/>
        </w:rPr>
        <w:lastRenderedPageBreak/>
        <mc:AlternateContent>
          <mc:Choice Requires="wpg">
            <w:drawing>
              <wp:inline distT="0" distB="0" distL="0" distR="0" wp14:anchorId="6CBDE098" wp14:editId="4B5E198F">
                <wp:extent cx="6324600" cy="36830"/>
                <wp:effectExtent l="0" t="0" r="0"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13" name="Graphic 13"/>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6BB1458" id="Group 12"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">
                <v:shape id="Graphic 13"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" path="m6324346,27432l,27432r,9144l6324346,36576r,-9144xem6324346,l,,,18288r6324346,l6324346,xe" fillcolor="black" stroked="f">
                  <v:path arrowok="t"/>
                </v:shape>
                <w10:anchorlock/>
              </v:group>
            </w:pict>
          </mc:Fallback>
        </mc:AlternateContent>
      </w:r>
    </w:p>
    <w:p w:rsidR="00D80FBB" w:rsidRPr="007C0D81" w:rsidRDefault="003B1E24" w:rsidP="00532574">
      <w:pPr>
        <w:pStyle w:val="Heading2"/>
        <w:numPr>
          <w:ilvl w:val="0"/>
          <w:numId w:val="16"/>
        </w:numPr>
        <w:ind w:left="990"/>
      </w:pPr>
      <w:bookmarkStart w:id="2" w:name="_Toc200100639"/>
      <w:r w:rsidRPr="007C0D81">
        <w:t>PROJECT DETAILS</w:t>
      </w:r>
      <w:bookmarkEnd w:id="2"/>
      <w:r w:rsidRPr="007C0D81">
        <w:tab/>
      </w:r>
    </w:p>
    <w:p w:rsidR="00D80FBB" w:rsidRDefault="00D80FBB">
      <w:pPr>
        <w:pStyle w:val="BodyText"/>
        <w:spacing w:before="142"/>
        <w:rPr>
          <w:b/>
          <w:sz w:val="20"/>
        </w:rPr>
      </w:pPr>
    </w:p>
    <w:tbl>
      <w:tblPr>
        <w:tblW w:w="0" w:type="auto"/>
        <w:tblInd w:w="633" w:type="dxa"/>
        <w:tblLayout w:type="fixed"/>
        <w:tblCellMar>
          <w:left w:w="0" w:type="dxa"/>
          <w:right w:w="0" w:type="dxa"/>
        </w:tblCellMar>
        <w:tblLook w:val="01E0" w:firstRow="1" w:lastRow="1" w:firstColumn="1" w:lastColumn="1" w:noHBand="0" w:noVBand="0"/>
      </w:tblPr>
      <w:tblGrid>
        <w:gridCol w:w="2785"/>
        <w:gridCol w:w="7439"/>
      </w:tblGrid>
      <w:tr w:rsidR="00D80FBB">
        <w:trPr>
          <w:trHeight w:val="345"/>
        </w:trPr>
        <w:tc>
          <w:tcPr>
            <w:tcW w:w="10224" w:type="dxa"/>
            <w:gridSpan w:val="2"/>
            <w:shd w:val="clear" w:color="auto" w:fill="CCD7E6"/>
          </w:tcPr>
          <w:p w:rsidR="00D80FBB" w:rsidRDefault="003B1E24">
            <w:pPr>
              <w:pStyle w:val="TableParagraph"/>
              <w:spacing w:line="292" w:lineRule="exact"/>
              <w:ind w:left="142"/>
              <w:jc w:val="left"/>
              <w:rPr>
                <w:b/>
                <w:sz w:val="24"/>
              </w:rPr>
            </w:pPr>
            <w:r>
              <w:rPr>
                <w:b/>
                <w:spacing w:val="-2"/>
                <w:sz w:val="24"/>
                <w:u w:val="single"/>
              </w:rPr>
              <w:t>GENERAL</w:t>
            </w:r>
          </w:p>
        </w:tc>
      </w:tr>
      <w:tr w:rsidR="00D80FBB">
        <w:trPr>
          <w:trHeight w:val="292"/>
        </w:trPr>
        <w:tc>
          <w:tcPr>
            <w:tcW w:w="2785" w:type="dxa"/>
            <w:tcBorders>
              <w:right w:val="single" w:sz="4" w:space="0" w:color="FFFFFF"/>
            </w:tcBorders>
            <w:shd w:val="clear" w:color="auto" w:fill="E4EBF1"/>
          </w:tcPr>
          <w:p w:rsidR="00D80FBB" w:rsidRDefault="00D80FBB">
            <w:pPr>
              <w:pStyle w:val="TableParagraph"/>
              <w:jc w:val="left"/>
              <w:rPr>
                <w:rFonts w:ascii="Times New Roman"/>
                <w:sz w:val="20"/>
              </w:rPr>
            </w:pPr>
          </w:p>
        </w:tc>
        <w:tc>
          <w:tcPr>
            <w:tcW w:w="7439" w:type="dxa"/>
            <w:tcBorders>
              <w:left w:val="single" w:sz="4" w:space="0" w:color="FFFFFF"/>
            </w:tcBorders>
            <w:shd w:val="clear" w:color="auto" w:fill="E4EBF1"/>
          </w:tcPr>
          <w:p w:rsidR="00D80FBB" w:rsidRDefault="00C12BB7" w:rsidP="005F0F06">
            <w:pPr>
              <w:pStyle w:val="TableParagraph"/>
              <w:spacing w:line="273" w:lineRule="exact"/>
              <w:ind w:left="103"/>
              <w:jc w:val="left"/>
              <w:rPr>
                <w:sz w:val="24"/>
              </w:rPr>
            </w:pPr>
            <w:r>
              <w:rPr>
                <w:sz w:val="24"/>
              </w:rPr>
              <w:t xml:space="preserve">{{Kind </w:t>
            </w:r>
            <w:proofErr w:type="spellStart"/>
            <w:r>
              <w:rPr>
                <w:sz w:val="24"/>
              </w:rPr>
              <w:t>Attn</w:t>
            </w:r>
            <w:proofErr w:type="spellEnd"/>
            <w:r>
              <w:rPr>
                <w:sz w:val="24"/>
              </w:rPr>
              <w:t>}}</w:t>
            </w:r>
          </w:p>
        </w:tc>
      </w:tr>
      <w:tr w:rsidR="00D80FBB">
        <w:trPr>
          <w:trHeight w:val="316"/>
        </w:trPr>
        <w:tc>
          <w:tcPr>
            <w:tcW w:w="2785" w:type="dxa"/>
            <w:tcBorders>
              <w:right w:val="single" w:sz="4" w:space="0" w:color="FFFFFF"/>
            </w:tcBorders>
            <w:shd w:val="clear" w:color="auto" w:fill="E4EBF1"/>
          </w:tcPr>
          <w:p w:rsidR="00D80FBB" w:rsidRPr="00C12BB7" w:rsidRDefault="003B1E24">
            <w:pPr>
              <w:pStyle w:val="TableParagraph"/>
              <w:spacing w:line="249" w:lineRule="exact"/>
              <w:ind w:left="142"/>
              <w:jc w:val="left"/>
              <w:rPr>
                <w:b/>
                <w:sz w:val="24"/>
              </w:rPr>
            </w:pPr>
            <w:r w:rsidRPr="00C12BB7">
              <w:rPr>
                <w:b/>
                <w:sz w:val="24"/>
              </w:rPr>
              <w:t>Client</w:t>
            </w:r>
            <w:r w:rsidRPr="00C12BB7">
              <w:rPr>
                <w:b/>
                <w:spacing w:val="-2"/>
                <w:sz w:val="24"/>
              </w:rPr>
              <w:t xml:space="preserve"> </w:t>
            </w:r>
            <w:r w:rsidRPr="00C12BB7">
              <w:rPr>
                <w:b/>
                <w:sz w:val="24"/>
              </w:rPr>
              <w:t xml:space="preserve">Contact </w:t>
            </w:r>
            <w:r w:rsidRPr="00C12BB7">
              <w:rPr>
                <w:b/>
                <w:spacing w:val="-2"/>
                <w:sz w:val="24"/>
              </w:rPr>
              <w:t>Person</w:t>
            </w:r>
          </w:p>
        </w:tc>
        <w:tc>
          <w:tcPr>
            <w:tcW w:w="7439" w:type="dxa"/>
            <w:tcBorders>
              <w:left w:val="single" w:sz="4" w:space="0" w:color="FFFFFF"/>
            </w:tcBorders>
            <w:shd w:val="clear" w:color="auto" w:fill="E4EBF1"/>
          </w:tcPr>
          <w:p w:rsidR="00D80FBB" w:rsidRDefault="00C12BB7">
            <w:pPr>
              <w:pStyle w:val="TableParagraph"/>
              <w:spacing w:before="2"/>
              <w:ind w:left="103"/>
              <w:jc w:val="left"/>
              <w:rPr>
                <w:sz w:val="24"/>
              </w:rPr>
            </w:pPr>
            <w:r>
              <w:rPr>
                <w:sz w:val="24"/>
              </w:rPr>
              <w:t xml:space="preserve">{{Client </w:t>
            </w:r>
            <w:proofErr w:type="spellStart"/>
            <w:r>
              <w:rPr>
                <w:sz w:val="24"/>
              </w:rPr>
              <w:t>Dgsn</w:t>
            </w:r>
            <w:proofErr w:type="spellEnd"/>
            <w:r>
              <w:rPr>
                <w:sz w:val="24"/>
              </w:rPr>
              <w:t>}}</w:t>
            </w:r>
          </w:p>
        </w:tc>
      </w:tr>
      <w:tr w:rsidR="00D80FBB">
        <w:trPr>
          <w:trHeight w:val="292"/>
        </w:trPr>
        <w:tc>
          <w:tcPr>
            <w:tcW w:w="2785" w:type="dxa"/>
            <w:tcBorders>
              <w:right w:val="single" w:sz="4" w:space="0" w:color="FFFFFF"/>
            </w:tcBorders>
            <w:shd w:val="clear" w:color="auto" w:fill="E4EBF1"/>
          </w:tcPr>
          <w:p w:rsidR="00D80FBB" w:rsidRPr="00C12BB7" w:rsidRDefault="003B1E24">
            <w:pPr>
              <w:pStyle w:val="TableParagraph"/>
              <w:spacing w:line="271" w:lineRule="exact"/>
              <w:ind w:left="142"/>
              <w:jc w:val="left"/>
              <w:rPr>
                <w:b/>
                <w:sz w:val="24"/>
              </w:rPr>
            </w:pPr>
            <w:r w:rsidRPr="00C12BB7">
              <w:rPr>
                <w:b/>
                <w:spacing w:val="-2"/>
                <w:sz w:val="24"/>
              </w:rPr>
              <w:t>Details</w:t>
            </w:r>
          </w:p>
        </w:tc>
        <w:tc>
          <w:tcPr>
            <w:tcW w:w="7439" w:type="dxa"/>
            <w:tcBorders>
              <w:left w:val="single" w:sz="4" w:space="0" w:color="FFFFFF"/>
            </w:tcBorders>
            <w:shd w:val="clear" w:color="auto" w:fill="E4EBF1"/>
          </w:tcPr>
          <w:p w:rsidR="005F0F06" w:rsidRDefault="005F0F06" w:rsidP="00C12BB7">
            <w:pPr>
              <w:pStyle w:val="TableParagraph"/>
              <w:spacing w:line="271" w:lineRule="exact"/>
              <w:ind w:left="103"/>
              <w:jc w:val="left"/>
              <w:rPr>
                <w:sz w:val="24"/>
              </w:rPr>
            </w:pPr>
            <w:r>
              <w:rPr>
                <w:sz w:val="24"/>
              </w:rPr>
              <w:t xml:space="preserve">Email: </w:t>
            </w:r>
            <w:r w:rsidR="00C12BB7" w:rsidRPr="00B220D9">
              <w:rPr>
                <w:sz w:val="24"/>
              </w:rPr>
              <w:t>{{Client</w:t>
            </w:r>
            <w:r w:rsidR="00C12BB7">
              <w:rPr>
                <w:sz w:val="24"/>
              </w:rPr>
              <w:t xml:space="preserve"> Email}}</w:t>
            </w:r>
          </w:p>
        </w:tc>
      </w:tr>
      <w:tr w:rsidR="00D80FBB">
        <w:trPr>
          <w:trHeight w:val="280"/>
        </w:trPr>
        <w:tc>
          <w:tcPr>
            <w:tcW w:w="2785" w:type="dxa"/>
            <w:tcBorders>
              <w:right w:val="single" w:sz="4" w:space="0" w:color="FFFFFF"/>
            </w:tcBorders>
            <w:shd w:val="clear" w:color="auto" w:fill="E4EBF1"/>
          </w:tcPr>
          <w:p w:rsidR="00D80FBB" w:rsidRPr="00BB410C" w:rsidRDefault="00D80FBB">
            <w:pPr>
              <w:pStyle w:val="TableParagraph"/>
              <w:jc w:val="left"/>
              <w:rPr>
                <w:rFonts w:ascii="Times New Roman"/>
                <w:sz w:val="20"/>
                <w:highlight w:val="yellow"/>
              </w:rPr>
            </w:pPr>
          </w:p>
        </w:tc>
        <w:tc>
          <w:tcPr>
            <w:tcW w:w="7439" w:type="dxa"/>
            <w:tcBorders>
              <w:left w:val="single" w:sz="4" w:space="0" w:color="FFFFFF"/>
            </w:tcBorders>
            <w:shd w:val="clear" w:color="auto" w:fill="E4EBF1"/>
          </w:tcPr>
          <w:p w:rsidR="00D80FBB" w:rsidRDefault="007C0D81" w:rsidP="00C12BB7">
            <w:pPr>
              <w:pStyle w:val="TableParagraph"/>
              <w:spacing w:line="261" w:lineRule="exact"/>
              <w:ind w:left="103"/>
              <w:jc w:val="left"/>
              <w:rPr>
                <w:sz w:val="24"/>
              </w:rPr>
            </w:pPr>
            <w:r>
              <w:rPr>
                <w:sz w:val="24"/>
              </w:rPr>
              <w:t xml:space="preserve">M: </w:t>
            </w:r>
            <w:r w:rsidR="00C12BB7">
              <w:rPr>
                <w:sz w:val="24"/>
              </w:rPr>
              <w:t>{{Client Contact No}}</w:t>
            </w:r>
          </w:p>
        </w:tc>
      </w:tr>
      <w:tr w:rsidR="00D80FBB">
        <w:trPr>
          <w:trHeight w:val="303"/>
        </w:trPr>
        <w:tc>
          <w:tcPr>
            <w:tcW w:w="2785" w:type="dxa"/>
            <w:tcBorders>
              <w:right w:val="single" w:sz="4" w:space="0" w:color="FFFFFF"/>
            </w:tcBorders>
            <w:shd w:val="clear" w:color="auto" w:fill="CCD7E6"/>
          </w:tcPr>
          <w:p w:rsidR="00D80FBB" w:rsidRPr="00BB410C" w:rsidRDefault="00D80FBB">
            <w:pPr>
              <w:pStyle w:val="TableParagraph"/>
              <w:jc w:val="left"/>
              <w:rPr>
                <w:rFonts w:ascii="Times New Roman"/>
                <w:highlight w:val="yellow"/>
              </w:rPr>
            </w:pPr>
          </w:p>
        </w:tc>
        <w:tc>
          <w:tcPr>
            <w:tcW w:w="7439" w:type="dxa"/>
            <w:tcBorders>
              <w:left w:val="single" w:sz="4" w:space="0" w:color="FFFFFF"/>
            </w:tcBorders>
            <w:shd w:val="clear" w:color="auto" w:fill="CCD7E6"/>
          </w:tcPr>
          <w:p w:rsidR="00D80FBB" w:rsidRDefault="00C12BB7" w:rsidP="005F0F06">
            <w:pPr>
              <w:pStyle w:val="TableParagraph"/>
              <w:spacing w:line="284" w:lineRule="exact"/>
              <w:ind w:left="103"/>
              <w:jc w:val="left"/>
              <w:rPr>
                <w:sz w:val="24"/>
              </w:rPr>
            </w:pPr>
            <w:r>
              <w:rPr>
                <w:sz w:val="24"/>
              </w:rPr>
              <w:t>{{Enrich Contact Name}}</w:t>
            </w:r>
          </w:p>
        </w:tc>
      </w:tr>
      <w:tr w:rsidR="00D80FBB">
        <w:trPr>
          <w:trHeight w:val="303"/>
        </w:trPr>
        <w:tc>
          <w:tcPr>
            <w:tcW w:w="2785" w:type="dxa"/>
            <w:tcBorders>
              <w:right w:val="single" w:sz="4" w:space="0" w:color="FFFFFF"/>
            </w:tcBorders>
            <w:shd w:val="clear" w:color="auto" w:fill="CCD7E6"/>
          </w:tcPr>
          <w:p w:rsidR="00D80FBB" w:rsidRPr="00C12BB7" w:rsidRDefault="003B1E24">
            <w:pPr>
              <w:pStyle w:val="TableParagraph"/>
              <w:spacing w:line="260" w:lineRule="exact"/>
              <w:ind w:left="142"/>
              <w:jc w:val="left"/>
              <w:rPr>
                <w:b/>
                <w:sz w:val="24"/>
              </w:rPr>
            </w:pPr>
            <w:r w:rsidRPr="00C12BB7">
              <w:rPr>
                <w:b/>
                <w:sz w:val="24"/>
              </w:rPr>
              <w:t>Enrich</w:t>
            </w:r>
            <w:r w:rsidRPr="00C12BB7">
              <w:rPr>
                <w:b/>
                <w:spacing w:val="-2"/>
                <w:sz w:val="24"/>
              </w:rPr>
              <w:t xml:space="preserve"> </w:t>
            </w:r>
            <w:r w:rsidRPr="00C12BB7">
              <w:rPr>
                <w:b/>
                <w:sz w:val="24"/>
              </w:rPr>
              <w:t>Contact</w:t>
            </w:r>
            <w:r w:rsidRPr="00C12BB7">
              <w:rPr>
                <w:b/>
                <w:spacing w:val="-2"/>
                <w:sz w:val="24"/>
              </w:rPr>
              <w:t xml:space="preserve"> Person</w:t>
            </w:r>
          </w:p>
        </w:tc>
        <w:tc>
          <w:tcPr>
            <w:tcW w:w="7439" w:type="dxa"/>
            <w:tcBorders>
              <w:left w:val="single" w:sz="4" w:space="0" w:color="FFFFFF"/>
            </w:tcBorders>
            <w:shd w:val="clear" w:color="auto" w:fill="CCD7E6"/>
          </w:tcPr>
          <w:p w:rsidR="00C12BB7" w:rsidRDefault="00C12BB7" w:rsidP="00C12BB7">
            <w:pPr>
              <w:pStyle w:val="TableParagraph"/>
              <w:spacing w:line="282" w:lineRule="exact"/>
              <w:ind w:left="103"/>
              <w:jc w:val="left"/>
              <w:rPr>
                <w:sz w:val="24"/>
              </w:rPr>
            </w:pPr>
            <w:r>
              <w:rPr>
                <w:sz w:val="24"/>
              </w:rPr>
              <w:t xml:space="preserve">{{Enrich Contact </w:t>
            </w:r>
            <w:proofErr w:type="spellStart"/>
            <w:r>
              <w:rPr>
                <w:sz w:val="24"/>
              </w:rPr>
              <w:t>Dgsn</w:t>
            </w:r>
            <w:proofErr w:type="spellEnd"/>
            <w:r>
              <w:rPr>
                <w:sz w:val="24"/>
              </w:rPr>
              <w:t>}}</w:t>
            </w:r>
          </w:p>
        </w:tc>
      </w:tr>
      <w:tr w:rsidR="00D80FBB">
        <w:trPr>
          <w:trHeight w:val="303"/>
        </w:trPr>
        <w:tc>
          <w:tcPr>
            <w:tcW w:w="2785" w:type="dxa"/>
            <w:tcBorders>
              <w:right w:val="single" w:sz="4" w:space="0" w:color="FFFFFF"/>
            </w:tcBorders>
            <w:shd w:val="clear" w:color="auto" w:fill="CCD7E6"/>
          </w:tcPr>
          <w:p w:rsidR="00D80FBB" w:rsidRPr="00C12BB7" w:rsidRDefault="003B1E24">
            <w:pPr>
              <w:pStyle w:val="TableParagraph"/>
              <w:spacing w:line="284" w:lineRule="exact"/>
              <w:ind w:left="142"/>
              <w:jc w:val="left"/>
              <w:rPr>
                <w:b/>
                <w:sz w:val="24"/>
              </w:rPr>
            </w:pPr>
            <w:r w:rsidRPr="00C12BB7">
              <w:rPr>
                <w:b/>
                <w:spacing w:val="-2"/>
                <w:sz w:val="24"/>
              </w:rPr>
              <w:t>Details</w:t>
            </w:r>
          </w:p>
        </w:tc>
        <w:tc>
          <w:tcPr>
            <w:tcW w:w="7439" w:type="dxa"/>
            <w:tcBorders>
              <w:left w:val="single" w:sz="4" w:space="0" w:color="FFFFFF"/>
            </w:tcBorders>
            <w:shd w:val="clear" w:color="auto" w:fill="CCD7E6"/>
          </w:tcPr>
          <w:p w:rsidR="00D80FBB" w:rsidRDefault="003B1E24" w:rsidP="00C12BB7">
            <w:pPr>
              <w:pStyle w:val="TableParagraph"/>
              <w:spacing w:line="271" w:lineRule="exact"/>
              <w:ind w:left="103"/>
              <w:jc w:val="left"/>
              <w:rPr>
                <w:sz w:val="24"/>
              </w:rPr>
            </w:pPr>
            <w:r>
              <w:rPr>
                <w:sz w:val="24"/>
              </w:rPr>
              <w:t>Email:</w:t>
            </w:r>
            <w:r>
              <w:rPr>
                <w:spacing w:val="-3"/>
                <w:sz w:val="24"/>
              </w:rPr>
              <w:t xml:space="preserve"> </w:t>
            </w:r>
            <w:r w:rsidR="00C12BB7" w:rsidRPr="00C12BB7">
              <w:rPr>
                <w:spacing w:val="-2"/>
                <w:sz w:val="24"/>
                <w:u w:color="0000FF"/>
              </w:rPr>
              <w:t>{{Enric</w:t>
            </w:r>
            <w:r w:rsidR="00C12BB7">
              <w:rPr>
                <w:spacing w:val="-2"/>
                <w:sz w:val="24"/>
                <w:u w:color="0000FF"/>
              </w:rPr>
              <w:t>h Contact Email}}</w:t>
            </w:r>
          </w:p>
        </w:tc>
      </w:tr>
      <w:tr w:rsidR="00D80FBB">
        <w:trPr>
          <w:trHeight w:val="305"/>
        </w:trPr>
        <w:tc>
          <w:tcPr>
            <w:tcW w:w="2785" w:type="dxa"/>
            <w:tcBorders>
              <w:right w:val="single" w:sz="4" w:space="0" w:color="FFFFFF"/>
            </w:tcBorders>
            <w:shd w:val="clear" w:color="auto" w:fill="CCD7E6"/>
          </w:tcPr>
          <w:p w:rsidR="00D80FBB" w:rsidRDefault="00D80FBB">
            <w:pPr>
              <w:pStyle w:val="TableParagraph"/>
              <w:jc w:val="left"/>
              <w:rPr>
                <w:rFonts w:ascii="Times New Roman"/>
              </w:rPr>
            </w:pPr>
          </w:p>
        </w:tc>
        <w:tc>
          <w:tcPr>
            <w:tcW w:w="7439" w:type="dxa"/>
            <w:tcBorders>
              <w:left w:val="single" w:sz="4" w:space="0" w:color="FFFFFF"/>
              <w:bottom w:val="single" w:sz="4" w:space="0" w:color="FFFFFF"/>
            </w:tcBorders>
            <w:shd w:val="clear" w:color="auto" w:fill="CCD7E6"/>
          </w:tcPr>
          <w:p w:rsidR="00D80FBB" w:rsidRDefault="003B1E24" w:rsidP="00C12BB7">
            <w:pPr>
              <w:pStyle w:val="TableParagraph"/>
              <w:spacing w:line="260" w:lineRule="exact"/>
              <w:ind w:left="103"/>
              <w:jc w:val="left"/>
              <w:rPr>
                <w:sz w:val="24"/>
              </w:rPr>
            </w:pPr>
            <w:r>
              <w:rPr>
                <w:sz w:val="24"/>
              </w:rPr>
              <w:t>Contact:</w:t>
            </w:r>
            <w:r>
              <w:rPr>
                <w:spacing w:val="-4"/>
                <w:sz w:val="24"/>
              </w:rPr>
              <w:t xml:space="preserve"> </w:t>
            </w:r>
            <w:r w:rsidR="00C12BB7">
              <w:rPr>
                <w:sz w:val="24"/>
              </w:rPr>
              <w:t>{{Enrich Contact No}}</w:t>
            </w:r>
          </w:p>
        </w:tc>
      </w:tr>
      <w:tr w:rsidR="00D80FBB">
        <w:trPr>
          <w:trHeight w:val="585"/>
        </w:trPr>
        <w:tc>
          <w:tcPr>
            <w:tcW w:w="2785" w:type="dxa"/>
            <w:tcBorders>
              <w:right w:val="single" w:sz="4" w:space="0" w:color="FFFFFF"/>
            </w:tcBorders>
            <w:shd w:val="clear" w:color="auto" w:fill="E4EBF1"/>
          </w:tcPr>
          <w:p w:rsidR="00D80FBB" w:rsidRDefault="003B1E24">
            <w:pPr>
              <w:pStyle w:val="TableParagraph"/>
              <w:spacing w:before="124"/>
              <w:ind w:left="142"/>
              <w:jc w:val="left"/>
              <w:rPr>
                <w:b/>
                <w:sz w:val="24"/>
              </w:rPr>
            </w:pPr>
            <w:r w:rsidRPr="00C12BB7">
              <w:rPr>
                <w:b/>
                <w:sz w:val="24"/>
              </w:rPr>
              <w:t>Project</w:t>
            </w:r>
            <w:r w:rsidRPr="00C12BB7">
              <w:rPr>
                <w:b/>
                <w:spacing w:val="1"/>
                <w:sz w:val="24"/>
              </w:rPr>
              <w:t xml:space="preserve"> </w:t>
            </w:r>
            <w:r w:rsidRPr="00C12BB7">
              <w:rPr>
                <w:b/>
                <w:spacing w:val="-2"/>
                <w:sz w:val="24"/>
              </w:rPr>
              <w:t>Details</w:t>
            </w:r>
          </w:p>
        </w:tc>
        <w:tc>
          <w:tcPr>
            <w:tcW w:w="7439" w:type="dxa"/>
            <w:tcBorders>
              <w:top w:val="single" w:sz="4" w:space="0" w:color="FFFFFF"/>
              <w:left w:val="single" w:sz="4" w:space="0" w:color="FFFFFF"/>
              <w:bottom w:val="single" w:sz="4" w:space="0" w:color="FFFFFF"/>
            </w:tcBorders>
            <w:shd w:val="clear" w:color="auto" w:fill="E4EBF1"/>
          </w:tcPr>
          <w:p w:rsidR="00D80FBB" w:rsidRPr="007C0D81" w:rsidRDefault="003B1E24" w:rsidP="00C12BB7">
            <w:pPr>
              <w:pStyle w:val="TableParagraph"/>
              <w:spacing w:line="292" w:lineRule="exact"/>
              <w:ind w:left="103"/>
              <w:jc w:val="left"/>
              <w:rPr>
                <w:spacing w:val="-1"/>
                <w:sz w:val="24"/>
              </w:rPr>
            </w:pPr>
            <w:r>
              <w:rPr>
                <w:sz w:val="24"/>
              </w:rPr>
              <w:t>Li-ion</w:t>
            </w:r>
            <w:r>
              <w:rPr>
                <w:spacing w:val="-4"/>
                <w:sz w:val="24"/>
              </w:rPr>
              <w:t xml:space="preserve"> </w:t>
            </w:r>
            <w:r>
              <w:rPr>
                <w:sz w:val="24"/>
              </w:rPr>
              <w:t>Battery</w:t>
            </w:r>
            <w:r>
              <w:rPr>
                <w:spacing w:val="-3"/>
                <w:sz w:val="24"/>
              </w:rPr>
              <w:t xml:space="preserve"> </w:t>
            </w:r>
            <w:r>
              <w:rPr>
                <w:sz w:val="24"/>
              </w:rPr>
              <w:t>Energy</w:t>
            </w:r>
            <w:r>
              <w:rPr>
                <w:spacing w:val="-4"/>
                <w:sz w:val="24"/>
              </w:rPr>
              <w:t xml:space="preserve"> </w:t>
            </w:r>
            <w:r>
              <w:rPr>
                <w:sz w:val="24"/>
              </w:rPr>
              <w:t>Storage</w:t>
            </w:r>
            <w:r>
              <w:rPr>
                <w:spacing w:val="-2"/>
                <w:sz w:val="24"/>
              </w:rPr>
              <w:t xml:space="preserve"> </w:t>
            </w:r>
            <w:r>
              <w:rPr>
                <w:sz w:val="24"/>
              </w:rPr>
              <w:t>System</w:t>
            </w:r>
            <w:r>
              <w:rPr>
                <w:spacing w:val="-2"/>
                <w:sz w:val="24"/>
              </w:rPr>
              <w:t xml:space="preserve"> </w:t>
            </w:r>
            <w:r w:rsidR="00C12BB7">
              <w:rPr>
                <w:spacing w:val="-2"/>
                <w:sz w:val="24"/>
              </w:rPr>
              <w:t>{{Project Capacity}}</w:t>
            </w:r>
            <w:r>
              <w:rPr>
                <w:spacing w:val="-1"/>
                <w:sz w:val="24"/>
              </w:rPr>
              <w:t xml:space="preserve"> </w:t>
            </w:r>
          </w:p>
        </w:tc>
      </w:tr>
      <w:tr w:rsidR="00D80FBB">
        <w:trPr>
          <w:trHeight w:val="506"/>
        </w:trPr>
        <w:tc>
          <w:tcPr>
            <w:tcW w:w="2785" w:type="dxa"/>
            <w:tcBorders>
              <w:right w:val="single" w:sz="4" w:space="0" w:color="FFFFFF"/>
            </w:tcBorders>
            <w:shd w:val="clear" w:color="auto" w:fill="CCD7E6"/>
          </w:tcPr>
          <w:p w:rsidR="00D80FBB" w:rsidRDefault="003B1E24">
            <w:pPr>
              <w:pStyle w:val="TableParagraph"/>
              <w:spacing w:before="83"/>
              <w:ind w:left="142"/>
              <w:jc w:val="left"/>
              <w:rPr>
                <w:b/>
                <w:sz w:val="24"/>
              </w:rPr>
            </w:pPr>
            <w:r w:rsidRPr="00C12BB7">
              <w:rPr>
                <w:b/>
                <w:sz w:val="24"/>
              </w:rPr>
              <w:t>Site</w:t>
            </w:r>
            <w:r w:rsidRPr="00C12BB7">
              <w:rPr>
                <w:b/>
                <w:spacing w:val="-1"/>
                <w:sz w:val="24"/>
              </w:rPr>
              <w:t xml:space="preserve"> </w:t>
            </w:r>
            <w:r w:rsidRPr="00C12BB7">
              <w:rPr>
                <w:b/>
                <w:spacing w:val="-2"/>
                <w:sz w:val="24"/>
              </w:rPr>
              <w:t>Location</w:t>
            </w:r>
          </w:p>
        </w:tc>
        <w:tc>
          <w:tcPr>
            <w:tcW w:w="7439" w:type="dxa"/>
            <w:tcBorders>
              <w:top w:val="single" w:sz="4" w:space="0" w:color="FFFFFF"/>
              <w:left w:val="single" w:sz="4" w:space="0" w:color="FFFFFF"/>
              <w:bottom w:val="single" w:sz="4" w:space="0" w:color="FFFFFF"/>
            </w:tcBorders>
            <w:shd w:val="clear" w:color="auto" w:fill="CCD7E6"/>
          </w:tcPr>
          <w:p w:rsidR="00D80FBB" w:rsidRDefault="00C12BB7">
            <w:pPr>
              <w:pStyle w:val="TableParagraph"/>
              <w:spacing w:before="107"/>
              <w:ind w:left="103"/>
              <w:jc w:val="left"/>
              <w:rPr>
                <w:sz w:val="24"/>
              </w:rPr>
            </w:pPr>
            <w:r>
              <w:rPr>
                <w:sz w:val="24"/>
              </w:rPr>
              <w:t>{{State}}</w:t>
            </w:r>
          </w:p>
        </w:tc>
      </w:tr>
      <w:tr w:rsidR="00D80FBB">
        <w:trPr>
          <w:trHeight w:val="1149"/>
        </w:trPr>
        <w:tc>
          <w:tcPr>
            <w:tcW w:w="2785" w:type="dxa"/>
            <w:tcBorders>
              <w:right w:val="single" w:sz="4" w:space="0" w:color="FFFFFF"/>
            </w:tcBorders>
            <w:shd w:val="clear" w:color="auto" w:fill="E4EBF1"/>
          </w:tcPr>
          <w:p w:rsidR="00D80FBB" w:rsidRDefault="003B1E24">
            <w:pPr>
              <w:pStyle w:val="TableParagraph"/>
              <w:spacing w:before="136"/>
              <w:ind w:left="142" w:right="388"/>
              <w:jc w:val="left"/>
              <w:rPr>
                <w:b/>
                <w:sz w:val="24"/>
              </w:rPr>
            </w:pPr>
            <w:r>
              <w:rPr>
                <w:b/>
                <w:sz w:val="24"/>
              </w:rPr>
              <w:t>Scheduled</w:t>
            </w:r>
            <w:r>
              <w:rPr>
                <w:b/>
                <w:spacing w:val="-14"/>
                <w:sz w:val="24"/>
              </w:rPr>
              <w:t xml:space="preserve"> </w:t>
            </w:r>
            <w:r>
              <w:rPr>
                <w:b/>
                <w:sz w:val="24"/>
              </w:rPr>
              <w:t>Completion Date (</w:t>
            </w:r>
            <w:proofErr w:type="spellStart"/>
            <w:r>
              <w:rPr>
                <w:b/>
                <w:sz w:val="24"/>
              </w:rPr>
              <w:t>SCoD</w:t>
            </w:r>
            <w:proofErr w:type="spellEnd"/>
            <w:r>
              <w:rPr>
                <w:b/>
                <w:sz w:val="24"/>
              </w:rPr>
              <w:t xml:space="preserve">) Timeline </w:t>
            </w:r>
            <w:r>
              <w:rPr>
                <w:b/>
                <w:spacing w:val="-2"/>
                <w:sz w:val="24"/>
              </w:rPr>
              <w:t>Conditions:</w:t>
            </w:r>
          </w:p>
        </w:tc>
        <w:tc>
          <w:tcPr>
            <w:tcW w:w="7439" w:type="dxa"/>
            <w:tcBorders>
              <w:top w:val="single" w:sz="4" w:space="0" w:color="FFFFFF"/>
              <w:left w:val="single" w:sz="4" w:space="0" w:color="FFFFFF"/>
              <w:bottom w:val="single" w:sz="4" w:space="0" w:color="FFFFFF"/>
            </w:tcBorders>
            <w:shd w:val="clear" w:color="auto" w:fill="E4EBF1"/>
          </w:tcPr>
          <w:p w:rsidR="00D80FBB" w:rsidRDefault="003B1E24" w:rsidP="008C2029">
            <w:pPr>
              <w:pStyle w:val="TableParagraph"/>
              <w:spacing w:before="136"/>
              <w:ind w:left="103" w:right="173"/>
              <w:jc w:val="both"/>
              <w:rPr>
                <w:sz w:val="24"/>
              </w:rPr>
            </w:pPr>
            <w:r>
              <w:rPr>
                <w:sz w:val="24"/>
              </w:rPr>
              <w:t>The Scheduled Completion Date (</w:t>
            </w:r>
            <w:proofErr w:type="spellStart"/>
            <w:r>
              <w:rPr>
                <w:sz w:val="24"/>
              </w:rPr>
              <w:t>SCoD</w:t>
            </w:r>
            <w:proofErr w:type="spellEnd"/>
            <w:r>
              <w:rPr>
                <w:sz w:val="24"/>
              </w:rPr>
              <w:t xml:space="preserve">) shall be </w:t>
            </w:r>
            <w:r w:rsidR="00144501">
              <w:rPr>
                <w:sz w:val="24"/>
              </w:rPr>
              <w:t>{{Completion Month}}</w:t>
            </w:r>
            <w:r w:rsidRPr="006B726D">
              <w:rPr>
                <w:sz w:val="24"/>
              </w:rPr>
              <w:t xml:space="preserve"> Months</w:t>
            </w:r>
            <w:r>
              <w:rPr>
                <w:sz w:val="24"/>
              </w:rPr>
              <w:t xml:space="preserve"> from the date of release of NTP along with Advance and issuance of relevant documents</w:t>
            </w:r>
            <w:r>
              <w:rPr>
                <w:spacing w:val="-4"/>
                <w:sz w:val="24"/>
              </w:rPr>
              <w:t xml:space="preserve"> </w:t>
            </w:r>
            <w:r>
              <w:rPr>
                <w:sz w:val="24"/>
              </w:rPr>
              <w:t>(NTP</w:t>
            </w:r>
            <w:r>
              <w:rPr>
                <w:spacing w:val="-5"/>
                <w:sz w:val="24"/>
              </w:rPr>
              <w:t xml:space="preserve"> </w:t>
            </w:r>
            <w:r>
              <w:rPr>
                <w:sz w:val="24"/>
              </w:rPr>
              <w:t>Conditions)</w:t>
            </w:r>
            <w:r>
              <w:rPr>
                <w:spacing w:val="-5"/>
                <w:sz w:val="24"/>
              </w:rPr>
              <w:t xml:space="preserve"> </w:t>
            </w:r>
            <w:r>
              <w:rPr>
                <w:sz w:val="24"/>
              </w:rPr>
              <w:t>and</w:t>
            </w:r>
            <w:r>
              <w:rPr>
                <w:spacing w:val="-5"/>
                <w:sz w:val="24"/>
              </w:rPr>
              <w:t xml:space="preserve"> </w:t>
            </w:r>
            <w:r>
              <w:rPr>
                <w:sz w:val="24"/>
              </w:rPr>
              <w:t>fulfillment</w:t>
            </w:r>
            <w:r>
              <w:rPr>
                <w:spacing w:val="-5"/>
                <w:sz w:val="24"/>
              </w:rPr>
              <w:t xml:space="preserve"> </w:t>
            </w:r>
            <w:r>
              <w:rPr>
                <w:sz w:val="24"/>
              </w:rPr>
              <w:t>of</w:t>
            </w:r>
            <w:r>
              <w:rPr>
                <w:spacing w:val="-5"/>
                <w:sz w:val="24"/>
              </w:rPr>
              <w:t xml:space="preserve"> </w:t>
            </w:r>
            <w:proofErr w:type="spellStart"/>
            <w:r>
              <w:rPr>
                <w:sz w:val="24"/>
              </w:rPr>
              <w:t>SCoD</w:t>
            </w:r>
            <w:proofErr w:type="spellEnd"/>
            <w:r>
              <w:rPr>
                <w:spacing w:val="-3"/>
                <w:sz w:val="24"/>
              </w:rPr>
              <w:t xml:space="preserve"> </w:t>
            </w:r>
            <w:r>
              <w:rPr>
                <w:sz w:val="24"/>
              </w:rPr>
              <w:t>Conditions</w:t>
            </w:r>
            <w:r>
              <w:rPr>
                <w:spacing w:val="-6"/>
                <w:sz w:val="24"/>
              </w:rPr>
              <w:t xml:space="preserve"> </w:t>
            </w:r>
            <w:r>
              <w:rPr>
                <w:sz w:val="24"/>
              </w:rPr>
              <w:t>by</w:t>
            </w:r>
            <w:r>
              <w:rPr>
                <w:spacing w:val="-4"/>
                <w:sz w:val="24"/>
              </w:rPr>
              <w:t xml:space="preserve"> </w:t>
            </w:r>
            <w:r>
              <w:rPr>
                <w:sz w:val="24"/>
              </w:rPr>
              <w:t>Client.</w:t>
            </w:r>
          </w:p>
        </w:tc>
      </w:tr>
      <w:tr w:rsidR="00D80FBB">
        <w:trPr>
          <w:trHeight w:val="1667"/>
        </w:trPr>
        <w:tc>
          <w:tcPr>
            <w:tcW w:w="2785" w:type="dxa"/>
            <w:tcBorders>
              <w:right w:val="single" w:sz="4" w:space="0" w:color="FFFFFF"/>
            </w:tcBorders>
            <w:shd w:val="clear" w:color="auto" w:fill="CCD7E6"/>
          </w:tcPr>
          <w:p w:rsidR="00D80FBB" w:rsidRDefault="00D80FBB">
            <w:pPr>
              <w:pStyle w:val="TableParagraph"/>
              <w:jc w:val="left"/>
              <w:rPr>
                <w:b/>
                <w:sz w:val="24"/>
              </w:rPr>
            </w:pPr>
          </w:p>
          <w:p w:rsidR="00D80FBB" w:rsidRDefault="00D80FBB">
            <w:pPr>
              <w:pStyle w:val="TableParagraph"/>
              <w:spacing w:before="99"/>
              <w:jc w:val="left"/>
              <w:rPr>
                <w:b/>
                <w:sz w:val="24"/>
              </w:rPr>
            </w:pPr>
          </w:p>
          <w:p w:rsidR="00D80FBB" w:rsidRDefault="003B1E24">
            <w:pPr>
              <w:pStyle w:val="TableParagraph"/>
              <w:ind w:left="142"/>
              <w:jc w:val="left"/>
              <w:rPr>
                <w:b/>
                <w:sz w:val="24"/>
              </w:rPr>
            </w:pPr>
            <w:r>
              <w:rPr>
                <w:b/>
                <w:sz w:val="24"/>
              </w:rPr>
              <w:t>NTP</w:t>
            </w:r>
            <w:r>
              <w:rPr>
                <w:b/>
                <w:spacing w:val="-1"/>
                <w:sz w:val="24"/>
              </w:rPr>
              <w:t xml:space="preserve"> </w:t>
            </w:r>
            <w:r>
              <w:rPr>
                <w:b/>
                <w:spacing w:val="-2"/>
                <w:sz w:val="24"/>
              </w:rPr>
              <w:t>CONDITIONS</w:t>
            </w:r>
          </w:p>
        </w:tc>
        <w:tc>
          <w:tcPr>
            <w:tcW w:w="7439" w:type="dxa"/>
            <w:tcBorders>
              <w:top w:val="single" w:sz="4" w:space="0" w:color="FFFFFF"/>
              <w:left w:val="single" w:sz="4" w:space="0" w:color="FFFFFF"/>
              <w:bottom w:val="single" w:sz="4" w:space="0" w:color="FFFFFF"/>
            </w:tcBorders>
            <w:shd w:val="clear" w:color="auto" w:fill="CCD7E6"/>
          </w:tcPr>
          <w:p w:rsidR="00D80FBB" w:rsidRDefault="003B1E24" w:rsidP="005F0F06">
            <w:pPr>
              <w:pStyle w:val="TableParagraph"/>
              <w:numPr>
                <w:ilvl w:val="0"/>
                <w:numId w:val="8"/>
              </w:numPr>
              <w:tabs>
                <w:tab w:val="left" w:pos="283"/>
              </w:tabs>
              <w:spacing w:before="100"/>
              <w:ind w:right="149" w:firstLine="0"/>
              <w:jc w:val="both"/>
              <w:rPr>
                <w:sz w:val="24"/>
              </w:rPr>
            </w:pPr>
            <w:r>
              <w:rPr>
                <w:sz w:val="24"/>
              </w:rPr>
              <w:t>Handover</w:t>
            </w:r>
            <w:r>
              <w:rPr>
                <w:spacing w:val="-6"/>
                <w:sz w:val="24"/>
              </w:rPr>
              <w:t xml:space="preserve"> </w:t>
            </w:r>
            <w:r>
              <w:rPr>
                <w:sz w:val="24"/>
              </w:rPr>
              <w:t>of</w:t>
            </w:r>
            <w:r>
              <w:rPr>
                <w:spacing w:val="-5"/>
                <w:sz w:val="24"/>
              </w:rPr>
              <w:t xml:space="preserve"> </w:t>
            </w:r>
            <w:r>
              <w:rPr>
                <w:sz w:val="24"/>
              </w:rPr>
              <w:t>Land</w:t>
            </w:r>
            <w:r>
              <w:rPr>
                <w:spacing w:val="-3"/>
                <w:sz w:val="24"/>
              </w:rPr>
              <w:t xml:space="preserve"> </w:t>
            </w:r>
            <w:r>
              <w:rPr>
                <w:sz w:val="24"/>
              </w:rPr>
              <w:t>which</w:t>
            </w:r>
            <w:r>
              <w:rPr>
                <w:spacing w:val="-3"/>
                <w:sz w:val="24"/>
              </w:rPr>
              <w:t xml:space="preserve"> </w:t>
            </w:r>
            <w:r>
              <w:rPr>
                <w:sz w:val="24"/>
              </w:rPr>
              <w:t>is</w:t>
            </w:r>
            <w:r>
              <w:rPr>
                <w:spacing w:val="-4"/>
                <w:sz w:val="24"/>
              </w:rPr>
              <w:t xml:space="preserve"> </w:t>
            </w:r>
            <w:r>
              <w:rPr>
                <w:sz w:val="24"/>
              </w:rPr>
              <w:t>sufficient,</w:t>
            </w:r>
            <w:r>
              <w:rPr>
                <w:spacing w:val="-4"/>
                <w:sz w:val="24"/>
              </w:rPr>
              <w:t xml:space="preserve"> </w:t>
            </w:r>
            <w:r>
              <w:rPr>
                <w:sz w:val="24"/>
              </w:rPr>
              <w:t>suitable</w:t>
            </w:r>
            <w:r>
              <w:rPr>
                <w:spacing w:val="-4"/>
                <w:sz w:val="24"/>
              </w:rPr>
              <w:t xml:space="preserve"> </w:t>
            </w:r>
            <w:r>
              <w:rPr>
                <w:sz w:val="24"/>
              </w:rPr>
              <w:t>for</w:t>
            </w:r>
            <w:r>
              <w:rPr>
                <w:spacing w:val="-3"/>
                <w:sz w:val="24"/>
              </w:rPr>
              <w:t xml:space="preserve"> </w:t>
            </w:r>
            <w:r>
              <w:rPr>
                <w:sz w:val="24"/>
              </w:rPr>
              <w:t>project</w:t>
            </w:r>
            <w:r>
              <w:rPr>
                <w:spacing w:val="-5"/>
                <w:sz w:val="24"/>
              </w:rPr>
              <w:t xml:space="preserve"> </w:t>
            </w:r>
            <w:r>
              <w:rPr>
                <w:sz w:val="24"/>
              </w:rPr>
              <w:t>execution</w:t>
            </w:r>
            <w:r>
              <w:rPr>
                <w:spacing w:val="-3"/>
                <w:sz w:val="24"/>
              </w:rPr>
              <w:t xml:space="preserve"> </w:t>
            </w:r>
            <w:r>
              <w:rPr>
                <w:sz w:val="24"/>
              </w:rPr>
              <w:t>with clear boundary demarcation for BESS project and site preparation.</w:t>
            </w:r>
          </w:p>
          <w:p w:rsidR="00D80FBB" w:rsidRDefault="003B1E24" w:rsidP="005F0F06">
            <w:pPr>
              <w:pStyle w:val="TableParagraph"/>
              <w:numPr>
                <w:ilvl w:val="0"/>
                <w:numId w:val="8"/>
              </w:numPr>
              <w:tabs>
                <w:tab w:val="left" w:pos="338"/>
              </w:tabs>
              <w:spacing w:line="293" w:lineRule="exact"/>
              <w:ind w:left="338" w:hanging="235"/>
              <w:jc w:val="both"/>
              <w:rPr>
                <w:sz w:val="24"/>
              </w:rPr>
            </w:pPr>
            <w:r>
              <w:rPr>
                <w:sz w:val="24"/>
              </w:rPr>
              <w:t>Release</w:t>
            </w:r>
            <w:r>
              <w:rPr>
                <w:spacing w:val="-3"/>
                <w:sz w:val="24"/>
              </w:rPr>
              <w:t xml:space="preserve"> </w:t>
            </w:r>
            <w:r>
              <w:rPr>
                <w:sz w:val="24"/>
              </w:rPr>
              <w:t>of</w:t>
            </w:r>
            <w:r>
              <w:rPr>
                <w:spacing w:val="-2"/>
                <w:sz w:val="24"/>
              </w:rPr>
              <w:t xml:space="preserve"> </w:t>
            </w:r>
            <w:r>
              <w:rPr>
                <w:sz w:val="24"/>
              </w:rPr>
              <w:t>Advance</w:t>
            </w:r>
            <w:r>
              <w:rPr>
                <w:spacing w:val="-4"/>
                <w:sz w:val="24"/>
              </w:rPr>
              <w:t xml:space="preserve"> </w:t>
            </w:r>
            <w:r>
              <w:rPr>
                <w:sz w:val="24"/>
              </w:rPr>
              <w:t>along</w:t>
            </w:r>
            <w:r>
              <w:rPr>
                <w:spacing w:val="-2"/>
                <w:sz w:val="24"/>
              </w:rPr>
              <w:t xml:space="preserve"> </w:t>
            </w:r>
            <w:r>
              <w:rPr>
                <w:sz w:val="24"/>
              </w:rPr>
              <w:t>with</w:t>
            </w:r>
            <w:r>
              <w:rPr>
                <w:spacing w:val="-1"/>
                <w:sz w:val="24"/>
              </w:rPr>
              <w:t xml:space="preserve"> </w:t>
            </w:r>
            <w:r>
              <w:rPr>
                <w:sz w:val="24"/>
              </w:rPr>
              <w:t>LOI/PO</w:t>
            </w:r>
            <w:r>
              <w:rPr>
                <w:spacing w:val="-2"/>
                <w:sz w:val="24"/>
              </w:rPr>
              <w:t xml:space="preserve"> </w:t>
            </w:r>
            <w:r>
              <w:rPr>
                <w:sz w:val="24"/>
              </w:rPr>
              <w:t>&amp;</w:t>
            </w:r>
            <w:r>
              <w:rPr>
                <w:spacing w:val="-4"/>
                <w:sz w:val="24"/>
              </w:rPr>
              <w:t xml:space="preserve"> NTP.</w:t>
            </w:r>
          </w:p>
          <w:p w:rsidR="00D80FBB" w:rsidRDefault="003B1E24" w:rsidP="005F0F06">
            <w:pPr>
              <w:pStyle w:val="TableParagraph"/>
              <w:numPr>
                <w:ilvl w:val="0"/>
                <w:numId w:val="8"/>
              </w:numPr>
              <w:tabs>
                <w:tab w:val="left" w:pos="338"/>
              </w:tabs>
              <w:spacing w:line="242" w:lineRule="auto"/>
              <w:ind w:right="560" w:firstLine="0"/>
              <w:jc w:val="both"/>
              <w:rPr>
                <w:sz w:val="24"/>
              </w:rPr>
            </w:pPr>
            <w:r>
              <w:rPr>
                <w:sz w:val="24"/>
              </w:rPr>
              <w:t>Access</w:t>
            </w:r>
            <w:r>
              <w:rPr>
                <w:spacing w:val="-4"/>
                <w:sz w:val="24"/>
              </w:rPr>
              <w:t xml:space="preserve"> </w:t>
            </w:r>
            <w:r>
              <w:rPr>
                <w:sz w:val="24"/>
              </w:rPr>
              <w:t>/</w:t>
            </w:r>
            <w:r>
              <w:rPr>
                <w:spacing w:val="-4"/>
                <w:sz w:val="24"/>
              </w:rPr>
              <w:t xml:space="preserve"> </w:t>
            </w:r>
            <w:r>
              <w:rPr>
                <w:sz w:val="24"/>
              </w:rPr>
              <w:t>Approach</w:t>
            </w:r>
            <w:r>
              <w:rPr>
                <w:spacing w:val="-2"/>
                <w:sz w:val="24"/>
              </w:rPr>
              <w:t xml:space="preserve"> </w:t>
            </w:r>
            <w:r>
              <w:rPr>
                <w:sz w:val="24"/>
              </w:rPr>
              <w:t>road</w:t>
            </w:r>
            <w:r>
              <w:rPr>
                <w:spacing w:val="-4"/>
                <w:sz w:val="24"/>
              </w:rPr>
              <w:t xml:space="preserve"> </w:t>
            </w:r>
            <w:r>
              <w:rPr>
                <w:sz w:val="24"/>
              </w:rPr>
              <w:t>to</w:t>
            </w:r>
            <w:r>
              <w:rPr>
                <w:spacing w:val="-4"/>
                <w:sz w:val="24"/>
              </w:rPr>
              <w:t xml:space="preserve"> </w:t>
            </w:r>
            <w:r>
              <w:rPr>
                <w:sz w:val="24"/>
              </w:rPr>
              <w:t>execution</w:t>
            </w:r>
            <w:r>
              <w:rPr>
                <w:spacing w:val="-4"/>
                <w:sz w:val="24"/>
              </w:rPr>
              <w:t xml:space="preserve"> </w:t>
            </w:r>
            <w:r>
              <w:rPr>
                <w:sz w:val="24"/>
              </w:rPr>
              <w:t>site,</w:t>
            </w:r>
            <w:r>
              <w:rPr>
                <w:spacing w:val="-5"/>
                <w:sz w:val="24"/>
              </w:rPr>
              <w:t xml:space="preserve"> </w:t>
            </w:r>
            <w:r>
              <w:rPr>
                <w:sz w:val="24"/>
              </w:rPr>
              <w:t>Access</w:t>
            </w:r>
            <w:r>
              <w:rPr>
                <w:spacing w:val="-6"/>
                <w:sz w:val="24"/>
              </w:rPr>
              <w:t xml:space="preserve"> </w:t>
            </w:r>
            <w:r>
              <w:rPr>
                <w:sz w:val="24"/>
              </w:rPr>
              <w:t>&amp;</w:t>
            </w:r>
            <w:r>
              <w:rPr>
                <w:spacing w:val="-5"/>
                <w:sz w:val="24"/>
              </w:rPr>
              <w:t xml:space="preserve"> </w:t>
            </w:r>
            <w:r>
              <w:rPr>
                <w:sz w:val="24"/>
              </w:rPr>
              <w:t>Permissions/</w:t>
            </w:r>
            <w:r>
              <w:rPr>
                <w:spacing w:val="-6"/>
                <w:sz w:val="24"/>
              </w:rPr>
              <w:t xml:space="preserve"> </w:t>
            </w:r>
            <w:r>
              <w:rPr>
                <w:sz w:val="24"/>
              </w:rPr>
              <w:t>or Permits to the site</w:t>
            </w:r>
          </w:p>
        </w:tc>
      </w:tr>
    </w:tbl>
    <w:p w:rsidR="00532574" w:rsidRPr="00532574" w:rsidRDefault="00532574" w:rsidP="00532574">
      <w:pPr>
        <w:pStyle w:val="Heading2"/>
      </w:pPr>
    </w:p>
    <w:p w:rsidR="00532574" w:rsidRPr="00532574" w:rsidRDefault="003B1E24" w:rsidP="007C0D81">
      <w:pPr>
        <w:pStyle w:val="Heading2"/>
        <w:numPr>
          <w:ilvl w:val="0"/>
          <w:numId w:val="16"/>
        </w:numPr>
        <w:ind w:left="990"/>
      </w:pPr>
      <w:bookmarkStart w:id="3" w:name="_Toc200100640"/>
      <w:r w:rsidRPr="007C0D81">
        <w:t>SCOPE OF WORK FOR THE PROJECT:</w:t>
      </w:r>
      <w:bookmarkEnd w:id="3"/>
      <w:r w:rsidRPr="007C0D81">
        <w:rPr>
          <w:color w:val="000000"/>
        </w:rPr>
        <w:tab/>
      </w:r>
      <w:r>
        <w:rPr>
          <w:color w:val="000000"/>
        </w:rPr>
        <w:t xml:space="preserve"> </w:t>
      </w:r>
    </w:p>
    <w:p w:rsidR="00532574" w:rsidRDefault="00532574" w:rsidP="00532574">
      <w:pPr>
        <w:pStyle w:val="BodyText"/>
        <w:spacing w:line="360" w:lineRule="auto"/>
        <w:ind w:left="655" w:right="920"/>
        <w:jc w:val="both"/>
      </w:pPr>
    </w:p>
    <w:p w:rsidR="00D80FBB" w:rsidRDefault="003B1E24" w:rsidP="00532574">
      <w:pPr>
        <w:pStyle w:val="BodyText"/>
        <w:spacing w:line="360" w:lineRule="auto"/>
        <w:ind w:left="900" w:right="920"/>
        <w:jc w:val="both"/>
      </w:pPr>
      <w:r>
        <w:t xml:space="preserve">EPC solution for Battery Energy Storage Solution consisting of </w:t>
      </w:r>
      <w:r w:rsidR="00470108">
        <w:t>B</w:t>
      </w:r>
      <w:r w:rsidR="008C2029">
        <w:t xml:space="preserve">attery </w:t>
      </w:r>
      <w:r>
        <w:t>Container, PCS (P</w:t>
      </w:r>
      <w:r w:rsidR="00470108">
        <w:t>ower Conditioning System</w:t>
      </w:r>
      <w:r>
        <w:t>), EMS (Energy Management Syst</w:t>
      </w:r>
      <w:r w:rsidR="005F0F06">
        <w:t xml:space="preserve">em) &amp; Electrical Equipment for </w:t>
      </w:r>
      <w:r w:rsidR="00655C05">
        <w:t>{{Project Capacity}}</w:t>
      </w:r>
      <w:r>
        <w:t xml:space="preserve"> as per t</w:t>
      </w:r>
      <w:r w:rsidR="008C2029">
        <w:t>he below mentioned Scope</w:t>
      </w:r>
      <w:r w:rsidR="00470108">
        <w:t>:</w:t>
      </w:r>
    </w:p>
    <w:p w:rsidR="008C2029" w:rsidRDefault="00470108" w:rsidP="004A1E8D">
      <w:pPr>
        <w:pStyle w:val="ListParagraph"/>
        <w:numPr>
          <w:ilvl w:val="0"/>
          <w:numId w:val="13"/>
        </w:numPr>
        <w:spacing w:before="0" w:line="360" w:lineRule="auto"/>
        <w:ind w:left="1253"/>
        <w:jc w:val="both"/>
        <w:rPr>
          <w:sz w:val="24"/>
        </w:rPr>
      </w:pPr>
      <w:r w:rsidRPr="00470108">
        <w:rPr>
          <w:sz w:val="24"/>
        </w:rPr>
        <w:t xml:space="preserve">Enrich Scope: </w:t>
      </w:r>
      <w:r w:rsidR="004A1E8D">
        <w:rPr>
          <w:sz w:val="24"/>
        </w:rPr>
        <w:t>{{Enrich Scope}}</w:t>
      </w:r>
      <w:r>
        <w:rPr>
          <w:sz w:val="24"/>
        </w:rPr>
        <w:t xml:space="preserve"> </w:t>
      </w:r>
    </w:p>
    <w:p w:rsidR="00CD4677" w:rsidRDefault="00470108" w:rsidP="00A45781">
      <w:pPr>
        <w:pStyle w:val="ListParagraph"/>
        <w:numPr>
          <w:ilvl w:val="0"/>
          <w:numId w:val="13"/>
        </w:numPr>
        <w:spacing w:before="0" w:line="360" w:lineRule="auto"/>
        <w:ind w:left="1253"/>
        <w:jc w:val="both"/>
        <w:rPr>
          <w:sz w:val="24"/>
        </w:rPr>
      </w:pPr>
      <w:r>
        <w:rPr>
          <w:sz w:val="24"/>
        </w:rPr>
        <w:t xml:space="preserve">EEPL battery limit shall be </w:t>
      </w:r>
      <w:proofErr w:type="spellStart"/>
      <w:r>
        <w:rPr>
          <w:sz w:val="24"/>
        </w:rPr>
        <w:t>upto</w:t>
      </w:r>
      <w:proofErr w:type="spellEnd"/>
      <w:r>
        <w:rPr>
          <w:sz w:val="24"/>
        </w:rPr>
        <w:t xml:space="preserve"> </w:t>
      </w:r>
      <w:r w:rsidR="004A1E8D">
        <w:rPr>
          <w:sz w:val="24"/>
        </w:rPr>
        <w:t>{{Evacuation Level}}</w:t>
      </w:r>
      <w:r w:rsidRPr="00470108">
        <w:rPr>
          <w:sz w:val="24"/>
        </w:rPr>
        <w:t xml:space="preserve"> cable termination at MV panel</w:t>
      </w:r>
      <w:r w:rsidR="00082932">
        <w:rPr>
          <w:sz w:val="24"/>
        </w:rPr>
        <w:t xml:space="preserve"> of existing Solar plant.</w:t>
      </w:r>
    </w:p>
    <w:p w:rsidR="00A45781" w:rsidRDefault="00CD4677" w:rsidP="00A45781">
      <w:pPr>
        <w:pStyle w:val="ListParagraph"/>
        <w:numPr>
          <w:ilvl w:val="0"/>
          <w:numId w:val="13"/>
        </w:numPr>
        <w:spacing w:before="0" w:line="360" w:lineRule="auto"/>
        <w:ind w:left="1253"/>
        <w:jc w:val="both"/>
        <w:rPr>
          <w:sz w:val="24"/>
        </w:rPr>
      </w:pPr>
      <w:r w:rsidRPr="00CD4677">
        <w:rPr>
          <w:sz w:val="24"/>
        </w:rPr>
        <w:t xml:space="preserve">EEPL considered that the existing </w:t>
      </w:r>
      <w:r w:rsidR="00742744">
        <w:rPr>
          <w:sz w:val="24"/>
        </w:rPr>
        <w:t xml:space="preserve">auxiliary </w:t>
      </w:r>
      <w:r w:rsidRPr="00CD4677">
        <w:rPr>
          <w:sz w:val="24"/>
        </w:rPr>
        <w:t>transformer will be used for BESS auxiliary supply</w:t>
      </w:r>
      <w:r w:rsidR="00A45781">
        <w:rPr>
          <w:sz w:val="24"/>
        </w:rPr>
        <w:t>.</w:t>
      </w:r>
    </w:p>
    <w:p w:rsidR="00A45781" w:rsidRDefault="00A45781" w:rsidP="00A45781">
      <w:pPr>
        <w:pStyle w:val="ListParagraph"/>
        <w:numPr>
          <w:ilvl w:val="0"/>
          <w:numId w:val="13"/>
        </w:numPr>
        <w:spacing w:before="0" w:line="360" w:lineRule="auto"/>
        <w:ind w:left="1253"/>
        <w:jc w:val="both"/>
        <w:rPr>
          <w:sz w:val="24"/>
        </w:rPr>
      </w:pPr>
      <w:r w:rsidRPr="00A45781">
        <w:rPr>
          <w:sz w:val="24"/>
        </w:rPr>
        <w:t xml:space="preserve">EEPL has considered that the distance between MCR &amp; BESS IDT is within </w:t>
      </w:r>
      <w:r w:rsidR="004A1E8D">
        <w:rPr>
          <w:sz w:val="24"/>
        </w:rPr>
        <w:t>{{</w:t>
      </w:r>
      <w:proofErr w:type="spellStart"/>
      <w:r w:rsidR="004A1E8D">
        <w:rPr>
          <w:sz w:val="24"/>
        </w:rPr>
        <w:t>Mtrs</w:t>
      </w:r>
      <w:proofErr w:type="spellEnd"/>
      <w:r w:rsidR="004A1E8D">
        <w:rPr>
          <w:sz w:val="24"/>
        </w:rPr>
        <w:t>}}</w:t>
      </w:r>
      <w:r w:rsidRPr="00A45781">
        <w:rPr>
          <w:sz w:val="24"/>
        </w:rPr>
        <w:t xml:space="preserve"> meters &amp; in </w:t>
      </w:r>
    </w:p>
    <w:p w:rsidR="00A45781" w:rsidRDefault="00A45781" w:rsidP="00A45781">
      <w:pPr>
        <w:pStyle w:val="ListParagraph"/>
        <w:spacing w:before="0" w:line="360" w:lineRule="auto"/>
        <w:ind w:left="1253" w:firstLine="0"/>
        <w:jc w:val="both"/>
        <w:rPr>
          <w:sz w:val="24"/>
        </w:rPr>
      </w:pPr>
      <w:r w:rsidRPr="00A45781">
        <w:rPr>
          <w:sz w:val="24"/>
        </w:rPr>
        <w:t xml:space="preserve">existing MV panel 1 feeder is available at site for </w:t>
      </w:r>
      <w:r w:rsidR="004A1E8D">
        <w:rPr>
          <w:sz w:val="24"/>
        </w:rPr>
        <w:t>{{Evacuation Level}}</w:t>
      </w:r>
      <w:r w:rsidRPr="00A45781">
        <w:rPr>
          <w:sz w:val="24"/>
        </w:rPr>
        <w:t xml:space="preserve"> cable termination.</w:t>
      </w:r>
    </w:p>
    <w:p w:rsidR="00A45781" w:rsidRPr="00A45781" w:rsidRDefault="00A45781" w:rsidP="00A45781">
      <w:pPr>
        <w:pStyle w:val="ListParagraph"/>
        <w:numPr>
          <w:ilvl w:val="0"/>
          <w:numId w:val="13"/>
        </w:numPr>
        <w:spacing w:before="0" w:line="360" w:lineRule="auto"/>
        <w:ind w:hanging="115"/>
        <w:jc w:val="both"/>
        <w:rPr>
          <w:sz w:val="24"/>
        </w:rPr>
      </w:pPr>
      <w:r>
        <w:rPr>
          <w:sz w:val="24"/>
        </w:rPr>
        <w:t xml:space="preserve">     </w:t>
      </w:r>
      <w:r w:rsidRPr="00A45781">
        <w:rPr>
          <w:sz w:val="24"/>
        </w:rPr>
        <w:t xml:space="preserve">BESS power evacuation at </w:t>
      </w:r>
      <w:r w:rsidR="004A1E8D">
        <w:rPr>
          <w:sz w:val="24"/>
        </w:rPr>
        <w:t>{{Evacuation Level}}</w:t>
      </w:r>
      <w:r w:rsidRPr="00A45781">
        <w:rPr>
          <w:sz w:val="24"/>
        </w:rPr>
        <w:t xml:space="preserve"> voltage level.</w:t>
      </w:r>
    </w:p>
    <w:p w:rsidR="00A45781" w:rsidRPr="00A45781" w:rsidRDefault="00A45781" w:rsidP="00A45781">
      <w:pPr>
        <w:pStyle w:val="ListParagraph"/>
        <w:numPr>
          <w:ilvl w:val="0"/>
          <w:numId w:val="13"/>
        </w:numPr>
        <w:spacing w:before="0" w:line="360" w:lineRule="auto"/>
        <w:ind w:hanging="115"/>
        <w:jc w:val="both"/>
        <w:rPr>
          <w:sz w:val="24"/>
        </w:rPr>
      </w:pPr>
      <w:r>
        <w:rPr>
          <w:sz w:val="24"/>
        </w:rPr>
        <w:t xml:space="preserve">     </w:t>
      </w:r>
      <w:r w:rsidRPr="00A45781">
        <w:rPr>
          <w:sz w:val="24"/>
        </w:rPr>
        <w:t xml:space="preserve">BESS delivered energy shall be considered at </w:t>
      </w:r>
      <w:r w:rsidR="004A1E8D">
        <w:rPr>
          <w:sz w:val="24"/>
        </w:rPr>
        <w:t>{{Evacuation Level}}</w:t>
      </w:r>
      <w:r w:rsidRPr="00A45781">
        <w:rPr>
          <w:sz w:val="24"/>
        </w:rPr>
        <w:t xml:space="preserve"> bus at MV panel.</w:t>
      </w:r>
    </w:p>
    <w:p w:rsidR="00CD4677" w:rsidRPr="00470108" w:rsidRDefault="00CD4677" w:rsidP="00CD4677">
      <w:pPr>
        <w:pStyle w:val="ListParagraph"/>
        <w:spacing w:before="0" w:line="360" w:lineRule="auto"/>
        <w:ind w:left="1253" w:firstLine="0"/>
        <w:jc w:val="both"/>
        <w:rPr>
          <w:sz w:val="24"/>
        </w:rPr>
      </w:pPr>
    </w:p>
    <w:p w:rsidR="00D80FBB" w:rsidRPr="00470108" w:rsidRDefault="00532574" w:rsidP="00A45781">
      <w:r>
        <w:br w:type="page"/>
      </w:r>
      <w:r>
        <w:rPr>
          <w:noProof/>
          <w:sz w:val="5"/>
        </w:rPr>
        <w:lastRenderedPageBreak/>
        <mc:AlternateContent>
          <mc:Choice Requires="wpg">
            <w:drawing>
              <wp:inline distT="0" distB="0" distL="0" distR="0" wp14:anchorId="740763FA" wp14:editId="5A9376A3">
                <wp:extent cx="6324600" cy="36830"/>
                <wp:effectExtent l="0" t="0" r="0" b="0"/>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16" name="Graphic 16"/>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A78E72F" id="Group 15"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">
                <v:shape id="Graphic 16"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" path="m6324346,27432l,27432r,9144l6324346,36576r,-9144xem6324346,l,,,18288r6324346,l6324346,xe" fillcolor="black" stroked="f">
                  <v:path arrowok="t"/>
                </v:shape>
                <w10:anchorlock/>
              </v:group>
            </w:pict>
          </mc:Fallback>
        </mc:AlternateContent>
      </w:r>
    </w:p>
    <w:p w:rsidR="00D80FBB" w:rsidRDefault="003B1E24" w:rsidP="007C0D81">
      <w:pPr>
        <w:pStyle w:val="Heading2"/>
        <w:numPr>
          <w:ilvl w:val="0"/>
          <w:numId w:val="16"/>
        </w:numPr>
        <w:ind w:left="990"/>
        <w:rPr>
          <w:sz w:val="22"/>
        </w:rPr>
      </w:pPr>
      <w:bookmarkStart w:id="4" w:name="_Toc200100641"/>
      <w:r w:rsidRPr="007C0D81">
        <w:t>TECHNICAL BASE CONSID</w:t>
      </w:r>
      <w:r w:rsidR="00532574" w:rsidRPr="007C0D81">
        <w:t>E</w:t>
      </w:r>
      <w:r w:rsidRPr="007C0D81">
        <w:t>RATION:</w:t>
      </w:r>
      <w:bookmarkEnd w:id="4"/>
      <w:r w:rsidRPr="007C0D81">
        <w:rPr>
          <w:color w:val="000000"/>
        </w:rPr>
        <w:tab/>
      </w:r>
    </w:p>
    <w:p w:rsidR="00D80FBB" w:rsidRDefault="00D80FBB">
      <w:pPr>
        <w:pStyle w:val="BodyText"/>
        <w:spacing w:before="45"/>
        <w:rPr>
          <w:b/>
        </w:rPr>
      </w:pPr>
    </w:p>
    <w:p w:rsidR="00D80FBB" w:rsidRPr="00532574" w:rsidRDefault="003B1E24" w:rsidP="00532574">
      <w:pPr>
        <w:ind w:left="295" w:firstLine="720"/>
        <w:rPr>
          <w:b/>
        </w:rPr>
      </w:pPr>
      <w:r w:rsidRPr="00532574">
        <w:rPr>
          <w:b/>
          <w:highlight w:val="lightGray"/>
        </w:rPr>
        <w:t>Proposed System</w:t>
      </w:r>
    </w:p>
    <w:p w:rsidR="00A104AB" w:rsidRDefault="00A104AB">
      <w:pPr>
        <w:pStyle w:val="Heading3"/>
      </w:pPr>
    </w:p>
    <w:p w:rsidR="00D80FBB" w:rsidRPr="00584B06" w:rsidRDefault="003B1E24" w:rsidP="00532574">
      <w:pPr>
        <w:pStyle w:val="ListParagraph"/>
        <w:numPr>
          <w:ilvl w:val="1"/>
          <w:numId w:val="9"/>
        </w:numPr>
        <w:tabs>
          <w:tab w:val="left" w:pos="1375"/>
        </w:tabs>
        <w:spacing w:before="0"/>
        <w:rPr>
          <w:sz w:val="24"/>
        </w:rPr>
      </w:pPr>
      <w:r w:rsidRPr="00584B06">
        <w:rPr>
          <w:sz w:val="24"/>
        </w:rPr>
        <w:t>The</w:t>
      </w:r>
      <w:r w:rsidRPr="00584B06">
        <w:rPr>
          <w:spacing w:val="-3"/>
          <w:sz w:val="24"/>
        </w:rPr>
        <w:t xml:space="preserve"> </w:t>
      </w:r>
      <w:r w:rsidRPr="00584B06">
        <w:rPr>
          <w:sz w:val="24"/>
        </w:rPr>
        <w:t>BESS</w:t>
      </w:r>
      <w:r w:rsidRPr="00584B06">
        <w:rPr>
          <w:spacing w:val="-2"/>
          <w:sz w:val="24"/>
        </w:rPr>
        <w:t xml:space="preserve"> </w:t>
      </w:r>
      <w:r w:rsidRPr="00584B06">
        <w:rPr>
          <w:sz w:val="24"/>
        </w:rPr>
        <w:t>shall</w:t>
      </w:r>
      <w:r w:rsidRPr="00584B06">
        <w:rPr>
          <w:spacing w:val="-2"/>
          <w:sz w:val="24"/>
        </w:rPr>
        <w:t xml:space="preserve"> </w:t>
      </w:r>
      <w:r w:rsidRPr="00584B06">
        <w:rPr>
          <w:sz w:val="24"/>
        </w:rPr>
        <w:t>have</w:t>
      </w:r>
      <w:r w:rsidRPr="00584B06">
        <w:rPr>
          <w:spacing w:val="-1"/>
          <w:sz w:val="24"/>
        </w:rPr>
        <w:t xml:space="preserve"> </w:t>
      </w:r>
      <w:r w:rsidR="007C0D81">
        <w:rPr>
          <w:spacing w:val="-1"/>
          <w:sz w:val="24"/>
        </w:rPr>
        <w:t>3</w:t>
      </w:r>
      <w:r w:rsidRPr="00584B06">
        <w:rPr>
          <w:spacing w:val="-2"/>
          <w:sz w:val="24"/>
        </w:rPr>
        <w:t xml:space="preserve"> </w:t>
      </w:r>
      <w:r w:rsidRPr="00584B06">
        <w:rPr>
          <w:sz w:val="24"/>
        </w:rPr>
        <w:t>no</w:t>
      </w:r>
      <w:r w:rsidR="00584B06" w:rsidRPr="00584B06">
        <w:rPr>
          <w:sz w:val="24"/>
        </w:rPr>
        <w:t>s</w:t>
      </w:r>
      <w:r w:rsidR="00584B06">
        <w:rPr>
          <w:sz w:val="24"/>
        </w:rPr>
        <w:t>.</w:t>
      </w:r>
      <w:r w:rsidRPr="00584B06">
        <w:rPr>
          <w:spacing w:val="-2"/>
          <w:sz w:val="24"/>
        </w:rPr>
        <w:t xml:space="preserve"> </w:t>
      </w:r>
      <w:r w:rsidRPr="00584B06">
        <w:rPr>
          <w:sz w:val="24"/>
        </w:rPr>
        <w:t>x</w:t>
      </w:r>
      <w:r w:rsidRPr="00584B06">
        <w:rPr>
          <w:spacing w:val="-2"/>
          <w:sz w:val="24"/>
        </w:rPr>
        <w:t xml:space="preserve"> </w:t>
      </w:r>
      <w:r w:rsidR="00584B06" w:rsidRPr="00584B06">
        <w:rPr>
          <w:spacing w:val="-2"/>
          <w:sz w:val="24"/>
        </w:rPr>
        <w:t>2.</w:t>
      </w:r>
      <w:r w:rsidR="00CD4677">
        <w:rPr>
          <w:spacing w:val="-2"/>
          <w:sz w:val="24"/>
        </w:rPr>
        <w:t>77</w:t>
      </w:r>
      <w:r w:rsidRPr="00584B06">
        <w:rPr>
          <w:spacing w:val="-2"/>
          <w:sz w:val="24"/>
        </w:rPr>
        <w:t xml:space="preserve"> </w:t>
      </w:r>
      <w:r w:rsidRPr="00584B06">
        <w:rPr>
          <w:sz w:val="24"/>
        </w:rPr>
        <w:t>MW of</w:t>
      </w:r>
      <w:r w:rsidRPr="00584B06">
        <w:rPr>
          <w:spacing w:val="-2"/>
          <w:sz w:val="24"/>
        </w:rPr>
        <w:t xml:space="preserve"> </w:t>
      </w:r>
      <w:r w:rsidRPr="00584B06">
        <w:rPr>
          <w:sz w:val="24"/>
        </w:rPr>
        <w:t xml:space="preserve">bi-directional </w:t>
      </w:r>
      <w:r w:rsidRPr="00584B06">
        <w:rPr>
          <w:spacing w:val="-4"/>
          <w:sz w:val="24"/>
        </w:rPr>
        <w:t>PCS.</w:t>
      </w:r>
    </w:p>
    <w:p w:rsidR="00D80FBB" w:rsidRDefault="00D80FBB" w:rsidP="00532574">
      <w:pPr>
        <w:pStyle w:val="BodyText"/>
      </w:pPr>
    </w:p>
    <w:p w:rsidR="00D80FBB" w:rsidRDefault="003B1E24" w:rsidP="00532574">
      <w:pPr>
        <w:pStyle w:val="ListParagraph"/>
        <w:numPr>
          <w:ilvl w:val="1"/>
          <w:numId w:val="9"/>
        </w:numPr>
        <w:tabs>
          <w:tab w:val="left" w:pos="1375"/>
        </w:tabs>
        <w:spacing w:before="0"/>
        <w:rPr>
          <w:sz w:val="24"/>
        </w:rPr>
      </w:pPr>
      <w:r>
        <w:rPr>
          <w:sz w:val="24"/>
        </w:rPr>
        <w:t>The</w:t>
      </w:r>
      <w:r>
        <w:rPr>
          <w:spacing w:val="-6"/>
          <w:sz w:val="24"/>
        </w:rPr>
        <w:t xml:space="preserve"> </w:t>
      </w:r>
      <w:r>
        <w:rPr>
          <w:sz w:val="24"/>
        </w:rPr>
        <w:t>proposed</w:t>
      </w:r>
      <w:r>
        <w:rPr>
          <w:spacing w:val="-1"/>
          <w:sz w:val="24"/>
        </w:rPr>
        <w:t xml:space="preserve"> </w:t>
      </w:r>
      <w:r>
        <w:rPr>
          <w:sz w:val="24"/>
        </w:rPr>
        <w:t>EMS</w:t>
      </w:r>
      <w:r>
        <w:rPr>
          <w:spacing w:val="-3"/>
          <w:sz w:val="24"/>
        </w:rPr>
        <w:t xml:space="preserve"> </w:t>
      </w:r>
      <w:r>
        <w:rPr>
          <w:sz w:val="24"/>
        </w:rPr>
        <w:t>is</w:t>
      </w:r>
      <w:r>
        <w:rPr>
          <w:spacing w:val="-2"/>
          <w:sz w:val="24"/>
        </w:rPr>
        <w:t xml:space="preserve"> </w:t>
      </w:r>
      <w:r>
        <w:rPr>
          <w:sz w:val="24"/>
        </w:rPr>
        <w:t>an</w:t>
      </w:r>
      <w:r>
        <w:rPr>
          <w:spacing w:val="-2"/>
          <w:sz w:val="24"/>
        </w:rPr>
        <w:t xml:space="preserve"> </w:t>
      </w:r>
      <w:r>
        <w:rPr>
          <w:sz w:val="24"/>
        </w:rPr>
        <w:t>intelligent</w:t>
      </w:r>
      <w:r>
        <w:rPr>
          <w:spacing w:val="-3"/>
          <w:sz w:val="24"/>
        </w:rPr>
        <w:t xml:space="preserve"> </w:t>
      </w:r>
      <w:r>
        <w:rPr>
          <w:sz w:val="24"/>
        </w:rPr>
        <w:t>system</w:t>
      </w:r>
      <w:r>
        <w:rPr>
          <w:spacing w:val="-4"/>
          <w:sz w:val="24"/>
        </w:rPr>
        <w:t xml:space="preserve"> </w:t>
      </w:r>
      <w:r>
        <w:rPr>
          <w:sz w:val="24"/>
        </w:rPr>
        <w:t>for</w:t>
      </w:r>
      <w:r>
        <w:rPr>
          <w:spacing w:val="-3"/>
          <w:sz w:val="24"/>
        </w:rPr>
        <w:t xml:space="preserve"> </w:t>
      </w:r>
      <w:r>
        <w:rPr>
          <w:sz w:val="24"/>
        </w:rPr>
        <w:t>Energy</w:t>
      </w:r>
      <w:r>
        <w:rPr>
          <w:spacing w:val="-2"/>
          <w:sz w:val="24"/>
        </w:rPr>
        <w:t xml:space="preserve"> Shifting.</w:t>
      </w:r>
    </w:p>
    <w:p w:rsidR="00D80FBB" w:rsidRDefault="00D80FBB" w:rsidP="00532574">
      <w:pPr>
        <w:pStyle w:val="ListParagraph"/>
        <w:spacing w:before="0"/>
        <w:rPr>
          <w:sz w:val="24"/>
        </w:rPr>
      </w:pPr>
    </w:p>
    <w:p w:rsidR="002767FA" w:rsidRDefault="002767FA">
      <w:pPr>
        <w:pStyle w:val="ListParagraph"/>
        <w:rPr>
          <w:sz w:val="24"/>
        </w:rPr>
      </w:pPr>
    </w:p>
    <w:tbl>
      <w:tblPr>
        <w:tblW w:w="9926" w:type="dxa"/>
        <w:tblInd w:w="715" w:type="dxa"/>
        <w:tblCellMar>
          <w:left w:w="0" w:type="dxa"/>
          <w:right w:w="0" w:type="dxa"/>
        </w:tblCellMar>
        <w:tblLook w:val="04A0" w:firstRow="1" w:lastRow="0" w:firstColumn="1" w:lastColumn="0" w:noHBand="0" w:noVBand="1"/>
      </w:tblPr>
      <w:tblGrid>
        <w:gridCol w:w="709"/>
        <w:gridCol w:w="3881"/>
        <w:gridCol w:w="3548"/>
        <w:gridCol w:w="878"/>
        <w:gridCol w:w="910"/>
      </w:tblGrid>
      <w:tr w:rsidR="00A104AB" w:rsidRPr="00CC1736" w:rsidTr="00532574">
        <w:trPr>
          <w:trHeight w:val="293"/>
          <w:tblHeader/>
        </w:trPr>
        <w:tc>
          <w:tcPr>
            <w:tcW w:w="709"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Pr>
                <w:sz w:val="20"/>
              </w:rPr>
              <w:br w:type="page"/>
            </w:r>
            <w:r w:rsidRPr="00CC1736">
              <w:rPr>
                <w:b/>
                <w:bCs/>
                <w:color w:val="FFFFFF"/>
              </w:rPr>
              <w:t>Sr. No.</w:t>
            </w:r>
          </w:p>
        </w:tc>
        <w:tc>
          <w:tcPr>
            <w:tcW w:w="3881"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CC1736">
              <w:rPr>
                <w:b/>
                <w:bCs/>
                <w:color w:val="FFFFFF"/>
              </w:rPr>
              <w:t>Description for Bill of Material</w:t>
            </w:r>
          </w:p>
        </w:tc>
        <w:tc>
          <w:tcPr>
            <w:tcW w:w="3548"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4A1E8D">
              <w:rPr>
                <w:b/>
                <w:bCs/>
                <w:color w:val="FFFFFF"/>
              </w:rPr>
              <w:t>Make</w:t>
            </w:r>
          </w:p>
        </w:tc>
        <w:tc>
          <w:tcPr>
            <w:tcW w:w="878"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CC1736">
              <w:rPr>
                <w:b/>
                <w:bCs/>
                <w:color w:val="FFFFFF"/>
              </w:rPr>
              <w:t>Unit</w:t>
            </w:r>
          </w:p>
        </w:tc>
        <w:tc>
          <w:tcPr>
            <w:tcW w:w="910" w:type="dxa"/>
            <w:vMerge w:val="restart"/>
            <w:tcBorders>
              <w:top w:val="single" w:sz="4" w:space="0" w:color="auto"/>
              <w:left w:val="single" w:sz="4" w:space="0" w:color="auto"/>
              <w:bottom w:val="single" w:sz="4" w:space="0" w:color="auto"/>
              <w:right w:val="single" w:sz="4" w:space="0" w:color="auto"/>
            </w:tcBorders>
            <w:shd w:val="clear" w:color="000000" w:fill="4F81BD"/>
            <w:tcMar>
              <w:top w:w="15" w:type="dxa"/>
              <w:left w:w="15" w:type="dxa"/>
              <w:bottom w:w="0" w:type="dxa"/>
              <w:right w:w="15" w:type="dxa"/>
            </w:tcMar>
            <w:vAlign w:val="center"/>
            <w:hideMark/>
          </w:tcPr>
          <w:p w:rsidR="00A104AB" w:rsidRPr="00CC1736" w:rsidRDefault="00A104AB" w:rsidP="00A104AB">
            <w:pPr>
              <w:jc w:val="center"/>
              <w:rPr>
                <w:b/>
                <w:bCs/>
                <w:color w:val="FFFFFF"/>
              </w:rPr>
            </w:pPr>
            <w:r w:rsidRPr="00CC1736">
              <w:rPr>
                <w:b/>
                <w:bCs/>
                <w:color w:val="FFFFFF"/>
              </w:rPr>
              <w:t>Quantity</w:t>
            </w:r>
          </w:p>
        </w:tc>
      </w:tr>
      <w:tr w:rsidR="00A104AB" w:rsidRPr="00CC1736" w:rsidTr="00532574">
        <w:trPr>
          <w:trHeight w:val="293"/>
          <w:tblHeader/>
        </w:trPr>
        <w:tc>
          <w:tcPr>
            <w:tcW w:w="709" w:type="dxa"/>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3881" w:type="dxa"/>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A104AB" w:rsidRPr="00CC1736" w:rsidRDefault="00A104AB" w:rsidP="00A104AB">
            <w:pPr>
              <w:rPr>
                <w:b/>
                <w:bCs/>
                <w:color w:val="FFFFFF"/>
              </w:rPr>
            </w:pPr>
          </w:p>
        </w:tc>
      </w:tr>
      <w:tr w:rsidR="00A104AB" w:rsidRPr="00CC1736" w:rsidTr="00532574">
        <w:trPr>
          <w:trHeight w:val="525"/>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1</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4A1E8D">
            <w:pPr>
              <w:spacing w:line="360" w:lineRule="auto"/>
              <w:rPr>
                <w:color w:val="000000"/>
              </w:rPr>
            </w:pPr>
            <w:r w:rsidRPr="00CC1736">
              <w:rPr>
                <w:color w:val="000000"/>
              </w:rPr>
              <w:t xml:space="preserve">Containerized Battery </w:t>
            </w:r>
            <w:r w:rsidR="00CC1736">
              <w:rPr>
                <w:rFonts w:eastAsia="Times New Roman"/>
                <w:color w:val="000000"/>
              </w:rPr>
              <w:t xml:space="preserve">of </w:t>
            </w:r>
            <w:r w:rsidR="004A1E8D">
              <w:rPr>
                <w:rFonts w:eastAsia="Times New Roman"/>
                <w:color w:val="000000"/>
              </w:rPr>
              <w:t xml:space="preserve">{{Battery </w:t>
            </w:r>
            <w:proofErr w:type="spellStart"/>
            <w:r w:rsidR="004A1E8D">
              <w:rPr>
                <w:rFonts w:eastAsia="Times New Roman"/>
                <w:color w:val="000000"/>
              </w:rPr>
              <w:t>Pwr</w:t>
            </w:r>
            <w:proofErr w:type="spellEnd"/>
            <w:r w:rsidR="004A1E8D">
              <w:rPr>
                <w:rFonts w:eastAsia="Times New Roman"/>
                <w:color w:val="000000"/>
              </w:rPr>
              <w:t>}}</w:t>
            </w:r>
            <w:r w:rsidR="00CC1736">
              <w:rPr>
                <w:rFonts w:eastAsia="Times New Roman"/>
                <w:color w:val="000000"/>
              </w:rPr>
              <w:t xml:space="preserve"> MWh each</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4A1E8D" w:rsidP="004A1E8D">
            <w:pPr>
              <w:spacing w:line="360" w:lineRule="auto"/>
              <w:jc w:val="center"/>
              <w:rPr>
                <w:color w:val="000000"/>
              </w:rPr>
            </w:pPr>
            <w:r>
              <w:rPr>
                <w:color w:val="000000"/>
              </w:rPr>
              <w:t>{{Battery Make}}</w:t>
            </w:r>
          </w:p>
        </w:tc>
        <w:tc>
          <w:tcPr>
            <w:tcW w:w="87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B370B2" w:rsidP="00532574">
            <w:pPr>
              <w:spacing w:line="360" w:lineRule="auto"/>
              <w:jc w:val="center"/>
              <w:rPr>
                <w:color w:val="000000"/>
              </w:rPr>
            </w:pPr>
            <w:r w:rsidRPr="00CC1736">
              <w:rPr>
                <w:color w:val="000000"/>
              </w:rPr>
              <w:t>Nos.</w:t>
            </w:r>
          </w:p>
        </w:tc>
        <w:tc>
          <w:tcPr>
            <w:tcW w:w="91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104AB" w:rsidRPr="00CC1736" w:rsidRDefault="004A1E8D" w:rsidP="00532574">
            <w:pPr>
              <w:spacing w:line="360" w:lineRule="auto"/>
              <w:jc w:val="center"/>
              <w:rPr>
                <w:color w:val="000000"/>
              </w:rPr>
            </w:pPr>
            <w:r>
              <w:rPr>
                <w:color w:val="000000"/>
              </w:rPr>
              <w:t xml:space="preserve">{{Battery </w:t>
            </w:r>
            <w:proofErr w:type="spellStart"/>
            <w:r>
              <w:rPr>
                <w:color w:val="000000"/>
              </w:rPr>
              <w:t>Qty</w:t>
            </w:r>
            <w:proofErr w:type="spellEnd"/>
            <w:r>
              <w:rPr>
                <w:color w:val="000000"/>
              </w:rPr>
              <w:t>}}</w:t>
            </w:r>
          </w:p>
        </w:tc>
      </w:tr>
      <w:tr w:rsidR="00A104AB" w:rsidRPr="00CC1736" w:rsidTr="00532574">
        <w:trPr>
          <w:trHeight w:val="59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2</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4A1E8D">
            <w:pPr>
              <w:spacing w:line="360" w:lineRule="auto"/>
              <w:rPr>
                <w:color w:val="000000"/>
              </w:rPr>
            </w:pPr>
            <w:r w:rsidRPr="00CC1736">
              <w:rPr>
                <w:color w:val="000000"/>
              </w:rPr>
              <w:t xml:space="preserve">Power Conditioning System (PCS) </w:t>
            </w:r>
            <w:r w:rsidR="004A1E8D">
              <w:rPr>
                <w:color w:val="000000"/>
              </w:rPr>
              <w:t xml:space="preserve">{{PCS </w:t>
            </w:r>
            <w:proofErr w:type="spellStart"/>
            <w:r w:rsidR="004A1E8D">
              <w:rPr>
                <w:color w:val="000000"/>
              </w:rPr>
              <w:t>Pwr</w:t>
            </w:r>
            <w:proofErr w:type="spellEnd"/>
            <w:r w:rsidR="004A1E8D">
              <w:rPr>
                <w:color w:val="000000"/>
              </w:rPr>
              <w:t>}}</w:t>
            </w:r>
            <w:r w:rsidRPr="00CC1736">
              <w:rPr>
                <w:color w:val="000000"/>
              </w:rPr>
              <w:t xml:space="preserve"> MW @ 25°C</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4A1E8D" w:rsidP="00532574">
            <w:pPr>
              <w:spacing w:line="360" w:lineRule="auto"/>
              <w:jc w:val="center"/>
              <w:rPr>
                <w:color w:val="000000"/>
              </w:rPr>
            </w:pPr>
            <w:r>
              <w:rPr>
                <w:color w:val="000000"/>
              </w:rPr>
              <w:t>{{PCS Make}}</w:t>
            </w:r>
            <w:r w:rsidR="00A104AB" w:rsidRPr="00CC1736">
              <w:rPr>
                <w:color w:val="000000"/>
              </w:rPr>
              <w:t xml:space="preserve"> </w:t>
            </w:r>
          </w:p>
        </w:tc>
        <w:tc>
          <w:tcPr>
            <w:tcW w:w="87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No.</w:t>
            </w:r>
          </w:p>
        </w:tc>
        <w:tc>
          <w:tcPr>
            <w:tcW w:w="91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104AB" w:rsidRPr="00CC1736" w:rsidRDefault="00A104AB" w:rsidP="004A1E8D">
            <w:pPr>
              <w:spacing w:line="360" w:lineRule="auto"/>
              <w:jc w:val="center"/>
              <w:rPr>
                <w:color w:val="000000"/>
              </w:rPr>
            </w:pPr>
            <w:r w:rsidRPr="00CC1736">
              <w:rPr>
                <w:color w:val="000000"/>
              </w:rPr>
              <w:t xml:space="preserve"> </w:t>
            </w:r>
            <w:r w:rsidR="004A1E8D">
              <w:rPr>
                <w:color w:val="000000"/>
              </w:rPr>
              <w:t xml:space="preserve">{{PCS </w:t>
            </w:r>
            <w:proofErr w:type="spellStart"/>
            <w:r w:rsidR="004A1E8D">
              <w:rPr>
                <w:color w:val="000000"/>
              </w:rPr>
              <w:t>Qty</w:t>
            </w:r>
            <w:proofErr w:type="spellEnd"/>
            <w:r w:rsidR="004A1E8D">
              <w:rPr>
                <w:color w:val="000000"/>
              </w:rPr>
              <w:t>}}</w:t>
            </w:r>
          </w:p>
        </w:tc>
      </w:tr>
      <w:tr w:rsidR="00A104AB" w:rsidRPr="00CC1736" w:rsidTr="00532574">
        <w:trPr>
          <w:trHeight w:val="966"/>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3</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rPr>
                <w:color w:val="000000"/>
              </w:rPr>
            </w:pPr>
            <w:r w:rsidRPr="00CC1736">
              <w:rPr>
                <w:color w:val="000000"/>
              </w:rPr>
              <w:t>Energy Management System (EMS) consisting of Hardware/Software for operation of the BESS for desired applications</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4A1E8D" w:rsidP="004A1E8D">
            <w:pPr>
              <w:spacing w:line="360" w:lineRule="auto"/>
              <w:jc w:val="center"/>
              <w:rPr>
                <w:color w:val="000000"/>
              </w:rPr>
            </w:pPr>
            <w:r>
              <w:rPr>
                <w:color w:val="000000"/>
              </w:rPr>
              <w:t>{{EMS Make}}</w:t>
            </w:r>
          </w:p>
        </w:tc>
        <w:tc>
          <w:tcPr>
            <w:tcW w:w="878"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A104AB" w:rsidRPr="00CC1736" w:rsidRDefault="00A104AB" w:rsidP="00532574">
            <w:pPr>
              <w:spacing w:line="360" w:lineRule="auto"/>
              <w:jc w:val="center"/>
              <w:rPr>
                <w:color w:val="000000"/>
              </w:rPr>
            </w:pPr>
            <w:r w:rsidRPr="00CC1736">
              <w:rPr>
                <w:color w:val="000000"/>
              </w:rPr>
              <w:t>Lot</w:t>
            </w:r>
          </w:p>
        </w:tc>
        <w:tc>
          <w:tcPr>
            <w:tcW w:w="910" w:type="dxa"/>
            <w:tcBorders>
              <w:top w:val="nil"/>
              <w:left w:val="nil"/>
              <w:bottom w:val="single" w:sz="4" w:space="0" w:color="auto"/>
              <w:right w:val="single" w:sz="4" w:space="0" w:color="auto"/>
            </w:tcBorders>
            <w:shd w:val="clear" w:color="000000" w:fill="FFFFFF"/>
            <w:tcMar>
              <w:top w:w="15" w:type="dxa"/>
              <w:left w:w="15" w:type="dxa"/>
              <w:bottom w:w="0" w:type="dxa"/>
              <w:right w:w="15" w:type="dxa"/>
            </w:tcMar>
            <w:vAlign w:val="center"/>
            <w:hideMark/>
          </w:tcPr>
          <w:p w:rsidR="00A104AB" w:rsidRPr="00CC1736" w:rsidRDefault="004A1E8D" w:rsidP="00532574">
            <w:pPr>
              <w:spacing w:line="360" w:lineRule="auto"/>
              <w:jc w:val="center"/>
              <w:rPr>
                <w:color w:val="000000"/>
              </w:rPr>
            </w:pPr>
            <w:r>
              <w:rPr>
                <w:color w:val="000000"/>
              </w:rPr>
              <w:t xml:space="preserve">{{EMS </w:t>
            </w:r>
            <w:proofErr w:type="spellStart"/>
            <w:r>
              <w:rPr>
                <w:color w:val="000000"/>
              </w:rPr>
              <w:t>Qty</w:t>
            </w:r>
            <w:proofErr w:type="spellEnd"/>
            <w:r>
              <w:rPr>
                <w:color w:val="000000"/>
              </w:rPr>
              <w:t>}}</w:t>
            </w:r>
          </w:p>
        </w:tc>
      </w:tr>
      <w:tr w:rsidR="00A104AB" w:rsidRPr="00CC1736" w:rsidTr="00532574">
        <w:trPr>
          <w:trHeight w:val="26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4</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A52785">
            <w:pPr>
              <w:spacing w:line="360" w:lineRule="auto"/>
              <w:rPr>
                <w:bCs/>
                <w:color w:val="000000"/>
              </w:rPr>
            </w:pPr>
            <w:r w:rsidRPr="00CC1736">
              <w:rPr>
                <w:bCs/>
                <w:color w:val="000000"/>
              </w:rPr>
              <w:t xml:space="preserve">Inverter Duty Transformer (IDT) </w:t>
            </w:r>
            <w:r w:rsidR="004A1E8D">
              <w:rPr>
                <w:rFonts w:eastAsia="Times New Roman"/>
                <w:color w:val="000000"/>
              </w:rPr>
              <w:t xml:space="preserve">{{IDT </w:t>
            </w:r>
            <w:proofErr w:type="spellStart"/>
            <w:r w:rsidR="004A1E8D">
              <w:rPr>
                <w:rFonts w:eastAsia="Times New Roman"/>
                <w:color w:val="000000"/>
              </w:rPr>
              <w:t>Pwr</w:t>
            </w:r>
            <w:proofErr w:type="spellEnd"/>
            <w:r w:rsidR="004A1E8D">
              <w:rPr>
                <w:rFonts w:eastAsia="Times New Roman"/>
                <w:color w:val="000000"/>
              </w:rPr>
              <w:t>}}</w:t>
            </w:r>
            <w:r w:rsidR="00CC1736" w:rsidRPr="00CC1736">
              <w:rPr>
                <w:rFonts w:eastAsia="Times New Roman"/>
                <w:color w:val="000000"/>
              </w:rPr>
              <w:t xml:space="preserve"> MVA </w:t>
            </w:r>
            <w:proofErr w:type="spellStart"/>
            <w:r w:rsidR="00CC1736" w:rsidRPr="00CC1736">
              <w:rPr>
                <w:rFonts w:eastAsia="Times New Roman"/>
                <w:color w:val="000000"/>
              </w:rPr>
              <w:t>trafo</w:t>
            </w:r>
            <w:proofErr w:type="spellEnd"/>
            <w:r w:rsidR="00CC1736" w:rsidRPr="00CC1736">
              <w:rPr>
                <w:rFonts w:eastAsia="Times New Roman"/>
                <w:color w:val="000000"/>
              </w:rPr>
              <w:t xml:space="preserve"> (</w:t>
            </w:r>
            <w:r w:rsidR="00A52785">
              <w:rPr>
                <w:rFonts w:eastAsia="Times New Roman"/>
                <w:color w:val="000000"/>
              </w:rPr>
              <w:t>{{IDT Transformer}}</w:t>
            </w:r>
            <w:r w:rsidR="00CC1736" w:rsidRPr="00CC1736">
              <w:rPr>
                <w:rFonts w:eastAsia="Times New Roman"/>
                <w:color w:val="000000"/>
              </w:rPr>
              <w:t>) ONAN</w:t>
            </w:r>
            <w:r w:rsidRPr="00CC1736">
              <w:rPr>
                <w:rFonts w:eastAsia="Times New Roman"/>
                <w:color w:val="000000"/>
              </w:rPr>
              <w:t xml:space="preserve"> with NIFPS and Tap Changers</w:t>
            </w:r>
          </w:p>
        </w:tc>
        <w:tc>
          <w:tcPr>
            <w:tcW w:w="3548"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4A1E8D">
            <w:pPr>
              <w:spacing w:line="360" w:lineRule="auto"/>
              <w:jc w:val="center"/>
              <w:rPr>
                <w:color w:val="000000"/>
              </w:rPr>
            </w:pPr>
            <w:r w:rsidRPr="00CC1736">
              <w:t xml:space="preserve">Wilson Power/ </w:t>
            </w:r>
            <w:proofErr w:type="spellStart"/>
            <w:r w:rsidRPr="00CC1736">
              <w:t>Shiridi</w:t>
            </w:r>
            <w:proofErr w:type="spellEnd"/>
            <w:r w:rsidRPr="00CC1736">
              <w:t xml:space="preserve"> Sai Electricals/ Danish</w:t>
            </w:r>
          </w:p>
        </w:tc>
        <w:tc>
          <w:tcPr>
            <w:tcW w:w="878"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No.</w:t>
            </w:r>
          </w:p>
        </w:tc>
        <w:tc>
          <w:tcPr>
            <w:tcW w:w="910" w:type="dxa"/>
            <w:tcBorders>
              <w:top w:val="nil"/>
              <w:left w:val="single" w:sz="4" w:space="0" w:color="auto"/>
              <w:bottom w:val="single" w:sz="4" w:space="0" w:color="auto"/>
              <w:right w:val="single" w:sz="4" w:space="0" w:color="auto"/>
            </w:tcBorders>
            <w:shd w:val="clear" w:color="000000" w:fill="FFFFFF"/>
            <w:tcMar>
              <w:top w:w="15" w:type="dxa"/>
              <w:left w:w="15" w:type="dxa"/>
              <w:bottom w:w="0" w:type="dxa"/>
              <w:right w:w="15" w:type="dxa"/>
            </w:tcMar>
            <w:vAlign w:val="center"/>
          </w:tcPr>
          <w:p w:rsidR="00A104AB" w:rsidRPr="00CC1736" w:rsidRDefault="00A52785" w:rsidP="00CC1736">
            <w:pPr>
              <w:spacing w:line="360" w:lineRule="auto"/>
              <w:jc w:val="center"/>
              <w:rPr>
                <w:color w:val="000000"/>
              </w:rPr>
            </w:pPr>
            <w:r>
              <w:rPr>
                <w:color w:val="000000"/>
              </w:rPr>
              <w:t xml:space="preserve">{{IDT </w:t>
            </w:r>
            <w:proofErr w:type="spellStart"/>
            <w:r>
              <w:rPr>
                <w:color w:val="000000"/>
              </w:rPr>
              <w:t>Qty</w:t>
            </w:r>
            <w:proofErr w:type="spellEnd"/>
            <w:r>
              <w:rPr>
                <w:color w:val="000000"/>
              </w:rPr>
              <w:t>}}</w:t>
            </w:r>
          </w:p>
        </w:tc>
      </w:tr>
      <w:tr w:rsidR="00A104AB" w:rsidRPr="00CC1736" w:rsidTr="00532574">
        <w:trPr>
          <w:trHeight w:val="26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5</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A52785">
            <w:pPr>
              <w:spacing w:line="360" w:lineRule="auto"/>
              <w:rPr>
                <w:bCs/>
                <w:color w:val="000000"/>
              </w:rPr>
            </w:pPr>
            <w:r w:rsidRPr="00CC1736">
              <w:rPr>
                <w:bCs/>
                <w:color w:val="000000"/>
              </w:rPr>
              <w:t>Balance of Systems (</w:t>
            </w:r>
            <w:proofErr w:type="spellStart"/>
            <w:r w:rsidRPr="00CC1736">
              <w:rPr>
                <w:bCs/>
                <w:color w:val="000000"/>
              </w:rPr>
              <w:t>BoS</w:t>
            </w:r>
            <w:proofErr w:type="spellEnd"/>
            <w:r w:rsidRPr="00CC1736">
              <w:rPr>
                <w:bCs/>
                <w:color w:val="000000"/>
              </w:rPr>
              <w:t xml:space="preserve">) </w:t>
            </w:r>
            <w:proofErr w:type="spellStart"/>
            <w:r w:rsidRPr="00CC1736">
              <w:rPr>
                <w:bCs/>
                <w:color w:val="000000"/>
              </w:rPr>
              <w:t>upto</w:t>
            </w:r>
            <w:proofErr w:type="spellEnd"/>
            <w:r w:rsidRPr="00CC1736">
              <w:rPr>
                <w:bCs/>
                <w:color w:val="000000"/>
              </w:rPr>
              <w:t xml:space="preserve"> </w:t>
            </w:r>
            <w:r w:rsidR="00A52785">
              <w:rPr>
                <w:bCs/>
                <w:color w:val="000000"/>
              </w:rPr>
              <w:t>{{Evacuation Level}}</w:t>
            </w:r>
            <w:r w:rsidRPr="00CC1736">
              <w:rPr>
                <w:bCs/>
                <w:color w:val="000000"/>
              </w:rPr>
              <w:t xml:space="preserve"> </w:t>
            </w:r>
          </w:p>
        </w:tc>
        <w:tc>
          <w:tcPr>
            <w:tcW w:w="5336" w:type="dxa"/>
            <w:gridSpan w:val="3"/>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p>
        </w:tc>
      </w:tr>
      <w:tr w:rsidR="00A104AB" w:rsidRPr="00837DE0" w:rsidTr="00532574">
        <w:trPr>
          <w:trHeight w:val="267"/>
        </w:trPr>
        <w:tc>
          <w:tcPr>
            <w:tcW w:w="709"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CC1736" w:rsidRDefault="00A104AB" w:rsidP="00532574">
            <w:pPr>
              <w:spacing w:line="360" w:lineRule="auto"/>
              <w:jc w:val="center"/>
              <w:rPr>
                <w:color w:val="000000"/>
              </w:rPr>
            </w:pPr>
            <w:r w:rsidRPr="00CC1736">
              <w:rPr>
                <w:color w:val="000000"/>
              </w:rPr>
              <w:t>6</w:t>
            </w:r>
          </w:p>
        </w:tc>
        <w:tc>
          <w:tcPr>
            <w:tcW w:w="388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A104AB" w:rsidRDefault="00A104AB" w:rsidP="00532574">
            <w:pPr>
              <w:spacing w:line="360" w:lineRule="auto"/>
              <w:rPr>
                <w:bCs/>
                <w:color w:val="000000"/>
              </w:rPr>
            </w:pPr>
            <w:r w:rsidRPr="00CC1736">
              <w:rPr>
                <w:bCs/>
                <w:color w:val="000000"/>
              </w:rPr>
              <w:t>Civil works (BESS Foundation, IDT foundation, cable trenches etc.) and Installation &amp; Commissioning</w:t>
            </w:r>
          </w:p>
        </w:tc>
        <w:tc>
          <w:tcPr>
            <w:tcW w:w="5336" w:type="dxa"/>
            <w:gridSpan w:val="3"/>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tcPr>
          <w:p w:rsidR="00A104AB" w:rsidRPr="00837DE0" w:rsidRDefault="00A104AB" w:rsidP="00532574">
            <w:pPr>
              <w:spacing w:line="360" w:lineRule="auto"/>
              <w:jc w:val="center"/>
              <w:rPr>
                <w:color w:val="000000"/>
              </w:rPr>
            </w:pPr>
          </w:p>
        </w:tc>
      </w:tr>
    </w:tbl>
    <w:p w:rsidR="002767FA" w:rsidRDefault="002767FA">
      <w:pPr>
        <w:rPr>
          <w:sz w:val="20"/>
          <w:szCs w:val="24"/>
        </w:rPr>
      </w:pPr>
    </w:p>
    <w:p w:rsidR="00D80FBB" w:rsidRDefault="00D80FBB">
      <w:pPr>
        <w:pStyle w:val="BodyText"/>
        <w:spacing w:before="4"/>
      </w:pPr>
    </w:p>
    <w:p w:rsidR="00D065DA" w:rsidRDefault="00D065DA" w:rsidP="00D065DA">
      <w:pPr>
        <w:pStyle w:val="ListParagraph"/>
        <w:numPr>
          <w:ilvl w:val="0"/>
          <w:numId w:val="14"/>
        </w:numPr>
        <w:rPr>
          <w:sz w:val="24"/>
        </w:rPr>
      </w:pPr>
      <w:r w:rsidRPr="00CC1736">
        <w:rPr>
          <w:sz w:val="24"/>
        </w:rPr>
        <w:t>Only 33kV cable termination will be done at MV panel by EEPL</w:t>
      </w:r>
      <w:r w:rsidR="00CD4677">
        <w:rPr>
          <w:sz w:val="24"/>
        </w:rPr>
        <w:t>.</w:t>
      </w:r>
    </w:p>
    <w:p w:rsidR="00CD4677" w:rsidRDefault="00CD4677" w:rsidP="00CD4677">
      <w:pPr>
        <w:pStyle w:val="ListParagraph"/>
        <w:numPr>
          <w:ilvl w:val="0"/>
          <w:numId w:val="14"/>
        </w:numPr>
        <w:rPr>
          <w:sz w:val="24"/>
        </w:rPr>
      </w:pPr>
      <w:r w:rsidRPr="00CD4677">
        <w:rPr>
          <w:sz w:val="24"/>
        </w:rPr>
        <w:t>EEPL consider</w:t>
      </w:r>
      <w:r>
        <w:rPr>
          <w:sz w:val="24"/>
        </w:rPr>
        <w:t>ed</w:t>
      </w:r>
      <w:r w:rsidRPr="00CD4677">
        <w:rPr>
          <w:sz w:val="24"/>
        </w:rPr>
        <w:t xml:space="preserve"> </w:t>
      </w:r>
      <w:r>
        <w:rPr>
          <w:sz w:val="24"/>
        </w:rPr>
        <w:t>that the e</w:t>
      </w:r>
      <w:r w:rsidRPr="00CD4677">
        <w:rPr>
          <w:sz w:val="24"/>
        </w:rPr>
        <w:t>x</w:t>
      </w:r>
      <w:r>
        <w:rPr>
          <w:sz w:val="24"/>
        </w:rPr>
        <w:t>i</w:t>
      </w:r>
      <w:r w:rsidRPr="00CD4677">
        <w:rPr>
          <w:sz w:val="24"/>
        </w:rPr>
        <w:t xml:space="preserve">sting </w:t>
      </w:r>
      <w:r w:rsidR="00A45781">
        <w:rPr>
          <w:sz w:val="24"/>
        </w:rPr>
        <w:t xml:space="preserve">auxiliary </w:t>
      </w:r>
      <w:r>
        <w:rPr>
          <w:sz w:val="24"/>
        </w:rPr>
        <w:t>t</w:t>
      </w:r>
      <w:r w:rsidRPr="00CD4677">
        <w:rPr>
          <w:sz w:val="24"/>
        </w:rPr>
        <w:t>ransformer will be used for BESS aux</w:t>
      </w:r>
      <w:r>
        <w:rPr>
          <w:sz w:val="24"/>
        </w:rPr>
        <w:t>iliary</w:t>
      </w:r>
      <w:r w:rsidRPr="00CD4677">
        <w:rPr>
          <w:sz w:val="24"/>
        </w:rPr>
        <w:t xml:space="preserve"> supply</w:t>
      </w:r>
      <w:r>
        <w:rPr>
          <w:sz w:val="24"/>
        </w:rPr>
        <w:t>.</w:t>
      </w:r>
    </w:p>
    <w:p w:rsidR="00CD4677" w:rsidRDefault="00CD4677" w:rsidP="00CD4677">
      <w:pPr>
        <w:pStyle w:val="ListParagraph"/>
        <w:numPr>
          <w:ilvl w:val="0"/>
          <w:numId w:val="14"/>
        </w:numPr>
        <w:rPr>
          <w:sz w:val="24"/>
        </w:rPr>
      </w:pPr>
      <w:r w:rsidRPr="00CD4677">
        <w:rPr>
          <w:sz w:val="24"/>
        </w:rPr>
        <w:t xml:space="preserve">EEPL </w:t>
      </w:r>
      <w:r>
        <w:rPr>
          <w:sz w:val="24"/>
        </w:rPr>
        <w:t xml:space="preserve">has </w:t>
      </w:r>
      <w:r w:rsidRPr="00CD4677">
        <w:rPr>
          <w:sz w:val="24"/>
        </w:rPr>
        <w:t xml:space="preserve">considered </w:t>
      </w:r>
      <w:r>
        <w:rPr>
          <w:sz w:val="24"/>
        </w:rPr>
        <w:t xml:space="preserve">that </w:t>
      </w:r>
      <w:r w:rsidRPr="00CD4677">
        <w:rPr>
          <w:sz w:val="24"/>
        </w:rPr>
        <w:t>the distance between MCR &amp; BESS IDT is within</w:t>
      </w:r>
      <w:r>
        <w:rPr>
          <w:sz w:val="24"/>
        </w:rPr>
        <w:t xml:space="preserve"> </w:t>
      </w:r>
      <w:r w:rsidR="00A52785">
        <w:rPr>
          <w:sz w:val="24"/>
        </w:rPr>
        <w:t>{{</w:t>
      </w:r>
      <w:proofErr w:type="spellStart"/>
      <w:r w:rsidR="00A52785">
        <w:rPr>
          <w:sz w:val="24"/>
        </w:rPr>
        <w:t>Mtrs</w:t>
      </w:r>
      <w:proofErr w:type="spellEnd"/>
      <w:r w:rsidR="00A52785">
        <w:rPr>
          <w:sz w:val="24"/>
        </w:rPr>
        <w:t>}}</w:t>
      </w:r>
      <w:r>
        <w:rPr>
          <w:sz w:val="24"/>
        </w:rPr>
        <w:t xml:space="preserve"> meters &amp; </w:t>
      </w:r>
    </w:p>
    <w:p w:rsidR="00CD4677" w:rsidRDefault="00CD4677" w:rsidP="00CD4677">
      <w:pPr>
        <w:pStyle w:val="ListParagraph"/>
        <w:ind w:left="1350" w:firstLine="0"/>
        <w:rPr>
          <w:sz w:val="24"/>
        </w:rPr>
      </w:pPr>
      <w:r>
        <w:rPr>
          <w:sz w:val="24"/>
        </w:rPr>
        <w:t xml:space="preserve">in </w:t>
      </w:r>
      <w:r w:rsidRPr="00CD4677">
        <w:rPr>
          <w:sz w:val="24"/>
        </w:rPr>
        <w:t>existing</w:t>
      </w:r>
      <w:r>
        <w:rPr>
          <w:sz w:val="24"/>
        </w:rPr>
        <w:t xml:space="preserve"> MV panel 1 feeder is available </w:t>
      </w:r>
      <w:r w:rsidRPr="00CD4677">
        <w:rPr>
          <w:sz w:val="24"/>
        </w:rPr>
        <w:t xml:space="preserve">at site </w:t>
      </w:r>
      <w:r>
        <w:rPr>
          <w:sz w:val="24"/>
        </w:rPr>
        <w:t xml:space="preserve">for </w:t>
      </w:r>
      <w:r w:rsidR="00A52785">
        <w:rPr>
          <w:sz w:val="24"/>
        </w:rPr>
        <w:t>{{Evacuation Level}}</w:t>
      </w:r>
      <w:r>
        <w:rPr>
          <w:sz w:val="24"/>
        </w:rPr>
        <w:t xml:space="preserve"> cable termination.</w:t>
      </w:r>
    </w:p>
    <w:p w:rsidR="00A45781" w:rsidRDefault="00A45781" w:rsidP="00A45781">
      <w:pPr>
        <w:pStyle w:val="ListParagraph"/>
        <w:numPr>
          <w:ilvl w:val="0"/>
          <w:numId w:val="14"/>
        </w:numPr>
        <w:rPr>
          <w:sz w:val="24"/>
        </w:rPr>
      </w:pPr>
      <w:r>
        <w:rPr>
          <w:sz w:val="24"/>
        </w:rPr>
        <w:t xml:space="preserve">BESS power evacuation at </w:t>
      </w:r>
      <w:r w:rsidR="00A52785">
        <w:rPr>
          <w:sz w:val="24"/>
        </w:rPr>
        <w:t>{{Evacuation Level}}</w:t>
      </w:r>
      <w:r>
        <w:rPr>
          <w:sz w:val="24"/>
        </w:rPr>
        <w:t xml:space="preserve"> voltage level.</w:t>
      </w:r>
    </w:p>
    <w:p w:rsidR="00A45781" w:rsidRDefault="00A45781" w:rsidP="00A45781">
      <w:pPr>
        <w:pStyle w:val="ListParagraph"/>
        <w:numPr>
          <w:ilvl w:val="0"/>
          <w:numId w:val="14"/>
        </w:numPr>
        <w:rPr>
          <w:sz w:val="24"/>
        </w:rPr>
      </w:pPr>
      <w:r>
        <w:rPr>
          <w:sz w:val="24"/>
        </w:rPr>
        <w:t xml:space="preserve">BESS delivered energy shall be considered at </w:t>
      </w:r>
      <w:r w:rsidR="00A52785">
        <w:rPr>
          <w:sz w:val="24"/>
        </w:rPr>
        <w:t>{{Evacuation Level}}</w:t>
      </w:r>
      <w:r>
        <w:rPr>
          <w:sz w:val="24"/>
        </w:rPr>
        <w:t xml:space="preserve"> bus at MV panel.</w:t>
      </w:r>
    </w:p>
    <w:p w:rsidR="00D065DA" w:rsidRDefault="00D065DA" w:rsidP="00D065DA">
      <w:pPr>
        <w:pStyle w:val="ListParagraph"/>
        <w:ind w:hanging="835"/>
        <w:rPr>
          <w:sz w:val="24"/>
        </w:rPr>
      </w:pPr>
    </w:p>
    <w:p w:rsidR="00D065DA" w:rsidRDefault="00D065DA">
      <w:pPr>
        <w:pStyle w:val="ListParagraph"/>
        <w:rPr>
          <w:sz w:val="24"/>
        </w:rPr>
      </w:pPr>
    </w:p>
    <w:p w:rsidR="00A104AB" w:rsidRDefault="00A104AB">
      <w:pPr>
        <w:rPr>
          <w:sz w:val="24"/>
        </w:rPr>
      </w:pPr>
      <w:r>
        <w:rPr>
          <w:sz w:val="24"/>
        </w:rPr>
        <w:br w:type="page"/>
      </w:r>
    </w:p>
    <w:p w:rsidR="00D065DA" w:rsidRDefault="00D065DA">
      <w:pPr>
        <w:pStyle w:val="ListParagraph"/>
        <w:rPr>
          <w:sz w:val="24"/>
        </w:rPr>
      </w:pPr>
    </w:p>
    <w:p w:rsidR="00D80FBB" w:rsidRDefault="003B1E24">
      <w:pPr>
        <w:pStyle w:val="BodyText"/>
        <w:spacing w:line="57" w:lineRule="exact"/>
        <w:ind w:left="626"/>
        <w:rPr>
          <w:sz w:val="5"/>
        </w:rPr>
      </w:pPr>
      <w:r>
        <w:rPr>
          <w:noProof/>
          <w:sz w:val="5"/>
        </w:rPr>
        <mc:AlternateContent>
          <mc:Choice Requires="wpg">
            <w:drawing>
              <wp:inline distT="0" distB="0" distL="0" distR="0" wp14:anchorId="663B3F20" wp14:editId="09F1AEC2">
                <wp:extent cx="6324600" cy="36830"/>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20" name="Graphic 20"/>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9C4C5F" id="Group 19"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">
                <v:shape id="Graphic 20"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" path="m6324346,27432l,27432r,9144l6324346,36576r,-9144xem6324346,l,,,18288r6324346,l6324346,xe" fillcolor="black" stroked="f">
                  <v:path arrowok="t"/>
                </v:shape>
                <w10:anchorlock/>
              </v:group>
            </w:pict>
          </mc:Fallback>
        </mc:AlternateContent>
      </w:r>
    </w:p>
    <w:p w:rsidR="00D80FBB" w:rsidRDefault="00D80FBB">
      <w:pPr>
        <w:pStyle w:val="BodyText"/>
        <w:spacing w:before="63"/>
      </w:pPr>
    </w:p>
    <w:p w:rsidR="00650886" w:rsidRPr="00294C14" w:rsidRDefault="003B1E24" w:rsidP="007C0D81">
      <w:pPr>
        <w:pStyle w:val="Heading2"/>
        <w:numPr>
          <w:ilvl w:val="0"/>
          <w:numId w:val="16"/>
        </w:numPr>
        <w:ind w:left="990"/>
      </w:pPr>
      <w:bookmarkStart w:id="5" w:name="_Toc200100642"/>
      <w:r w:rsidRPr="00294C14">
        <w:t>BESS C</w:t>
      </w:r>
      <w:r w:rsidR="00884F72" w:rsidRPr="00294C14">
        <w:t>ONFIGURATION</w:t>
      </w:r>
      <w:r w:rsidRPr="00294C14">
        <w:t>:</w:t>
      </w:r>
      <w:bookmarkEnd w:id="5"/>
      <w:r w:rsidRPr="00294C14">
        <w:tab/>
      </w:r>
    </w:p>
    <w:p w:rsidR="00650886" w:rsidRDefault="00650886" w:rsidP="00650886">
      <w:pPr>
        <w:pStyle w:val="Heading2"/>
      </w:pPr>
    </w:p>
    <w:tbl>
      <w:tblPr>
        <w:tblW w:w="10682" w:type="dxa"/>
        <w:tblInd w:w="-5" w:type="dxa"/>
        <w:tblLook w:val="04A0" w:firstRow="1" w:lastRow="0" w:firstColumn="1" w:lastColumn="0" w:noHBand="0" w:noVBand="1"/>
      </w:tblPr>
      <w:tblGrid>
        <w:gridCol w:w="1120"/>
        <w:gridCol w:w="1140"/>
        <w:gridCol w:w="1549"/>
        <w:gridCol w:w="1380"/>
        <w:gridCol w:w="1360"/>
        <w:gridCol w:w="1670"/>
        <w:gridCol w:w="1414"/>
        <w:gridCol w:w="1140"/>
      </w:tblGrid>
      <w:tr w:rsidR="00D11C0C" w:rsidRPr="00D11C0C" w:rsidTr="00D11C0C">
        <w:trPr>
          <w:trHeight w:val="1740"/>
        </w:trPr>
        <w:tc>
          <w:tcPr>
            <w:tcW w:w="11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Year</w:t>
            </w:r>
          </w:p>
        </w:tc>
        <w:tc>
          <w:tcPr>
            <w:tcW w:w="11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Cycles</w:t>
            </w:r>
          </w:p>
        </w:tc>
        <w:tc>
          <w:tcPr>
            <w:tcW w:w="151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Estimated State of Health percentage (Approximate)</w:t>
            </w:r>
          </w:p>
        </w:tc>
        <w:tc>
          <w:tcPr>
            <w:tcW w:w="138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Available Capacity after degradation</w:t>
            </w:r>
          </w:p>
        </w:tc>
        <w:tc>
          <w:tcPr>
            <w:tcW w:w="136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xml:space="preserve">Max </w:t>
            </w:r>
            <w:r>
              <w:rPr>
                <w:rFonts w:eastAsia="Times New Roman"/>
                <w:b/>
                <w:color w:val="FFFFFF" w:themeColor="background1"/>
              </w:rPr>
              <w:t>usable Energy available at battery</w:t>
            </w:r>
          </w:p>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terminals</w:t>
            </w:r>
          </w:p>
        </w:tc>
        <w:tc>
          <w:tcPr>
            <w:tcW w:w="1641"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xml:space="preserve">Available energy at </w:t>
            </w:r>
            <w:r w:rsidRPr="007E4CBF">
              <w:rPr>
                <w:rFonts w:eastAsia="Times New Roman"/>
                <w:b/>
                <w:color w:val="FFFFFF" w:themeColor="background1"/>
              </w:rPr>
              <w:t>33 KV</w:t>
            </w:r>
            <w:r w:rsidRPr="00D11C0C">
              <w:rPr>
                <w:rFonts w:eastAsia="Times New Roman"/>
                <w:b/>
                <w:color w:val="FFFFFF" w:themeColor="background1"/>
              </w:rPr>
              <w:t xml:space="preserve"> interconnection in MWh (after one way </w:t>
            </w:r>
            <w:proofErr w:type="spellStart"/>
            <w:r w:rsidRPr="00D11C0C">
              <w:rPr>
                <w:rFonts w:eastAsia="Times New Roman"/>
                <w:b/>
                <w:color w:val="FFFFFF" w:themeColor="background1"/>
              </w:rPr>
              <w:t>effncy</w:t>
            </w:r>
            <w:proofErr w:type="spellEnd"/>
            <w:r w:rsidRPr="00D11C0C">
              <w:rPr>
                <w:rFonts w:eastAsia="Times New Roman"/>
                <w:b/>
                <w:color w:val="FFFFFF" w:themeColor="background1"/>
              </w:rPr>
              <w:t>)</w:t>
            </w:r>
          </w:p>
        </w:tc>
        <w:tc>
          <w:tcPr>
            <w:tcW w:w="139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xml:space="preserve">BESS Aux consumption for </w:t>
            </w:r>
            <w:r w:rsidRPr="007E4CBF">
              <w:rPr>
                <w:rFonts w:eastAsia="Times New Roman"/>
                <w:b/>
                <w:color w:val="FFFFFF" w:themeColor="background1"/>
              </w:rPr>
              <w:t>2</w:t>
            </w:r>
            <w:r w:rsidRPr="00D11C0C">
              <w:rPr>
                <w:rFonts w:eastAsia="Times New Roman"/>
                <w:b/>
                <w:color w:val="FFFFFF" w:themeColor="background1"/>
              </w:rPr>
              <w:t xml:space="preserve"> </w:t>
            </w:r>
            <w:proofErr w:type="spellStart"/>
            <w:r w:rsidRPr="00D11C0C">
              <w:rPr>
                <w:rFonts w:eastAsia="Times New Roman"/>
                <w:b/>
                <w:color w:val="FFFFFF" w:themeColor="background1"/>
              </w:rPr>
              <w:t>Hrs</w:t>
            </w:r>
            <w:proofErr w:type="spellEnd"/>
            <w:r w:rsidRPr="00D11C0C">
              <w:rPr>
                <w:rFonts w:eastAsia="Times New Roman"/>
                <w:b/>
                <w:color w:val="FFFFFF" w:themeColor="background1"/>
              </w:rPr>
              <w:t xml:space="preserve"> of discharge</w:t>
            </w:r>
          </w:p>
        </w:tc>
        <w:tc>
          <w:tcPr>
            <w:tcW w:w="11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Delivered energy at plant end metering After Aux</w:t>
            </w:r>
          </w:p>
        </w:tc>
      </w:tr>
      <w:tr w:rsidR="00D11C0C" w:rsidRPr="00D11C0C" w:rsidTr="00D11C0C">
        <w:trPr>
          <w:trHeight w:val="290"/>
        </w:trPr>
        <w:tc>
          <w:tcPr>
            <w:tcW w:w="1120" w:type="dxa"/>
            <w:tcBorders>
              <w:top w:val="nil"/>
              <w:left w:val="single" w:sz="4" w:space="0" w:color="auto"/>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w:t>
            </w:r>
          </w:p>
        </w:tc>
        <w:tc>
          <w:tcPr>
            <w:tcW w:w="114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 </w:t>
            </w:r>
          </w:p>
        </w:tc>
        <w:tc>
          <w:tcPr>
            <w:tcW w:w="1511"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w:t>
            </w:r>
          </w:p>
        </w:tc>
        <w:tc>
          <w:tcPr>
            <w:tcW w:w="138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c>
          <w:tcPr>
            <w:tcW w:w="136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c>
          <w:tcPr>
            <w:tcW w:w="1641" w:type="dxa"/>
            <w:tcBorders>
              <w:top w:val="nil"/>
              <w:left w:val="nil"/>
              <w:bottom w:val="single" w:sz="4" w:space="0" w:color="auto"/>
              <w:right w:val="single" w:sz="4" w:space="0" w:color="auto"/>
            </w:tcBorders>
            <w:shd w:val="clear" w:color="auto" w:fill="548DD4" w:themeFill="text2" w:themeFillTint="99"/>
            <w:noWrap/>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0.961</w:t>
            </w:r>
          </w:p>
        </w:tc>
        <w:tc>
          <w:tcPr>
            <w:tcW w:w="139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c>
          <w:tcPr>
            <w:tcW w:w="1140" w:type="dxa"/>
            <w:tcBorders>
              <w:top w:val="nil"/>
              <w:left w:val="nil"/>
              <w:bottom w:val="single" w:sz="4" w:space="0" w:color="auto"/>
              <w:right w:val="single" w:sz="4" w:space="0" w:color="auto"/>
            </w:tcBorders>
            <w:shd w:val="clear" w:color="auto" w:fill="548DD4" w:themeFill="text2" w:themeFillTint="99"/>
            <w:vAlign w:val="center"/>
            <w:hideMark/>
          </w:tcPr>
          <w:p w:rsidR="00D11C0C" w:rsidRPr="00D11C0C" w:rsidRDefault="00D11C0C" w:rsidP="00D11C0C">
            <w:pPr>
              <w:widowControl/>
              <w:autoSpaceDE/>
              <w:autoSpaceDN/>
              <w:jc w:val="center"/>
              <w:rPr>
                <w:rFonts w:eastAsia="Times New Roman"/>
                <w:b/>
                <w:color w:val="FFFFFF" w:themeColor="background1"/>
              </w:rPr>
            </w:pPr>
            <w:r w:rsidRPr="00D11C0C">
              <w:rPr>
                <w:rFonts w:eastAsia="Times New Roman"/>
                <w:b/>
                <w:color w:val="FFFFFF" w:themeColor="background1"/>
              </w:rPr>
              <w:t>MWh / day</w:t>
            </w: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nil"/>
              <w:right w:val="nil"/>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90" w:type="dxa"/>
            <w:tcBorders>
              <w:top w:val="nil"/>
              <w:left w:val="single" w:sz="4" w:space="0" w:color="auto"/>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single" w:sz="4" w:space="0" w:color="auto"/>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r w:rsidR="00D11C0C" w:rsidRPr="00D11C0C" w:rsidTr="007E4CBF">
        <w:trPr>
          <w:trHeight w:val="290"/>
        </w:trPr>
        <w:tc>
          <w:tcPr>
            <w:tcW w:w="1120" w:type="dxa"/>
            <w:tcBorders>
              <w:top w:val="nil"/>
              <w:left w:val="single" w:sz="4" w:space="0" w:color="auto"/>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511"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80" w:type="dxa"/>
            <w:tcBorders>
              <w:top w:val="nil"/>
              <w:left w:val="nil"/>
              <w:bottom w:val="single" w:sz="4" w:space="0" w:color="auto"/>
              <w:right w:val="single" w:sz="4" w:space="0" w:color="auto"/>
            </w:tcBorders>
            <w:shd w:val="clear" w:color="auto" w:fill="auto"/>
            <w:noWrap/>
            <w:vAlign w:val="bottom"/>
          </w:tcPr>
          <w:p w:rsidR="00D11C0C" w:rsidRPr="00D11C0C" w:rsidRDefault="00D11C0C" w:rsidP="00D11C0C">
            <w:pPr>
              <w:widowControl/>
              <w:autoSpaceDE/>
              <w:autoSpaceDN/>
              <w:jc w:val="center"/>
              <w:rPr>
                <w:rFonts w:eastAsia="Times New Roman"/>
                <w:color w:val="000000"/>
              </w:rPr>
            </w:pPr>
          </w:p>
        </w:tc>
        <w:tc>
          <w:tcPr>
            <w:tcW w:w="136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641"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39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c>
          <w:tcPr>
            <w:tcW w:w="1140" w:type="dxa"/>
            <w:tcBorders>
              <w:top w:val="nil"/>
              <w:left w:val="nil"/>
              <w:bottom w:val="single" w:sz="4" w:space="0" w:color="auto"/>
              <w:right w:val="single" w:sz="4" w:space="0" w:color="auto"/>
            </w:tcBorders>
            <w:shd w:val="clear" w:color="auto" w:fill="auto"/>
            <w:noWrap/>
            <w:vAlign w:val="center"/>
          </w:tcPr>
          <w:p w:rsidR="00D11C0C" w:rsidRPr="00D11C0C" w:rsidRDefault="00D11C0C" w:rsidP="00D11C0C">
            <w:pPr>
              <w:widowControl/>
              <w:autoSpaceDE/>
              <w:autoSpaceDN/>
              <w:jc w:val="center"/>
              <w:rPr>
                <w:rFonts w:eastAsia="Times New Roman"/>
                <w:color w:val="000000"/>
              </w:rPr>
            </w:pPr>
          </w:p>
        </w:tc>
      </w:tr>
    </w:tbl>
    <w:p w:rsidR="00650886" w:rsidRDefault="00650886" w:rsidP="00650886">
      <w:pPr>
        <w:pStyle w:val="Heading2"/>
      </w:pPr>
    </w:p>
    <w:p w:rsidR="00650886" w:rsidRDefault="00650886" w:rsidP="00650886">
      <w:pPr>
        <w:pStyle w:val="Heading2"/>
      </w:pPr>
    </w:p>
    <w:p w:rsidR="00650886" w:rsidRDefault="00650886">
      <w:pPr>
        <w:rPr>
          <w:b/>
          <w:bCs/>
          <w:sz w:val="24"/>
          <w:szCs w:val="24"/>
        </w:rPr>
      </w:pPr>
      <w:r>
        <w:br w:type="page"/>
      </w:r>
    </w:p>
    <w:p w:rsidR="00650886" w:rsidRDefault="00650886" w:rsidP="00650886">
      <w:pPr>
        <w:pStyle w:val="Heading2"/>
      </w:pPr>
    </w:p>
    <w:p w:rsidR="00D80FBB" w:rsidRDefault="003B1E24">
      <w:pPr>
        <w:pStyle w:val="BodyText"/>
        <w:spacing w:line="57" w:lineRule="exact"/>
        <w:ind w:left="626"/>
        <w:rPr>
          <w:sz w:val="5"/>
        </w:rPr>
      </w:pPr>
      <w:r>
        <w:rPr>
          <w:noProof/>
          <w:sz w:val="5"/>
        </w:rPr>
        <mc:AlternateContent>
          <mc:Choice Requires="wpg">
            <w:drawing>
              <wp:inline distT="0" distB="0" distL="0" distR="0" wp14:anchorId="17C9ECD2" wp14:editId="388EEB70">
                <wp:extent cx="6324600" cy="3683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25" name="Graphic 25"/>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2DDD2E" id="Group 24"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">
                <v:shape id="Graphic 25"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" path="m6324346,27432l,27432r,9144l6324346,36576r,-9144xem6324346,l,,,18288r6324346,l6324346,xe" fillcolor="black" stroked="f">
                  <v:path arrowok="t"/>
                </v:shape>
                <w10:anchorlock/>
              </v:group>
            </w:pict>
          </mc:Fallback>
        </mc:AlternateContent>
      </w:r>
    </w:p>
    <w:p w:rsidR="00D80FBB" w:rsidRDefault="00D80FBB">
      <w:pPr>
        <w:pStyle w:val="BodyText"/>
        <w:spacing w:before="62"/>
        <w:rPr>
          <w:b/>
        </w:rPr>
      </w:pPr>
    </w:p>
    <w:p w:rsidR="00D80FBB" w:rsidRDefault="003B1E24" w:rsidP="00154C20">
      <w:pPr>
        <w:pStyle w:val="Heading2"/>
        <w:numPr>
          <w:ilvl w:val="0"/>
          <w:numId w:val="16"/>
        </w:numPr>
        <w:ind w:left="990"/>
      </w:pPr>
      <w:bookmarkStart w:id="6" w:name="_Toc200100643"/>
      <w:r w:rsidRPr="00AE748F">
        <w:t>A</w:t>
      </w:r>
      <w:r w:rsidR="00884F72" w:rsidRPr="00AE748F">
        <w:t>UXILIARY CONSUMPTION</w:t>
      </w:r>
      <w:r w:rsidRPr="00AE748F">
        <w:t>:</w:t>
      </w:r>
      <w:bookmarkEnd w:id="6"/>
      <w:r w:rsidRPr="00154C20">
        <w:tab/>
      </w:r>
    </w:p>
    <w:p w:rsidR="00650886" w:rsidRDefault="00650886" w:rsidP="00650886">
      <w:pPr>
        <w:pStyle w:val="Heading2"/>
      </w:pPr>
    </w:p>
    <w:p w:rsidR="00650886" w:rsidRDefault="00650886">
      <w:pPr>
        <w:rPr>
          <w:b/>
          <w:sz w:val="19"/>
        </w:rPr>
      </w:pPr>
    </w:p>
    <w:tbl>
      <w:tblPr>
        <w:tblW w:w="10136" w:type="dxa"/>
        <w:tblInd w:w="652" w:type="dxa"/>
        <w:tblLook w:val="04A0" w:firstRow="1" w:lastRow="0" w:firstColumn="1" w:lastColumn="0" w:noHBand="0" w:noVBand="1"/>
      </w:tblPr>
      <w:tblGrid>
        <w:gridCol w:w="657"/>
        <w:gridCol w:w="2313"/>
        <w:gridCol w:w="2070"/>
        <w:gridCol w:w="853"/>
        <w:gridCol w:w="1210"/>
        <w:gridCol w:w="13"/>
        <w:gridCol w:w="1180"/>
        <w:gridCol w:w="13"/>
        <w:gridCol w:w="1814"/>
        <w:gridCol w:w="13"/>
      </w:tblGrid>
      <w:tr w:rsidR="00650886" w:rsidRPr="00650886" w:rsidTr="00650886">
        <w:trPr>
          <w:gridAfter w:val="1"/>
          <w:wAfter w:w="13" w:type="dxa"/>
          <w:trHeight w:val="290"/>
        </w:trPr>
        <w:tc>
          <w:tcPr>
            <w:tcW w:w="657" w:type="dxa"/>
            <w:tcBorders>
              <w:top w:val="single" w:sz="4" w:space="0" w:color="auto"/>
              <w:left w:val="single" w:sz="4" w:space="0" w:color="auto"/>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proofErr w:type="spellStart"/>
            <w:r w:rsidRPr="00650886">
              <w:rPr>
                <w:rFonts w:eastAsia="Times New Roman"/>
                <w:b/>
                <w:bCs/>
                <w:color w:val="FFFFFF"/>
                <w:sz w:val="20"/>
              </w:rPr>
              <w:t>S.No</w:t>
            </w:r>
            <w:proofErr w:type="spellEnd"/>
            <w:r w:rsidRPr="00650886">
              <w:rPr>
                <w:rFonts w:eastAsia="Times New Roman"/>
                <w:b/>
                <w:bCs/>
                <w:color w:val="FFFFFF"/>
                <w:sz w:val="20"/>
              </w:rPr>
              <w:t>.</w:t>
            </w:r>
          </w:p>
        </w:tc>
        <w:tc>
          <w:tcPr>
            <w:tcW w:w="2313"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Item</w:t>
            </w:r>
          </w:p>
        </w:tc>
        <w:tc>
          <w:tcPr>
            <w:tcW w:w="2070"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Description</w:t>
            </w:r>
          </w:p>
        </w:tc>
        <w:tc>
          <w:tcPr>
            <w:tcW w:w="853"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Time Slot</w:t>
            </w:r>
          </w:p>
        </w:tc>
        <w:tc>
          <w:tcPr>
            <w:tcW w:w="1210" w:type="dxa"/>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jc w:val="center"/>
              <w:rPr>
                <w:rFonts w:eastAsia="Times New Roman"/>
                <w:b/>
                <w:bCs/>
                <w:color w:val="FFFFFF"/>
                <w:sz w:val="20"/>
              </w:rPr>
            </w:pPr>
            <w:r w:rsidRPr="00650886">
              <w:rPr>
                <w:rFonts w:eastAsia="Times New Roman"/>
                <w:b/>
                <w:bCs/>
                <w:color w:val="FFFFFF"/>
                <w:sz w:val="20"/>
              </w:rPr>
              <w:t>Activity</w:t>
            </w:r>
          </w:p>
        </w:tc>
        <w:tc>
          <w:tcPr>
            <w:tcW w:w="1193" w:type="dxa"/>
            <w:gridSpan w:val="2"/>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Total Energy</w:t>
            </w:r>
          </w:p>
        </w:tc>
        <w:tc>
          <w:tcPr>
            <w:tcW w:w="1827" w:type="dxa"/>
            <w:gridSpan w:val="2"/>
            <w:tcBorders>
              <w:top w:val="single" w:sz="4" w:space="0" w:color="auto"/>
              <w:left w:val="nil"/>
              <w:bottom w:val="single" w:sz="4" w:space="0" w:color="auto"/>
              <w:right w:val="single" w:sz="4" w:space="0" w:color="auto"/>
            </w:tcBorders>
            <w:shd w:val="clear" w:color="000000" w:fill="2F75B5"/>
            <w:noWrap/>
            <w:hideMark/>
          </w:tcPr>
          <w:p w:rsidR="00650886" w:rsidRPr="00650886" w:rsidRDefault="00650886" w:rsidP="00650886">
            <w:pPr>
              <w:widowControl/>
              <w:autoSpaceDE/>
              <w:autoSpaceDN/>
              <w:rPr>
                <w:rFonts w:eastAsia="Times New Roman"/>
                <w:b/>
                <w:bCs/>
                <w:color w:val="FFFFFF"/>
                <w:sz w:val="20"/>
              </w:rPr>
            </w:pPr>
            <w:r w:rsidRPr="00650886">
              <w:rPr>
                <w:rFonts w:eastAsia="Times New Roman"/>
                <w:b/>
                <w:bCs/>
                <w:color w:val="FFFFFF"/>
                <w:sz w:val="20"/>
              </w:rPr>
              <w:t>Remarks</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1</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Discharge (35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Chillers and fans, all together</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Discharging, Night</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From 6 PM and from 8 PM evening hours</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2</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Standby (30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Chillers and fans, all together</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From 8 PM to 6 AM night</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3</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Charge (35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Liquid cooling for each BESS 40KW</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Charging, Day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BESS Charging during day time say 12 Noon to 2 30 PM</w:t>
            </w:r>
          </w:p>
        </w:tc>
      </w:tr>
      <w:tr w:rsidR="00650886" w:rsidRPr="00650886" w:rsidTr="00AE748F">
        <w:trPr>
          <w:gridAfter w:val="1"/>
          <w:wAfter w:w="13" w:type="dxa"/>
          <w:trHeight w:val="58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4</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xml:space="preserve">BESS during Standby (35 </w:t>
            </w:r>
            <w:proofErr w:type="spellStart"/>
            <w:r w:rsidRPr="00650886">
              <w:rPr>
                <w:rFonts w:eastAsia="Times New Roman"/>
                <w:color w:val="000000"/>
                <w:sz w:val="20"/>
              </w:rPr>
              <w:t>deg</w:t>
            </w:r>
            <w:proofErr w:type="spellEnd"/>
            <w:r w:rsidRPr="00650886">
              <w:rPr>
                <w:rFonts w:eastAsia="Times New Roman"/>
                <w:color w:val="000000"/>
                <w:sz w:val="20"/>
              </w:rPr>
              <w:t xml:space="preserve"> C)</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Chillers and fans, all together</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Remaining part of the day</w:t>
            </w:r>
          </w:p>
        </w:tc>
      </w:tr>
      <w:tr w:rsidR="00650886" w:rsidRPr="00650886" w:rsidTr="00650886">
        <w:trPr>
          <w:gridAfter w:val="1"/>
          <w:wAfter w:w="13" w:type="dxa"/>
          <w:trHeight w:val="54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5</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Container Aux power</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Power Socket for maintenance</w:t>
            </w:r>
          </w:p>
        </w:tc>
        <w:tc>
          <w:tcPr>
            <w:tcW w:w="5083" w:type="dxa"/>
            <w:gridSpan w:val="6"/>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Used only when BESS opened for maintenance, hence not considered for energy needs</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6</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7</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Night</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Discharge</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8</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Standby</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AE748F">
        <w:trPr>
          <w:gridAfter w:val="1"/>
          <w:wAfter w:w="13" w:type="dxa"/>
          <w:trHeight w:val="290"/>
        </w:trPr>
        <w:tc>
          <w:tcPr>
            <w:tcW w:w="657" w:type="dxa"/>
            <w:tcBorders>
              <w:top w:val="nil"/>
              <w:left w:val="single" w:sz="4" w:space="0" w:color="auto"/>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9</w:t>
            </w:r>
          </w:p>
        </w:tc>
        <w:tc>
          <w:tcPr>
            <w:tcW w:w="231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PCS power needs</w:t>
            </w:r>
          </w:p>
        </w:tc>
        <w:tc>
          <w:tcPr>
            <w:tcW w:w="207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Dyna CPS 2304</w:t>
            </w:r>
          </w:p>
        </w:tc>
        <w:tc>
          <w:tcPr>
            <w:tcW w:w="853"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Day</w:t>
            </w:r>
          </w:p>
        </w:tc>
        <w:tc>
          <w:tcPr>
            <w:tcW w:w="1210" w:type="dxa"/>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color w:val="000000"/>
                <w:sz w:val="20"/>
              </w:rPr>
            </w:pPr>
            <w:r w:rsidRPr="00650886">
              <w:rPr>
                <w:rFonts w:eastAsia="Times New Roman"/>
                <w:color w:val="000000"/>
                <w:sz w:val="20"/>
              </w:rPr>
              <w:t>Charge</w:t>
            </w:r>
          </w:p>
        </w:tc>
        <w:tc>
          <w:tcPr>
            <w:tcW w:w="1193" w:type="dxa"/>
            <w:gridSpan w:val="2"/>
            <w:tcBorders>
              <w:top w:val="nil"/>
              <w:left w:val="nil"/>
              <w:bottom w:val="single" w:sz="4" w:space="0" w:color="auto"/>
              <w:right w:val="single" w:sz="4" w:space="0" w:color="auto"/>
            </w:tcBorders>
            <w:shd w:val="clear" w:color="auto" w:fill="auto"/>
          </w:tcPr>
          <w:p w:rsidR="00650886" w:rsidRPr="00650886" w:rsidRDefault="00650886" w:rsidP="00650886">
            <w:pPr>
              <w:widowControl/>
              <w:autoSpaceDE/>
              <w:autoSpaceDN/>
              <w:jc w:val="center"/>
              <w:rPr>
                <w:rFonts w:eastAsia="Times New Roman"/>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color w:val="000000"/>
                <w:sz w:val="20"/>
              </w:rPr>
            </w:pPr>
            <w:r w:rsidRPr="00650886">
              <w:rPr>
                <w:rFonts w:eastAsia="Times New Roman"/>
                <w:color w:val="000000"/>
                <w:sz w:val="20"/>
              </w:rPr>
              <w:t> </w:t>
            </w:r>
          </w:p>
        </w:tc>
      </w:tr>
      <w:tr w:rsidR="00650886" w:rsidRPr="00650886" w:rsidTr="00650886">
        <w:trPr>
          <w:trHeight w:val="290"/>
        </w:trPr>
        <w:tc>
          <w:tcPr>
            <w:tcW w:w="7116" w:type="dxa"/>
            <w:gridSpan w:val="6"/>
            <w:tcBorders>
              <w:top w:val="single" w:sz="4" w:space="0" w:color="auto"/>
              <w:left w:val="single" w:sz="4" w:space="0" w:color="auto"/>
              <w:bottom w:val="single" w:sz="4" w:space="0" w:color="auto"/>
              <w:right w:val="single" w:sz="4" w:space="0" w:color="auto"/>
            </w:tcBorders>
            <w:shd w:val="clear" w:color="auto" w:fill="auto"/>
            <w:noWrap/>
            <w:hideMark/>
          </w:tcPr>
          <w:p w:rsidR="00650886" w:rsidRPr="00650886" w:rsidRDefault="00650886" w:rsidP="00650886">
            <w:pPr>
              <w:widowControl/>
              <w:autoSpaceDE/>
              <w:autoSpaceDN/>
              <w:jc w:val="center"/>
              <w:rPr>
                <w:rFonts w:eastAsia="Times New Roman"/>
                <w:b/>
                <w:bCs/>
                <w:color w:val="000000"/>
                <w:sz w:val="20"/>
              </w:rPr>
            </w:pPr>
            <w:r w:rsidRPr="00650886">
              <w:rPr>
                <w:rFonts w:eastAsia="Times New Roman"/>
                <w:b/>
                <w:bCs/>
                <w:color w:val="000000"/>
                <w:sz w:val="20"/>
              </w:rPr>
              <w:t>Total Aux. (kWh)</w:t>
            </w:r>
          </w:p>
        </w:tc>
        <w:tc>
          <w:tcPr>
            <w:tcW w:w="1193" w:type="dxa"/>
            <w:gridSpan w:val="2"/>
            <w:tcBorders>
              <w:top w:val="nil"/>
              <w:left w:val="nil"/>
              <w:bottom w:val="single" w:sz="4" w:space="0" w:color="auto"/>
              <w:right w:val="single" w:sz="4" w:space="0" w:color="auto"/>
            </w:tcBorders>
            <w:shd w:val="clear" w:color="auto" w:fill="auto"/>
            <w:hideMark/>
          </w:tcPr>
          <w:p w:rsidR="00650886" w:rsidRPr="00650886" w:rsidRDefault="00650886" w:rsidP="00650886">
            <w:pPr>
              <w:widowControl/>
              <w:autoSpaceDE/>
              <w:autoSpaceDN/>
              <w:jc w:val="center"/>
              <w:rPr>
                <w:rFonts w:eastAsia="Times New Roman"/>
                <w:b/>
                <w:bCs/>
                <w:color w:val="000000"/>
                <w:sz w:val="20"/>
              </w:rPr>
            </w:pPr>
          </w:p>
        </w:tc>
        <w:tc>
          <w:tcPr>
            <w:tcW w:w="1827" w:type="dxa"/>
            <w:gridSpan w:val="2"/>
            <w:tcBorders>
              <w:top w:val="nil"/>
              <w:left w:val="nil"/>
              <w:bottom w:val="single" w:sz="4" w:space="0" w:color="auto"/>
              <w:right w:val="single" w:sz="4" w:space="0" w:color="auto"/>
            </w:tcBorders>
            <w:shd w:val="clear" w:color="auto" w:fill="auto"/>
            <w:noWrap/>
            <w:hideMark/>
          </w:tcPr>
          <w:p w:rsidR="00650886" w:rsidRPr="00650886" w:rsidRDefault="00650886" w:rsidP="00650886">
            <w:pPr>
              <w:widowControl/>
              <w:autoSpaceDE/>
              <w:autoSpaceDN/>
              <w:rPr>
                <w:rFonts w:eastAsia="Times New Roman"/>
                <w:b/>
                <w:bCs/>
                <w:color w:val="000000"/>
                <w:sz w:val="20"/>
              </w:rPr>
            </w:pPr>
            <w:r w:rsidRPr="00650886">
              <w:rPr>
                <w:rFonts w:eastAsia="Times New Roman"/>
                <w:b/>
                <w:bCs/>
                <w:color w:val="000000"/>
                <w:sz w:val="20"/>
              </w:rPr>
              <w:t> </w:t>
            </w:r>
          </w:p>
        </w:tc>
      </w:tr>
    </w:tbl>
    <w:p w:rsidR="00650886" w:rsidRDefault="00650886">
      <w:pPr>
        <w:rPr>
          <w:b/>
          <w:sz w:val="19"/>
        </w:rPr>
      </w:pPr>
    </w:p>
    <w:p w:rsidR="00423822" w:rsidRPr="00532574" w:rsidRDefault="00423822" w:rsidP="00423822">
      <w:pPr>
        <w:pStyle w:val="TableParagraph"/>
        <w:tabs>
          <w:tab w:val="left" w:pos="1270"/>
          <w:tab w:val="right" w:pos="11485"/>
        </w:tabs>
        <w:spacing w:line="199" w:lineRule="exact"/>
        <w:jc w:val="left"/>
        <w:rPr>
          <w:sz w:val="24"/>
          <w:szCs w:val="24"/>
        </w:rPr>
      </w:pPr>
    </w:p>
    <w:p w:rsidR="002767FA" w:rsidRDefault="002767FA" w:rsidP="00423822">
      <w:pPr>
        <w:pStyle w:val="TableParagraph"/>
        <w:tabs>
          <w:tab w:val="left" w:pos="1270"/>
          <w:tab w:val="right" w:pos="11485"/>
        </w:tabs>
        <w:spacing w:line="199" w:lineRule="exact"/>
        <w:jc w:val="left"/>
        <w:rPr>
          <w:b/>
          <w:sz w:val="19"/>
        </w:rPr>
      </w:pPr>
    </w:p>
    <w:p w:rsidR="00423822" w:rsidRDefault="00423822" w:rsidP="00423822">
      <w:pPr>
        <w:pStyle w:val="TableParagraph"/>
        <w:tabs>
          <w:tab w:val="left" w:pos="1270"/>
          <w:tab w:val="right" w:pos="11485"/>
        </w:tabs>
        <w:spacing w:line="199" w:lineRule="exact"/>
        <w:jc w:val="left"/>
        <w:rPr>
          <w:b/>
          <w:sz w:val="19"/>
        </w:rPr>
      </w:pPr>
      <w:r>
        <w:rPr>
          <w:b/>
          <w:sz w:val="19"/>
        </w:rPr>
        <w:tab/>
      </w:r>
    </w:p>
    <w:tbl>
      <w:tblPr>
        <w:tblStyle w:val="TableGrid"/>
        <w:tblW w:w="0" w:type="auto"/>
        <w:tblInd w:w="630" w:type="dxa"/>
        <w:tblLook w:val="04A0" w:firstRow="1" w:lastRow="0" w:firstColumn="1" w:lastColumn="0" w:noHBand="0" w:noVBand="1"/>
      </w:tblPr>
      <w:tblGrid>
        <w:gridCol w:w="5737"/>
        <w:gridCol w:w="3888"/>
      </w:tblGrid>
      <w:tr w:rsidR="00650886" w:rsidRPr="00062061" w:rsidTr="00062061">
        <w:tc>
          <w:tcPr>
            <w:tcW w:w="5737" w:type="dxa"/>
          </w:tcPr>
          <w:p w:rsidR="00650886" w:rsidRPr="00062061" w:rsidRDefault="00650886" w:rsidP="00423822">
            <w:pPr>
              <w:rPr>
                <w:sz w:val="24"/>
              </w:rPr>
            </w:pPr>
            <w:r w:rsidRPr="00062061">
              <w:rPr>
                <w:sz w:val="24"/>
              </w:rPr>
              <w:t>Aux consumption during BESS Discharge - drawn from BESS</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consumption during BESS Nig</w:t>
            </w:r>
            <w:r w:rsidR="00397A78" w:rsidRPr="00062061">
              <w:rPr>
                <w:sz w:val="24"/>
              </w:rPr>
              <w:t>ht Standby - drawn from Grid</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consumption during BESS Charge - drawn from Solar</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consumption during BESS Day Standby - drawn from Solar</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 xml:space="preserve">Total Aux power per 24 </w:t>
            </w:r>
            <w:proofErr w:type="spellStart"/>
            <w:r w:rsidRPr="00062061">
              <w:rPr>
                <w:sz w:val="24"/>
              </w:rPr>
              <w:t>hrs</w:t>
            </w:r>
            <w:proofErr w:type="spellEnd"/>
            <w:r w:rsidRPr="00062061">
              <w:rPr>
                <w:sz w:val="24"/>
              </w:rPr>
              <w:t xml:space="preserve"> from BESS system</w:t>
            </w:r>
          </w:p>
        </w:tc>
        <w:tc>
          <w:tcPr>
            <w:tcW w:w="3888" w:type="dxa"/>
          </w:tcPr>
          <w:p w:rsidR="00650886" w:rsidRPr="00062061" w:rsidRDefault="00650886" w:rsidP="00423822">
            <w:pPr>
              <w:rPr>
                <w:sz w:val="24"/>
              </w:rPr>
            </w:pPr>
          </w:p>
        </w:tc>
      </w:tr>
      <w:tr w:rsidR="00650886" w:rsidRPr="00062061" w:rsidTr="00062061">
        <w:tc>
          <w:tcPr>
            <w:tcW w:w="5737" w:type="dxa"/>
          </w:tcPr>
          <w:p w:rsidR="00650886" w:rsidRPr="00062061" w:rsidRDefault="00650886" w:rsidP="00423822">
            <w:pPr>
              <w:rPr>
                <w:sz w:val="24"/>
              </w:rPr>
            </w:pPr>
            <w:r w:rsidRPr="00062061">
              <w:rPr>
                <w:sz w:val="24"/>
              </w:rPr>
              <w:t>Aux from Solar plant</w:t>
            </w:r>
          </w:p>
        </w:tc>
        <w:tc>
          <w:tcPr>
            <w:tcW w:w="3888" w:type="dxa"/>
          </w:tcPr>
          <w:p w:rsidR="00650886" w:rsidRPr="00062061" w:rsidRDefault="00650886" w:rsidP="00423822">
            <w:pPr>
              <w:rPr>
                <w:sz w:val="24"/>
              </w:rPr>
            </w:pPr>
          </w:p>
        </w:tc>
      </w:tr>
    </w:tbl>
    <w:p w:rsidR="00423822" w:rsidRPr="00423822" w:rsidRDefault="00423822" w:rsidP="00423822">
      <w:pPr>
        <w:sectPr w:rsidR="00423822" w:rsidRPr="00423822">
          <w:pgSz w:w="11910" w:h="16840"/>
          <w:pgMar w:top="1340" w:right="0" w:bottom="800" w:left="425" w:header="176" w:footer="611" w:gutter="0"/>
          <w:cols w:space="720"/>
        </w:sectPr>
      </w:pPr>
    </w:p>
    <w:p w:rsidR="00D80FBB" w:rsidRDefault="003B1E24">
      <w:pPr>
        <w:pStyle w:val="BodyText"/>
        <w:spacing w:line="57" w:lineRule="exact"/>
        <w:ind w:left="626"/>
        <w:rPr>
          <w:sz w:val="5"/>
        </w:rPr>
      </w:pPr>
      <w:r>
        <w:rPr>
          <w:noProof/>
          <w:sz w:val="5"/>
        </w:rPr>
        <w:lastRenderedPageBreak/>
        <mc:AlternateContent>
          <mc:Choice Requires="wpg">
            <w:drawing>
              <wp:inline distT="0" distB="0" distL="0" distR="0" wp14:anchorId="5DEAF589" wp14:editId="19DA7E69">
                <wp:extent cx="6324600" cy="3683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28" name="Graphic 28"/>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255E63E" id="Group 27"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">
                <v:shape id="Graphic 28"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" path="m6324346,27432l,27432r,9144l6324346,36576r,-9144xem6324346,l,,,18288r6324346,l6324346,xe" fillcolor="black" stroked="f">
                  <v:path arrowok="t"/>
                </v:shape>
                <w10:anchorlock/>
              </v:group>
            </w:pict>
          </mc:Fallback>
        </mc:AlternateContent>
      </w:r>
    </w:p>
    <w:p w:rsidR="00D80FBB" w:rsidRDefault="003B1E24" w:rsidP="00154C20">
      <w:pPr>
        <w:pStyle w:val="Heading2"/>
        <w:numPr>
          <w:ilvl w:val="0"/>
          <w:numId w:val="16"/>
        </w:numPr>
        <w:ind w:left="990"/>
      </w:pPr>
      <w:bookmarkStart w:id="7" w:name="_Toc200100644"/>
      <w:r w:rsidRPr="00154C20">
        <w:t>TECHNICAL SPECIFICATIONS:</w:t>
      </w:r>
      <w:bookmarkEnd w:id="7"/>
      <w:r w:rsidRPr="00154C20">
        <w:tab/>
      </w:r>
    </w:p>
    <w:p w:rsidR="00D80FBB" w:rsidRDefault="00D80FBB">
      <w:pPr>
        <w:pStyle w:val="BodyText"/>
        <w:spacing w:before="65"/>
        <w:rPr>
          <w:b/>
          <w:sz w:val="20"/>
        </w:rPr>
      </w:pPr>
    </w:p>
    <w:p w:rsidR="00D80FBB" w:rsidRDefault="00CD4677" w:rsidP="00866D96">
      <w:pPr>
        <w:pStyle w:val="BodyText"/>
        <w:jc w:val="center"/>
        <w:rPr>
          <w:b/>
        </w:rPr>
      </w:pPr>
      <w:r>
        <w:rPr>
          <w:b/>
          <w:noProof/>
          <w:sz w:val="20"/>
        </w:rPr>
        <mc:AlternateContent>
          <mc:Choice Requires="wps">
            <w:drawing>
              <wp:anchor distT="0" distB="0" distL="114300" distR="114300" simplePos="0" relativeHeight="487588864" behindDoc="0" locked="0" layoutInCell="1" allowOverlap="1" wp14:anchorId="6E303C5C" wp14:editId="4B889ACB">
                <wp:simplePos x="0" y="0"/>
                <wp:positionH relativeFrom="column">
                  <wp:posOffset>5832750</wp:posOffset>
                </wp:positionH>
                <wp:positionV relativeFrom="paragraph">
                  <wp:posOffset>281830</wp:posOffset>
                </wp:positionV>
                <wp:extent cx="498889" cy="3491947"/>
                <wp:effectExtent l="0" t="0" r="15875" b="13335"/>
                <wp:wrapNone/>
                <wp:docPr id="17" name="Rounded Rectangle 17"/>
                <wp:cNvGraphicFramePr/>
                <a:graphic xmlns:a="http://schemas.openxmlformats.org/drawingml/2006/main">
                  <a:graphicData uri="http://schemas.microsoft.com/office/word/2010/wordprocessingShape">
                    <wps:wsp>
                      <wps:cNvSpPr/>
                      <wps:spPr>
                        <a:xfrm>
                          <a:off x="0" y="0"/>
                          <a:ext cx="498889" cy="3491947"/>
                        </a:xfrm>
                        <a:prstGeom prst="roundRect">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9BEFCB" id="Rounded Rectangle 17" o:spid="_x0000_s1026" style="position:absolute;margin-left:459.25pt;margin-top:22.2pt;width:39.3pt;height:274.95pt;z-index:4875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" filled="f" strokecolor="black [3213]" strokeweight="2pt">
                <v:stroke dashstyle="3 1"/>
              </v:roundrect>
            </w:pict>
          </mc:Fallback>
        </mc:AlternateContent>
      </w:r>
      <w:r w:rsidRPr="00CD4677">
        <w:rPr>
          <w:b/>
          <w:noProof/>
        </w:rPr>
        <w:drawing>
          <wp:inline distT="0" distB="0" distL="0" distR="0" wp14:anchorId="52A743DF" wp14:editId="75E3B1F4">
            <wp:extent cx="5686935" cy="687809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082"/>
                    <a:stretch/>
                  </pic:blipFill>
                  <pic:spPr bwMode="auto">
                    <a:xfrm>
                      <a:off x="0" y="0"/>
                      <a:ext cx="5687219" cy="6878443"/>
                    </a:xfrm>
                    <a:prstGeom prst="rect">
                      <a:avLst/>
                    </a:prstGeom>
                    <a:ln>
                      <a:noFill/>
                    </a:ln>
                    <a:extLst>
                      <a:ext uri="{53640926-AAD7-44D8-BBD7-CCE9431645EC}">
                        <a14:shadowObscured xmlns:a14="http://schemas.microsoft.com/office/drawing/2010/main"/>
                      </a:ext>
                    </a:extLst>
                  </pic:spPr>
                </pic:pic>
              </a:graphicData>
            </a:graphic>
          </wp:inline>
        </w:drawing>
      </w:r>
    </w:p>
    <w:p w:rsidR="00D80FBB" w:rsidRDefault="00D80FBB">
      <w:pPr>
        <w:pStyle w:val="BodyText"/>
        <w:spacing w:before="237"/>
        <w:rPr>
          <w:b/>
        </w:rPr>
      </w:pPr>
    </w:p>
    <w:p w:rsidR="00D80FBB" w:rsidRDefault="003B1E24" w:rsidP="00AE748F">
      <w:pPr>
        <w:pStyle w:val="BodyText"/>
        <w:spacing w:line="242" w:lineRule="auto"/>
        <w:ind w:left="655" w:right="830"/>
        <w:sectPr w:rsidR="00D80FBB">
          <w:pgSz w:w="11910" w:h="16840"/>
          <w:pgMar w:top="1340" w:right="0" w:bottom="800" w:left="425" w:header="176" w:footer="611" w:gutter="0"/>
          <w:cols w:space="720"/>
        </w:sectPr>
      </w:pPr>
      <w:r>
        <w:rPr>
          <w:b/>
        </w:rPr>
        <w:t>Note:</w:t>
      </w:r>
      <w:r>
        <w:rPr>
          <w:b/>
          <w:spacing w:val="-1"/>
        </w:rPr>
        <w:t xml:space="preserve"> </w:t>
      </w:r>
      <w:r>
        <w:t>To</w:t>
      </w:r>
      <w:r>
        <w:rPr>
          <w:spacing w:val="-2"/>
        </w:rPr>
        <w:t xml:space="preserve"> </w:t>
      </w:r>
      <w:r>
        <w:t>meet</w:t>
      </w:r>
      <w:r>
        <w:rPr>
          <w:spacing w:val="-3"/>
        </w:rPr>
        <w:t xml:space="preserve"> </w:t>
      </w:r>
      <w:r>
        <w:t>power</w:t>
      </w:r>
      <w:r>
        <w:rPr>
          <w:spacing w:val="-5"/>
        </w:rPr>
        <w:t xml:space="preserve"> </w:t>
      </w:r>
      <w:r>
        <w:t>requirement</w:t>
      </w:r>
      <w:r>
        <w:rPr>
          <w:spacing w:val="-2"/>
        </w:rPr>
        <w:t xml:space="preserve"> </w:t>
      </w:r>
      <w:r>
        <w:t>of</w:t>
      </w:r>
      <w:r>
        <w:rPr>
          <w:spacing w:val="-2"/>
        </w:rPr>
        <w:t xml:space="preserve"> </w:t>
      </w:r>
      <w:r w:rsidR="00AE748F">
        <w:rPr>
          <w:spacing w:val="-2"/>
        </w:rPr>
        <w:t>{{AC MW}}</w:t>
      </w:r>
      <w:r>
        <w:rPr>
          <w:spacing w:val="-5"/>
        </w:rPr>
        <w:t xml:space="preserve"> </w:t>
      </w:r>
      <w:r>
        <w:t>from</w:t>
      </w:r>
      <w:r>
        <w:rPr>
          <w:spacing w:val="-3"/>
        </w:rPr>
        <w:t xml:space="preserve"> </w:t>
      </w:r>
      <w:r>
        <w:t>the</w:t>
      </w:r>
      <w:r>
        <w:rPr>
          <w:spacing w:val="-2"/>
        </w:rPr>
        <w:t xml:space="preserve"> </w:t>
      </w:r>
      <w:r>
        <w:t>BESS,</w:t>
      </w:r>
      <w:r>
        <w:rPr>
          <w:spacing w:val="-3"/>
        </w:rPr>
        <w:t xml:space="preserve"> </w:t>
      </w:r>
      <w:r>
        <w:t>we</w:t>
      </w:r>
      <w:r>
        <w:rPr>
          <w:spacing w:val="-5"/>
        </w:rPr>
        <w:t xml:space="preserve"> </w:t>
      </w:r>
      <w:r>
        <w:t>are</w:t>
      </w:r>
      <w:r>
        <w:rPr>
          <w:spacing w:val="-2"/>
        </w:rPr>
        <w:t xml:space="preserve"> </w:t>
      </w:r>
      <w:r>
        <w:t>selecting</w:t>
      </w:r>
      <w:r>
        <w:rPr>
          <w:spacing w:val="-5"/>
        </w:rPr>
        <w:t xml:space="preserve"> </w:t>
      </w:r>
      <w:proofErr w:type="spellStart"/>
      <w:r w:rsidR="00CD4677">
        <w:rPr>
          <w:spacing w:val="-5"/>
        </w:rPr>
        <w:t>Newen</w:t>
      </w:r>
      <w:proofErr w:type="spellEnd"/>
      <w:r w:rsidR="00CD4677">
        <w:rPr>
          <w:spacing w:val="-5"/>
        </w:rPr>
        <w:t xml:space="preserve"> </w:t>
      </w:r>
      <w:r w:rsidR="00AE748F">
        <w:rPr>
          <w:spacing w:val="-5"/>
        </w:rPr>
        <w:t xml:space="preserve">{{PCS </w:t>
      </w:r>
      <w:proofErr w:type="spellStart"/>
      <w:r w:rsidR="00AE748F">
        <w:rPr>
          <w:spacing w:val="-5"/>
        </w:rPr>
        <w:t>Pwr</w:t>
      </w:r>
      <w:proofErr w:type="spellEnd"/>
      <w:r w:rsidR="00AE748F">
        <w:rPr>
          <w:spacing w:val="-5"/>
        </w:rPr>
        <w:t>}}</w:t>
      </w:r>
      <w:r w:rsidR="002767FA">
        <w:rPr>
          <w:spacing w:val="-5"/>
        </w:rPr>
        <w:t xml:space="preserve"> MW PCS </w:t>
      </w:r>
      <w:r>
        <w:t>from above specification list.</w:t>
      </w:r>
    </w:p>
    <w:p w:rsidR="00D80FBB" w:rsidRDefault="003B1E24">
      <w:pPr>
        <w:pStyle w:val="BodyText"/>
        <w:spacing w:line="57" w:lineRule="exact"/>
        <w:ind w:left="626"/>
        <w:rPr>
          <w:sz w:val="5"/>
        </w:rPr>
      </w:pPr>
      <w:r>
        <w:rPr>
          <w:noProof/>
          <w:sz w:val="5"/>
        </w:rPr>
        <w:lastRenderedPageBreak/>
        <mc:AlternateContent>
          <mc:Choice Requires="wpg">
            <w:drawing>
              <wp:inline distT="0" distB="0" distL="0" distR="0" wp14:anchorId="3B2EC5B7" wp14:editId="0C63E2DD">
                <wp:extent cx="6324600" cy="36830"/>
                <wp:effectExtent l="0" t="0" r="0" b="0"/>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36830"/>
                          <a:chOff x="0" y="0"/>
                          <a:chExt cx="6324600" cy="36830"/>
                        </a:xfrm>
                      </wpg:grpSpPr>
                      <wps:wsp>
                        <wps:cNvPr id="32" name="Graphic 32"/>
                        <wps:cNvSpPr/>
                        <wps:spPr>
                          <a:xfrm>
                            <a:off x="0" y="0"/>
                            <a:ext cx="6324600" cy="36830"/>
                          </a:xfrm>
                          <a:custGeom>
                            <a:avLst/>
                            <a:gdLst/>
                            <a:ahLst/>
                            <a:cxnLst/>
                            <a:rect l="l" t="t" r="r" b="b"/>
                            <a:pathLst>
                              <a:path w="6324600" h="36830">
                                <a:moveTo>
                                  <a:pt x="6324346" y="27432"/>
                                </a:moveTo>
                                <a:lnTo>
                                  <a:pt x="0" y="27432"/>
                                </a:lnTo>
                                <a:lnTo>
                                  <a:pt x="0" y="36576"/>
                                </a:lnTo>
                                <a:lnTo>
                                  <a:pt x="6324346" y="36576"/>
                                </a:lnTo>
                                <a:lnTo>
                                  <a:pt x="6324346" y="27432"/>
                                </a:lnTo>
                                <a:close/>
                              </a:path>
                              <a:path w="6324600" h="36830">
                                <a:moveTo>
                                  <a:pt x="6324346" y="0"/>
                                </a:moveTo>
                                <a:lnTo>
                                  <a:pt x="0" y="0"/>
                                </a:lnTo>
                                <a:lnTo>
                                  <a:pt x="0" y="18288"/>
                                </a:lnTo>
                                <a:lnTo>
                                  <a:pt x="6324346" y="18288"/>
                                </a:lnTo>
                                <a:lnTo>
                                  <a:pt x="632434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98BC63" id="Group 31" o:spid="_x0000_s1026" style="width:498pt;height:2.9pt;mso-position-horizontal-relative:char;mso-position-vertical-relative:line" coordsize="63246,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">
                <v:shape id="Graphic 32" o:spid="_x0000_s1027" style="position:absolute;width:63246;height:368;visibility:visible;mso-wrap-style:square;v-text-anchor:top" coordsize="632460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" path="m6324346,27432l,27432r,9144l6324346,36576r,-9144xem6324346,l,,,18288r6324346,l6324346,xe" fillcolor="black" stroked="f">
                  <v:path arrowok="t"/>
                </v:shape>
                <w10:anchorlock/>
              </v:group>
            </w:pict>
          </mc:Fallback>
        </mc:AlternateContent>
      </w:r>
    </w:p>
    <w:p w:rsidR="00D80FBB" w:rsidRDefault="00D80FBB">
      <w:pPr>
        <w:pStyle w:val="BodyText"/>
      </w:pPr>
    </w:p>
    <w:p w:rsidR="00F15971" w:rsidRPr="00154C20" w:rsidRDefault="00F15971" w:rsidP="00154C20">
      <w:pPr>
        <w:pStyle w:val="Heading2"/>
        <w:numPr>
          <w:ilvl w:val="0"/>
          <w:numId w:val="16"/>
        </w:numPr>
        <w:ind w:left="990"/>
      </w:pPr>
      <w:bookmarkStart w:id="8" w:name="_Toc83384235"/>
      <w:bookmarkStart w:id="9" w:name="_Toc193135728"/>
      <w:bookmarkStart w:id="10" w:name="_Toc200100645"/>
      <w:r w:rsidRPr="00154C20">
        <w:t>COMMERCIAL OFFER</w:t>
      </w:r>
      <w:bookmarkEnd w:id="8"/>
      <w:bookmarkEnd w:id="9"/>
      <w:bookmarkEnd w:id="10"/>
    </w:p>
    <w:p w:rsidR="00F15971" w:rsidRPr="00FA53A5" w:rsidRDefault="00F15971" w:rsidP="00F15971">
      <w:pPr>
        <w:ind w:left="360"/>
        <w:jc w:val="both"/>
        <w:rPr>
          <w:bCs/>
        </w:rPr>
      </w:pPr>
    </w:p>
    <w:p w:rsidR="00F15971" w:rsidRDefault="00F15971" w:rsidP="003F4F52">
      <w:pPr>
        <w:ind w:left="180" w:firstLine="720"/>
        <w:rPr>
          <w:b/>
        </w:rPr>
      </w:pPr>
      <w:bookmarkStart w:id="11" w:name="_Toc83384236"/>
      <w:bookmarkStart w:id="12" w:name="_Toc68897363"/>
      <w:bookmarkStart w:id="13" w:name="_Toc68813698"/>
      <w:bookmarkStart w:id="14" w:name="_Toc178181671"/>
      <w:bookmarkStart w:id="15" w:name="_Toc179907701"/>
      <w:bookmarkStart w:id="16" w:name="_Toc179909033"/>
      <w:bookmarkStart w:id="17" w:name="_Toc193135729"/>
      <w:bookmarkStart w:id="18" w:name="_Toc178694304"/>
      <w:bookmarkStart w:id="19" w:name="_Toc178874368"/>
      <w:bookmarkStart w:id="20" w:name="_Toc178875449"/>
      <w:bookmarkStart w:id="21" w:name="_Toc178947211"/>
      <w:bookmarkStart w:id="22" w:name="_Toc179222409"/>
      <w:r w:rsidRPr="003F4F52">
        <w:rPr>
          <w:b/>
        </w:rPr>
        <w:t xml:space="preserve">PRICE </w:t>
      </w:r>
      <w:bookmarkEnd w:id="11"/>
      <w:bookmarkEnd w:id="12"/>
      <w:bookmarkEnd w:id="13"/>
      <w:bookmarkEnd w:id="14"/>
      <w:r w:rsidRPr="003F4F52">
        <w:rPr>
          <w:b/>
        </w:rPr>
        <w:t>SCHEDULE</w:t>
      </w:r>
      <w:bookmarkEnd w:id="15"/>
      <w:bookmarkEnd w:id="16"/>
      <w:bookmarkEnd w:id="17"/>
      <w:r w:rsidRPr="003F4F52">
        <w:rPr>
          <w:b/>
        </w:rPr>
        <w:t xml:space="preserve"> </w:t>
      </w:r>
      <w:bookmarkEnd w:id="18"/>
      <w:bookmarkEnd w:id="19"/>
      <w:bookmarkEnd w:id="20"/>
      <w:bookmarkEnd w:id="21"/>
      <w:bookmarkEnd w:id="22"/>
    </w:p>
    <w:p w:rsidR="00062061" w:rsidRDefault="00062061" w:rsidP="003F4F52">
      <w:pPr>
        <w:ind w:left="180" w:firstLine="720"/>
        <w:rPr>
          <w:b/>
        </w:rPr>
      </w:pPr>
    </w:p>
    <w:tbl>
      <w:tblPr>
        <w:tblStyle w:val="TableGrid"/>
        <w:tblW w:w="8100" w:type="dxa"/>
        <w:tblInd w:w="895" w:type="dxa"/>
        <w:tblLook w:val="04A0" w:firstRow="1" w:lastRow="0" w:firstColumn="1" w:lastColumn="0" w:noHBand="0" w:noVBand="1"/>
      </w:tblPr>
      <w:tblGrid>
        <w:gridCol w:w="1440"/>
        <w:gridCol w:w="4230"/>
        <w:gridCol w:w="2430"/>
      </w:tblGrid>
      <w:tr w:rsidR="00062061" w:rsidTr="00062061">
        <w:tc>
          <w:tcPr>
            <w:tcW w:w="1440" w:type="dxa"/>
            <w:shd w:val="clear" w:color="auto" w:fill="548DD4" w:themeFill="text2" w:themeFillTint="99"/>
          </w:tcPr>
          <w:p w:rsidR="00062061" w:rsidRPr="00062061" w:rsidRDefault="00062061" w:rsidP="00062061">
            <w:pPr>
              <w:jc w:val="center"/>
              <w:rPr>
                <w:b/>
                <w:color w:val="FFFFFF" w:themeColor="background1"/>
              </w:rPr>
            </w:pPr>
            <w:proofErr w:type="spellStart"/>
            <w:r w:rsidRPr="00062061">
              <w:rPr>
                <w:b/>
                <w:color w:val="FFFFFF" w:themeColor="background1"/>
              </w:rPr>
              <w:t>S.No</w:t>
            </w:r>
            <w:proofErr w:type="spellEnd"/>
            <w:r w:rsidRPr="00062061">
              <w:rPr>
                <w:b/>
                <w:color w:val="FFFFFF" w:themeColor="background1"/>
              </w:rPr>
              <w:t>.</w:t>
            </w:r>
          </w:p>
        </w:tc>
        <w:tc>
          <w:tcPr>
            <w:tcW w:w="4230" w:type="dxa"/>
            <w:shd w:val="clear" w:color="auto" w:fill="548DD4" w:themeFill="text2" w:themeFillTint="99"/>
          </w:tcPr>
          <w:p w:rsidR="00062061" w:rsidRPr="00062061" w:rsidRDefault="00062061" w:rsidP="003F4F52">
            <w:pPr>
              <w:rPr>
                <w:b/>
                <w:color w:val="FFFFFF" w:themeColor="background1"/>
              </w:rPr>
            </w:pPr>
            <w:r w:rsidRPr="00062061">
              <w:rPr>
                <w:b/>
                <w:color w:val="FFFFFF" w:themeColor="background1"/>
              </w:rPr>
              <w:t>Battery Energy Storage Solution</w:t>
            </w:r>
          </w:p>
        </w:tc>
        <w:tc>
          <w:tcPr>
            <w:tcW w:w="2430" w:type="dxa"/>
            <w:shd w:val="clear" w:color="auto" w:fill="548DD4" w:themeFill="text2" w:themeFillTint="99"/>
          </w:tcPr>
          <w:p w:rsidR="00062061" w:rsidRPr="00062061" w:rsidRDefault="00062061" w:rsidP="00062061">
            <w:pPr>
              <w:jc w:val="center"/>
              <w:rPr>
                <w:b/>
                <w:color w:val="FFFFFF" w:themeColor="background1"/>
              </w:rPr>
            </w:pPr>
            <w:r w:rsidRPr="00062061">
              <w:rPr>
                <w:b/>
                <w:color w:val="FFFFFF" w:themeColor="background1"/>
              </w:rPr>
              <w:t>Price (INR)</w:t>
            </w:r>
          </w:p>
        </w:tc>
      </w:tr>
      <w:tr w:rsidR="00062061" w:rsidTr="00884F72">
        <w:tc>
          <w:tcPr>
            <w:tcW w:w="1440" w:type="dxa"/>
          </w:tcPr>
          <w:p w:rsidR="00062061" w:rsidRPr="00062061" w:rsidRDefault="00062061" w:rsidP="00062061">
            <w:pPr>
              <w:jc w:val="center"/>
            </w:pPr>
            <w:r w:rsidRPr="00062061">
              <w:t>1</w:t>
            </w:r>
          </w:p>
        </w:tc>
        <w:tc>
          <w:tcPr>
            <w:tcW w:w="4230" w:type="dxa"/>
          </w:tcPr>
          <w:p w:rsidR="00062061" w:rsidRPr="00062061" w:rsidRDefault="00062061" w:rsidP="003F4F52">
            <w:r w:rsidRPr="00062061">
              <w:t>Supply of Containerized Battery with BMS, PCS, EMD, IDT, Balance of System including required Electrical Equipm</w:t>
            </w:r>
            <w:r>
              <w:t>ent’s</w:t>
            </w:r>
          </w:p>
        </w:tc>
        <w:tc>
          <w:tcPr>
            <w:tcW w:w="2430" w:type="dxa"/>
            <w:vMerge w:val="restart"/>
            <w:vAlign w:val="center"/>
          </w:tcPr>
          <w:p w:rsidR="00062061" w:rsidRPr="00062061" w:rsidRDefault="00B26C98" w:rsidP="00884F72">
            <w:pPr>
              <w:jc w:val="center"/>
            </w:pPr>
            <w:r>
              <w:t>{{Price}}</w:t>
            </w:r>
          </w:p>
        </w:tc>
      </w:tr>
      <w:tr w:rsidR="00062061" w:rsidTr="00062061">
        <w:tc>
          <w:tcPr>
            <w:tcW w:w="1440" w:type="dxa"/>
          </w:tcPr>
          <w:p w:rsidR="00062061" w:rsidRPr="00062061" w:rsidRDefault="00062061" w:rsidP="00062061">
            <w:pPr>
              <w:jc w:val="center"/>
            </w:pPr>
            <w:r w:rsidRPr="00062061">
              <w:t>2</w:t>
            </w:r>
          </w:p>
        </w:tc>
        <w:tc>
          <w:tcPr>
            <w:tcW w:w="4230" w:type="dxa"/>
          </w:tcPr>
          <w:p w:rsidR="00062061" w:rsidRPr="00062061" w:rsidRDefault="00062061" w:rsidP="003F4F52">
            <w:r w:rsidRPr="00062061">
              <w:t>Civil Works, Installation &amp; Commissioning Services</w:t>
            </w:r>
          </w:p>
        </w:tc>
        <w:tc>
          <w:tcPr>
            <w:tcW w:w="2430" w:type="dxa"/>
            <w:vMerge/>
          </w:tcPr>
          <w:p w:rsidR="00062061" w:rsidRDefault="00062061" w:rsidP="003F4F52">
            <w:pPr>
              <w:rPr>
                <w:b/>
              </w:rPr>
            </w:pPr>
          </w:p>
        </w:tc>
      </w:tr>
      <w:tr w:rsidR="00062061" w:rsidTr="00062061">
        <w:tc>
          <w:tcPr>
            <w:tcW w:w="1440" w:type="dxa"/>
          </w:tcPr>
          <w:p w:rsidR="00062061" w:rsidRDefault="00884F72" w:rsidP="003F4F52">
            <w:pPr>
              <w:rPr>
                <w:b/>
              </w:rPr>
            </w:pPr>
            <w:r>
              <w:rPr>
                <w:b/>
              </w:rPr>
              <w:t>TOTAL</w:t>
            </w:r>
          </w:p>
        </w:tc>
        <w:tc>
          <w:tcPr>
            <w:tcW w:w="4230" w:type="dxa"/>
          </w:tcPr>
          <w:p w:rsidR="00062061" w:rsidRDefault="00884F72" w:rsidP="00B26C98">
            <w:pPr>
              <w:rPr>
                <w:b/>
              </w:rPr>
            </w:pPr>
            <w:r>
              <w:rPr>
                <w:b/>
              </w:rPr>
              <w:t xml:space="preserve">In Words: </w:t>
            </w:r>
            <w:r w:rsidR="00B26C98">
              <w:rPr>
                <w:b/>
              </w:rPr>
              <w:t>{{Price in Words}}</w:t>
            </w:r>
          </w:p>
        </w:tc>
        <w:tc>
          <w:tcPr>
            <w:tcW w:w="2430" w:type="dxa"/>
          </w:tcPr>
          <w:p w:rsidR="00062061" w:rsidRPr="00884F72" w:rsidRDefault="00B26C98" w:rsidP="00884F72">
            <w:pPr>
              <w:jc w:val="center"/>
              <w:rPr>
                <w:b/>
              </w:rPr>
            </w:pPr>
            <w:r>
              <w:rPr>
                <w:b/>
              </w:rPr>
              <w:t>{{Price}}</w:t>
            </w:r>
          </w:p>
        </w:tc>
      </w:tr>
    </w:tbl>
    <w:p w:rsidR="00F15971" w:rsidRDefault="00F15971" w:rsidP="00F15971">
      <w:pPr>
        <w:adjustRightInd w:val="0"/>
        <w:rPr>
          <w:sz w:val="20"/>
          <w:szCs w:val="20"/>
        </w:rPr>
      </w:pPr>
      <w:r>
        <w:rPr>
          <w:rFonts w:ascii="Times New Roman" w:hAnsi="Times New Roman" w:cs="Times New Roman"/>
        </w:rPr>
        <w:fldChar w:fldCharType="begin"/>
      </w:r>
      <w:r>
        <w:instrText xml:space="preserve"> LINK Excel.Sheet.12 "D:\\D Drive\\Live Tenders_Ground Mounted\\Tenders\\BESS\\Greenco Hub_10MW-20MWh\\Enrich Proposal\\price.xlsx" 17.03.25!R2C2:R11C5 \a \f 4 \h  \* MERGEFORMAT </w:instrText>
      </w:r>
      <w:r>
        <w:rPr>
          <w:rFonts w:ascii="Times New Roman" w:hAnsi="Times New Roman" w:cs="Times New Roman"/>
        </w:rPr>
        <w:fldChar w:fldCharType="separate"/>
      </w:r>
    </w:p>
    <w:p w:rsidR="003B4264" w:rsidRPr="00884F72" w:rsidRDefault="00F15971" w:rsidP="00884F72">
      <w:pPr>
        <w:pStyle w:val="BodyText"/>
        <w:spacing w:before="264"/>
        <w:ind w:firstLine="720"/>
        <w:rPr>
          <w:b/>
          <w:sz w:val="22"/>
        </w:rPr>
      </w:pPr>
      <w:r>
        <w:rPr>
          <w:b/>
          <w:bCs/>
          <w:i/>
          <w:iCs/>
        </w:rPr>
        <w:fldChar w:fldCharType="end"/>
      </w:r>
      <w:bookmarkStart w:id="23" w:name="_Toc83384244"/>
      <w:bookmarkStart w:id="24" w:name="_Toc68897369"/>
      <w:bookmarkStart w:id="25" w:name="_Toc178181677"/>
      <w:bookmarkStart w:id="26" w:name="_Toc178694313"/>
      <w:bookmarkStart w:id="27" w:name="_Toc178874376"/>
      <w:bookmarkStart w:id="28" w:name="_Toc178875456"/>
      <w:bookmarkStart w:id="29" w:name="_Toc178947217"/>
      <w:bookmarkStart w:id="30" w:name="_Toc179222410"/>
      <w:bookmarkStart w:id="31" w:name="_Toc179907702"/>
      <w:bookmarkStart w:id="32" w:name="_Toc179909034"/>
      <w:bookmarkStart w:id="33" w:name="_Toc193135730"/>
      <w:r w:rsidR="003B4264" w:rsidRPr="00884F72">
        <w:rPr>
          <w:b/>
          <w:sz w:val="22"/>
        </w:rPr>
        <w:t>PRICE BASIS</w:t>
      </w:r>
      <w:bookmarkEnd w:id="23"/>
      <w:bookmarkEnd w:id="24"/>
      <w:bookmarkEnd w:id="25"/>
      <w:bookmarkEnd w:id="26"/>
      <w:bookmarkEnd w:id="27"/>
      <w:bookmarkEnd w:id="28"/>
      <w:bookmarkEnd w:id="29"/>
      <w:bookmarkEnd w:id="30"/>
      <w:bookmarkEnd w:id="31"/>
      <w:bookmarkEnd w:id="32"/>
      <w:bookmarkEnd w:id="33"/>
    </w:p>
    <w:p w:rsidR="003B4264" w:rsidRPr="00A145A9" w:rsidRDefault="003B4264" w:rsidP="003B4264">
      <w:pPr>
        <w:spacing w:line="276" w:lineRule="auto"/>
        <w:ind w:left="360"/>
        <w:jc w:val="both"/>
        <w:rPr>
          <w:bCs/>
        </w:rPr>
      </w:pPr>
    </w:p>
    <w:p w:rsidR="003B4264" w:rsidRPr="003B4264" w:rsidRDefault="003B4264" w:rsidP="00062061">
      <w:pPr>
        <w:pStyle w:val="ListParagraph"/>
        <w:numPr>
          <w:ilvl w:val="0"/>
          <w:numId w:val="18"/>
        </w:numPr>
        <w:tabs>
          <w:tab w:val="left" w:pos="1297"/>
        </w:tabs>
        <w:spacing w:before="4"/>
        <w:ind w:right="-65"/>
        <w:jc w:val="both"/>
        <w:rPr>
          <w:szCs w:val="24"/>
        </w:rPr>
      </w:pPr>
      <w:r w:rsidRPr="003B4264">
        <w:rPr>
          <w:szCs w:val="24"/>
        </w:rPr>
        <w:t xml:space="preserve">The applicable taxes viz. GST (Goods &amp; Service Tax) shall be payable extra as applicable. </w:t>
      </w:r>
    </w:p>
    <w:p w:rsidR="003B4264" w:rsidRPr="003B4264" w:rsidRDefault="003B4264" w:rsidP="00062061">
      <w:pPr>
        <w:pStyle w:val="ListParagraph"/>
        <w:numPr>
          <w:ilvl w:val="0"/>
          <w:numId w:val="18"/>
        </w:numPr>
        <w:spacing w:before="7"/>
        <w:ind w:right="-65"/>
        <w:jc w:val="both"/>
        <w:rPr>
          <w:szCs w:val="24"/>
        </w:rPr>
      </w:pPr>
      <w:r w:rsidRPr="003B4264">
        <w:rPr>
          <w:szCs w:val="24"/>
        </w:rPr>
        <w:t>Standard packaging is included in the price. Any additional requirements will be charged extra.</w:t>
      </w:r>
    </w:p>
    <w:p w:rsidR="003B4264" w:rsidRPr="003B4264" w:rsidRDefault="003B4264" w:rsidP="00062061">
      <w:pPr>
        <w:pStyle w:val="ListParagraph"/>
        <w:numPr>
          <w:ilvl w:val="0"/>
          <w:numId w:val="18"/>
        </w:numPr>
        <w:spacing w:before="7"/>
        <w:ind w:right="-65"/>
        <w:jc w:val="both"/>
        <w:rPr>
          <w:szCs w:val="24"/>
        </w:rPr>
      </w:pPr>
      <w:r w:rsidRPr="003B4264">
        <w:rPr>
          <w:szCs w:val="24"/>
        </w:rPr>
        <w:t xml:space="preserve">The Purchase Price includes the standard warranty provisions as set forth in </w:t>
      </w:r>
      <w:r w:rsidRPr="00232999">
        <w:rPr>
          <w:szCs w:val="24"/>
        </w:rPr>
        <w:t>Clause 1</w:t>
      </w:r>
      <w:r w:rsidR="00232999" w:rsidRPr="00232999">
        <w:rPr>
          <w:szCs w:val="24"/>
        </w:rPr>
        <w:t>6</w:t>
      </w:r>
      <w:r w:rsidRPr="00232999">
        <w:rPr>
          <w:szCs w:val="24"/>
        </w:rPr>
        <w:t xml:space="preserve"> (Warranty).</w:t>
      </w:r>
      <w:r w:rsidRPr="003B4264">
        <w:rPr>
          <w:szCs w:val="24"/>
        </w:rPr>
        <w:t xml:space="preserve"> Any extended warranty requested by the Client shall be subject to additional charges, calculated based on actual costs incurred.</w:t>
      </w:r>
    </w:p>
    <w:p w:rsidR="003B4264" w:rsidRPr="003B4264" w:rsidRDefault="003B4264" w:rsidP="00062061">
      <w:pPr>
        <w:pStyle w:val="ListParagraph"/>
        <w:numPr>
          <w:ilvl w:val="0"/>
          <w:numId w:val="18"/>
        </w:numPr>
        <w:spacing w:before="7"/>
        <w:ind w:right="-65"/>
        <w:jc w:val="both"/>
        <w:rPr>
          <w:szCs w:val="24"/>
        </w:rPr>
      </w:pPr>
      <w:r w:rsidRPr="003B4264">
        <w:rPr>
          <w:szCs w:val="24"/>
        </w:rPr>
        <w:t>If the finished product is not shipped due to reasons attributable to client, warehousing charges shall be 1% per week of the manufactured goods cost.</w:t>
      </w:r>
    </w:p>
    <w:p w:rsidR="003B4264" w:rsidRPr="003B4264" w:rsidRDefault="003B4264" w:rsidP="00062061">
      <w:pPr>
        <w:pStyle w:val="ListParagraph"/>
        <w:numPr>
          <w:ilvl w:val="0"/>
          <w:numId w:val="18"/>
        </w:numPr>
        <w:tabs>
          <w:tab w:val="left" w:pos="1554"/>
        </w:tabs>
        <w:spacing w:before="6"/>
        <w:ind w:right="-155"/>
        <w:jc w:val="both"/>
        <w:rPr>
          <w:szCs w:val="24"/>
        </w:rPr>
      </w:pPr>
      <w:r w:rsidRPr="003B4264">
        <w:rPr>
          <w:szCs w:val="24"/>
        </w:rPr>
        <w:t>All warranties are on an ex-works basis. Any taxes, import duties, transportation shall be paid extra at actuals.</w:t>
      </w:r>
    </w:p>
    <w:p w:rsidR="009D5983" w:rsidRDefault="009D5983" w:rsidP="00062061">
      <w:pPr>
        <w:pStyle w:val="ListParagraph"/>
        <w:numPr>
          <w:ilvl w:val="0"/>
          <w:numId w:val="18"/>
        </w:numPr>
        <w:spacing w:before="7"/>
        <w:ind w:right="-155"/>
        <w:jc w:val="both"/>
        <w:rPr>
          <w:szCs w:val="24"/>
        </w:rPr>
      </w:pPr>
      <w:r w:rsidRPr="009D5983">
        <w:rPr>
          <w:szCs w:val="24"/>
        </w:rPr>
        <w:t xml:space="preserve">All additional cost/s due to statutory variation and/ or any increase of taxes and duties and in the event of introduction of any new taxes, duties, </w:t>
      </w:r>
      <w:proofErr w:type="spellStart"/>
      <w:r w:rsidRPr="009D5983">
        <w:rPr>
          <w:szCs w:val="24"/>
        </w:rPr>
        <w:t>cess</w:t>
      </w:r>
      <w:proofErr w:type="spellEnd"/>
      <w:r w:rsidRPr="009D5983">
        <w:rPr>
          <w:szCs w:val="24"/>
        </w:rPr>
        <w:t xml:space="preserve"> and levies in the future and applicability of any anti-dumping duty, surcharge, safe-guard duty any special duties shall be applicable &amp; payable extra at actuals to Enrich by the client as per change in law clause. Currently BCD is considered at </w:t>
      </w:r>
      <w:r w:rsidR="00B26C98">
        <w:rPr>
          <w:szCs w:val="24"/>
        </w:rPr>
        <w:t>{{BCD}}</w:t>
      </w:r>
      <w:r w:rsidR="00E8107E">
        <w:rPr>
          <w:szCs w:val="24"/>
        </w:rPr>
        <w:t xml:space="preserve"> plus </w:t>
      </w:r>
      <w:proofErr w:type="spellStart"/>
      <w:r w:rsidR="00E8107E">
        <w:rPr>
          <w:szCs w:val="24"/>
        </w:rPr>
        <w:t>cess</w:t>
      </w:r>
      <w:proofErr w:type="spellEnd"/>
      <w:r w:rsidR="00E8107E">
        <w:rPr>
          <w:szCs w:val="24"/>
        </w:rPr>
        <w:t xml:space="preserve"> of </w:t>
      </w:r>
      <w:r w:rsidR="00B26C98">
        <w:rPr>
          <w:szCs w:val="24"/>
        </w:rPr>
        <w:t>{{BCD}}</w:t>
      </w:r>
      <w:r w:rsidR="00E8107E" w:rsidRPr="00B26C98">
        <w:rPr>
          <w:szCs w:val="24"/>
        </w:rPr>
        <w:t>.</w:t>
      </w:r>
    </w:p>
    <w:p w:rsidR="00E8107E" w:rsidRPr="00E8107E" w:rsidRDefault="00E8107E" w:rsidP="00E8107E">
      <w:pPr>
        <w:pStyle w:val="ListParagraph"/>
        <w:numPr>
          <w:ilvl w:val="0"/>
          <w:numId w:val="18"/>
        </w:numPr>
        <w:spacing w:before="7"/>
        <w:ind w:right="-155"/>
        <w:jc w:val="both"/>
        <w:rPr>
          <w:szCs w:val="24"/>
        </w:rPr>
      </w:pPr>
      <w:r w:rsidRPr="00E8107E">
        <w:rPr>
          <w:szCs w:val="24"/>
        </w:rPr>
        <w:t xml:space="preserve">We have considered 1 USD = </w:t>
      </w:r>
      <w:r w:rsidR="00A93437">
        <w:rPr>
          <w:szCs w:val="24"/>
        </w:rPr>
        <w:t>{{USD Rate}}</w:t>
      </w:r>
      <w:r w:rsidRPr="00E8107E">
        <w:rPr>
          <w:szCs w:val="24"/>
        </w:rPr>
        <w:t xml:space="preserve"> INR for the quoted price of supplies (Imported material). In case USD to INR exchange rate increase over and above INR 87/- either at the time of settlement of LC on maturity date or down payment to BESS manufacturer, then additional difference on account of settlement amount of LC towards remittance value/down payment value based on actual basis of exchange rate considered by paying bank, shall be payable extra by client over and above INR </w:t>
      </w:r>
      <w:r w:rsidR="00A93437">
        <w:rPr>
          <w:szCs w:val="24"/>
        </w:rPr>
        <w:t>{{USD Rate}}</w:t>
      </w:r>
      <w:r w:rsidRPr="00E8107E">
        <w:rPr>
          <w:szCs w:val="24"/>
        </w:rPr>
        <w:t>/-. Exchange rate will be taken from RBI reference rate at 11 AM on the date of payment by Client. (in case of ho</w:t>
      </w:r>
      <w:r>
        <w:rPr>
          <w:szCs w:val="24"/>
        </w:rPr>
        <w:t>liday the rate of previous day)</w:t>
      </w:r>
    </w:p>
    <w:p w:rsidR="003B4264" w:rsidRPr="003B4264" w:rsidRDefault="003B4264" w:rsidP="009D5983">
      <w:pPr>
        <w:pStyle w:val="ListParagraph"/>
        <w:numPr>
          <w:ilvl w:val="0"/>
          <w:numId w:val="18"/>
        </w:numPr>
        <w:spacing w:before="7"/>
        <w:ind w:right="484"/>
        <w:jc w:val="both"/>
        <w:rPr>
          <w:szCs w:val="24"/>
        </w:rPr>
      </w:pPr>
      <w:r w:rsidRPr="003B4264">
        <w:rPr>
          <w:szCs w:val="24"/>
        </w:rPr>
        <w:t>Any financing cost or Bank Guarantee charges are not included in our offer.</w:t>
      </w:r>
    </w:p>
    <w:p w:rsidR="00742744" w:rsidRDefault="00742744">
      <w:pPr>
        <w:rPr>
          <w:sz w:val="24"/>
          <w:szCs w:val="24"/>
        </w:rPr>
      </w:pPr>
      <w:r>
        <w:rPr>
          <w:sz w:val="24"/>
          <w:szCs w:val="24"/>
        </w:rPr>
        <w:br w:type="page"/>
      </w:r>
    </w:p>
    <w:p w:rsidR="003B4264" w:rsidRDefault="003B4264" w:rsidP="003B4264">
      <w:pPr>
        <w:spacing w:before="7"/>
        <w:ind w:right="484"/>
        <w:jc w:val="both"/>
        <w:rPr>
          <w:sz w:val="24"/>
          <w:szCs w:val="24"/>
        </w:rPr>
      </w:pPr>
    </w:p>
    <w:p w:rsidR="003B4264" w:rsidRDefault="003B4264" w:rsidP="00154C20">
      <w:pPr>
        <w:pStyle w:val="Heading2"/>
        <w:numPr>
          <w:ilvl w:val="0"/>
          <w:numId w:val="16"/>
        </w:numPr>
        <w:ind w:left="990"/>
      </w:pPr>
      <w:bookmarkStart w:id="34" w:name="_Toc83384243"/>
      <w:bookmarkStart w:id="35" w:name="_Toc193135731"/>
      <w:bookmarkStart w:id="36" w:name="_Toc200100646"/>
      <w:r w:rsidRPr="00154C20">
        <w:t>GENERAL TERMS AND CONDITIONS</w:t>
      </w:r>
      <w:bookmarkEnd w:id="34"/>
      <w:bookmarkEnd w:id="35"/>
      <w:bookmarkEnd w:id="36"/>
    </w:p>
    <w:p w:rsidR="00742744" w:rsidRDefault="00742744" w:rsidP="00742744">
      <w:pPr>
        <w:ind w:left="270" w:firstLine="720"/>
        <w:rPr>
          <w:b/>
        </w:rPr>
      </w:pPr>
    </w:p>
    <w:p w:rsidR="009D5983" w:rsidRPr="00742744" w:rsidRDefault="009D5983" w:rsidP="00742744">
      <w:pPr>
        <w:ind w:left="270" w:firstLine="720"/>
        <w:rPr>
          <w:b/>
        </w:rPr>
      </w:pPr>
      <w:r w:rsidRPr="00742744">
        <w:rPr>
          <w:b/>
        </w:rPr>
        <w:t>PAYMENT TERMS</w:t>
      </w:r>
    </w:p>
    <w:p w:rsidR="009D5983" w:rsidRDefault="009D5983" w:rsidP="009D5983">
      <w:pPr>
        <w:pStyle w:val="Heading2"/>
        <w:spacing w:before="0"/>
        <w:ind w:firstLine="6"/>
        <w:rPr>
          <w:color w:val="000000" w:themeColor="text1"/>
        </w:rPr>
      </w:pPr>
      <w:bookmarkStart w:id="37" w:name="_Toc71548861"/>
      <w:bookmarkStart w:id="38" w:name="_Toc83131529"/>
      <w:bookmarkStart w:id="39" w:name="_Toc89101332"/>
      <w:bookmarkStart w:id="40" w:name="_Toc126852978"/>
      <w:bookmarkStart w:id="41" w:name="_Toc163302495"/>
      <w:bookmarkStart w:id="42" w:name="_Toc178181673"/>
      <w:bookmarkStart w:id="43" w:name="_Toc178694307"/>
      <w:bookmarkStart w:id="44" w:name="_Toc178874371"/>
      <w:bookmarkStart w:id="45" w:name="_Toc178875451"/>
      <w:bookmarkStart w:id="46" w:name="_Toc178947213"/>
      <w:bookmarkStart w:id="47" w:name="_Toc179222413"/>
      <w:bookmarkStart w:id="48" w:name="_Toc179907705"/>
      <w:bookmarkStart w:id="49" w:name="_Toc179909037"/>
      <w:bookmarkStart w:id="50" w:name="_Toc193135733"/>
    </w:p>
    <w:p w:rsidR="009D5983" w:rsidRPr="00742744" w:rsidRDefault="009D5983" w:rsidP="00742744">
      <w:pPr>
        <w:ind w:left="990"/>
        <w:rPr>
          <w:b/>
        </w:rPr>
      </w:pPr>
      <w:r w:rsidRPr="00742744">
        <w:rPr>
          <w:b/>
          <w:shd w:val="clear" w:color="auto" w:fill="DBE5F1" w:themeFill="accent1" w:themeFillTint="33"/>
        </w:rPr>
        <w:t>SECTION A: PAYMENT TERMS FOR</w:t>
      </w:r>
      <w:bookmarkEnd w:id="37"/>
      <w:bookmarkEnd w:id="38"/>
      <w:bookmarkEnd w:id="39"/>
      <w:bookmarkEnd w:id="40"/>
      <w:bookmarkEnd w:id="41"/>
      <w:bookmarkEnd w:id="42"/>
      <w:bookmarkEnd w:id="43"/>
      <w:r w:rsidRPr="00742744">
        <w:rPr>
          <w:b/>
          <w:shd w:val="clear" w:color="auto" w:fill="DBE5F1" w:themeFill="accent1" w:themeFillTint="33"/>
        </w:rPr>
        <w:t xml:space="preserve"> Supply of Containerized Battery Energy Storage System consisting of Lithium Battery Racks including HVAC, FSS.</w:t>
      </w:r>
      <w:bookmarkEnd w:id="44"/>
      <w:bookmarkEnd w:id="45"/>
      <w:bookmarkEnd w:id="46"/>
      <w:bookmarkEnd w:id="47"/>
      <w:bookmarkEnd w:id="48"/>
      <w:bookmarkEnd w:id="49"/>
      <w:bookmarkEnd w:id="50"/>
    </w:p>
    <w:p w:rsidR="009D5983" w:rsidRDefault="009D5983" w:rsidP="009D5983">
      <w:pPr>
        <w:adjustRightInd w:val="0"/>
        <w:ind w:firstLine="360"/>
        <w:rPr>
          <w:rFonts w:eastAsiaTheme="minorEastAsia"/>
          <w:color w:val="000000" w:themeColor="text1"/>
          <w:u w:val="single"/>
        </w:rPr>
      </w:pPr>
    </w:p>
    <w:tbl>
      <w:tblPr>
        <w:tblStyle w:val="TableGrid0"/>
        <w:tblW w:w="8901" w:type="dxa"/>
        <w:tblInd w:w="1085" w:type="dxa"/>
        <w:tblCellMar>
          <w:top w:w="44" w:type="dxa"/>
          <w:left w:w="90" w:type="dxa"/>
          <w:right w:w="109" w:type="dxa"/>
        </w:tblCellMar>
        <w:tblLook w:val="04A0" w:firstRow="1" w:lastRow="0" w:firstColumn="1" w:lastColumn="0" w:noHBand="0" w:noVBand="1"/>
      </w:tblPr>
      <w:tblGrid>
        <w:gridCol w:w="1002"/>
        <w:gridCol w:w="4398"/>
        <w:gridCol w:w="3501"/>
      </w:tblGrid>
      <w:tr w:rsidR="009D5983" w:rsidRPr="00FA53A5" w:rsidTr="009D5983">
        <w:trPr>
          <w:trHeight w:val="368"/>
        </w:trPr>
        <w:tc>
          <w:tcPr>
            <w:tcW w:w="1002" w:type="dxa"/>
            <w:tcBorders>
              <w:top w:val="nil"/>
              <w:left w:val="nil"/>
              <w:bottom w:val="nil"/>
              <w:right w:val="nil"/>
            </w:tcBorders>
            <w:shd w:val="clear" w:color="auto" w:fill="809EC2"/>
          </w:tcPr>
          <w:p w:rsidR="009D5983" w:rsidRPr="00FA53A5" w:rsidRDefault="009D5983" w:rsidP="00884F72">
            <w:pPr>
              <w:spacing w:line="259" w:lineRule="auto"/>
              <w:ind w:left="81"/>
            </w:pPr>
            <w:r w:rsidRPr="00FA53A5">
              <w:rPr>
                <w:rFonts w:eastAsia="Bookman Old Style"/>
                <w:b/>
              </w:rPr>
              <w:t xml:space="preserve">Sr.no. </w:t>
            </w:r>
          </w:p>
        </w:tc>
        <w:tc>
          <w:tcPr>
            <w:tcW w:w="4398" w:type="dxa"/>
            <w:tcBorders>
              <w:top w:val="nil"/>
              <w:left w:val="nil"/>
              <w:bottom w:val="nil"/>
              <w:right w:val="nil"/>
            </w:tcBorders>
            <w:shd w:val="clear" w:color="auto" w:fill="809EC2"/>
          </w:tcPr>
          <w:p w:rsidR="009D5983" w:rsidRPr="00FA53A5" w:rsidRDefault="009D5983" w:rsidP="00884F72">
            <w:pPr>
              <w:spacing w:line="259" w:lineRule="auto"/>
            </w:pPr>
            <w:r w:rsidRPr="00FA53A5">
              <w:rPr>
                <w:rFonts w:eastAsia="Bookman Old Style"/>
                <w:b/>
              </w:rPr>
              <w:t xml:space="preserve">Milestones </w:t>
            </w:r>
          </w:p>
        </w:tc>
        <w:tc>
          <w:tcPr>
            <w:tcW w:w="3501" w:type="dxa"/>
            <w:tcBorders>
              <w:top w:val="nil"/>
              <w:left w:val="nil"/>
              <w:bottom w:val="nil"/>
              <w:right w:val="single" w:sz="4" w:space="0" w:color="FFFFFF"/>
            </w:tcBorders>
            <w:shd w:val="clear" w:color="auto" w:fill="809EC2"/>
          </w:tcPr>
          <w:p w:rsidR="009D5983" w:rsidRPr="00FA53A5" w:rsidRDefault="009D5983" w:rsidP="00884F72">
            <w:pPr>
              <w:spacing w:line="259" w:lineRule="auto"/>
            </w:pPr>
            <w:r w:rsidRPr="00FA53A5">
              <w:rPr>
                <w:rFonts w:eastAsia="Bookman Old Style"/>
                <w:b/>
              </w:rPr>
              <w:t xml:space="preserve">Amount to be paid </w:t>
            </w:r>
          </w:p>
        </w:tc>
      </w:tr>
      <w:tr w:rsidR="009D5983" w:rsidRPr="00FA53A5" w:rsidTr="009D5983">
        <w:trPr>
          <w:trHeight w:val="492"/>
        </w:trPr>
        <w:tc>
          <w:tcPr>
            <w:tcW w:w="1002" w:type="dxa"/>
            <w:tcBorders>
              <w:top w:val="nil"/>
              <w:left w:val="nil"/>
              <w:bottom w:val="single" w:sz="4" w:space="0" w:color="FFFFFF"/>
              <w:right w:val="single" w:sz="4" w:space="0" w:color="FFFFFF"/>
            </w:tcBorders>
            <w:shd w:val="clear" w:color="auto" w:fill="CCD8E6"/>
            <w:vAlign w:val="center"/>
          </w:tcPr>
          <w:p w:rsidR="009D5983" w:rsidRPr="00FA53A5" w:rsidRDefault="009D5983" w:rsidP="00884F72">
            <w:pPr>
              <w:spacing w:line="259" w:lineRule="auto"/>
              <w:ind w:right="4"/>
              <w:jc w:val="center"/>
            </w:pPr>
            <w:r w:rsidRPr="00FA53A5">
              <w:rPr>
                <w:rFonts w:eastAsia="Bookman Old Style"/>
              </w:rPr>
              <w:t>1</w:t>
            </w:r>
          </w:p>
        </w:tc>
        <w:tc>
          <w:tcPr>
            <w:tcW w:w="4398"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pStyle w:val="Default"/>
              <w:rPr>
                <w:rFonts w:ascii="Calibri" w:hAnsi="Calibri" w:cs="Calibri"/>
                <w:bCs/>
                <w:sz w:val="22"/>
              </w:rPr>
            </w:pPr>
            <w:r w:rsidRPr="00884F72">
              <w:rPr>
                <w:rFonts w:ascii="Calibri" w:hAnsi="Calibri" w:cs="Calibri"/>
                <w:color w:val="000000" w:themeColor="text1"/>
                <w:sz w:val="22"/>
              </w:rPr>
              <w:t xml:space="preserve">Interest free Advance payment along with the LOI </w:t>
            </w:r>
          </w:p>
        </w:tc>
        <w:tc>
          <w:tcPr>
            <w:tcW w:w="3501"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spacing w:line="259" w:lineRule="auto"/>
              <w:rPr>
                <w:rFonts w:eastAsia="Bookman Old Style"/>
              </w:rPr>
            </w:pPr>
            <w:r w:rsidRPr="00884F72">
              <w:rPr>
                <w:rFonts w:eastAsiaTheme="minorEastAsia"/>
                <w:color w:val="000000" w:themeColor="text1"/>
                <w:szCs w:val="24"/>
              </w:rPr>
              <w:t>30% Advance payment along with LOI</w:t>
            </w:r>
          </w:p>
        </w:tc>
      </w:tr>
      <w:tr w:rsidR="009D5983" w:rsidRPr="00FA53A5" w:rsidTr="009D5983">
        <w:trPr>
          <w:trHeight w:val="492"/>
        </w:trPr>
        <w:tc>
          <w:tcPr>
            <w:tcW w:w="1002" w:type="dxa"/>
            <w:tcBorders>
              <w:top w:val="nil"/>
              <w:left w:val="nil"/>
              <w:bottom w:val="single" w:sz="4" w:space="0" w:color="FFFFFF"/>
              <w:right w:val="single" w:sz="4" w:space="0" w:color="FFFFFF"/>
            </w:tcBorders>
            <w:shd w:val="clear" w:color="auto" w:fill="CCD8E6"/>
            <w:vAlign w:val="center"/>
          </w:tcPr>
          <w:p w:rsidR="009D5983" w:rsidRPr="00FA53A5" w:rsidRDefault="009D5983" w:rsidP="00884F72">
            <w:pPr>
              <w:spacing w:line="259" w:lineRule="auto"/>
              <w:ind w:right="4"/>
              <w:jc w:val="center"/>
              <w:rPr>
                <w:rFonts w:eastAsia="Bookman Old Style"/>
              </w:rPr>
            </w:pPr>
            <w:r w:rsidRPr="00FA53A5">
              <w:rPr>
                <w:rFonts w:eastAsia="Bookman Old Style"/>
              </w:rPr>
              <w:t>2</w:t>
            </w:r>
          </w:p>
        </w:tc>
        <w:tc>
          <w:tcPr>
            <w:tcW w:w="4398"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pStyle w:val="Default"/>
              <w:rPr>
                <w:rFonts w:ascii="Calibri" w:hAnsi="Calibri" w:cs="Calibri"/>
                <w:bCs/>
                <w:color w:val="auto"/>
                <w:sz w:val="22"/>
              </w:rPr>
            </w:pPr>
            <w:r w:rsidRPr="00884F72">
              <w:rPr>
                <w:rFonts w:ascii="Calibri" w:hAnsi="Calibri" w:cs="Calibri"/>
                <w:color w:val="000000" w:themeColor="text1"/>
                <w:sz w:val="22"/>
              </w:rPr>
              <w:t>70% of Price through an irrevocable and transferable LC at sight against intimation of readiness of BESS one week b</w:t>
            </w:r>
            <w:r w:rsidRPr="00884F72">
              <w:rPr>
                <w:rFonts w:ascii="Calibri" w:eastAsia="Bookman Old Style" w:hAnsi="Calibri" w:cs="Calibri"/>
                <w:sz w:val="22"/>
              </w:rPr>
              <w:t>efore Dispatch</w:t>
            </w:r>
          </w:p>
        </w:tc>
        <w:tc>
          <w:tcPr>
            <w:tcW w:w="3501" w:type="dxa"/>
            <w:tcBorders>
              <w:top w:val="nil"/>
              <w:left w:val="single" w:sz="4" w:space="0" w:color="FFFFFF"/>
              <w:bottom w:val="single" w:sz="4" w:space="0" w:color="FFFFFF"/>
              <w:right w:val="single" w:sz="4" w:space="0" w:color="FFFFFF"/>
            </w:tcBorders>
            <w:shd w:val="clear" w:color="auto" w:fill="CCD8E6"/>
            <w:vAlign w:val="center"/>
          </w:tcPr>
          <w:p w:rsidR="009D5983" w:rsidRPr="00884F72" w:rsidRDefault="009D5983" w:rsidP="00884F72">
            <w:pPr>
              <w:spacing w:line="259" w:lineRule="auto"/>
              <w:rPr>
                <w:rFonts w:eastAsia="Bookman Old Style"/>
              </w:rPr>
            </w:pPr>
            <w:r w:rsidRPr="00884F72">
              <w:rPr>
                <w:rFonts w:eastAsiaTheme="minorEastAsia"/>
                <w:color w:val="000000" w:themeColor="text1"/>
                <w:szCs w:val="24"/>
              </w:rPr>
              <w:t>70% of the Total Price + Applicable taxes</w:t>
            </w:r>
          </w:p>
        </w:tc>
      </w:tr>
    </w:tbl>
    <w:p w:rsidR="009D5983" w:rsidRPr="00FA53A5" w:rsidRDefault="009D5983" w:rsidP="009D5983">
      <w:pPr>
        <w:adjustRightInd w:val="0"/>
        <w:ind w:firstLine="360"/>
        <w:rPr>
          <w:rFonts w:eastAsiaTheme="minorEastAsia"/>
          <w:color w:val="000000" w:themeColor="text1"/>
          <w:u w:val="single"/>
        </w:rPr>
      </w:pPr>
    </w:p>
    <w:p w:rsidR="009D5983" w:rsidRPr="007C6787" w:rsidRDefault="009D5983" w:rsidP="009D5983">
      <w:pPr>
        <w:widowControl/>
        <w:numPr>
          <w:ilvl w:val="0"/>
          <w:numId w:val="32"/>
        </w:numPr>
        <w:adjustRightInd w:val="0"/>
        <w:spacing w:after="125"/>
        <w:jc w:val="both"/>
      </w:pPr>
      <w:r w:rsidRPr="00FA53A5">
        <w:t xml:space="preserve">100% of payment towards GST shall be payable extra immediately against submission of tax </w:t>
      </w:r>
      <w:r w:rsidRPr="007C6787">
        <w:t>Invoice/ Debit Note /Advance receipt vouchers along with relevant document if any.</w:t>
      </w:r>
    </w:p>
    <w:p w:rsidR="009D5983" w:rsidRPr="00154C20" w:rsidRDefault="009D5983" w:rsidP="009D5983">
      <w:pPr>
        <w:pStyle w:val="Heading2"/>
      </w:pPr>
    </w:p>
    <w:p w:rsidR="009D5983" w:rsidRPr="00742744" w:rsidRDefault="009D5983" w:rsidP="00742744">
      <w:pPr>
        <w:ind w:left="990"/>
        <w:rPr>
          <w:b/>
          <w:shd w:val="clear" w:color="auto" w:fill="DBE5F1" w:themeFill="accent1" w:themeFillTint="33"/>
        </w:rPr>
      </w:pPr>
      <w:bookmarkStart w:id="51" w:name="_Toc71548862"/>
      <w:bookmarkStart w:id="52" w:name="_Toc83131530"/>
      <w:bookmarkStart w:id="53" w:name="_Toc89101333"/>
      <w:bookmarkStart w:id="54" w:name="_Toc126852979"/>
      <w:bookmarkStart w:id="55" w:name="_Toc163302496"/>
      <w:bookmarkStart w:id="56" w:name="_Toc178181674"/>
      <w:bookmarkStart w:id="57" w:name="_Toc178694308"/>
      <w:bookmarkStart w:id="58" w:name="_Toc178874372"/>
      <w:bookmarkStart w:id="59" w:name="_Toc178875452"/>
      <w:bookmarkStart w:id="60" w:name="_Toc178947214"/>
      <w:bookmarkStart w:id="61" w:name="_Toc179222414"/>
      <w:bookmarkStart w:id="62" w:name="_Toc179907706"/>
      <w:bookmarkStart w:id="63" w:name="_Toc179909038"/>
      <w:bookmarkStart w:id="64" w:name="_Toc193135734"/>
      <w:r w:rsidRPr="00742744">
        <w:rPr>
          <w:b/>
          <w:shd w:val="clear" w:color="auto" w:fill="DBE5F1" w:themeFill="accent1" w:themeFillTint="33"/>
        </w:rPr>
        <w:t>SECTION B: PAYMENT TERMS FOR BOS</w:t>
      </w:r>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3F4F52" w:rsidRDefault="003F4F52" w:rsidP="003F4F52">
      <w:pPr>
        <w:ind w:left="180" w:firstLine="720"/>
        <w:rPr>
          <w:b/>
        </w:rPr>
      </w:pPr>
    </w:p>
    <w:tbl>
      <w:tblPr>
        <w:tblStyle w:val="TableGrid0"/>
        <w:tblpPr w:leftFromText="180" w:rightFromText="180" w:vertAnchor="text" w:horzAnchor="margin" w:tblpXSpec="center" w:tblpY="-26"/>
        <w:tblW w:w="8010" w:type="dxa"/>
        <w:tblInd w:w="0" w:type="dxa"/>
        <w:tblCellMar>
          <w:top w:w="44" w:type="dxa"/>
          <w:left w:w="90" w:type="dxa"/>
          <w:right w:w="109" w:type="dxa"/>
        </w:tblCellMar>
        <w:tblLook w:val="04A0" w:firstRow="1" w:lastRow="0" w:firstColumn="1" w:lastColumn="0" w:noHBand="0" w:noVBand="1"/>
      </w:tblPr>
      <w:tblGrid>
        <w:gridCol w:w="1002"/>
        <w:gridCol w:w="3678"/>
        <w:gridCol w:w="3330"/>
      </w:tblGrid>
      <w:tr w:rsidR="00062061" w:rsidRPr="00FA53A5" w:rsidTr="00062061">
        <w:trPr>
          <w:trHeight w:val="368"/>
        </w:trPr>
        <w:tc>
          <w:tcPr>
            <w:tcW w:w="1002" w:type="dxa"/>
            <w:tcBorders>
              <w:top w:val="nil"/>
              <w:left w:val="nil"/>
              <w:bottom w:val="nil"/>
              <w:right w:val="nil"/>
            </w:tcBorders>
            <w:shd w:val="clear" w:color="auto" w:fill="809EC2"/>
          </w:tcPr>
          <w:p w:rsidR="00062061" w:rsidRPr="00154C20" w:rsidRDefault="00062061" w:rsidP="00062061">
            <w:pPr>
              <w:ind w:left="81"/>
            </w:pPr>
            <w:r w:rsidRPr="00154C20">
              <w:rPr>
                <w:rFonts w:eastAsia="Bookman Old Style"/>
                <w:b/>
              </w:rPr>
              <w:t xml:space="preserve">Sr.no. </w:t>
            </w:r>
          </w:p>
        </w:tc>
        <w:tc>
          <w:tcPr>
            <w:tcW w:w="3678" w:type="dxa"/>
            <w:tcBorders>
              <w:top w:val="nil"/>
              <w:left w:val="nil"/>
              <w:bottom w:val="nil"/>
              <w:right w:val="nil"/>
            </w:tcBorders>
            <w:shd w:val="clear" w:color="auto" w:fill="809EC2"/>
          </w:tcPr>
          <w:p w:rsidR="00062061" w:rsidRPr="00154C20" w:rsidRDefault="00062061" w:rsidP="00062061">
            <w:r w:rsidRPr="00154C20">
              <w:rPr>
                <w:rFonts w:eastAsia="Bookman Old Style"/>
                <w:b/>
              </w:rPr>
              <w:t xml:space="preserve">Milestones </w:t>
            </w:r>
          </w:p>
        </w:tc>
        <w:tc>
          <w:tcPr>
            <w:tcW w:w="3330" w:type="dxa"/>
            <w:tcBorders>
              <w:top w:val="nil"/>
              <w:left w:val="nil"/>
              <w:bottom w:val="nil"/>
              <w:right w:val="single" w:sz="4" w:space="0" w:color="FFFFFF"/>
            </w:tcBorders>
            <w:shd w:val="clear" w:color="auto" w:fill="809EC2"/>
          </w:tcPr>
          <w:p w:rsidR="00062061" w:rsidRPr="00154C20" w:rsidRDefault="00062061" w:rsidP="00062061">
            <w:r w:rsidRPr="00154C20">
              <w:rPr>
                <w:rFonts w:eastAsia="Bookman Old Style"/>
                <w:b/>
              </w:rPr>
              <w:t xml:space="preserve">Amount to be paid </w:t>
            </w:r>
          </w:p>
        </w:tc>
      </w:tr>
      <w:tr w:rsidR="00062061" w:rsidRPr="00FA53A5" w:rsidTr="00062061">
        <w:trPr>
          <w:trHeight w:val="492"/>
        </w:trPr>
        <w:tc>
          <w:tcPr>
            <w:tcW w:w="1002" w:type="dxa"/>
            <w:tcBorders>
              <w:top w:val="nil"/>
              <w:left w:val="nil"/>
              <w:bottom w:val="single" w:sz="4" w:space="0" w:color="FFFFFF"/>
              <w:right w:val="single" w:sz="4" w:space="0" w:color="FFFFFF"/>
            </w:tcBorders>
            <w:shd w:val="clear" w:color="auto" w:fill="CCD8E6"/>
          </w:tcPr>
          <w:p w:rsidR="00062061" w:rsidRPr="00154C20" w:rsidRDefault="00062061" w:rsidP="00062061">
            <w:pPr>
              <w:ind w:right="4"/>
            </w:pPr>
            <w:r w:rsidRPr="00154C20">
              <w:rPr>
                <w:rFonts w:eastAsia="Bookman Old Style"/>
              </w:rPr>
              <w:t>1</w:t>
            </w:r>
          </w:p>
        </w:tc>
        <w:tc>
          <w:tcPr>
            <w:tcW w:w="3678"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pStyle w:val="Default"/>
              <w:rPr>
                <w:rFonts w:ascii="Calibri" w:hAnsi="Calibri" w:cs="Calibri"/>
                <w:bCs/>
                <w:sz w:val="22"/>
                <w:szCs w:val="22"/>
              </w:rPr>
            </w:pPr>
            <w:r w:rsidRPr="00154C20">
              <w:rPr>
                <w:rFonts w:ascii="Calibri" w:hAnsi="Calibri" w:cs="Calibri"/>
                <w:color w:val="000000" w:themeColor="text1"/>
                <w:sz w:val="22"/>
                <w:szCs w:val="22"/>
              </w:rPr>
              <w:t xml:space="preserve">Interest free Advance payment along with the LOI </w:t>
            </w:r>
          </w:p>
        </w:tc>
        <w:tc>
          <w:tcPr>
            <w:tcW w:w="3330"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rPr>
                <w:rFonts w:eastAsia="Bookman Old Style"/>
              </w:rPr>
            </w:pPr>
            <w:r w:rsidRPr="00154C20">
              <w:rPr>
                <w:rFonts w:eastAsia="Bookman Old Style"/>
                <w:color w:val="000000" w:themeColor="text1"/>
              </w:rPr>
              <w:t xml:space="preserve">20% 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 + Applicable taxes</w:t>
            </w:r>
          </w:p>
        </w:tc>
      </w:tr>
      <w:tr w:rsidR="00062061" w:rsidRPr="00FA53A5" w:rsidTr="00062061">
        <w:trPr>
          <w:trHeight w:val="492"/>
        </w:trPr>
        <w:tc>
          <w:tcPr>
            <w:tcW w:w="1002" w:type="dxa"/>
            <w:tcBorders>
              <w:top w:val="nil"/>
              <w:left w:val="nil"/>
              <w:bottom w:val="single" w:sz="4" w:space="0" w:color="FFFFFF"/>
              <w:right w:val="single" w:sz="4" w:space="0" w:color="FFFFFF"/>
            </w:tcBorders>
            <w:shd w:val="clear" w:color="auto" w:fill="CCD8E6"/>
          </w:tcPr>
          <w:p w:rsidR="00062061" w:rsidRPr="00154C20" w:rsidRDefault="00062061" w:rsidP="00062061">
            <w:pPr>
              <w:ind w:right="4"/>
              <w:rPr>
                <w:rFonts w:eastAsia="Bookman Old Style"/>
              </w:rPr>
            </w:pPr>
            <w:r w:rsidRPr="00154C20">
              <w:rPr>
                <w:rFonts w:eastAsia="Bookman Old Style"/>
              </w:rPr>
              <w:t>2</w:t>
            </w:r>
          </w:p>
        </w:tc>
        <w:tc>
          <w:tcPr>
            <w:tcW w:w="3678"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pStyle w:val="Default"/>
              <w:rPr>
                <w:rFonts w:ascii="Calibri" w:hAnsi="Calibri" w:cs="Calibri"/>
                <w:bCs/>
                <w:color w:val="auto"/>
                <w:sz w:val="22"/>
                <w:szCs w:val="22"/>
              </w:rPr>
            </w:pPr>
            <w:r w:rsidRPr="00154C20">
              <w:rPr>
                <w:rFonts w:ascii="Calibri" w:hAnsi="Calibri" w:cs="Calibri"/>
                <w:color w:val="000000" w:themeColor="text1"/>
                <w:sz w:val="22"/>
                <w:szCs w:val="22"/>
              </w:rPr>
              <w:t xml:space="preserve">80% of </w:t>
            </w:r>
            <w:proofErr w:type="spellStart"/>
            <w:r w:rsidRPr="00154C20">
              <w:rPr>
                <w:rFonts w:ascii="Calibri" w:hAnsi="Calibri" w:cs="Calibri"/>
                <w:color w:val="000000" w:themeColor="text1"/>
                <w:sz w:val="22"/>
                <w:szCs w:val="22"/>
              </w:rPr>
              <w:t>BoS</w:t>
            </w:r>
            <w:proofErr w:type="spellEnd"/>
            <w:r w:rsidRPr="00154C20">
              <w:rPr>
                <w:rFonts w:ascii="Calibri" w:hAnsi="Calibri" w:cs="Calibri"/>
                <w:color w:val="000000" w:themeColor="text1"/>
                <w:sz w:val="22"/>
                <w:szCs w:val="22"/>
              </w:rPr>
              <w:t xml:space="preserve"> Price through an irrevocable and transferable LC at site:</w:t>
            </w:r>
          </w:p>
        </w:tc>
        <w:tc>
          <w:tcPr>
            <w:tcW w:w="3330" w:type="dxa"/>
            <w:tcBorders>
              <w:top w:val="nil"/>
              <w:left w:val="single" w:sz="4" w:space="0" w:color="FFFFFF"/>
              <w:bottom w:val="single" w:sz="4" w:space="0" w:color="FFFFFF"/>
              <w:right w:val="single" w:sz="4" w:space="0" w:color="FFFFFF"/>
            </w:tcBorders>
            <w:shd w:val="clear" w:color="auto" w:fill="CCD8E6"/>
          </w:tcPr>
          <w:p w:rsidR="00062061" w:rsidRPr="00154C20" w:rsidRDefault="00062061" w:rsidP="00062061">
            <w:pPr>
              <w:rPr>
                <w:rFonts w:eastAsia="Bookman Old Style"/>
              </w:rPr>
            </w:pPr>
          </w:p>
        </w:tc>
      </w:tr>
      <w:tr w:rsidR="00062061" w:rsidRPr="00FA53A5" w:rsidTr="00062061">
        <w:trPr>
          <w:trHeight w:val="471"/>
        </w:trPr>
        <w:tc>
          <w:tcPr>
            <w:tcW w:w="1002" w:type="dxa"/>
            <w:tcBorders>
              <w:top w:val="single" w:sz="4" w:space="0" w:color="FFFFFF"/>
              <w:left w:val="nil"/>
              <w:bottom w:val="single" w:sz="4" w:space="0" w:color="FFFFFF"/>
              <w:right w:val="single" w:sz="4" w:space="0" w:color="FFFFFF"/>
            </w:tcBorders>
            <w:shd w:val="clear" w:color="auto" w:fill="E5EBF2"/>
          </w:tcPr>
          <w:p w:rsidR="00062061" w:rsidRPr="00154C20" w:rsidRDefault="00062061" w:rsidP="00062061">
            <w:pPr>
              <w:ind w:right="4"/>
            </w:pPr>
            <w:r w:rsidRPr="00154C20">
              <w:t>I</w:t>
            </w:r>
          </w:p>
        </w:tc>
        <w:tc>
          <w:tcPr>
            <w:tcW w:w="3678"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pStyle w:val="Default"/>
              <w:rPr>
                <w:rFonts w:ascii="Calibri" w:hAnsi="Calibri" w:cs="Calibri"/>
                <w:bCs/>
                <w:sz w:val="22"/>
                <w:szCs w:val="22"/>
              </w:rPr>
            </w:pPr>
            <w:r w:rsidRPr="00154C20">
              <w:rPr>
                <w:rFonts w:ascii="Calibri" w:hAnsi="Calibri" w:cs="Calibri"/>
                <w:color w:val="000000" w:themeColor="text1"/>
                <w:sz w:val="22"/>
                <w:szCs w:val="22"/>
              </w:rPr>
              <w:t xml:space="preserve">Drawing submission </w:t>
            </w:r>
          </w:p>
        </w:tc>
        <w:tc>
          <w:tcPr>
            <w:tcW w:w="3330"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r w:rsidRPr="00154C20">
              <w:t xml:space="preserve">10 % </w:t>
            </w:r>
            <w:r w:rsidRPr="00154C20">
              <w:rPr>
                <w:rFonts w:eastAsia="Bookman Old Style"/>
                <w:color w:val="000000" w:themeColor="text1"/>
              </w:rPr>
              <w:t xml:space="preserve">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 + Applicable taxes</w:t>
            </w:r>
          </w:p>
        </w:tc>
      </w:tr>
      <w:tr w:rsidR="00062061" w:rsidRPr="00FA53A5" w:rsidTr="00062061">
        <w:trPr>
          <w:trHeight w:val="471"/>
        </w:trPr>
        <w:tc>
          <w:tcPr>
            <w:tcW w:w="1002" w:type="dxa"/>
            <w:tcBorders>
              <w:top w:val="single" w:sz="4" w:space="0" w:color="FFFFFF"/>
              <w:left w:val="nil"/>
              <w:bottom w:val="single" w:sz="4" w:space="0" w:color="FFFFFF"/>
              <w:right w:val="single" w:sz="4" w:space="0" w:color="FFFFFF"/>
            </w:tcBorders>
            <w:shd w:val="clear" w:color="auto" w:fill="E5EBF2"/>
          </w:tcPr>
          <w:p w:rsidR="00062061" w:rsidRPr="00154C20" w:rsidRDefault="00062061" w:rsidP="00062061">
            <w:pPr>
              <w:ind w:right="4"/>
            </w:pPr>
            <w:r w:rsidRPr="00154C20">
              <w:t>II</w:t>
            </w:r>
          </w:p>
        </w:tc>
        <w:tc>
          <w:tcPr>
            <w:tcW w:w="3678"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pStyle w:val="Default"/>
              <w:rPr>
                <w:rFonts w:ascii="Calibri" w:hAnsi="Calibri" w:cs="Calibri"/>
                <w:sz w:val="22"/>
                <w:szCs w:val="22"/>
              </w:rPr>
            </w:pPr>
            <w:r w:rsidRPr="00154C20">
              <w:rPr>
                <w:rFonts w:ascii="Calibri" w:hAnsi="Calibri" w:cs="Calibri"/>
                <w:color w:val="auto"/>
                <w:sz w:val="22"/>
                <w:szCs w:val="22"/>
              </w:rPr>
              <w:t>Supply/Service of BOS components on pro-rata basis</w:t>
            </w:r>
          </w:p>
        </w:tc>
        <w:tc>
          <w:tcPr>
            <w:tcW w:w="3330"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rPr>
                <w:rFonts w:eastAsia="Bookman Old Style"/>
              </w:rPr>
            </w:pPr>
            <w:r w:rsidRPr="00154C20">
              <w:t xml:space="preserve">65 % </w:t>
            </w:r>
            <w:r w:rsidRPr="00154C20">
              <w:rPr>
                <w:rFonts w:eastAsia="Bookman Old Style"/>
                <w:color w:val="000000" w:themeColor="text1"/>
              </w:rPr>
              <w:t xml:space="preserve">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 + Applicable taxes</w:t>
            </w:r>
          </w:p>
        </w:tc>
      </w:tr>
      <w:tr w:rsidR="00062061" w:rsidRPr="00FA53A5" w:rsidTr="00062061">
        <w:trPr>
          <w:trHeight w:val="471"/>
        </w:trPr>
        <w:tc>
          <w:tcPr>
            <w:tcW w:w="1002" w:type="dxa"/>
            <w:tcBorders>
              <w:top w:val="single" w:sz="4" w:space="0" w:color="FFFFFF"/>
              <w:left w:val="nil"/>
              <w:bottom w:val="single" w:sz="4" w:space="0" w:color="FFFFFF"/>
              <w:right w:val="single" w:sz="4" w:space="0" w:color="FFFFFF"/>
            </w:tcBorders>
            <w:shd w:val="clear" w:color="auto" w:fill="E5EBF2"/>
          </w:tcPr>
          <w:p w:rsidR="00062061" w:rsidRPr="00154C20" w:rsidRDefault="00062061" w:rsidP="00062061">
            <w:pPr>
              <w:ind w:right="4"/>
            </w:pPr>
            <w:r w:rsidRPr="00154C20">
              <w:t>Iii</w:t>
            </w:r>
          </w:p>
        </w:tc>
        <w:tc>
          <w:tcPr>
            <w:tcW w:w="3678"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pStyle w:val="Default"/>
              <w:rPr>
                <w:rFonts w:ascii="Calibri" w:hAnsi="Calibri" w:cs="Calibri"/>
                <w:sz w:val="22"/>
                <w:szCs w:val="22"/>
              </w:rPr>
            </w:pPr>
            <w:r w:rsidRPr="00154C20">
              <w:rPr>
                <w:rFonts w:ascii="Calibri" w:hAnsi="Calibri" w:cs="Calibri"/>
                <w:color w:val="000000" w:themeColor="text1"/>
                <w:sz w:val="22"/>
                <w:szCs w:val="22"/>
              </w:rPr>
              <w:t>On intimation of commissioning of BESS project</w:t>
            </w:r>
          </w:p>
        </w:tc>
        <w:tc>
          <w:tcPr>
            <w:tcW w:w="3330" w:type="dxa"/>
            <w:tcBorders>
              <w:top w:val="single" w:sz="4" w:space="0" w:color="FFFFFF"/>
              <w:left w:val="single" w:sz="4" w:space="0" w:color="FFFFFF"/>
              <w:bottom w:val="single" w:sz="4" w:space="0" w:color="FFFFFF"/>
              <w:right w:val="single" w:sz="4" w:space="0" w:color="FFFFFF"/>
            </w:tcBorders>
            <w:shd w:val="clear" w:color="auto" w:fill="E5EBF2"/>
          </w:tcPr>
          <w:p w:rsidR="00062061" w:rsidRPr="00154C20" w:rsidRDefault="00062061" w:rsidP="00062061">
            <w:pPr>
              <w:rPr>
                <w:rFonts w:eastAsia="Bookman Old Style"/>
              </w:rPr>
            </w:pPr>
            <w:r w:rsidRPr="00154C20">
              <w:rPr>
                <w:rFonts w:eastAsia="Bookman Old Style"/>
              </w:rPr>
              <w:t xml:space="preserve">5 % </w:t>
            </w:r>
            <w:r w:rsidRPr="00154C20">
              <w:rPr>
                <w:rFonts w:eastAsia="Bookman Old Style"/>
                <w:color w:val="000000" w:themeColor="text1"/>
              </w:rPr>
              <w:t xml:space="preserve">of the </w:t>
            </w:r>
            <w:proofErr w:type="spellStart"/>
            <w:r w:rsidRPr="00154C20">
              <w:rPr>
                <w:rFonts w:eastAsia="Bookman Old Style"/>
                <w:color w:val="000000" w:themeColor="text1"/>
              </w:rPr>
              <w:t>BoS</w:t>
            </w:r>
            <w:proofErr w:type="spellEnd"/>
            <w:r w:rsidRPr="00154C20">
              <w:rPr>
                <w:rFonts w:eastAsia="Bookman Old Style"/>
                <w:color w:val="000000" w:themeColor="text1"/>
              </w:rPr>
              <w:t xml:space="preserve"> Price</w:t>
            </w:r>
          </w:p>
        </w:tc>
      </w:tr>
    </w:tbl>
    <w:p w:rsidR="003B4264" w:rsidRDefault="003B4264" w:rsidP="003B4264">
      <w:pPr>
        <w:pStyle w:val="ListParagraph"/>
        <w:tabs>
          <w:tab w:val="left" w:pos="1297"/>
        </w:tabs>
        <w:spacing w:before="4"/>
        <w:ind w:left="720" w:right="450" w:firstLine="0"/>
        <w:jc w:val="both"/>
      </w:pPr>
    </w:p>
    <w:p w:rsidR="003B4264" w:rsidRPr="009D5983" w:rsidRDefault="003B4264" w:rsidP="009D5983">
      <w:pPr>
        <w:pStyle w:val="ListParagraph"/>
        <w:widowControl/>
        <w:numPr>
          <w:ilvl w:val="0"/>
          <w:numId w:val="18"/>
        </w:numPr>
        <w:tabs>
          <w:tab w:val="num" w:pos="810"/>
        </w:tabs>
        <w:autoSpaceDE/>
        <w:autoSpaceDN/>
        <w:spacing w:before="0" w:line="276" w:lineRule="auto"/>
        <w:ind w:left="810"/>
        <w:jc w:val="both"/>
        <w:rPr>
          <w:rFonts w:eastAsia="Times New Roman"/>
          <w:szCs w:val="24"/>
        </w:rPr>
      </w:pPr>
      <w:r w:rsidRPr="009D5983">
        <w:rPr>
          <w:rFonts w:eastAsia="Times New Roman"/>
          <w:szCs w:val="24"/>
        </w:rPr>
        <w:t>All payments shall be done within 10 working days from submission of invoices duly certified with milestone completion.</w:t>
      </w:r>
    </w:p>
    <w:p w:rsidR="003B4264" w:rsidRPr="009D5983" w:rsidRDefault="003B4264" w:rsidP="009D5983">
      <w:pPr>
        <w:pStyle w:val="ListParagraph"/>
        <w:widowControl/>
        <w:autoSpaceDE/>
        <w:autoSpaceDN/>
        <w:spacing w:before="0" w:line="276" w:lineRule="auto"/>
        <w:ind w:left="810" w:firstLine="0"/>
        <w:jc w:val="both"/>
        <w:rPr>
          <w:rFonts w:eastAsia="Times New Roman"/>
          <w:szCs w:val="24"/>
        </w:rPr>
      </w:pPr>
    </w:p>
    <w:p w:rsidR="003B4264" w:rsidRPr="009D5983" w:rsidRDefault="003B4264" w:rsidP="009D5983">
      <w:pPr>
        <w:pStyle w:val="ListParagraph"/>
        <w:widowControl/>
        <w:numPr>
          <w:ilvl w:val="0"/>
          <w:numId w:val="18"/>
        </w:numPr>
        <w:tabs>
          <w:tab w:val="num" w:pos="810"/>
        </w:tabs>
        <w:autoSpaceDE/>
        <w:autoSpaceDN/>
        <w:spacing w:before="0" w:line="276" w:lineRule="auto"/>
        <w:ind w:left="810"/>
        <w:jc w:val="both"/>
        <w:rPr>
          <w:rFonts w:eastAsia="Times New Roman"/>
          <w:szCs w:val="24"/>
        </w:rPr>
      </w:pPr>
      <w:r w:rsidRPr="009D5983">
        <w:rPr>
          <w:rFonts w:eastAsia="Times New Roman"/>
          <w:szCs w:val="24"/>
        </w:rPr>
        <w:t>GST will be charged in accordance with the applicable rate based on the HSN/ SAC classification.</w:t>
      </w:r>
    </w:p>
    <w:p w:rsidR="003B4264" w:rsidRPr="009D5983" w:rsidRDefault="003B4264" w:rsidP="009D5983">
      <w:pPr>
        <w:pStyle w:val="ListParagraph"/>
        <w:widowControl/>
        <w:autoSpaceDE/>
        <w:autoSpaceDN/>
        <w:spacing w:before="0" w:line="276" w:lineRule="auto"/>
        <w:ind w:left="810" w:firstLine="0"/>
        <w:jc w:val="both"/>
        <w:rPr>
          <w:rFonts w:eastAsia="Times New Roman"/>
          <w:szCs w:val="24"/>
        </w:rPr>
      </w:pPr>
    </w:p>
    <w:p w:rsidR="003B4264" w:rsidRPr="009D5983" w:rsidRDefault="003B4264" w:rsidP="009D5983">
      <w:pPr>
        <w:pStyle w:val="ListParagraph"/>
        <w:widowControl/>
        <w:numPr>
          <w:ilvl w:val="0"/>
          <w:numId w:val="18"/>
        </w:numPr>
        <w:tabs>
          <w:tab w:val="num" w:pos="810"/>
        </w:tabs>
        <w:autoSpaceDE/>
        <w:autoSpaceDN/>
        <w:spacing w:before="0" w:line="276" w:lineRule="auto"/>
        <w:ind w:left="810"/>
        <w:jc w:val="both"/>
        <w:rPr>
          <w:rFonts w:eastAsia="Times New Roman"/>
          <w:szCs w:val="24"/>
        </w:rPr>
      </w:pPr>
      <w:r w:rsidRPr="009D5983">
        <w:rPr>
          <w:rFonts w:eastAsia="Times New Roman"/>
          <w:szCs w:val="24"/>
        </w:rPr>
        <w:t xml:space="preserve"> Any delay in payment may result in delay in execution of supplies under the order accordingly. Further, an interest @ 15% p.a. with monthly rests will be payable in case of delayed payments from the date of milestones as stated above till the date of actual payment.</w:t>
      </w:r>
    </w:p>
    <w:p w:rsidR="003B4264" w:rsidRPr="003B4264" w:rsidRDefault="003B4264" w:rsidP="003B4264">
      <w:pPr>
        <w:pStyle w:val="ListParagraph"/>
        <w:rPr>
          <w:sz w:val="24"/>
        </w:rPr>
      </w:pPr>
    </w:p>
    <w:p w:rsidR="003B4264" w:rsidRDefault="003B4264" w:rsidP="009D5983">
      <w:pPr>
        <w:spacing w:line="276" w:lineRule="auto"/>
        <w:ind w:left="720" w:right="385"/>
        <w:jc w:val="both"/>
        <w:rPr>
          <w:i/>
        </w:rPr>
      </w:pPr>
      <w:r w:rsidRPr="00FA53A5">
        <w:rPr>
          <w:b/>
        </w:rPr>
        <w:t>Note</w:t>
      </w:r>
      <w:r w:rsidRPr="00FA53A5">
        <w:t xml:space="preserve">: </w:t>
      </w:r>
      <w:r w:rsidRPr="00FA53A5">
        <w:rPr>
          <w:i/>
        </w:rPr>
        <w:t>RA bill shall be allowed in case of payments for lump sum contracts such as civil, mechanical, electrical erection works, etc.</w:t>
      </w:r>
    </w:p>
    <w:p w:rsidR="00742744" w:rsidRDefault="00742744">
      <w:pPr>
        <w:rPr>
          <w:i/>
        </w:rPr>
      </w:pPr>
      <w:r>
        <w:rPr>
          <w:i/>
        </w:rPr>
        <w:br w:type="page"/>
      </w:r>
    </w:p>
    <w:p w:rsidR="003B4264" w:rsidRDefault="003B4264" w:rsidP="003B4264">
      <w:pPr>
        <w:spacing w:line="276" w:lineRule="auto"/>
        <w:jc w:val="both"/>
        <w:rPr>
          <w:i/>
        </w:rPr>
      </w:pPr>
    </w:p>
    <w:p w:rsidR="003B4264" w:rsidRPr="00F41F72" w:rsidRDefault="003B4264" w:rsidP="00F41F72">
      <w:pPr>
        <w:pStyle w:val="Heading2"/>
        <w:numPr>
          <w:ilvl w:val="0"/>
          <w:numId w:val="16"/>
        </w:numPr>
        <w:ind w:left="990"/>
      </w:pPr>
      <w:bookmarkStart w:id="65" w:name="_Toc83384242"/>
      <w:bookmarkStart w:id="66" w:name="_Toc68813700"/>
      <w:bookmarkStart w:id="67" w:name="_Toc193135735"/>
      <w:bookmarkStart w:id="68" w:name="_Toc200100647"/>
      <w:r w:rsidRPr="00F41F72">
        <w:t>PAYMENT SECURITY</w:t>
      </w:r>
      <w:bookmarkEnd w:id="65"/>
      <w:bookmarkEnd w:id="66"/>
      <w:bookmarkEnd w:id="67"/>
      <w:bookmarkEnd w:id="68"/>
    </w:p>
    <w:p w:rsidR="003B4264" w:rsidRPr="00FA53A5" w:rsidRDefault="003B4264" w:rsidP="003B4264">
      <w:pPr>
        <w:tabs>
          <w:tab w:val="left" w:pos="1335"/>
        </w:tabs>
        <w:rPr>
          <w:lang w:eastAsia="ar-SA"/>
        </w:rPr>
      </w:pPr>
      <w:r w:rsidRPr="00FA53A5">
        <w:rPr>
          <w:lang w:eastAsia="ar-SA"/>
        </w:rPr>
        <w:tab/>
      </w:r>
    </w:p>
    <w:p w:rsidR="003B4264" w:rsidRPr="00A145A9" w:rsidRDefault="003B4264" w:rsidP="009D5983">
      <w:pPr>
        <w:pStyle w:val="ListParagraph"/>
        <w:widowControl/>
        <w:numPr>
          <w:ilvl w:val="0"/>
          <w:numId w:val="24"/>
        </w:numPr>
        <w:adjustRightInd w:val="0"/>
        <w:spacing w:before="0"/>
        <w:ind w:right="-65"/>
        <w:jc w:val="both"/>
      </w:pPr>
      <w:r w:rsidRPr="00DE7C68">
        <w:t>As payment security, Client shall open an irrevocable, unconditional and transferable LC at si</w:t>
      </w:r>
      <w:r w:rsidR="003F4F52">
        <w:t>te</w:t>
      </w:r>
      <w:r w:rsidRPr="00DE7C68">
        <w:t xml:space="preserve"> of value as per clause 7 within 15 days from issuance of LOA/NTP. LC if required will be transferred to the respective equipment suppliers/ Sub-contractor. LC shall be</w:t>
      </w:r>
      <w:r w:rsidRPr="00A145A9">
        <w:t xml:space="preserve"> valid up to full and final realization of contractual payment and also proportionate payment against supply &amp; works contract shall be withdrawn from the LC from time to time. </w:t>
      </w:r>
    </w:p>
    <w:p w:rsidR="003B4264" w:rsidRPr="00A145A9" w:rsidRDefault="003B4264" w:rsidP="009D5983">
      <w:pPr>
        <w:pStyle w:val="ListParagraph"/>
        <w:widowControl/>
        <w:numPr>
          <w:ilvl w:val="0"/>
          <w:numId w:val="24"/>
        </w:numPr>
        <w:adjustRightInd w:val="0"/>
        <w:spacing w:before="0"/>
        <w:ind w:right="-155"/>
        <w:jc w:val="both"/>
      </w:pPr>
      <w:r w:rsidRPr="00A145A9">
        <w:t xml:space="preserve">In case of delay in opening of LC by client and any delay in acceptance of BoE against LC and its payment beyond 5 working days, in such each case, </w:t>
      </w:r>
      <w:proofErr w:type="gramStart"/>
      <w:r>
        <w:t>Enrich</w:t>
      </w:r>
      <w:proofErr w:type="gramEnd"/>
      <w:r w:rsidRPr="00A145A9">
        <w:t xml:space="preserve">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rsidR="003B4264" w:rsidRDefault="003B4264" w:rsidP="009D5983">
      <w:pPr>
        <w:pStyle w:val="ListParagraph"/>
        <w:widowControl/>
        <w:numPr>
          <w:ilvl w:val="0"/>
          <w:numId w:val="24"/>
        </w:numPr>
        <w:adjustRightInd w:val="0"/>
        <w:spacing w:before="0"/>
        <w:ind w:right="-155"/>
        <w:jc w:val="both"/>
      </w:pPr>
      <w:r w:rsidRPr="00A145A9">
        <w:t xml:space="preserve">All additional cost/s due to statutory variation and/ or any increase of taxes and duties and in the event of introduction of any new taxes such as duties, </w:t>
      </w:r>
      <w:proofErr w:type="spellStart"/>
      <w:r w:rsidRPr="00A145A9">
        <w:t>cess</w:t>
      </w:r>
      <w:proofErr w:type="spellEnd"/>
      <w:r w:rsidRPr="00A145A9">
        <w:t xml:space="preserve"> and levies in the future, these will be payable extra to </w:t>
      </w:r>
      <w:r>
        <w:t>Enrich</w:t>
      </w:r>
      <w:r w:rsidR="00884F72">
        <w:t xml:space="preserve"> by the client.</w:t>
      </w:r>
    </w:p>
    <w:p w:rsidR="00884F72" w:rsidRDefault="00884F72" w:rsidP="00884F72">
      <w:pPr>
        <w:pStyle w:val="ListParagraph"/>
        <w:widowControl/>
        <w:adjustRightInd w:val="0"/>
        <w:spacing w:before="0"/>
        <w:ind w:left="720" w:right="-155" w:firstLine="0"/>
        <w:jc w:val="both"/>
      </w:pPr>
    </w:p>
    <w:p w:rsidR="00884F72" w:rsidRDefault="00884F72" w:rsidP="00884F72">
      <w:pPr>
        <w:pStyle w:val="ListParagraph"/>
        <w:widowControl/>
        <w:adjustRightInd w:val="0"/>
        <w:spacing w:before="0"/>
        <w:ind w:left="720" w:right="-155" w:firstLine="0"/>
        <w:jc w:val="both"/>
      </w:pPr>
    </w:p>
    <w:p w:rsidR="003B4264" w:rsidRPr="00F41F72" w:rsidRDefault="003B4264" w:rsidP="00F41F72">
      <w:pPr>
        <w:pStyle w:val="Heading2"/>
        <w:numPr>
          <w:ilvl w:val="0"/>
          <w:numId w:val="16"/>
        </w:numPr>
        <w:ind w:left="990"/>
      </w:pPr>
      <w:bookmarkStart w:id="69" w:name="_Toc83384246"/>
      <w:bookmarkStart w:id="70" w:name="_Toc193135736"/>
      <w:bookmarkStart w:id="71" w:name="_Toc200100648"/>
      <w:r w:rsidRPr="00F41F72">
        <w:t>SCHEDULED COMPLETION DATE (</w:t>
      </w:r>
      <w:proofErr w:type="spellStart"/>
      <w:r w:rsidRPr="00F41F72">
        <w:t>SCoD</w:t>
      </w:r>
      <w:proofErr w:type="spellEnd"/>
      <w:r w:rsidRPr="00F41F72">
        <w:t>) TIMELINE CONDITIONS</w:t>
      </w:r>
      <w:bookmarkEnd w:id="69"/>
      <w:bookmarkEnd w:id="70"/>
      <w:bookmarkEnd w:id="71"/>
      <w:r w:rsidRPr="00F41F72">
        <w:t xml:space="preserve"> </w:t>
      </w:r>
    </w:p>
    <w:p w:rsidR="003B4264" w:rsidRDefault="003B4264" w:rsidP="003B4264">
      <w:pPr>
        <w:spacing w:line="276" w:lineRule="auto"/>
        <w:jc w:val="both"/>
        <w:rPr>
          <w:i/>
        </w:rPr>
      </w:pPr>
    </w:p>
    <w:p w:rsidR="003B4264" w:rsidRPr="00232999" w:rsidRDefault="003B4264" w:rsidP="00232999">
      <w:pPr>
        <w:ind w:firstLine="540"/>
        <w:rPr>
          <w:b/>
        </w:rPr>
      </w:pPr>
      <w:bookmarkStart w:id="72" w:name="_Toc178694309"/>
      <w:bookmarkStart w:id="73" w:name="_Toc178875458"/>
      <w:bookmarkStart w:id="74" w:name="_Toc178947219"/>
      <w:bookmarkStart w:id="75" w:name="_Toc179222417"/>
      <w:bookmarkStart w:id="76" w:name="_Toc179907709"/>
      <w:bookmarkStart w:id="77" w:name="_Toc179909041"/>
      <w:bookmarkStart w:id="78" w:name="_Toc193135737"/>
      <w:r w:rsidRPr="00232999">
        <w:rPr>
          <w:b/>
        </w:rPr>
        <w:t>Installation &amp; Commissioning Schedule</w:t>
      </w:r>
      <w:bookmarkEnd w:id="72"/>
      <w:bookmarkEnd w:id="73"/>
      <w:bookmarkEnd w:id="74"/>
      <w:bookmarkEnd w:id="75"/>
      <w:bookmarkEnd w:id="76"/>
      <w:bookmarkEnd w:id="77"/>
      <w:bookmarkEnd w:id="78"/>
    </w:p>
    <w:p w:rsidR="003B4264" w:rsidRPr="00340716" w:rsidRDefault="003B4264" w:rsidP="003B4264">
      <w:pPr>
        <w:ind w:left="-11"/>
        <w:rPr>
          <w:b/>
          <w:color w:val="000000" w:themeColor="text1"/>
        </w:rPr>
      </w:pPr>
    </w:p>
    <w:p w:rsidR="003B4264" w:rsidRPr="006B444D" w:rsidRDefault="003B4264" w:rsidP="00742744">
      <w:pPr>
        <w:pStyle w:val="ListParagraph"/>
        <w:numPr>
          <w:ilvl w:val="0"/>
          <w:numId w:val="26"/>
        </w:numPr>
        <w:tabs>
          <w:tab w:val="left" w:pos="709"/>
        </w:tabs>
        <w:spacing w:before="0" w:line="280" w:lineRule="auto"/>
        <w:ind w:left="1080" w:right="473" w:hanging="284"/>
        <w:jc w:val="both"/>
        <w:rPr>
          <w:color w:val="000000" w:themeColor="text1"/>
        </w:rPr>
      </w:pPr>
      <w:r w:rsidRPr="006B444D">
        <w:rPr>
          <w:color w:val="000000" w:themeColor="text1"/>
        </w:rPr>
        <w:t>Access &amp; Permissions/ or Permits to the site to be provided by customer.</w:t>
      </w:r>
    </w:p>
    <w:p w:rsidR="003B4264" w:rsidRPr="006B444D" w:rsidRDefault="003B4264" w:rsidP="00742744">
      <w:pPr>
        <w:pStyle w:val="ListParagraph"/>
        <w:numPr>
          <w:ilvl w:val="0"/>
          <w:numId w:val="26"/>
        </w:numPr>
        <w:tabs>
          <w:tab w:val="left" w:pos="709"/>
        </w:tabs>
        <w:spacing w:before="0" w:line="280" w:lineRule="auto"/>
        <w:ind w:left="1080" w:right="-155" w:hanging="284"/>
        <w:jc w:val="both"/>
        <w:rPr>
          <w:color w:val="000000" w:themeColor="text1"/>
        </w:rPr>
      </w:pPr>
      <w:r w:rsidRPr="006B444D">
        <w:rPr>
          <w:color w:val="000000" w:themeColor="text1"/>
        </w:rPr>
        <w:t xml:space="preserve">The activity of Commissioning shall be completed in a period </w:t>
      </w:r>
      <w:r w:rsidRPr="003F4F52">
        <w:rPr>
          <w:color w:val="000000" w:themeColor="text1"/>
        </w:rPr>
        <w:t xml:space="preserve">of </w:t>
      </w:r>
      <w:r w:rsidR="00F1460F">
        <w:rPr>
          <w:color w:val="000000" w:themeColor="text1"/>
        </w:rPr>
        <w:t>{{</w:t>
      </w:r>
      <w:proofErr w:type="spellStart"/>
      <w:r w:rsidR="00F1460F">
        <w:rPr>
          <w:color w:val="000000" w:themeColor="text1"/>
        </w:rPr>
        <w:t>SCoD</w:t>
      </w:r>
      <w:proofErr w:type="spellEnd"/>
      <w:r w:rsidR="00F1460F">
        <w:rPr>
          <w:color w:val="000000" w:themeColor="text1"/>
        </w:rPr>
        <w:t xml:space="preserve"> Civil}}</w:t>
      </w:r>
      <w:r w:rsidRPr="003F4F52">
        <w:rPr>
          <w:color w:val="000000" w:themeColor="text1"/>
        </w:rPr>
        <w:t xml:space="preserve"> months </w:t>
      </w:r>
      <w:r w:rsidRPr="006B444D">
        <w:rPr>
          <w:color w:val="000000" w:themeColor="text1"/>
        </w:rPr>
        <w:t>including civil works.</w:t>
      </w:r>
    </w:p>
    <w:p w:rsidR="003B4264" w:rsidRPr="006B444D" w:rsidRDefault="003B4264" w:rsidP="00742744">
      <w:pPr>
        <w:pStyle w:val="ListParagraph"/>
        <w:numPr>
          <w:ilvl w:val="0"/>
          <w:numId w:val="26"/>
        </w:numPr>
        <w:tabs>
          <w:tab w:val="left" w:pos="709"/>
        </w:tabs>
        <w:spacing w:before="0" w:line="280" w:lineRule="auto"/>
        <w:ind w:left="1080" w:right="-155" w:hanging="284"/>
        <w:jc w:val="both"/>
        <w:rPr>
          <w:color w:val="000000" w:themeColor="text1"/>
        </w:rPr>
      </w:pPr>
      <w:r w:rsidRPr="006B444D">
        <w:rPr>
          <w:color w:val="000000" w:themeColor="text1"/>
        </w:rPr>
        <w:t xml:space="preserve">Based on OEM guidelines, Battery commissioning to be completed within </w:t>
      </w:r>
      <w:r w:rsidR="00F1460F">
        <w:rPr>
          <w:color w:val="000000" w:themeColor="text1"/>
        </w:rPr>
        <w:t>{{</w:t>
      </w:r>
      <w:proofErr w:type="spellStart"/>
      <w:r w:rsidR="00F1460F">
        <w:rPr>
          <w:color w:val="000000" w:themeColor="text1"/>
        </w:rPr>
        <w:t>SCoD</w:t>
      </w:r>
      <w:proofErr w:type="spellEnd"/>
      <w:r w:rsidR="00F1460F">
        <w:rPr>
          <w:color w:val="000000" w:themeColor="text1"/>
        </w:rPr>
        <w:t xml:space="preserve"> OEM}}</w:t>
      </w:r>
      <w:r w:rsidRPr="006B444D">
        <w:rPr>
          <w:color w:val="000000" w:themeColor="text1"/>
        </w:rPr>
        <w:t xml:space="preserve"> months from date of dispatch / shipment (OEM Ex-factory).</w:t>
      </w:r>
    </w:p>
    <w:p w:rsidR="003B4264" w:rsidRPr="006B444D" w:rsidRDefault="003B4264" w:rsidP="00742744">
      <w:pPr>
        <w:pStyle w:val="ListParagraph"/>
        <w:numPr>
          <w:ilvl w:val="0"/>
          <w:numId w:val="26"/>
        </w:numPr>
        <w:tabs>
          <w:tab w:val="left" w:pos="709"/>
        </w:tabs>
        <w:spacing w:before="0" w:line="280" w:lineRule="auto"/>
        <w:ind w:left="1080" w:right="-65" w:hanging="284"/>
        <w:jc w:val="both"/>
        <w:rPr>
          <w:color w:val="000000" w:themeColor="text1"/>
        </w:rPr>
      </w:pPr>
      <w:r w:rsidRPr="006B444D">
        <w:rPr>
          <w:color w:val="000000" w:themeColor="text1"/>
        </w:rPr>
        <w:t xml:space="preserve">Beyond </w:t>
      </w:r>
      <w:r w:rsidR="001114FE">
        <w:rPr>
          <w:color w:val="000000" w:themeColor="text1"/>
        </w:rPr>
        <w:t>{{</w:t>
      </w:r>
      <w:proofErr w:type="spellStart"/>
      <w:r w:rsidR="001114FE">
        <w:rPr>
          <w:color w:val="000000" w:themeColor="text1"/>
        </w:rPr>
        <w:t>SCoD</w:t>
      </w:r>
      <w:proofErr w:type="spellEnd"/>
      <w:r w:rsidR="00A26809">
        <w:rPr>
          <w:color w:val="000000" w:themeColor="text1"/>
        </w:rPr>
        <w:t xml:space="preserve"> Delay</w:t>
      </w:r>
      <w:r w:rsidR="001114FE">
        <w:rPr>
          <w:color w:val="000000" w:themeColor="text1"/>
        </w:rPr>
        <w:t xml:space="preserve"> Battery}}</w:t>
      </w:r>
      <w:r w:rsidRPr="006B444D">
        <w:rPr>
          <w:color w:val="000000" w:themeColor="text1"/>
        </w:rPr>
        <w:t xml:space="preserve"> months, the battery needs to be maintained at ambient temperature of 25°C to avoid any degradation.</w:t>
      </w:r>
    </w:p>
    <w:p w:rsidR="003B4264" w:rsidRPr="006B444D" w:rsidRDefault="003B4264" w:rsidP="00742744">
      <w:pPr>
        <w:pStyle w:val="ListParagraph"/>
        <w:numPr>
          <w:ilvl w:val="0"/>
          <w:numId w:val="26"/>
        </w:numPr>
        <w:tabs>
          <w:tab w:val="left" w:pos="709"/>
        </w:tabs>
        <w:spacing w:before="0" w:line="280" w:lineRule="auto"/>
        <w:ind w:left="1080" w:right="-335" w:hanging="284"/>
        <w:jc w:val="both"/>
        <w:rPr>
          <w:color w:val="000000" w:themeColor="text1"/>
        </w:rPr>
      </w:pPr>
      <w:r w:rsidRPr="006B444D">
        <w:rPr>
          <w:color w:val="000000" w:themeColor="text1"/>
        </w:rPr>
        <w:t xml:space="preserve">Site acceptance test (Capacity test and RTE (Round Trip Efficiency) test) schedule is included in above commissioning schedule. </w:t>
      </w:r>
    </w:p>
    <w:p w:rsidR="003B4264" w:rsidRPr="006B444D" w:rsidRDefault="003B4264" w:rsidP="003B4264">
      <w:pPr>
        <w:pStyle w:val="ListParagraph"/>
        <w:adjustRightInd w:val="0"/>
        <w:jc w:val="both"/>
        <w:rPr>
          <w:highlight w:val="yellow"/>
        </w:rPr>
      </w:pPr>
    </w:p>
    <w:p w:rsidR="003B4264" w:rsidRPr="00232999" w:rsidRDefault="003B4264" w:rsidP="00232999">
      <w:pPr>
        <w:ind w:firstLine="540"/>
        <w:rPr>
          <w:b/>
        </w:rPr>
      </w:pPr>
      <w:bookmarkStart w:id="79" w:name="_Toc178694310"/>
      <w:bookmarkStart w:id="80" w:name="_Toc178875459"/>
      <w:bookmarkStart w:id="81" w:name="_Toc178947220"/>
      <w:bookmarkStart w:id="82" w:name="_Toc179222418"/>
      <w:bookmarkStart w:id="83" w:name="_Toc179907710"/>
      <w:bookmarkStart w:id="84" w:name="_Toc179909042"/>
      <w:bookmarkStart w:id="85" w:name="_Toc193135738"/>
      <w:r w:rsidRPr="00232999">
        <w:rPr>
          <w:b/>
        </w:rPr>
        <w:t>Delivery Terms</w:t>
      </w:r>
      <w:bookmarkEnd w:id="79"/>
      <w:bookmarkEnd w:id="80"/>
      <w:bookmarkEnd w:id="81"/>
      <w:bookmarkEnd w:id="82"/>
      <w:bookmarkEnd w:id="83"/>
      <w:bookmarkEnd w:id="84"/>
      <w:bookmarkEnd w:id="85"/>
    </w:p>
    <w:p w:rsidR="003B4264" w:rsidRPr="00F52521" w:rsidRDefault="003B4264" w:rsidP="00742744">
      <w:pPr>
        <w:pStyle w:val="ListParagraph"/>
        <w:numPr>
          <w:ilvl w:val="0"/>
          <w:numId w:val="28"/>
        </w:numPr>
        <w:spacing w:before="0" w:line="280" w:lineRule="auto"/>
        <w:ind w:left="1080" w:right="-155"/>
        <w:jc w:val="both"/>
        <w:rPr>
          <w:color w:val="000000" w:themeColor="text1"/>
        </w:rPr>
      </w:pPr>
      <w:r w:rsidRPr="00F52521">
        <w:rPr>
          <w:color w:val="000000" w:themeColor="text1"/>
        </w:rPr>
        <w:t>The delivery of the products shall b</w:t>
      </w:r>
      <w:r>
        <w:rPr>
          <w:color w:val="000000" w:themeColor="text1"/>
        </w:rPr>
        <w:t>e c</w:t>
      </w:r>
      <w:r w:rsidR="00D0514D">
        <w:rPr>
          <w:color w:val="000000" w:themeColor="text1"/>
        </w:rPr>
        <w:t>ompleted within a period of {{Completion Month}}</w:t>
      </w:r>
      <w:r w:rsidRPr="00F52521">
        <w:rPr>
          <w:color w:val="000000" w:themeColor="text1"/>
        </w:rPr>
        <w:t xml:space="preserve"> months to the site, subject to the receipt of the purchase order and advance payment.</w:t>
      </w:r>
    </w:p>
    <w:p w:rsidR="003B4264" w:rsidRDefault="003B4264" w:rsidP="00742744">
      <w:pPr>
        <w:pStyle w:val="ListParagraph"/>
        <w:numPr>
          <w:ilvl w:val="0"/>
          <w:numId w:val="28"/>
        </w:numPr>
        <w:tabs>
          <w:tab w:val="left" w:pos="10440"/>
        </w:tabs>
        <w:spacing w:before="0" w:line="280" w:lineRule="auto"/>
        <w:ind w:left="1080" w:right="-335"/>
        <w:jc w:val="both"/>
        <w:rPr>
          <w:color w:val="000000" w:themeColor="text1"/>
        </w:rPr>
      </w:pPr>
      <w:r w:rsidRPr="0045370A">
        <w:rPr>
          <w:color w:val="000000" w:themeColor="text1"/>
        </w:rPr>
        <w:t>The delivery of products in installments, partial shipments, or ahead of the agreed delivery schedule is permissible, provided a prior delivery plan is shared with CLIENT.</w:t>
      </w:r>
    </w:p>
    <w:p w:rsidR="003B4264" w:rsidRPr="00D72465" w:rsidRDefault="003B4264" w:rsidP="00742744">
      <w:pPr>
        <w:pStyle w:val="ListParagraph"/>
        <w:numPr>
          <w:ilvl w:val="0"/>
          <w:numId w:val="28"/>
        </w:numPr>
        <w:spacing w:before="0" w:line="280" w:lineRule="auto"/>
        <w:ind w:left="1080" w:right="-425"/>
        <w:jc w:val="both"/>
        <w:rPr>
          <w:color w:val="000000" w:themeColor="text1"/>
        </w:rPr>
      </w:pPr>
      <w:r>
        <w:t>ENRICH</w:t>
      </w:r>
      <w:r w:rsidRPr="0045370A">
        <w:t xml:space="preserve"> shall retain ownership of the products until the Purchaser has fulfilled the following obligations concerning said products:</w:t>
      </w:r>
    </w:p>
    <w:p w:rsidR="003B4264" w:rsidRPr="0045370A" w:rsidRDefault="003B4264" w:rsidP="00742744">
      <w:pPr>
        <w:pStyle w:val="ListParagraph"/>
        <w:numPr>
          <w:ilvl w:val="2"/>
          <w:numId w:val="27"/>
        </w:numPr>
        <w:spacing w:before="27" w:line="278" w:lineRule="auto"/>
        <w:ind w:left="1080" w:right="-425"/>
        <w:jc w:val="both"/>
        <w:rPr>
          <w:color w:val="000000" w:themeColor="text1"/>
        </w:rPr>
      </w:pPr>
      <w:r w:rsidRPr="0045370A">
        <w:t xml:space="preserve">Fully settled all outstanding amounts owed to </w:t>
      </w:r>
      <w:r>
        <w:t>ENRICH</w:t>
      </w:r>
      <w:r w:rsidRPr="0045370A">
        <w:t xml:space="preserve"> under the terms of the Contract or Purchase Order.</w:t>
      </w:r>
    </w:p>
    <w:p w:rsidR="003B4264" w:rsidRDefault="003B4264" w:rsidP="00742744">
      <w:pPr>
        <w:pStyle w:val="ListParagraph"/>
        <w:numPr>
          <w:ilvl w:val="0"/>
          <w:numId w:val="28"/>
        </w:numPr>
        <w:spacing w:before="0" w:line="278" w:lineRule="auto"/>
        <w:ind w:left="1080" w:right="-425"/>
        <w:jc w:val="both"/>
        <w:rPr>
          <w:color w:val="000000" w:themeColor="text1"/>
        </w:rPr>
      </w:pPr>
      <w:r w:rsidRPr="0045370A">
        <w:t>In the event that the products cannot be delivered or received by the Purchaser when ready due to circumstances a</w:t>
      </w:r>
      <w:r>
        <w:t xml:space="preserve">ttributable to the CLIENT, </w:t>
      </w:r>
      <w:proofErr w:type="gramStart"/>
      <w:r>
        <w:t>Enrich</w:t>
      </w:r>
      <w:proofErr w:type="gramEnd"/>
      <w:r w:rsidRPr="0045370A">
        <w:t xml:space="preserve"> will notify the Purchaser and may ship the products to a storage facility, including a location within the manufacturing site or to an agreed freight forwarder.</w:t>
      </w:r>
      <w:r>
        <w:t xml:space="preserve"> </w:t>
      </w:r>
      <w:r w:rsidRPr="006B444D">
        <w:rPr>
          <w:color w:val="000000" w:themeColor="text1"/>
        </w:rPr>
        <w:t xml:space="preserve">If </w:t>
      </w:r>
      <w:r>
        <w:rPr>
          <w:color w:val="000000" w:themeColor="text1"/>
        </w:rPr>
        <w:t>ENRICH</w:t>
      </w:r>
      <w:r w:rsidRPr="006B444D">
        <w:rPr>
          <w:color w:val="000000" w:themeColor="text1"/>
        </w:rPr>
        <w:t xml:space="preserve"> p</w:t>
      </w:r>
      <w:r>
        <w:rPr>
          <w:color w:val="000000" w:themeColor="text1"/>
        </w:rPr>
        <w:t>uts</w:t>
      </w:r>
      <w:r w:rsidRPr="006B444D">
        <w:rPr>
          <w:color w:val="000000" w:themeColor="text1"/>
        </w:rPr>
        <w:t xml:space="preserve"> Products in stora</w:t>
      </w:r>
      <w:r>
        <w:rPr>
          <w:color w:val="000000" w:themeColor="text1"/>
        </w:rPr>
        <w:t xml:space="preserve">ge, </w:t>
      </w:r>
      <w:r w:rsidRPr="006B444D">
        <w:rPr>
          <w:color w:val="000000" w:themeColor="text1"/>
        </w:rPr>
        <w:t xml:space="preserve">the following conditions shall apply: </w:t>
      </w:r>
    </w:p>
    <w:p w:rsidR="003B4264" w:rsidRDefault="003B4264" w:rsidP="00742744">
      <w:pPr>
        <w:pStyle w:val="ListParagraph"/>
        <w:numPr>
          <w:ilvl w:val="2"/>
          <w:numId w:val="27"/>
        </w:numPr>
        <w:spacing w:before="27" w:line="278" w:lineRule="auto"/>
        <w:ind w:left="1080" w:right="468"/>
        <w:jc w:val="both"/>
      </w:pPr>
      <w:r w:rsidRPr="0045370A">
        <w:t>All risk of loss or damage shall immediately transfer to the Purchaser if it has not already;</w:t>
      </w:r>
    </w:p>
    <w:p w:rsidR="003B4264" w:rsidRPr="0045370A" w:rsidRDefault="003B4264" w:rsidP="00742744">
      <w:pPr>
        <w:pStyle w:val="ListParagraph"/>
        <w:numPr>
          <w:ilvl w:val="2"/>
          <w:numId w:val="27"/>
        </w:numPr>
        <w:spacing w:before="27" w:line="278" w:lineRule="auto"/>
        <w:ind w:left="1080" w:right="-425"/>
        <w:jc w:val="both"/>
        <w:rPr>
          <w:color w:val="000000" w:themeColor="text1"/>
        </w:rPr>
      </w:pPr>
      <w:r w:rsidRPr="0045370A">
        <w:rPr>
          <w:color w:val="000000" w:themeColor="text1"/>
        </w:rPr>
        <w:t xml:space="preserve">Any sums payable to </w:t>
      </w:r>
      <w:r>
        <w:rPr>
          <w:color w:val="000000" w:themeColor="text1"/>
        </w:rPr>
        <w:t>ENRICH</w:t>
      </w:r>
      <w:r w:rsidRPr="0045370A">
        <w:rPr>
          <w:color w:val="000000" w:themeColor="text1"/>
        </w:rPr>
        <w:t xml:space="preserve"> upon delivery, or any charges incurred such as those for preparation, </w:t>
      </w:r>
      <w:r w:rsidRPr="0045370A">
        <w:rPr>
          <w:color w:val="000000" w:themeColor="text1"/>
        </w:rPr>
        <w:lastRenderedPageBreak/>
        <w:t>handling, inspection, preservation, insurance, storage, demurrage, removal, and applicable taxes, shall be payable by the Purchaser upon submission of invoices</w:t>
      </w:r>
      <w:r>
        <w:rPr>
          <w:color w:val="000000" w:themeColor="text1"/>
        </w:rPr>
        <w:t xml:space="preserve"> by Enrich</w:t>
      </w:r>
      <w:r w:rsidRPr="0045370A">
        <w:rPr>
          <w:color w:val="000000" w:themeColor="text1"/>
        </w:rPr>
        <w:t>;</w:t>
      </w:r>
    </w:p>
    <w:p w:rsidR="003B4264" w:rsidRPr="0045370A" w:rsidRDefault="003B4264" w:rsidP="009D5983">
      <w:pPr>
        <w:pStyle w:val="ListParagraph"/>
        <w:numPr>
          <w:ilvl w:val="2"/>
          <w:numId w:val="27"/>
        </w:numPr>
        <w:spacing w:before="27" w:line="278" w:lineRule="auto"/>
        <w:ind w:left="993" w:right="-425"/>
        <w:jc w:val="both"/>
      </w:pPr>
      <w:r w:rsidRPr="0045370A">
        <w:rPr>
          <w:color w:val="000000" w:themeColor="text1"/>
        </w:rPr>
        <w:t xml:space="preserve">when conditions permit and upon payment of all amounts due hereunder, </w:t>
      </w:r>
      <w:r>
        <w:rPr>
          <w:color w:val="000000" w:themeColor="text1"/>
        </w:rPr>
        <w:t>ENRICH</w:t>
      </w:r>
      <w:r w:rsidRPr="0045370A">
        <w:rPr>
          <w:color w:val="000000" w:themeColor="text1"/>
        </w:rPr>
        <w:t xml:space="preserve"> shall resume delivery of Products to the originally agreed point of delivery.</w:t>
      </w:r>
    </w:p>
    <w:p w:rsidR="003B4264" w:rsidRPr="006B444D" w:rsidRDefault="003B4264" w:rsidP="00742744">
      <w:pPr>
        <w:pStyle w:val="ListParagraph"/>
        <w:numPr>
          <w:ilvl w:val="0"/>
          <w:numId w:val="28"/>
        </w:numPr>
        <w:spacing w:before="0" w:line="278" w:lineRule="auto"/>
        <w:ind w:left="1080" w:right="-425"/>
        <w:jc w:val="both"/>
        <w:rPr>
          <w:color w:val="000000" w:themeColor="text1"/>
        </w:rPr>
      </w:pPr>
      <w:r w:rsidRPr="00D72465">
        <w:rPr>
          <w:color w:val="000000" w:themeColor="text1"/>
        </w:rPr>
        <w:t xml:space="preserve">Unless claims for shortages, damage, or other discrepancies in the products are submitted in writing by the Purchaser to </w:t>
      </w:r>
      <w:r>
        <w:rPr>
          <w:color w:val="000000" w:themeColor="text1"/>
        </w:rPr>
        <w:t>Enrich</w:t>
      </w:r>
      <w:r w:rsidRPr="00D72465">
        <w:rPr>
          <w:color w:val="000000" w:themeColor="text1"/>
        </w:rPr>
        <w:t xml:space="preserve"> within fifteen (15) calendar days of delivery, the Purchaser shall be deemed to have accepted the quantity and quality of the products as being in compliance with the Contract or Purchase Order.</w:t>
      </w:r>
    </w:p>
    <w:p w:rsidR="003B4264" w:rsidRPr="00D72465" w:rsidRDefault="003B4264" w:rsidP="00742744">
      <w:pPr>
        <w:pStyle w:val="ListParagraph"/>
        <w:numPr>
          <w:ilvl w:val="0"/>
          <w:numId w:val="28"/>
        </w:numPr>
        <w:tabs>
          <w:tab w:val="left" w:pos="1662"/>
        </w:tabs>
        <w:spacing w:before="0" w:line="278" w:lineRule="auto"/>
        <w:ind w:left="1080" w:right="-425"/>
        <w:jc w:val="both"/>
        <w:rPr>
          <w:color w:val="000000" w:themeColor="text1"/>
        </w:rPr>
      </w:pPr>
      <w:r w:rsidRPr="006B444D">
        <w:rPr>
          <w:color w:val="000000" w:themeColor="text1"/>
        </w:rPr>
        <w:t xml:space="preserve">If the Customer defaults, for reasons not attributable to </w:t>
      </w:r>
      <w:r>
        <w:rPr>
          <w:color w:val="000000" w:themeColor="text1"/>
        </w:rPr>
        <w:t>Enrich</w:t>
      </w:r>
      <w:r w:rsidRPr="006B444D">
        <w:rPr>
          <w:color w:val="000000" w:themeColor="text1"/>
        </w:rPr>
        <w:t xml:space="preserve">, </w:t>
      </w:r>
      <w:r w:rsidRPr="00D72465">
        <w:rPr>
          <w:color w:val="000000" w:themeColor="text1"/>
        </w:rPr>
        <w:t>fail to take delivery of the materials according to the agreed schedule</w:t>
      </w:r>
      <w:r w:rsidRPr="006B444D">
        <w:rPr>
          <w:color w:val="000000" w:themeColor="text1"/>
        </w:rPr>
        <w:t xml:space="preserve">, despite </w:t>
      </w:r>
      <w:proofErr w:type="spellStart"/>
      <w:r>
        <w:rPr>
          <w:color w:val="000000" w:themeColor="text1"/>
        </w:rPr>
        <w:t>Enrich’</w:t>
      </w:r>
      <w:r w:rsidRPr="006B444D">
        <w:rPr>
          <w:color w:val="000000" w:themeColor="text1"/>
        </w:rPr>
        <w:t>s</w:t>
      </w:r>
      <w:proofErr w:type="spellEnd"/>
      <w:r w:rsidRPr="006B444D">
        <w:rPr>
          <w:color w:val="000000" w:themeColor="text1"/>
        </w:rPr>
        <w:t xml:space="preserve"> intimation regarding the readiness of materials, the material shall be deemed to be delivered to the Customer and </w:t>
      </w:r>
      <w:r>
        <w:rPr>
          <w:color w:val="000000" w:themeColor="text1"/>
        </w:rPr>
        <w:t>t</w:t>
      </w:r>
      <w:r w:rsidRPr="00D72465">
        <w:rPr>
          <w:color w:val="000000" w:themeColor="text1"/>
        </w:rPr>
        <w:t>he Customer will then be liable to pay the portion of the purchase price due at the time of delivery, as though the delivery had taken place</w:t>
      </w:r>
      <w:r>
        <w:rPr>
          <w:color w:val="000000" w:themeColor="text1"/>
        </w:rPr>
        <w:t>.</w:t>
      </w:r>
      <w:r w:rsidRPr="006B444D">
        <w:rPr>
          <w:color w:val="000000" w:themeColor="text1"/>
        </w:rPr>
        <w:t xml:space="preserve"> </w:t>
      </w:r>
      <w:r>
        <w:t>Enrich</w:t>
      </w:r>
      <w:r w:rsidRPr="00D72465">
        <w:t xml:space="preserve"> will arrange for the storage of the materials at the risk and expense of the buyer, and if required, insurance will be arranged at the buyer’s cost.</w:t>
      </w:r>
    </w:p>
    <w:p w:rsidR="003B4264" w:rsidRPr="00D72465" w:rsidRDefault="003B4264" w:rsidP="00742744">
      <w:pPr>
        <w:pStyle w:val="ListParagraph"/>
        <w:numPr>
          <w:ilvl w:val="0"/>
          <w:numId w:val="28"/>
        </w:numPr>
        <w:tabs>
          <w:tab w:val="left" w:pos="1662"/>
        </w:tabs>
        <w:spacing w:before="0" w:line="278" w:lineRule="auto"/>
        <w:ind w:left="1080" w:right="-425"/>
        <w:jc w:val="both"/>
        <w:rPr>
          <w:color w:val="000000" w:themeColor="text1"/>
        </w:rPr>
      </w:pPr>
      <w:r w:rsidRPr="00D72465">
        <w:t xml:space="preserve">If any delay, including the delay in lifting materials by the Customer, due to reasons directly or indirectly attributable to the Customer, exceeds a period of ninety (90) days, </w:t>
      </w:r>
      <w:proofErr w:type="gramStart"/>
      <w:r>
        <w:t>Enrich</w:t>
      </w:r>
      <w:proofErr w:type="gramEnd"/>
      <w:r w:rsidRPr="00D72465">
        <w:t xml:space="preserve"> shall be entitled to additional charges for idle time, mobilization-demobilization costs, warehousing fees, and interest on the outstanding amount at a rate of 24% per annum until full payment is received.</w:t>
      </w:r>
    </w:p>
    <w:p w:rsidR="003B4264" w:rsidRDefault="003B4264" w:rsidP="00742744">
      <w:pPr>
        <w:pStyle w:val="ListParagraph"/>
        <w:numPr>
          <w:ilvl w:val="0"/>
          <w:numId w:val="28"/>
        </w:numPr>
        <w:tabs>
          <w:tab w:val="left" w:pos="1662"/>
        </w:tabs>
        <w:spacing w:before="0" w:line="278" w:lineRule="auto"/>
        <w:ind w:left="1080" w:right="-425"/>
        <w:jc w:val="both"/>
      </w:pPr>
      <w:r w:rsidRPr="00D72465">
        <w:t xml:space="preserve">In the event that </w:t>
      </w:r>
      <w:proofErr w:type="spellStart"/>
      <w:r>
        <w:t>Enrich</w:t>
      </w:r>
      <w:r w:rsidRPr="00D72465">
        <w:t>’s</w:t>
      </w:r>
      <w:proofErr w:type="spellEnd"/>
      <w:r w:rsidRPr="00D72465">
        <w:t xml:space="preserve"> performance under the contract or purchase order is delayed due to reasons directly or indirectly attributable to the Customer, </w:t>
      </w:r>
      <w:proofErr w:type="gramStart"/>
      <w:r>
        <w:t>Enrich</w:t>
      </w:r>
      <w:proofErr w:type="gramEnd"/>
      <w:r>
        <w:t xml:space="preserve"> </w:t>
      </w:r>
      <w:r w:rsidRPr="00D72465">
        <w:t>shall be entitled to an extension of time and compensation for any additional costs incurred as a result of the delay.</w:t>
      </w:r>
    </w:p>
    <w:p w:rsidR="003B4264" w:rsidRDefault="003B4264" w:rsidP="003B4264">
      <w:pPr>
        <w:pStyle w:val="ListParagraph"/>
        <w:tabs>
          <w:tab w:val="left" w:pos="1662"/>
        </w:tabs>
        <w:spacing w:line="278" w:lineRule="auto"/>
        <w:ind w:left="709" w:right="463"/>
        <w:jc w:val="both"/>
      </w:pPr>
    </w:p>
    <w:p w:rsidR="003B4264" w:rsidRPr="00232999" w:rsidRDefault="003B4264" w:rsidP="00232999">
      <w:pPr>
        <w:ind w:firstLine="540"/>
        <w:rPr>
          <w:b/>
        </w:rPr>
      </w:pPr>
      <w:bookmarkStart w:id="86" w:name="_Toc178875460"/>
      <w:bookmarkStart w:id="87" w:name="_Toc179222419"/>
      <w:bookmarkStart w:id="88" w:name="_Toc179907711"/>
      <w:bookmarkStart w:id="89" w:name="_Toc179909043"/>
      <w:bookmarkStart w:id="90" w:name="_Toc193135739"/>
      <w:bookmarkStart w:id="91" w:name="_Toc178947221"/>
      <w:r w:rsidRPr="00232999">
        <w:rPr>
          <w:b/>
        </w:rPr>
        <w:t>(</w:t>
      </w:r>
      <w:proofErr w:type="spellStart"/>
      <w:r w:rsidRPr="00232999">
        <w:rPr>
          <w:b/>
        </w:rPr>
        <w:t>SCoD</w:t>
      </w:r>
      <w:proofErr w:type="spellEnd"/>
      <w:r w:rsidRPr="00232999">
        <w:rPr>
          <w:b/>
        </w:rPr>
        <w:t>) TIMELINE EXTENSION</w:t>
      </w:r>
      <w:bookmarkEnd w:id="86"/>
      <w:bookmarkEnd w:id="87"/>
      <w:bookmarkEnd w:id="88"/>
      <w:bookmarkEnd w:id="89"/>
      <w:bookmarkEnd w:id="90"/>
      <w:r w:rsidRPr="00232999">
        <w:rPr>
          <w:b/>
        </w:rPr>
        <w:t xml:space="preserve"> </w:t>
      </w:r>
      <w:bookmarkEnd w:id="91"/>
    </w:p>
    <w:p w:rsidR="00B247D9" w:rsidRDefault="00B247D9" w:rsidP="00B247D9">
      <w:pPr>
        <w:adjustRightInd w:val="0"/>
        <w:ind w:left="540" w:right="1135"/>
        <w:jc w:val="both"/>
      </w:pPr>
    </w:p>
    <w:p w:rsidR="003B4264" w:rsidRPr="00134656" w:rsidRDefault="003B4264" w:rsidP="00742744">
      <w:pPr>
        <w:adjustRightInd w:val="0"/>
        <w:ind w:left="720" w:right="-515"/>
        <w:jc w:val="both"/>
      </w:pPr>
      <w:r w:rsidRPr="00134656">
        <w:t xml:space="preserve">Enrich shall be entitled for an equitable extension of Schedule Completion Date on day to day basis for any delay in any of the below mentioned </w:t>
      </w:r>
      <w:proofErr w:type="spellStart"/>
      <w:r w:rsidRPr="00134656">
        <w:t>SCoD</w:t>
      </w:r>
      <w:proofErr w:type="spellEnd"/>
      <w:r w:rsidRPr="00134656">
        <w:t xml:space="preserve"> timeline conditions.</w:t>
      </w:r>
    </w:p>
    <w:p w:rsidR="003B4264" w:rsidRPr="00134656" w:rsidRDefault="003B4264" w:rsidP="00742744">
      <w:pPr>
        <w:pStyle w:val="ListParagraph"/>
        <w:widowControl/>
        <w:numPr>
          <w:ilvl w:val="0"/>
          <w:numId w:val="25"/>
        </w:numPr>
        <w:autoSpaceDE/>
        <w:autoSpaceDN/>
        <w:spacing w:before="0"/>
        <w:ind w:left="1080"/>
      </w:pPr>
      <w:r w:rsidRPr="00134656">
        <w:t xml:space="preserve">Approval of all drawings and project documents within 03 working days from its submission. </w:t>
      </w:r>
    </w:p>
    <w:p w:rsidR="003B4264" w:rsidRPr="00134656" w:rsidRDefault="003B4264" w:rsidP="00742744">
      <w:pPr>
        <w:pStyle w:val="ListParagraph"/>
        <w:widowControl/>
        <w:numPr>
          <w:ilvl w:val="0"/>
          <w:numId w:val="25"/>
        </w:numPr>
        <w:autoSpaceDE/>
        <w:autoSpaceDN/>
        <w:spacing w:before="0"/>
        <w:ind w:left="1080"/>
      </w:pPr>
      <w:r w:rsidRPr="00134656">
        <w:t xml:space="preserve">Delivery of any free issue items at site from client / Works which are in client’s scope s per scheduled date. </w:t>
      </w:r>
    </w:p>
    <w:p w:rsidR="003B4264" w:rsidRPr="00134656" w:rsidRDefault="003B4264" w:rsidP="00742744">
      <w:pPr>
        <w:pStyle w:val="ListParagraph"/>
        <w:widowControl/>
        <w:numPr>
          <w:ilvl w:val="0"/>
          <w:numId w:val="25"/>
        </w:numPr>
        <w:autoSpaceDE/>
        <w:autoSpaceDN/>
        <w:spacing w:before="0"/>
        <w:ind w:left="1080" w:right="-425"/>
        <w:rPr>
          <w:color w:val="000000" w:themeColor="text1"/>
        </w:rPr>
      </w:pPr>
      <w:r w:rsidRPr="00134656">
        <w:rPr>
          <w:color w:val="000000" w:themeColor="text1"/>
        </w:rPr>
        <w:t xml:space="preserve">In case of delay in opening LC by client and in acceptance in BoE against LC and its payment beyond 5 working days, </w:t>
      </w:r>
    </w:p>
    <w:p w:rsidR="003B4264" w:rsidRPr="00134656" w:rsidRDefault="003B4264" w:rsidP="00742744">
      <w:pPr>
        <w:pStyle w:val="ListParagraph"/>
        <w:widowControl/>
        <w:numPr>
          <w:ilvl w:val="0"/>
          <w:numId w:val="25"/>
        </w:numPr>
        <w:adjustRightInd w:val="0"/>
        <w:spacing w:before="0"/>
        <w:ind w:left="1080" w:right="-425"/>
        <w:jc w:val="both"/>
      </w:pPr>
      <w:r w:rsidRPr="00134656">
        <w:t>Release of Change Order on mutually agreed terms within 7 (Seven) working Days in case there is a change in scope or schedule.</w:t>
      </w:r>
    </w:p>
    <w:p w:rsidR="003B4264" w:rsidRPr="00134656" w:rsidRDefault="003B4264" w:rsidP="00742744">
      <w:pPr>
        <w:pStyle w:val="ListParagraph"/>
        <w:widowControl/>
        <w:numPr>
          <w:ilvl w:val="0"/>
          <w:numId w:val="25"/>
        </w:numPr>
        <w:adjustRightInd w:val="0"/>
        <w:spacing w:before="0"/>
        <w:ind w:left="1080"/>
        <w:jc w:val="both"/>
      </w:pPr>
      <w:r w:rsidRPr="00134656">
        <w:t>Torrential rains hampering site works</w:t>
      </w:r>
    </w:p>
    <w:p w:rsidR="003B4264" w:rsidRDefault="003B4264" w:rsidP="003B4264">
      <w:pPr>
        <w:pStyle w:val="ListParagraph"/>
        <w:ind w:left="810"/>
        <w:rPr>
          <w:b/>
        </w:rPr>
      </w:pPr>
    </w:p>
    <w:p w:rsidR="003B4264" w:rsidRPr="00F41F72" w:rsidRDefault="003B4264" w:rsidP="00F41F72">
      <w:pPr>
        <w:pStyle w:val="Heading2"/>
        <w:numPr>
          <w:ilvl w:val="0"/>
          <w:numId w:val="16"/>
        </w:numPr>
        <w:ind w:left="990"/>
      </w:pPr>
      <w:bookmarkStart w:id="92" w:name="_Toc83384247"/>
      <w:bookmarkStart w:id="93" w:name="_Toc193135740"/>
      <w:bookmarkStart w:id="94" w:name="_Toc200100649"/>
      <w:r w:rsidRPr="00F41F72">
        <w:t>LIQUIDATED DAMAGES</w:t>
      </w:r>
      <w:bookmarkEnd w:id="92"/>
      <w:bookmarkEnd w:id="93"/>
      <w:bookmarkEnd w:id="94"/>
    </w:p>
    <w:p w:rsidR="003B4264" w:rsidRPr="00FA53A5" w:rsidRDefault="003B4264" w:rsidP="003B4264">
      <w:pPr>
        <w:spacing w:line="276" w:lineRule="auto"/>
        <w:ind w:left="360"/>
        <w:jc w:val="both"/>
      </w:pPr>
    </w:p>
    <w:p w:rsidR="003B4264" w:rsidRPr="00134656" w:rsidRDefault="003B4264" w:rsidP="00742744">
      <w:pPr>
        <w:pStyle w:val="ListParagraph"/>
        <w:widowControl/>
        <w:numPr>
          <w:ilvl w:val="0"/>
          <w:numId w:val="20"/>
        </w:numPr>
        <w:autoSpaceDE/>
        <w:autoSpaceDN/>
        <w:spacing w:before="0" w:line="276" w:lineRule="auto"/>
        <w:ind w:left="1080" w:right="-425"/>
        <w:jc w:val="both"/>
      </w:pPr>
      <w:r w:rsidRPr="00134656">
        <w:t xml:space="preserve">Delay LD: Liquidated damages on account of delay from the Scheduled Completion Date </w:t>
      </w:r>
      <w:proofErr w:type="gramStart"/>
      <w:r w:rsidRPr="00134656">
        <w:t>In</w:t>
      </w:r>
      <w:proofErr w:type="gramEnd"/>
      <w:r w:rsidRPr="00134656">
        <w:t xml:space="preserve"> case the project is not commissioned as per agreed timeframe, we agree to pay liquidated damages to the Client for such delay in commissioning @ the rate of 0.25% of the total contract price per week for such delay on pro-rata basis (calculated for the non-completed work (unbilled portion) at site), up to a maximum of 3% of the total contract price.</w:t>
      </w:r>
    </w:p>
    <w:p w:rsidR="003B4264" w:rsidRPr="00134656" w:rsidRDefault="003B4264" w:rsidP="00742744">
      <w:pPr>
        <w:pStyle w:val="ListParagraph"/>
        <w:widowControl/>
        <w:numPr>
          <w:ilvl w:val="0"/>
          <w:numId w:val="20"/>
        </w:numPr>
        <w:autoSpaceDE/>
        <w:autoSpaceDN/>
        <w:spacing w:before="0" w:line="276" w:lineRule="auto"/>
        <w:ind w:left="1080" w:right="-425"/>
        <w:jc w:val="both"/>
      </w:pPr>
      <w:r w:rsidRPr="00134656">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rsidR="003B4264" w:rsidRPr="00FA53A5" w:rsidRDefault="003B4264" w:rsidP="003B4264"/>
    <w:p w:rsidR="003B4264" w:rsidRPr="00F41F72" w:rsidRDefault="003B4264" w:rsidP="00F41F72">
      <w:pPr>
        <w:pStyle w:val="Heading2"/>
        <w:numPr>
          <w:ilvl w:val="0"/>
          <w:numId w:val="16"/>
        </w:numPr>
        <w:ind w:left="990"/>
      </w:pPr>
      <w:bookmarkStart w:id="95" w:name="_Toc193135741"/>
      <w:bookmarkStart w:id="96" w:name="_Toc200100650"/>
      <w:r w:rsidRPr="00F41F72">
        <w:t>INSURANCE</w:t>
      </w:r>
      <w:bookmarkEnd w:id="95"/>
      <w:bookmarkEnd w:id="96"/>
    </w:p>
    <w:p w:rsidR="003B4264" w:rsidRPr="00FA53A5" w:rsidRDefault="003B4264" w:rsidP="003B4264">
      <w:pPr>
        <w:spacing w:line="276" w:lineRule="auto"/>
        <w:ind w:left="360"/>
        <w:jc w:val="both"/>
        <w:rPr>
          <w:bCs/>
        </w:rPr>
      </w:pPr>
    </w:p>
    <w:p w:rsidR="003B4264" w:rsidRPr="006B444D" w:rsidRDefault="003B4264" w:rsidP="009D5983">
      <w:pPr>
        <w:widowControl/>
        <w:numPr>
          <w:ilvl w:val="0"/>
          <w:numId w:val="31"/>
        </w:numPr>
        <w:autoSpaceDE/>
        <w:autoSpaceDN/>
        <w:spacing w:line="276" w:lineRule="auto"/>
        <w:ind w:right="-515"/>
        <w:jc w:val="both"/>
        <w:rPr>
          <w:bCs/>
        </w:rPr>
      </w:pPr>
      <w:r>
        <w:rPr>
          <w:bCs/>
        </w:rPr>
        <w:t>Enrich</w:t>
      </w:r>
      <w:r w:rsidRPr="00D11D96">
        <w:rPr>
          <w:bCs/>
        </w:rPr>
        <w:t xml:space="preserve"> will take suitable Transit Insurance Policy for transportation of goods as defined in the </w:t>
      </w:r>
      <w:r>
        <w:rPr>
          <w:bCs/>
        </w:rPr>
        <w:t>Enrich</w:t>
      </w:r>
      <w:r w:rsidRPr="00D11D96">
        <w:rPr>
          <w:bCs/>
        </w:rPr>
        <w:t xml:space="preserve"> scope from our factory/ vendor’s ex-works to project site. </w:t>
      </w:r>
    </w:p>
    <w:p w:rsidR="003B4264" w:rsidRPr="007A6DCB" w:rsidRDefault="003B4264" w:rsidP="009D5983">
      <w:pPr>
        <w:widowControl/>
        <w:numPr>
          <w:ilvl w:val="0"/>
          <w:numId w:val="31"/>
        </w:numPr>
        <w:autoSpaceDE/>
        <w:autoSpaceDN/>
        <w:spacing w:line="276" w:lineRule="auto"/>
        <w:ind w:right="-515"/>
        <w:jc w:val="both"/>
        <w:rPr>
          <w:bCs/>
        </w:rPr>
      </w:pPr>
      <w:r>
        <w:rPr>
          <w:bCs/>
        </w:rPr>
        <w:t>Enrich</w:t>
      </w:r>
      <w:r w:rsidRPr="006B444D">
        <w:rPr>
          <w:bCs/>
        </w:rPr>
        <w:t xml:space="preserve"> shall take necessary insurance pertaining its scope from mobilization till the project </w:t>
      </w:r>
      <w:r w:rsidRPr="007A6DCB">
        <w:rPr>
          <w:bCs/>
        </w:rPr>
        <w:t>commissioning, After Commissioning of project Client shall take necessary insurance for BESS system to cover various risks including, but not limited to, Fire &amp; Allied Perils, Earthquake, Theft, Burglary, Damages, Third Party Risks, Terrorism, Riots, etc. as soon as the goods are commissioned at your Project site. Short settlement of insurance claim, if any, would be on client’s account.</w:t>
      </w:r>
    </w:p>
    <w:p w:rsidR="003B4264" w:rsidRPr="006B444D" w:rsidRDefault="003B4264" w:rsidP="003B4264">
      <w:pPr>
        <w:spacing w:line="276" w:lineRule="auto"/>
        <w:ind w:left="360"/>
        <w:jc w:val="both"/>
        <w:rPr>
          <w:bCs/>
        </w:rPr>
      </w:pPr>
    </w:p>
    <w:p w:rsidR="003B4264" w:rsidRPr="00F41F72" w:rsidRDefault="003B4264" w:rsidP="00F41F72">
      <w:pPr>
        <w:pStyle w:val="Heading2"/>
        <w:numPr>
          <w:ilvl w:val="0"/>
          <w:numId w:val="16"/>
        </w:numPr>
        <w:ind w:left="990"/>
      </w:pPr>
      <w:bookmarkStart w:id="97" w:name="_Toc193135742"/>
      <w:bookmarkStart w:id="98" w:name="_Toc200100651"/>
      <w:r w:rsidRPr="00F41F72">
        <w:t>QHSE</w:t>
      </w:r>
      <w:bookmarkEnd w:id="97"/>
      <w:bookmarkEnd w:id="98"/>
    </w:p>
    <w:p w:rsidR="003B4264" w:rsidRDefault="003B4264" w:rsidP="003B4264">
      <w:pPr>
        <w:pStyle w:val="ListParagraph"/>
        <w:spacing w:after="160" w:line="259" w:lineRule="auto"/>
        <w:ind w:left="900"/>
        <w:contextualSpacing/>
        <w:jc w:val="both"/>
      </w:pPr>
    </w:p>
    <w:p w:rsidR="003B4264" w:rsidRDefault="003B4264" w:rsidP="00B247D9">
      <w:pPr>
        <w:pStyle w:val="ListParagraph"/>
        <w:widowControl/>
        <w:autoSpaceDE/>
        <w:autoSpaceDN/>
        <w:spacing w:before="0" w:after="160" w:line="259" w:lineRule="auto"/>
        <w:ind w:left="900" w:firstLine="0"/>
        <w:contextualSpacing/>
        <w:jc w:val="both"/>
      </w:pPr>
      <w:r>
        <w:t>Enrich</w:t>
      </w:r>
      <w:r w:rsidRPr="00A145A9">
        <w:t xml:space="preserve"> will follow Environment, Health and Safety as per our internal EHS policy.</w:t>
      </w:r>
    </w:p>
    <w:p w:rsidR="003F4F52" w:rsidRDefault="003F4F52" w:rsidP="003F4F52">
      <w:pPr>
        <w:widowControl/>
        <w:autoSpaceDE/>
        <w:autoSpaceDN/>
        <w:spacing w:after="160" w:line="259" w:lineRule="auto"/>
        <w:contextualSpacing/>
        <w:jc w:val="both"/>
      </w:pPr>
    </w:p>
    <w:p w:rsidR="003B4264" w:rsidRPr="00F41F72" w:rsidRDefault="003B4264" w:rsidP="00F41F72">
      <w:pPr>
        <w:pStyle w:val="Heading2"/>
        <w:numPr>
          <w:ilvl w:val="0"/>
          <w:numId w:val="16"/>
        </w:numPr>
        <w:ind w:left="990"/>
      </w:pPr>
      <w:bookmarkStart w:id="99" w:name="_Toc193135743"/>
      <w:bookmarkStart w:id="100" w:name="_Toc200100652"/>
      <w:r w:rsidRPr="00F41F72">
        <w:t>FORCE MAJEURE</w:t>
      </w:r>
      <w:bookmarkEnd w:id="99"/>
      <w:bookmarkEnd w:id="100"/>
    </w:p>
    <w:p w:rsidR="003B4264" w:rsidRDefault="003B4264" w:rsidP="003B4264">
      <w:pPr>
        <w:pStyle w:val="BodyText"/>
        <w:spacing w:line="276" w:lineRule="auto"/>
        <w:ind w:right="374"/>
        <w:rPr>
          <w:rFonts w:ascii="Times New Roman" w:hAnsi="Times New Roman" w:cs="Times New Roman"/>
          <w:color w:val="000000" w:themeColor="text1"/>
        </w:rPr>
      </w:pPr>
    </w:p>
    <w:p w:rsidR="003B4264" w:rsidRDefault="003B4264" w:rsidP="003F4F52">
      <w:pPr>
        <w:spacing w:line="276" w:lineRule="auto"/>
        <w:ind w:left="720"/>
        <w:jc w:val="both"/>
      </w:pPr>
      <w:r>
        <w:t>The following clauses which substantially affect the performance of the Contract shall only be considered as Force Majeure conditions.</w:t>
      </w:r>
    </w:p>
    <w:p w:rsidR="003B4264" w:rsidRDefault="003B4264" w:rsidP="003F4F52">
      <w:pPr>
        <w:widowControl/>
        <w:numPr>
          <w:ilvl w:val="0"/>
          <w:numId w:val="21"/>
        </w:numPr>
        <w:autoSpaceDE/>
        <w:autoSpaceDN/>
        <w:spacing w:line="276" w:lineRule="auto"/>
        <w:ind w:left="1170"/>
        <w:jc w:val="both"/>
        <w:rPr>
          <w:bCs/>
        </w:rPr>
      </w:pPr>
      <w:r>
        <w:rPr>
          <w:bCs/>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rsidR="003B4264" w:rsidRDefault="003B4264" w:rsidP="003F4F52">
      <w:pPr>
        <w:widowControl/>
        <w:numPr>
          <w:ilvl w:val="0"/>
          <w:numId w:val="21"/>
        </w:numPr>
        <w:autoSpaceDE/>
        <w:autoSpaceDN/>
        <w:spacing w:line="276" w:lineRule="auto"/>
        <w:ind w:left="1170"/>
        <w:jc w:val="both"/>
        <w:rPr>
          <w:bCs/>
        </w:rPr>
      </w:pPr>
      <w:r>
        <w:t>Acts of any Government, domestic or foreign, including but not limited to war (whether or not war is declared), hostilities, invasion, revolution, rebellion, insurrection against any authorities, military or usurped power, terrorism or foreign embargoes;</w:t>
      </w:r>
    </w:p>
    <w:p w:rsidR="003B4264" w:rsidRDefault="003B4264" w:rsidP="003F4F52">
      <w:pPr>
        <w:widowControl/>
        <w:numPr>
          <w:ilvl w:val="0"/>
          <w:numId w:val="21"/>
        </w:numPr>
        <w:autoSpaceDE/>
        <w:autoSpaceDN/>
        <w:spacing w:line="276" w:lineRule="auto"/>
        <w:ind w:left="1170"/>
        <w:jc w:val="both"/>
        <w:rPr>
          <w:bCs/>
        </w:rPr>
      </w:pPr>
      <w:r>
        <w:t>Munitions of war, explosive materials, ionizing radiation or contamination by radio-activity, except as may be attributable to the use of such munitions, explosives, radiation or radio-activity;</w:t>
      </w:r>
    </w:p>
    <w:p w:rsidR="003B4264" w:rsidRDefault="003B4264" w:rsidP="003F4F52">
      <w:pPr>
        <w:widowControl/>
        <w:numPr>
          <w:ilvl w:val="0"/>
          <w:numId w:val="21"/>
        </w:numPr>
        <w:autoSpaceDE/>
        <w:autoSpaceDN/>
        <w:ind w:left="1170" w:right="872"/>
        <w:jc w:val="both"/>
      </w:pPr>
      <w:r>
        <w:t xml:space="preserve">Any changes in country laws, trade restrictions, imposition of penal duties and levies adversely affecting continuation of contractual commitments; </w:t>
      </w:r>
    </w:p>
    <w:p w:rsidR="003B4264" w:rsidRDefault="003B4264" w:rsidP="003F4F52">
      <w:pPr>
        <w:widowControl/>
        <w:numPr>
          <w:ilvl w:val="0"/>
          <w:numId w:val="21"/>
        </w:numPr>
        <w:autoSpaceDE/>
        <w:autoSpaceDN/>
        <w:spacing w:line="276" w:lineRule="auto"/>
        <w:ind w:left="1170"/>
        <w:jc w:val="both"/>
        <w:rPr>
          <w:bCs/>
        </w:rPr>
      </w:pPr>
      <w:r>
        <w:rPr>
          <w:bCs/>
        </w:rPr>
        <w:t>In case the completion of project delayed due to clearances, clearances from statutory authorities, or any reasons which can be attributed to such issues, this shall be deemed to be a Force Majeure Condition.</w:t>
      </w:r>
    </w:p>
    <w:p w:rsidR="003B4264" w:rsidRDefault="003B4264" w:rsidP="003F4F52">
      <w:pPr>
        <w:widowControl/>
        <w:numPr>
          <w:ilvl w:val="0"/>
          <w:numId w:val="21"/>
        </w:numPr>
        <w:autoSpaceDE/>
        <w:autoSpaceDN/>
        <w:spacing w:line="276" w:lineRule="auto"/>
        <w:ind w:left="1170"/>
        <w:jc w:val="both"/>
        <w:rPr>
          <w:bCs/>
        </w:rPr>
      </w:pPr>
      <w:r>
        <w:rPr>
          <w:bCs/>
        </w:rPr>
        <w:t>Forced Shutdown, Forced Back down of Power Plant due to reasons not attributable to us.</w:t>
      </w:r>
    </w:p>
    <w:p w:rsidR="003B4264" w:rsidRPr="00FA53A5" w:rsidRDefault="003B4264" w:rsidP="003B4264">
      <w:pPr>
        <w:spacing w:line="276" w:lineRule="auto"/>
        <w:ind w:left="720"/>
        <w:jc w:val="both"/>
        <w:rPr>
          <w:bCs/>
        </w:rPr>
      </w:pPr>
    </w:p>
    <w:p w:rsidR="003B4264" w:rsidRPr="005E4344" w:rsidRDefault="003B4264" w:rsidP="00F41F72">
      <w:pPr>
        <w:pStyle w:val="Heading2"/>
        <w:numPr>
          <w:ilvl w:val="0"/>
          <w:numId w:val="16"/>
        </w:numPr>
        <w:ind w:left="990"/>
        <w:rPr>
          <w:b w:val="0"/>
        </w:rPr>
      </w:pPr>
      <w:r w:rsidRPr="005E4344">
        <w:t xml:space="preserve"> </w:t>
      </w:r>
      <w:bookmarkStart w:id="101" w:name="_Toc193135744"/>
      <w:bookmarkStart w:id="102" w:name="_Toc200100653"/>
      <w:r w:rsidRPr="00F41F72">
        <w:t>WARRANTY</w:t>
      </w:r>
      <w:bookmarkEnd w:id="101"/>
      <w:bookmarkEnd w:id="102"/>
    </w:p>
    <w:p w:rsidR="00742744" w:rsidRDefault="00742744" w:rsidP="00B247D9">
      <w:pPr>
        <w:ind w:firstLine="630"/>
        <w:jc w:val="both"/>
        <w:rPr>
          <w:color w:val="000000" w:themeColor="text1"/>
        </w:rPr>
      </w:pPr>
    </w:p>
    <w:p w:rsidR="003B4264" w:rsidRDefault="003B4264" w:rsidP="00B247D9">
      <w:pPr>
        <w:ind w:firstLine="630"/>
        <w:jc w:val="both"/>
        <w:rPr>
          <w:color w:val="000000" w:themeColor="text1"/>
        </w:rPr>
      </w:pPr>
      <w:r w:rsidRPr="00A145A9">
        <w:rPr>
          <w:color w:val="000000" w:themeColor="text1"/>
        </w:rPr>
        <w:t>We shall offer you a standard warranty as follows from date of supply:</w:t>
      </w:r>
    </w:p>
    <w:p w:rsidR="003B4264" w:rsidRPr="00A145A9" w:rsidRDefault="003B4264" w:rsidP="003B4264">
      <w:pPr>
        <w:jc w:val="both"/>
        <w:rPr>
          <w:color w:val="000000" w:themeColor="text1"/>
        </w:rPr>
      </w:pPr>
    </w:p>
    <w:p w:rsidR="003B4264" w:rsidRPr="00A145A9" w:rsidRDefault="003B4264" w:rsidP="003B4264">
      <w:pPr>
        <w:pStyle w:val="ListParagraph"/>
        <w:numPr>
          <w:ilvl w:val="0"/>
          <w:numId w:val="22"/>
        </w:numPr>
        <w:spacing w:before="0"/>
        <w:jc w:val="both"/>
        <w:rPr>
          <w:color w:val="000000" w:themeColor="text1"/>
        </w:rPr>
      </w:pPr>
      <w:r w:rsidRPr="00A145A9">
        <w:rPr>
          <w:color w:val="000000" w:themeColor="text1"/>
        </w:rPr>
        <w:t>For EMS, Transformer shall be 12 months (1 year) from the date of commissioning or 18 months (1 and a half years) from the date of supply, whichever is earlier. For PCS it shall be 60 months (5 years) from the date of commissioning or 66 months (5 and a half years) from the date of supply, whichever is earlier.</w:t>
      </w:r>
    </w:p>
    <w:p w:rsidR="003B4264" w:rsidRPr="00A145A9" w:rsidRDefault="003B4264" w:rsidP="003B4264">
      <w:pPr>
        <w:pStyle w:val="ListParagraph"/>
        <w:numPr>
          <w:ilvl w:val="0"/>
          <w:numId w:val="22"/>
        </w:numPr>
        <w:spacing w:before="0"/>
        <w:jc w:val="both"/>
        <w:rPr>
          <w:color w:val="000000" w:themeColor="text1"/>
        </w:rPr>
      </w:pPr>
      <w:r w:rsidRPr="00A145A9">
        <w:rPr>
          <w:color w:val="000000" w:themeColor="text1"/>
        </w:rPr>
        <w:t xml:space="preserve">Warranty is applicable for the above products provided all equipment and complete system is maintained and operated as per warranty terms of individual OEM equipment manufacturer. </w:t>
      </w:r>
      <w:r w:rsidRPr="00A145A9">
        <w:rPr>
          <w:color w:val="000000" w:themeColor="text1"/>
        </w:rPr>
        <w:lastRenderedPageBreak/>
        <w:t xml:space="preserve">Warranty on Consumables </w:t>
      </w:r>
      <w:r>
        <w:rPr>
          <w:color w:val="000000" w:themeColor="text1"/>
        </w:rPr>
        <w:t xml:space="preserve">items </w:t>
      </w:r>
      <w:r w:rsidRPr="0092160E">
        <w:rPr>
          <w:color w:val="000000" w:themeColor="text1"/>
        </w:rPr>
        <w:t xml:space="preserve">(HVAC, FSS) </w:t>
      </w:r>
      <w:r w:rsidRPr="00A145A9">
        <w:rPr>
          <w:color w:val="000000" w:themeColor="text1"/>
        </w:rPr>
        <w:t>is one Year.</w:t>
      </w:r>
    </w:p>
    <w:p w:rsidR="003B4264" w:rsidRPr="00A145A9" w:rsidRDefault="003B4264" w:rsidP="003B4264">
      <w:pPr>
        <w:pStyle w:val="ListParagraph"/>
        <w:numPr>
          <w:ilvl w:val="0"/>
          <w:numId w:val="22"/>
        </w:numPr>
        <w:spacing w:before="0"/>
        <w:jc w:val="both"/>
        <w:rPr>
          <w:color w:val="000000" w:themeColor="text1"/>
        </w:rPr>
      </w:pPr>
      <w:r w:rsidRPr="00A145A9">
        <w:rPr>
          <w:color w:val="000000" w:themeColor="text1"/>
        </w:rPr>
        <w:t>The above warranty shall be limited to any manufacturing defects commencing from the date of dispatch. All normal wear and tear during operation shall be treated as exclusion. If any manufacturing defects are found attributable to us during operations, it shall be either repaired or replaced in pa</w:t>
      </w:r>
      <w:r>
        <w:rPr>
          <w:color w:val="000000" w:themeColor="text1"/>
        </w:rPr>
        <w:t>rts at the sole discretion of Enrich</w:t>
      </w:r>
      <w:r w:rsidRPr="00A145A9">
        <w:rPr>
          <w:color w:val="000000" w:themeColor="text1"/>
        </w:rPr>
        <w:t xml:space="preserve"> / OEM.</w:t>
      </w:r>
    </w:p>
    <w:p w:rsidR="003B4264" w:rsidRDefault="003B4264" w:rsidP="003B4264">
      <w:pPr>
        <w:pStyle w:val="ListParagraph"/>
        <w:numPr>
          <w:ilvl w:val="0"/>
          <w:numId w:val="22"/>
        </w:numPr>
        <w:spacing w:before="0"/>
        <w:jc w:val="both"/>
        <w:rPr>
          <w:color w:val="000000" w:themeColor="text1"/>
        </w:rPr>
      </w:pPr>
      <w:r w:rsidRPr="00A145A9">
        <w:rPr>
          <w:color w:val="000000" w:themeColor="text1"/>
        </w:rPr>
        <w:t xml:space="preserve">Any improper use, abuse, infringement, or repairs/ replacement by unauthorized personnel to existing product shall render warranty terms as </w:t>
      </w:r>
      <w:bookmarkStart w:id="103" w:name="_Int_uzm5raJP"/>
      <w:r w:rsidRPr="00A145A9">
        <w:rPr>
          <w:color w:val="000000" w:themeColor="text1"/>
        </w:rPr>
        <w:t>null and void</w:t>
      </w:r>
      <w:bookmarkEnd w:id="103"/>
      <w:r w:rsidRPr="00A145A9">
        <w:rPr>
          <w:color w:val="000000" w:themeColor="text1"/>
        </w:rPr>
        <w:t xml:space="preserve">. </w:t>
      </w:r>
    </w:p>
    <w:p w:rsidR="003B4264" w:rsidRDefault="003B4264" w:rsidP="003B4264">
      <w:pPr>
        <w:pStyle w:val="ListParagraph"/>
        <w:widowControl/>
        <w:numPr>
          <w:ilvl w:val="0"/>
          <w:numId w:val="22"/>
        </w:numPr>
        <w:autoSpaceDE/>
        <w:autoSpaceDN/>
        <w:spacing w:before="0" w:line="276" w:lineRule="auto"/>
        <w:jc w:val="both"/>
        <w:rPr>
          <w:color w:val="000000" w:themeColor="text1"/>
        </w:rPr>
      </w:pPr>
      <w:r w:rsidRPr="00346487">
        <w:rPr>
          <w:color w:val="000000" w:themeColor="text1"/>
        </w:rPr>
        <w:t>Any extended warranty requested by the Client, beyond the standard warranties specified</w:t>
      </w:r>
      <w:r>
        <w:rPr>
          <w:color w:val="000000" w:themeColor="text1"/>
        </w:rPr>
        <w:t xml:space="preserve"> above</w:t>
      </w:r>
      <w:r w:rsidRPr="00346487">
        <w:rPr>
          <w:color w:val="000000" w:themeColor="text1"/>
        </w:rPr>
        <w:t xml:space="preserve">, will be provided in accordance with the </w:t>
      </w:r>
      <w:r>
        <w:rPr>
          <w:color w:val="000000" w:themeColor="text1"/>
        </w:rPr>
        <w:t>OEM</w:t>
      </w:r>
      <w:r w:rsidRPr="00346487">
        <w:rPr>
          <w:color w:val="000000" w:themeColor="text1"/>
        </w:rPr>
        <w:t xml:space="preserve"> recommendations, subject to additional charges.</w:t>
      </w:r>
    </w:p>
    <w:p w:rsidR="003B4264" w:rsidRDefault="003B4264" w:rsidP="003B4264">
      <w:pPr>
        <w:pStyle w:val="ListParagraph"/>
        <w:widowControl/>
        <w:numPr>
          <w:ilvl w:val="0"/>
          <w:numId w:val="22"/>
        </w:numPr>
        <w:autoSpaceDE/>
        <w:autoSpaceDN/>
        <w:spacing w:before="0" w:line="276" w:lineRule="auto"/>
        <w:jc w:val="both"/>
        <w:rPr>
          <w:color w:val="000000" w:themeColor="text1"/>
        </w:rPr>
      </w:pPr>
      <w:r w:rsidRPr="006977EC">
        <w:rPr>
          <w:color w:val="000000" w:themeColor="text1"/>
        </w:rPr>
        <w:t xml:space="preserve">All free issue supplies by client, warranty shall be client’s responsibility. </w:t>
      </w:r>
    </w:p>
    <w:p w:rsidR="003B4264" w:rsidRDefault="003B4264" w:rsidP="003B4264">
      <w:pPr>
        <w:pStyle w:val="ListParagraph"/>
        <w:spacing w:line="276" w:lineRule="auto"/>
        <w:ind w:left="630"/>
        <w:jc w:val="both"/>
        <w:rPr>
          <w:color w:val="000000" w:themeColor="text1"/>
        </w:rPr>
      </w:pPr>
    </w:p>
    <w:p w:rsidR="003B4264" w:rsidRPr="00F41F72" w:rsidRDefault="003B4264" w:rsidP="00F41F72">
      <w:pPr>
        <w:pStyle w:val="Heading2"/>
        <w:numPr>
          <w:ilvl w:val="0"/>
          <w:numId w:val="16"/>
        </w:numPr>
        <w:ind w:left="990"/>
      </w:pPr>
      <w:bookmarkStart w:id="104" w:name="_Toc193135745"/>
      <w:bookmarkStart w:id="105" w:name="_Toc200100654"/>
      <w:r w:rsidRPr="00F41F72">
        <w:t>DEFECT LIABILITY PERIOD</w:t>
      </w:r>
      <w:bookmarkEnd w:id="104"/>
      <w:bookmarkEnd w:id="105"/>
    </w:p>
    <w:p w:rsidR="00B247D9" w:rsidRDefault="00B247D9" w:rsidP="00B247D9">
      <w:pPr>
        <w:pStyle w:val="ListParagraph"/>
        <w:widowControl/>
        <w:autoSpaceDE/>
        <w:autoSpaceDN/>
        <w:spacing w:before="0" w:line="276" w:lineRule="auto"/>
        <w:ind w:left="630" w:firstLine="0"/>
        <w:jc w:val="both"/>
        <w:rPr>
          <w:bCs/>
        </w:rPr>
      </w:pPr>
    </w:p>
    <w:p w:rsidR="003B4264" w:rsidRPr="00134656" w:rsidRDefault="003B4264" w:rsidP="00B247D9">
      <w:pPr>
        <w:pStyle w:val="ListParagraph"/>
        <w:widowControl/>
        <w:autoSpaceDE/>
        <w:autoSpaceDN/>
        <w:spacing w:before="0" w:line="276" w:lineRule="auto"/>
        <w:ind w:left="630" w:firstLine="0"/>
        <w:jc w:val="both"/>
        <w:rPr>
          <w:bCs/>
        </w:rPr>
      </w:pPr>
      <w:r>
        <w:rPr>
          <w:bCs/>
        </w:rPr>
        <w:t>Defect Liability for BESS</w:t>
      </w:r>
      <w:r w:rsidRPr="00134656">
        <w:rPr>
          <w:bCs/>
        </w:rPr>
        <w:t xml:space="preserve"> plant (excluding client’s scope of supply &amp; works) shall be for one year from the date of </w:t>
      </w:r>
      <w:r w:rsidRPr="009A5301">
        <w:rPr>
          <w:bCs/>
        </w:rPr>
        <w:t>commissioning which includes workmanship and product warranties as provided by OEM</w:t>
      </w:r>
      <w:r>
        <w:rPr>
          <w:bCs/>
        </w:rPr>
        <w:t>.</w:t>
      </w:r>
    </w:p>
    <w:p w:rsidR="003B4264" w:rsidRDefault="003B4264" w:rsidP="00B247D9">
      <w:pPr>
        <w:pStyle w:val="ListParagraph"/>
        <w:spacing w:line="276" w:lineRule="auto"/>
        <w:ind w:left="630" w:firstLine="0"/>
        <w:jc w:val="both"/>
        <w:rPr>
          <w:bCs/>
          <w:i/>
          <w:iCs/>
          <w:lang w:val="en-IN"/>
        </w:rPr>
      </w:pPr>
      <w:r w:rsidRPr="00FA53A5">
        <w:rPr>
          <w:b/>
          <w:bCs/>
          <w:i/>
          <w:iCs/>
          <w:lang w:val="en-IN"/>
        </w:rPr>
        <w:t>NOTE:</w:t>
      </w:r>
      <w:r w:rsidRPr="00FA53A5">
        <w:rPr>
          <w:bCs/>
          <w:i/>
          <w:iCs/>
          <w:lang w:val="en-IN"/>
        </w:rPr>
        <w:t xml:space="preserve"> Our Warranties shall stand invalid for any mishandling, sabotage/force majeure conditions or outside OEM warranty terms.</w:t>
      </w:r>
    </w:p>
    <w:p w:rsidR="003B4264" w:rsidRPr="000D72C7" w:rsidRDefault="003B4264" w:rsidP="003B4264">
      <w:pPr>
        <w:spacing w:line="276" w:lineRule="auto"/>
        <w:ind w:left="360"/>
        <w:jc w:val="both"/>
        <w:rPr>
          <w:b/>
          <w:bCs/>
          <w:iCs/>
        </w:rPr>
      </w:pPr>
    </w:p>
    <w:p w:rsidR="003B4264" w:rsidRPr="00F41F72" w:rsidRDefault="003B4264" w:rsidP="00F41F72">
      <w:pPr>
        <w:pStyle w:val="Heading2"/>
        <w:numPr>
          <w:ilvl w:val="0"/>
          <w:numId w:val="16"/>
        </w:numPr>
        <w:ind w:left="990"/>
      </w:pPr>
      <w:bookmarkStart w:id="106" w:name="_Toc68897381"/>
      <w:bookmarkStart w:id="107" w:name="_Toc193135746"/>
      <w:bookmarkStart w:id="108" w:name="_Toc200100655"/>
      <w:r w:rsidRPr="00F41F72">
        <w:t>CONFIDENTIALITY</w:t>
      </w:r>
      <w:bookmarkEnd w:id="106"/>
      <w:bookmarkEnd w:id="107"/>
      <w:bookmarkEnd w:id="108"/>
    </w:p>
    <w:p w:rsidR="00B247D9" w:rsidRDefault="00B247D9" w:rsidP="00B247D9">
      <w:pPr>
        <w:pStyle w:val="ListParagraph"/>
        <w:widowControl/>
        <w:autoSpaceDE/>
        <w:autoSpaceDN/>
        <w:spacing w:before="0" w:line="276" w:lineRule="auto"/>
        <w:ind w:left="720" w:firstLine="0"/>
        <w:jc w:val="both"/>
        <w:rPr>
          <w:bCs/>
        </w:rPr>
      </w:pPr>
    </w:p>
    <w:p w:rsidR="003B4264" w:rsidRPr="003E1FE9" w:rsidRDefault="003B4264" w:rsidP="00B247D9">
      <w:pPr>
        <w:pStyle w:val="ListParagraph"/>
        <w:widowControl/>
        <w:autoSpaceDE/>
        <w:autoSpaceDN/>
        <w:spacing w:before="0" w:line="276" w:lineRule="auto"/>
        <w:ind w:left="720" w:firstLine="0"/>
        <w:jc w:val="both"/>
        <w:rPr>
          <w:b/>
          <w:bCs/>
        </w:rPr>
      </w:pPr>
      <w:r w:rsidRPr="003E1FE9">
        <w:rPr>
          <w:bCs/>
        </w:rPr>
        <w:t xml:space="preserve">Client shall acknowledge that certain Confidential Information including the information pertaining to the </w:t>
      </w:r>
      <w:r>
        <w:rPr>
          <w:bCs/>
        </w:rPr>
        <w:t>BESS</w:t>
      </w:r>
      <w:r w:rsidRPr="003E1FE9">
        <w:rPr>
          <w:bCs/>
        </w:rPr>
        <w:t xml:space="preserve"> projects and working of our company may be disclosed to Client and therefore, Client shall hereby agree to keep all such information strictly confidential and shall not use the same for any purpose other than for evaluation of the Projects.</w:t>
      </w:r>
    </w:p>
    <w:p w:rsidR="003B4264" w:rsidRPr="000D72C7" w:rsidRDefault="003B4264" w:rsidP="003B4264">
      <w:pPr>
        <w:pStyle w:val="ListParagraph"/>
        <w:spacing w:line="276" w:lineRule="auto"/>
        <w:jc w:val="both"/>
        <w:rPr>
          <w:b/>
          <w:bCs/>
        </w:rPr>
      </w:pPr>
    </w:p>
    <w:p w:rsidR="003B4264" w:rsidRPr="00F41F72" w:rsidRDefault="003B4264" w:rsidP="00F41F72">
      <w:pPr>
        <w:pStyle w:val="Heading2"/>
        <w:numPr>
          <w:ilvl w:val="0"/>
          <w:numId w:val="16"/>
        </w:numPr>
        <w:ind w:left="990"/>
      </w:pPr>
      <w:bookmarkStart w:id="109" w:name="_Toc68897382"/>
      <w:bookmarkStart w:id="110" w:name="_Toc193135747"/>
      <w:bookmarkStart w:id="111" w:name="_Toc200100656"/>
      <w:r w:rsidRPr="00F41F72">
        <w:t>OWNERSHIP OF INFORMATION</w:t>
      </w:r>
      <w:bookmarkEnd w:id="109"/>
      <w:bookmarkEnd w:id="110"/>
      <w:bookmarkEnd w:id="111"/>
    </w:p>
    <w:p w:rsidR="003B4264" w:rsidRPr="000D72C7" w:rsidRDefault="003B4264" w:rsidP="003B4264">
      <w:pPr>
        <w:pStyle w:val="ListParagraph"/>
        <w:spacing w:line="276" w:lineRule="auto"/>
        <w:jc w:val="both"/>
        <w:rPr>
          <w:bCs/>
        </w:rPr>
      </w:pPr>
    </w:p>
    <w:p w:rsidR="003B4264" w:rsidRPr="003E1FE9" w:rsidRDefault="003B4264" w:rsidP="003B4264">
      <w:pPr>
        <w:pStyle w:val="ListParagraph"/>
        <w:widowControl/>
        <w:numPr>
          <w:ilvl w:val="0"/>
          <w:numId w:val="19"/>
        </w:numPr>
        <w:autoSpaceDE/>
        <w:autoSpaceDN/>
        <w:spacing w:before="0" w:line="276" w:lineRule="auto"/>
        <w:ind w:left="720"/>
        <w:jc w:val="both"/>
        <w:rPr>
          <w:bCs/>
        </w:rPr>
      </w:pPr>
      <w:r w:rsidRPr="003E1FE9">
        <w:rPr>
          <w:bCs/>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rsidR="003B4264" w:rsidRPr="003E1FE9" w:rsidRDefault="003B4264" w:rsidP="003B4264">
      <w:pPr>
        <w:pStyle w:val="ListParagraph"/>
        <w:widowControl/>
        <w:numPr>
          <w:ilvl w:val="0"/>
          <w:numId w:val="19"/>
        </w:numPr>
        <w:autoSpaceDE/>
        <w:autoSpaceDN/>
        <w:spacing w:before="0" w:line="276" w:lineRule="auto"/>
        <w:ind w:left="720"/>
        <w:jc w:val="both"/>
        <w:rPr>
          <w:bCs/>
        </w:rPr>
      </w:pPr>
      <w:r w:rsidRPr="003E1FE9">
        <w:rPr>
          <w:bCs/>
        </w:rPr>
        <w:t>Client shall acknowledge that certain Confidential Information including the information pertaining to the Battery Cell, Pack, Battery Management System (BMS), Charging Cabinet, Power Cabinet, Operating Software and working of our company may be disclosed to Client and therefore, Client shall hereby agree to keep all such information strictly confidential and shall not use the same for any purpose other than for evaluation of the Product.</w:t>
      </w:r>
    </w:p>
    <w:p w:rsidR="003B4264" w:rsidRPr="003E1FE9" w:rsidRDefault="003B4264" w:rsidP="003B4264">
      <w:pPr>
        <w:pStyle w:val="ListParagraph"/>
        <w:widowControl/>
        <w:numPr>
          <w:ilvl w:val="0"/>
          <w:numId w:val="19"/>
        </w:numPr>
        <w:autoSpaceDE/>
        <w:autoSpaceDN/>
        <w:spacing w:before="0" w:line="276" w:lineRule="auto"/>
        <w:ind w:left="720"/>
        <w:jc w:val="both"/>
        <w:rPr>
          <w:bCs/>
        </w:rPr>
      </w:pPr>
      <w:r w:rsidRPr="003E1FE9">
        <w:rPr>
          <w:bCs/>
        </w:rPr>
        <w:t>Any public/ media statement concerning this Offer or any information/ details provided therein or details of Order pursuant to this Offer shall be released with our prior consent and approval.</w:t>
      </w:r>
    </w:p>
    <w:p w:rsidR="003B4264" w:rsidRPr="003E1FE9" w:rsidRDefault="003B4264" w:rsidP="003B4264">
      <w:pPr>
        <w:pStyle w:val="ListParagraph"/>
        <w:spacing w:before="1" w:line="278" w:lineRule="auto"/>
        <w:ind w:left="360" w:right="463"/>
        <w:jc w:val="both"/>
        <w:rPr>
          <w:color w:val="000000" w:themeColor="text1"/>
        </w:rPr>
      </w:pPr>
    </w:p>
    <w:p w:rsidR="003B4264" w:rsidRPr="00F41F72" w:rsidRDefault="003B4264" w:rsidP="00F41F72">
      <w:pPr>
        <w:pStyle w:val="Heading2"/>
        <w:numPr>
          <w:ilvl w:val="0"/>
          <w:numId w:val="16"/>
        </w:numPr>
        <w:ind w:left="990"/>
      </w:pPr>
      <w:bookmarkStart w:id="112" w:name="_Toc193135748"/>
      <w:bookmarkStart w:id="113" w:name="_Toc200100657"/>
      <w:r w:rsidRPr="00F41F72">
        <w:t>ARBITRATION</w:t>
      </w:r>
      <w:bookmarkEnd w:id="112"/>
      <w:bookmarkEnd w:id="113"/>
    </w:p>
    <w:p w:rsidR="003B4264" w:rsidRPr="00FA53A5" w:rsidRDefault="003B4264" w:rsidP="003B4264">
      <w:pPr>
        <w:pStyle w:val="ListParagraph"/>
        <w:spacing w:line="276" w:lineRule="auto"/>
        <w:jc w:val="both"/>
        <w:rPr>
          <w:b/>
          <w:bCs/>
          <w:iCs/>
        </w:rPr>
      </w:pPr>
    </w:p>
    <w:p w:rsidR="003B4264" w:rsidRPr="00232999" w:rsidRDefault="003B4264" w:rsidP="003B4264">
      <w:pPr>
        <w:pStyle w:val="ListParagraph"/>
        <w:widowControl/>
        <w:numPr>
          <w:ilvl w:val="0"/>
          <w:numId w:val="19"/>
        </w:numPr>
        <w:autoSpaceDE/>
        <w:autoSpaceDN/>
        <w:spacing w:before="0" w:line="276" w:lineRule="auto"/>
        <w:ind w:left="720"/>
        <w:jc w:val="both"/>
        <w:rPr>
          <w:b/>
          <w:bCs/>
          <w:iCs/>
        </w:rPr>
      </w:pPr>
      <w:r w:rsidRPr="007253DA">
        <w:rPr>
          <w:bCs/>
        </w:rPr>
        <w:lastRenderedPageBreak/>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rsidR="00232999" w:rsidRDefault="00232999" w:rsidP="00232999">
      <w:pPr>
        <w:widowControl/>
        <w:autoSpaceDE/>
        <w:autoSpaceDN/>
        <w:spacing w:line="276" w:lineRule="auto"/>
        <w:jc w:val="both"/>
        <w:rPr>
          <w:b/>
          <w:bCs/>
          <w:iCs/>
        </w:rPr>
      </w:pPr>
    </w:p>
    <w:p w:rsidR="003B4264" w:rsidRPr="00232999" w:rsidRDefault="003B4264" w:rsidP="00232999">
      <w:pPr>
        <w:pStyle w:val="Heading2"/>
        <w:numPr>
          <w:ilvl w:val="0"/>
          <w:numId w:val="16"/>
        </w:numPr>
        <w:ind w:left="900"/>
        <w:rPr>
          <w:color w:val="000000"/>
          <w:shd w:val="clear" w:color="auto" w:fill="B6DDE8"/>
        </w:rPr>
      </w:pPr>
      <w:bookmarkStart w:id="114" w:name="_Toc193135749"/>
      <w:bookmarkStart w:id="115" w:name="_Toc200100658"/>
      <w:r w:rsidRPr="00F41F72">
        <w:t>JURISDICTION</w:t>
      </w:r>
      <w:bookmarkEnd w:id="114"/>
      <w:bookmarkEnd w:id="115"/>
    </w:p>
    <w:p w:rsidR="003B4264" w:rsidRPr="00FA53A5" w:rsidRDefault="003B4264" w:rsidP="003B4264">
      <w:pPr>
        <w:pStyle w:val="ListParagraph"/>
        <w:spacing w:line="276" w:lineRule="auto"/>
        <w:jc w:val="both"/>
        <w:rPr>
          <w:b/>
          <w:bCs/>
          <w:iCs/>
        </w:rPr>
      </w:pPr>
    </w:p>
    <w:p w:rsidR="003B4264" w:rsidRPr="00416E9F" w:rsidRDefault="003B4264" w:rsidP="003B4264">
      <w:pPr>
        <w:pStyle w:val="ListParagraph"/>
        <w:widowControl/>
        <w:numPr>
          <w:ilvl w:val="0"/>
          <w:numId w:val="19"/>
        </w:numPr>
        <w:autoSpaceDE/>
        <w:autoSpaceDN/>
        <w:spacing w:before="0" w:line="276" w:lineRule="auto"/>
        <w:ind w:left="720"/>
        <w:jc w:val="both"/>
        <w:rPr>
          <w:b/>
          <w:bCs/>
          <w:iCs/>
        </w:rPr>
      </w:pPr>
      <w:r w:rsidRPr="007253DA">
        <w:rPr>
          <w:bCs/>
        </w:rPr>
        <w:t>Any dispute arising out of the Order against this Offer shall be subject to the jurisdiction of the court in the city of Pune.</w:t>
      </w:r>
    </w:p>
    <w:p w:rsidR="003B4264" w:rsidRPr="0056412D" w:rsidRDefault="003B4264" w:rsidP="003B4264">
      <w:pPr>
        <w:pStyle w:val="ListParagraph"/>
        <w:spacing w:line="276" w:lineRule="auto"/>
        <w:jc w:val="both"/>
        <w:rPr>
          <w:b/>
          <w:bCs/>
          <w:iCs/>
        </w:rPr>
      </w:pPr>
    </w:p>
    <w:p w:rsidR="003B4264" w:rsidRPr="00232999" w:rsidRDefault="003B4264" w:rsidP="00232999">
      <w:pPr>
        <w:pStyle w:val="Heading2"/>
        <w:numPr>
          <w:ilvl w:val="0"/>
          <w:numId w:val="16"/>
        </w:numPr>
        <w:ind w:left="900"/>
        <w:rPr>
          <w:color w:val="000000"/>
          <w:shd w:val="clear" w:color="auto" w:fill="B6DDE8"/>
        </w:rPr>
      </w:pPr>
      <w:bookmarkStart w:id="116" w:name="_Toc193135750"/>
      <w:bookmarkStart w:id="117" w:name="_Toc200100659"/>
      <w:r w:rsidRPr="00F41F72">
        <w:t>CANCELLATION</w:t>
      </w:r>
      <w:bookmarkEnd w:id="116"/>
      <w:bookmarkEnd w:id="117"/>
    </w:p>
    <w:p w:rsidR="003B4264" w:rsidRPr="00CA48DA" w:rsidRDefault="003B4264" w:rsidP="003B4264">
      <w:pPr>
        <w:pStyle w:val="ListParagraph"/>
        <w:spacing w:line="276" w:lineRule="auto"/>
        <w:jc w:val="both"/>
        <w:rPr>
          <w:bCs/>
        </w:rPr>
      </w:pPr>
    </w:p>
    <w:p w:rsidR="003B4264" w:rsidRPr="00840533" w:rsidRDefault="003B4264" w:rsidP="003B4264">
      <w:pPr>
        <w:pStyle w:val="ListParagraph"/>
        <w:widowControl/>
        <w:numPr>
          <w:ilvl w:val="0"/>
          <w:numId w:val="19"/>
        </w:numPr>
        <w:autoSpaceDE/>
        <w:autoSpaceDN/>
        <w:spacing w:before="0" w:line="276" w:lineRule="auto"/>
        <w:ind w:left="720"/>
        <w:jc w:val="both"/>
        <w:rPr>
          <w:bCs/>
        </w:rPr>
      </w:pPr>
      <w:r w:rsidRPr="00840533">
        <w:rPr>
          <w:color w:val="000000" w:themeColor="text1"/>
        </w:rPr>
        <w:t xml:space="preserve">The order once placed will not be cancelled unless default by </w:t>
      </w:r>
      <w:r>
        <w:rPr>
          <w:color w:val="000000" w:themeColor="text1"/>
        </w:rPr>
        <w:t>Enrich</w:t>
      </w:r>
      <w:r w:rsidRPr="00840533">
        <w:rPr>
          <w:color w:val="000000" w:themeColor="text1"/>
        </w:rPr>
        <w:t xml:space="preserve">, with prior notice of 30 days &amp; </w:t>
      </w:r>
      <w:r>
        <w:rPr>
          <w:color w:val="000000" w:themeColor="text1"/>
        </w:rPr>
        <w:t>Enrich</w:t>
      </w:r>
      <w:r w:rsidRPr="00840533">
        <w:rPr>
          <w:color w:val="000000" w:themeColor="text1"/>
        </w:rPr>
        <w:t xml:space="preserve">’ written consent and after compensating for material delivered &amp; services rendered at site till date of cancellation. </w:t>
      </w:r>
    </w:p>
    <w:p w:rsidR="003B4264" w:rsidRPr="00840533" w:rsidRDefault="003B4264" w:rsidP="003B4264">
      <w:pPr>
        <w:pStyle w:val="ListParagraph"/>
        <w:widowControl/>
        <w:numPr>
          <w:ilvl w:val="0"/>
          <w:numId w:val="19"/>
        </w:numPr>
        <w:autoSpaceDE/>
        <w:autoSpaceDN/>
        <w:spacing w:before="0" w:line="276" w:lineRule="auto"/>
        <w:ind w:left="720"/>
        <w:jc w:val="both"/>
        <w:rPr>
          <w:bCs/>
        </w:rPr>
      </w:pPr>
      <w:r w:rsidRPr="00840533">
        <w:rPr>
          <w:color w:val="000000" w:themeColor="text1"/>
        </w:rPr>
        <w:t>Raw material procurement &amp; material readiness at the vendor</w:t>
      </w:r>
      <w:r>
        <w:rPr>
          <w:color w:val="000000" w:themeColor="text1"/>
        </w:rPr>
        <w:t>’</w:t>
      </w:r>
      <w:r w:rsidRPr="00840533">
        <w:rPr>
          <w:color w:val="000000" w:themeColor="text1"/>
        </w:rPr>
        <w:t xml:space="preserve">s location on date of cancellation shall also be included as part of compensation. </w:t>
      </w:r>
    </w:p>
    <w:p w:rsidR="003B4264" w:rsidRPr="00840533" w:rsidRDefault="003B4264" w:rsidP="003B4264">
      <w:pPr>
        <w:pStyle w:val="ListParagraph"/>
        <w:widowControl/>
        <w:numPr>
          <w:ilvl w:val="0"/>
          <w:numId w:val="19"/>
        </w:numPr>
        <w:autoSpaceDE/>
        <w:autoSpaceDN/>
        <w:spacing w:before="0" w:line="276" w:lineRule="auto"/>
        <w:ind w:left="720"/>
        <w:jc w:val="both"/>
        <w:rPr>
          <w:bCs/>
        </w:rPr>
      </w:pPr>
      <w:r w:rsidRPr="00840533">
        <w:rPr>
          <w:color w:val="000000" w:themeColor="text1"/>
        </w:rPr>
        <w:t xml:space="preserve">Any other cost incurred by </w:t>
      </w:r>
      <w:r>
        <w:rPr>
          <w:color w:val="000000" w:themeColor="text1"/>
        </w:rPr>
        <w:t>Enrich</w:t>
      </w:r>
      <w:r w:rsidRPr="00840533">
        <w:rPr>
          <w:color w:val="000000" w:themeColor="text1"/>
        </w:rPr>
        <w:t xml:space="preserve"> for this cancellation shall also become part of above compensation</w:t>
      </w:r>
    </w:p>
    <w:p w:rsidR="003B4264" w:rsidRDefault="003B4264" w:rsidP="003B4264">
      <w:pPr>
        <w:spacing w:line="276" w:lineRule="auto"/>
        <w:jc w:val="both"/>
        <w:rPr>
          <w:bCs/>
        </w:rPr>
      </w:pPr>
    </w:p>
    <w:p w:rsidR="003B4264" w:rsidRPr="00232999" w:rsidRDefault="003B4264" w:rsidP="00232999">
      <w:pPr>
        <w:pStyle w:val="Heading2"/>
        <w:numPr>
          <w:ilvl w:val="0"/>
          <w:numId w:val="16"/>
        </w:numPr>
        <w:ind w:left="900"/>
        <w:rPr>
          <w:color w:val="000000"/>
          <w:shd w:val="clear" w:color="auto" w:fill="B6DDE8"/>
        </w:rPr>
      </w:pPr>
      <w:bookmarkStart w:id="118" w:name="_Toc193135751"/>
      <w:bookmarkStart w:id="119" w:name="_Toc200100660"/>
      <w:r w:rsidRPr="00397A78">
        <w:t>INDEMNIFICATION</w:t>
      </w:r>
      <w:bookmarkEnd w:id="118"/>
      <w:bookmarkEnd w:id="119"/>
    </w:p>
    <w:p w:rsidR="003B4264" w:rsidRPr="00FA53A5" w:rsidRDefault="003B4264" w:rsidP="003B4264">
      <w:pPr>
        <w:pStyle w:val="ListParagraph"/>
        <w:shd w:val="clear" w:color="auto" w:fill="FFFFFF" w:themeFill="background1"/>
        <w:spacing w:line="276" w:lineRule="auto"/>
        <w:jc w:val="both"/>
        <w:rPr>
          <w:bCs/>
        </w:rPr>
      </w:pPr>
    </w:p>
    <w:p w:rsidR="003B4264" w:rsidRPr="00287E52" w:rsidRDefault="003B4264" w:rsidP="003B4264">
      <w:pPr>
        <w:pStyle w:val="ListParagraph"/>
        <w:widowControl/>
        <w:numPr>
          <w:ilvl w:val="0"/>
          <w:numId w:val="19"/>
        </w:numPr>
        <w:shd w:val="clear" w:color="auto" w:fill="FFFFFF" w:themeFill="background1"/>
        <w:autoSpaceDE/>
        <w:autoSpaceDN/>
        <w:spacing w:before="0" w:line="276" w:lineRule="auto"/>
        <w:ind w:left="720"/>
        <w:jc w:val="both"/>
        <w:rPr>
          <w:bCs/>
        </w:rPr>
      </w:pPr>
      <w:r w:rsidRPr="00287E52">
        <w:rPr>
          <w:bCs/>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rsidR="003B4264" w:rsidRPr="00287E52" w:rsidRDefault="003B4264" w:rsidP="003B4264">
      <w:pPr>
        <w:pStyle w:val="ListParagraph"/>
        <w:widowControl/>
        <w:numPr>
          <w:ilvl w:val="0"/>
          <w:numId w:val="19"/>
        </w:numPr>
        <w:shd w:val="clear" w:color="auto" w:fill="FFFFFF" w:themeFill="background1"/>
        <w:autoSpaceDE/>
        <w:autoSpaceDN/>
        <w:spacing w:before="0" w:line="276" w:lineRule="auto"/>
        <w:ind w:left="720"/>
        <w:jc w:val="both"/>
        <w:rPr>
          <w:bCs/>
        </w:rPr>
      </w:pPr>
      <w:r w:rsidRPr="00287E52">
        <w:rPr>
          <w:bCs/>
        </w:rPr>
        <w:t xml:space="preserve">Neither party shall be liable to each other for any consequential loss, nor other incidental loss except as expressly set out in the Proposal unless such loss or damages are solely caused by the fraud &amp; </w:t>
      </w:r>
      <w:proofErr w:type="spellStart"/>
      <w:r w:rsidRPr="00287E52">
        <w:rPr>
          <w:bCs/>
        </w:rPr>
        <w:t>mis</w:t>
      </w:r>
      <w:proofErr w:type="spellEnd"/>
      <w:r w:rsidRPr="00287E52">
        <w:rPr>
          <w:bCs/>
        </w:rPr>
        <w:t>-representation of the defaulting party.</w:t>
      </w:r>
    </w:p>
    <w:p w:rsidR="003B4264" w:rsidRPr="00287E52" w:rsidRDefault="003B4264" w:rsidP="003B4264">
      <w:pPr>
        <w:pStyle w:val="ListParagraph"/>
        <w:widowControl/>
        <w:numPr>
          <w:ilvl w:val="0"/>
          <w:numId w:val="19"/>
        </w:numPr>
        <w:shd w:val="clear" w:color="auto" w:fill="FFFFFF" w:themeFill="background1"/>
        <w:autoSpaceDE/>
        <w:autoSpaceDN/>
        <w:spacing w:before="0" w:line="276" w:lineRule="auto"/>
        <w:ind w:left="720"/>
        <w:jc w:val="both"/>
        <w:rPr>
          <w:bCs/>
        </w:rPr>
      </w:pPr>
      <w:r w:rsidRPr="00287E52">
        <w:rPr>
          <w:bCs/>
        </w:rPr>
        <w:t xml:space="preserve">In case the project lands are being arranged / organized by the contractor, shall have no effect of this clause after valid title transfer in pursuance to the conveyance deed except for the instances of fraud or </w:t>
      </w:r>
      <w:proofErr w:type="spellStart"/>
      <w:r w:rsidRPr="00287E52">
        <w:rPr>
          <w:bCs/>
        </w:rPr>
        <w:t>mis</w:t>
      </w:r>
      <w:proofErr w:type="spellEnd"/>
      <w:r w:rsidRPr="00287E52">
        <w:rPr>
          <w:bCs/>
        </w:rPr>
        <w:t>-representation however, in any case the overall liability on the contractor shall not exceed limits provided in the clause no 2. LIQUIDATED DAMAGES.</w:t>
      </w:r>
    </w:p>
    <w:p w:rsidR="003B4264" w:rsidRPr="00FA53A5" w:rsidRDefault="003B4264" w:rsidP="003B4264">
      <w:pPr>
        <w:shd w:val="clear" w:color="auto" w:fill="FFFFFF" w:themeFill="background1"/>
        <w:spacing w:line="276" w:lineRule="auto"/>
        <w:ind w:left="360"/>
        <w:jc w:val="both"/>
        <w:rPr>
          <w:b/>
          <w:bCs/>
          <w:iCs/>
        </w:rPr>
      </w:pPr>
    </w:p>
    <w:p w:rsidR="003B4264" w:rsidRPr="00397A78" w:rsidRDefault="003B4264" w:rsidP="00232999">
      <w:pPr>
        <w:pStyle w:val="Heading2"/>
        <w:numPr>
          <w:ilvl w:val="0"/>
          <w:numId w:val="16"/>
        </w:numPr>
        <w:ind w:left="900"/>
      </w:pPr>
      <w:bookmarkStart w:id="120" w:name="_Toc193135752"/>
      <w:bookmarkStart w:id="121" w:name="_Toc200100661"/>
      <w:r w:rsidRPr="00397A78">
        <w:t>GOVERNING LAW</w:t>
      </w:r>
      <w:bookmarkEnd w:id="120"/>
      <w:bookmarkEnd w:id="121"/>
    </w:p>
    <w:p w:rsidR="003B4264" w:rsidRPr="00654A89" w:rsidRDefault="003B4264" w:rsidP="00B247D9">
      <w:pPr>
        <w:pStyle w:val="ListParagraph"/>
        <w:widowControl/>
        <w:shd w:val="clear" w:color="auto" w:fill="FFFFFF" w:themeFill="background1"/>
        <w:autoSpaceDE/>
        <w:autoSpaceDN/>
        <w:spacing w:before="0" w:line="276" w:lineRule="auto"/>
        <w:ind w:left="720" w:firstLine="0"/>
        <w:jc w:val="both"/>
        <w:rPr>
          <w:bCs/>
        </w:rPr>
      </w:pPr>
      <w:r w:rsidRPr="00654A89">
        <w:rPr>
          <w:bCs/>
        </w:rPr>
        <w:t>Technical proposal shall be governed by and construed in accordance with the laws applicable to Republic of India.</w:t>
      </w:r>
    </w:p>
    <w:p w:rsidR="003B4264" w:rsidRDefault="003B4264" w:rsidP="003B4264">
      <w:pPr>
        <w:pStyle w:val="ListParagraph"/>
        <w:shd w:val="clear" w:color="auto" w:fill="FFFFFF" w:themeFill="background1"/>
        <w:spacing w:line="276" w:lineRule="auto"/>
        <w:jc w:val="both"/>
        <w:rPr>
          <w:bCs/>
          <w:highlight w:val="cyan"/>
        </w:rPr>
      </w:pPr>
    </w:p>
    <w:p w:rsidR="003B4264" w:rsidRPr="00397A78" w:rsidRDefault="003B4264" w:rsidP="00232999">
      <w:pPr>
        <w:pStyle w:val="Heading2"/>
        <w:numPr>
          <w:ilvl w:val="0"/>
          <w:numId w:val="16"/>
        </w:numPr>
        <w:ind w:left="900"/>
      </w:pPr>
      <w:bookmarkStart w:id="122" w:name="_Toc193135753"/>
      <w:bookmarkStart w:id="123" w:name="_Toc200100662"/>
      <w:r w:rsidRPr="00397A78">
        <w:t>L</w:t>
      </w:r>
      <w:bookmarkEnd w:id="122"/>
      <w:r w:rsidR="00884F72">
        <w:t>IMITATION OF LIABILITY</w:t>
      </w:r>
      <w:bookmarkEnd w:id="123"/>
    </w:p>
    <w:p w:rsidR="003B4264" w:rsidRPr="00111D97" w:rsidRDefault="003B4264" w:rsidP="003B4264">
      <w:pPr>
        <w:pStyle w:val="BodyText"/>
        <w:spacing w:before="10" w:line="280" w:lineRule="auto"/>
        <w:ind w:right="470"/>
        <w:rPr>
          <w:color w:val="000000" w:themeColor="text1"/>
          <w:spacing w:val="-30"/>
        </w:rPr>
      </w:pPr>
      <w:r>
        <w:rPr>
          <w:color w:val="000000" w:themeColor="text1"/>
        </w:rPr>
        <w:t xml:space="preserve">   </w:t>
      </w:r>
    </w:p>
    <w:p w:rsidR="003B4264" w:rsidRDefault="003B4264" w:rsidP="00B247D9">
      <w:pPr>
        <w:pStyle w:val="ListParagraph"/>
        <w:widowControl/>
        <w:shd w:val="clear" w:color="auto" w:fill="FFFFFF" w:themeFill="background1"/>
        <w:autoSpaceDE/>
        <w:autoSpaceDN/>
        <w:spacing w:before="0" w:line="276" w:lineRule="auto"/>
        <w:ind w:left="720" w:firstLine="0"/>
        <w:jc w:val="both"/>
        <w:rPr>
          <w:bCs/>
        </w:rPr>
      </w:pPr>
      <w:r w:rsidRPr="00134656">
        <w:rPr>
          <w:bCs/>
        </w:rPr>
        <w:t>Our maximum aggregate liability arising out of or in connection with the Order with reference to this Offer shall not exceed 3 % of the order value in any case.</w:t>
      </w:r>
    </w:p>
    <w:p w:rsidR="00232999" w:rsidRDefault="00232999" w:rsidP="00232999">
      <w:pPr>
        <w:widowControl/>
        <w:shd w:val="clear" w:color="auto" w:fill="FFFFFF" w:themeFill="background1"/>
        <w:autoSpaceDE/>
        <w:autoSpaceDN/>
        <w:spacing w:line="276" w:lineRule="auto"/>
        <w:jc w:val="both"/>
        <w:rPr>
          <w:bCs/>
        </w:rPr>
      </w:pPr>
    </w:p>
    <w:p w:rsidR="003B4264" w:rsidRPr="00397A78" w:rsidRDefault="003B4264" w:rsidP="00232999">
      <w:pPr>
        <w:pStyle w:val="Heading2"/>
        <w:numPr>
          <w:ilvl w:val="0"/>
          <w:numId w:val="16"/>
        </w:numPr>
        <w:ind w:left="900"/>
      </w:pPr>
      <w:bookmarkStart w:id="124" w:name="_Toc193135754"/>
      <w:bookmarkStart w:id="125" w:name="_Toc200100663"/>
      <w:r w:rsidRPr="00397A78">
        <w:t>C</w:t>
      </w:r>
      <w:r w:rsidR="00884F72">
        <w:t>ONSEQUENTIAL LOSSES</w:t>
      </w:r>
      <w:bookmarkEnd w:id="124"/>
      <w:bookmarkEnd w:id="125"/>
    </w:p>
    <w:p w:rsidR="003B4264" w:rsidRPr="00111D97" w:rsidRDefault="003B4264" w:rsidP="003B4264">
      <w:pPr>
        <w:pStyle w:val="BodyText"/>
        <w:spacing w:before="10" w:line="280" w:lineRule="auto"/>
        <w:ind w:right="470"/>
        <w:rPr>
          <w:color w:val="000000" w:themeColor="text1"/>
          <w:spacing w:val="-30"/>
        </w:rPr>
      </w:pPr>
      <w:r>
        <w:rPr>
          <w:color w:val="000000" w:themeColor="text1"/>
        </w:rPr>
        <w:t xml:space="preserve">   </w:t>
      </w:r>
    </w:p>
    <w:p w:rsidR="003B4264" w:rsidRPr="00416E9F" w:rsidRDefault="003B4264" w:rsidP="00742744">
      <w:pPr>
        <w:pStyle w:val="BodyText"/>
        <w:widowControl/>
        <w:tabs>
          <w:tab w:val="left" w:pos="-720"/>
          <w:tab w:val="left" w:pos="0"/>
          <w:tab w:val="left" w:pos="720"/>
        </w:tabs>
        <w:suppressAutoHyphens/>
        <w:overflowPunct w:val="0"/>
        <w:autoSpaceDN/>
        <w:ind w:left="720" w:right="-155"/>
        <w:jc w:val="both"/>
        <w:textAlignment w:val="baseline"/>
        <w:rPr>
          <w:color w:val="000000" w:themeColor="text1"/>
          <w:spacing w:val="-30"/>
        </w:rPr>
      </w:pPr>
      <w:r w:rsidRPr="00B247D9">
        <w:rPr>
          <w:color w:val="000000" w:themeColor="text1"/>
          <w:sz w:val="22"/>
        </w:rPr>
        <w:t>Enrich shall in no event be liable for loss of profit, loss of revenues, loss of use, loss of production, costs of capital or costs connected with interruption of operation, loss of anticipated savings or for any special, indirect, or consequential damage or loss of any nature whatsoever</w:t>
      </w:r>
      <w:r w:rsidRPr="00287E52">
        <w:rPr>
          <w:color w:val="000000" w:themeColor="text1"/>
        </w:rPr>
        <w:t>.</w:t>
      </w:r>
    </w:p>
    <w:p w:rsidR="003B4264" w:rsidRDefault="003B4264" w:rsidP="00742744">
      <w:pPr>
        <w:pStyle w:val="BodyText"/>
        <w:ind w:left="360" w:right="470"/>
        <w:rPr>
          <w:color w:val="000000" w:themeColor="text1"/>
          <w:spacing w:val="-30"/>
        </w:rPr>
      </w:pPr>
    </w:p>
    <w:p w:rsidR="003B4264" w:rsidRPr="00397A78" w:rsidRDefault="003B4264" w:rsidP="00232999">
      <w:pPr>
        <w:pStyle w:val="Heading2"/>
        <w:numPr>
          <w:ilvl w:val="0"/>
          <w:numId w:val="16"/>
        </w:numPr>
        <w:ind w:left="900"/>
      </w:pPr>
      <w:bookmarkStart w:id="126" w:name="_Toc193135755"/>
      <w:bookmarkStart w:id="127" w:name="_Toc200100664"/>
      <w:r w:rsidRPr="00397A78">
        <w:t>R</w:t>
      </w:r>
      <w:r w:rsidR="00884F72">
        <w:t>ESTRICTION ON EXPORT AND USE OF PRODUCT</w:t>
      </w:r>
      <w:bookmarkEnd w:id="126"/>
      <w:bookmarkEnd w:id="127"/>
    </w:p>
    <w:p w:rsidR="003B4264" w:rsidRPr="00287E52" w:rsidRDefault="003B4264" w:rsidP="003B4264">
      <w:pPr>
        <w:pStyle w:val="BodyText"/>
        <w:spacing w:before="10" w:line="280" w:lineRule="auto"/>
        <w:ind w:right="470"/>
        <w:rPr>
          <w:color w:val="000000" w:themeColor="text1"/>
          <w:spacing w:val="-30"/>
        </w:rPr>
      </w:pPr>
      <w:r>
        <w:rPr>
          <w:color w:val="000000" w:themeColor="text1"/>
        </w:rPr>
        <w:t xml:space="preserve">   </w:t>
      </w:r>
    </w:p>
    <w:p w:rsidR="003B4264" w:rsidRPr="00884F72" w:rsidRDefault="003B4264" w:rsidP="00742744">
      <w:pPr>
        <w:pStyle w:val="ListParagraph"/>
        <w:numPr>
          <w:ilvl w:val="4"/>
          <w:numId w:val="30"/>
        </w:numPr>
        <w:spacing w:before="0"/>
        <w:ind w:left="851" w:right="-335"/>
        <w:jc w:val="both"/>
        <w:rPr>
          <w:color w:val="000000" w:themeColor="text1"/>
        </w:rPr>
      </w:pPr>
      <w:r w:rsidRPr="00884F72">
        <w:rPr>
          <w:color w:val="000000" w:themeColor="text1"/>
        </w:rPr>
        <w:t xml:space="preserve">Purchaser acknowledges and agrees that any supply of Products shall be subject to all applicable domestic and/or foreign laws and regulations regarding export control, which shall be applicable to the Contract/ Purchase according to the wording valid at the time. Purchaser shall neither directly nor indirectly export, re-export or import, any supply from or provided by Enrich to any </w:t>
      </w:r>
      <w:bookmarkStart w:id="128" w:name="_Int_LzSzIeHw"/>
      <w:r w:rsidRPr="00884F72">
        <w:rPr>
          <w:color w:val="000000" w:themeColor="text1"/>
        </w:rPr>
        <w:t>jurisdiction</w:t>
      </w:r>
      <w:bookmarkEnd w:id="128"/>
      <w:r w:rsidRPr="00884F72">
        <w:rPr>
          <w:color w:val="000000" w:themeColor="text1"/>
        </w:rPr>
        <w:t xml:space="preserve"> for which an import or export license or any other license, permit, consent, or approval is required without first obtaining such Approval. Purchaser shall undertake that all third parties receiving such supply from Purchaser comply with this requirement.</w:t>
      </w:r>
    </w:p>
    <w:p w:rsidR="003B4264" w:rsidRPr="00287E52" w:rsidRDefault="003B4264" w:rsidP="00742744">
      <w:pPr>
        <w:pStyle w:val="ListParagraph"/>
        <w:numPr>
          <w:ilvl w:val="4"/>
          <w:numId w:val="30"/>
        </w:numPr>
        <w:spacing w:before="0"/>
        <w:ind w:left="1135" w:right="468"/>
        <w:jc w:val="both"/>
        <w:rPr>
          <w:color w:val="000000" w:themeColor="text1"/>
        </w:rPr>
      </w:pPr>
      <w:r w:rsidRPr="00287E52">
        <w:rPr>
          <w:color w:val="000000" w:themeColor="text1"/>
        </w:rPr>
        <w:t>The Products are provided on strict condition that:</w:t>
      </w:r>
    </w:p>
    <w:p w:rsidR="003B4264" w:rsidRPr="00287E52" w:rsidRDefault="003B4264" w:rsidP="00742744">
      <w:pPr>
        <w:pStyle w:val="ListParagraph"/>
        <w:numPr>
          <w:ilvl w:val="0"/>
          <w:numId w:val="29"/>
        </w:numPr>
        <w:tabs>
          <w:tab w:val="left" w:pos="1388"/>
        </w:tabs>
        <w:spacing w:before="0"/>
        <w:ind w:left="1277"/>
        <w:jc w:val="both"/>
        <w:rPr>
          <w:color w:val="000000" w:themeColor="text1"/>
        </w:rPr>
      </w:pPr>
      <w:r w:rsidRPr="00287E52">
        <w:rPr>
          <w:color w:val="000000" w:themeColor="text1"/>
        </w:rPr>
        <w:t>The Products are solely for civil use.</w:t>
      </w:r>
    </w:p>
    <w:p w:rsidR="003B4264" w:rsidRPr="00287E52" w:rsidRDefault="003B4264" w:rsidP="00742744">
      <w:pPr>
        <w:pStyle w:val="ListParagraph"/>
        <w:numPr>
          <w:ilvl w:val="0"/>
          <w:numId w:val="29"/>
        </w:numPr>
        <w:tabs>
          <w:tab w:val="left" w:pos="1388"/>
        </w:tabs>
        <w:spacing w:before="0"/>
        <w:ind w:left="1277" w:right="-335"/>
        <w:jc w:val="both"/>
        <w:rPr>
          <w:color w:val="000000" w:themeColor="text1"/>
        </w:rPr>
      </w:pPr>
      <w:r w:rsidRPr="00287E52">
        <w:rPr>
          <w:color w:val="000000" w:themeColor="text1"/>
        </w:rPr>
        <w:t xml:space="preserve">The Products are not to be supplied to any </w:t>
      </w:r>
      <w:bookmarkStart w:id="129" w:name="_Int_jkwmpZSk"/>
      <w:r w:rsidRPr="00287E52">
        <w:rPr>
          <w:color w:val="000000" w:themeColor="text1"/>
        </w:rPr>
        <w:t>jurisdiction</w:t>
      </w:r>
      <w:bookmarkEnd w:id="129"/>
      <w:r w:rsidRPr="00287E52">
        <w:rPr>
          <w:color w:val="000000" w:themeColor="text1"/>
        </w:rPr>
        <w:t>, whether directly or indirectly, or for any application where such supply or application is prohibited by any applicable law or regulation; and</w:t>
      </w:r>
    </w:p>
    <w:p w:rsidR="003B4264" w:rsidRPr="00287E52" w:rsidRDefault="003B4264" w:rsidP="00742744">
      <w:pPr>
        <w:pStyle w:val="ListParagraph"/>
        <w:numPr>
          <w:ilvl w:val="0"/>
          <w:numId w:val="29"/>
        </w:numPr>
        <w:tabs>
          <w:tab w:val="left" w:pos="1388"/>
        </w:tabs>
        <w:spacing w:before="0"/>
        <w:ind w:left="1277" w:right="466"/>
        <w:jc w:val="both"/>
        <w:rPr>
          <w:color w:val="000000" w:themeColor="text1"/>
        </w:rPr>
      </w:pPr>
      <w:r w:rsidRPr="00287E52">
        <w:rPr>
          <w:color w:val="000000" w:themeColor="text1"/>
        </w:rPr>
        <w:t xml:space="preserve">The Products will not in any way be installed, used, or applied in or in connection with the planning, construction, maintenance, operation, or use of </w:t>
      </w:r>
    </w:p>
    <w:p w:rsidR="003B4264" w:rsidRPr="00287E52" w:rsidRDefault="003B4264" w:rsidP="00742744">
      <w:pPr>
        <w:pStyle w:val="ListParagraph"/>
        <w:numPr>
          <w:ilvl w:val="4"/>
          <w:numId w:val="30"/>
        </w:numPr>
        <w:spacing w:before="0"/>
        <w:ind w:left="1135" w:right="-425"/>
        <w:jc w:val="both"/>
        <w:rPr>
          <w:color w:val="000000" w:themeColor="text1"/>
        </w:rPr>
      </w:pPr>
      <w:bookmarkStart w:id="130" w:name="_Int_hfpQvY1p"/>
      <w:r w:rsidRPr="00287E52">
        <w:rPr>
          <w:color w:val="000000" w:themeColor="text1"/>
        </w:rPr>
        <w:t xml:space="preserve">any nuclear facilities, including, but not limited to, nuclear power plants, nuclear fuel manufacturing plants, uranium </w:t>
      </w:r>
      <w:r>
        <w:rPr>
          <w:color w:val="000000" w:themeColor="text1"/>
        </w:rPr>
        <w:t>Enrich</w:t>
      </w:r>
      <w:r w:rsidRPr="00287E52">
        <w:rPr>
          <w:color w:val="000000" w:themeColor="text1"/>
        </w:rPr>
        <w:t>ment plants, spent nuclear fuel stores or research reactors.</w:t>
      </w:r>
      <w:bookmarkEnd w:id="130"/>
    </w:p>
    <w:p w:rsidR="003B4264" w:rsidRPr="00287E52" w:rsidRDefault="003B4264" w:rsidP="00742744">
      <w:pPr>
        <w:pStyle w:val="ListParagraph"/>
        <w:numPr>
          <w:ilvl w:val="4"/>
          <w:numId w:val="30"/>
        </w:numPr>
        <w:spacing w:before="0"/>
        <w:ind w:left="1135" w:right="-335"/>
        <w:jc w:val="both"/>
        <w:rPr>
          <w:color w:val="000000" w:themeColor="text1"/>
        </w:rPr>
      </w:pPr>
      <w:r w:rsidRPr="00287E52">
        <w:rPr>
          <w:color w:val="000000" w:themeColor="text1"/>
        </w:rPr>
        <w:t>any missile technology or chemical or biological weapons or applications, flight, navigation or communication of aircraft or aircraft ground support equipment.</w:t>
      </w:r>
    </w:p>
    <w:p w:rsidR="003B4264" w:rsidRPr="00416E9F" w:rsidRDefault="003B4264" w:rsidP="00742744">
      <w:pPr>
        <w:pStyle w:val="ListParagraph"/>
        <w:numPr>
          <w:ilvl w:val="4"/>
          <w:numId w:val="30"/>
        </w:numPr>
        <w:shd w:val="clear" w:color="auto" w:fill="FFFFFF" w:themeFill="background1"/>
        <w:spacing w:before="0"/>
        <w:ind w:left="1135" w:right="-335"/>
        <w:jc w:val="both"/>
        <w:rPr>
          <w:color w:val="000000" w:themeColor="text1"/>
          <w:spacing w:val="-30"/>
        </w:rPr>
      </w:pPr>
      <w:r w:rsidRPr="00416E9F">
        <w:rPr>
          <w:color w:val="000000" w:themeColor="text1"/>
        </w:rPr>
        <w:t>Purchaser must not re-sell nor otherwise supply in whatsoever way Products to any third party of which Purchaser knows or is supposed to know that it intends to use the Products in any way violating Clauses above.</w:t>
      </w:r>
    </w:p>
    <w:p w:rsidR="003B4264" w:rsidRPr="00416E9F" w:rsidRDefault="003B4264" w:rsidP="00742744">
      <w:pPr>
        <w:pStyle w:val="ListParagraph"/>
        <w:shd w:val="clear" w:color="auto" w:fill="FFFFFF" w:themeFill="background1"/>
        <w:spacing w:before="1" w:line="276" w:lineRule="auto"/>
        <w:ind w:left="851" w:right="468"/>
        <w:jc w:val="both"/>
        <w:rPr>
          <w:color w:val="000000" w:themeColor="text1"/>
          <w:spacing w:val="-30"/>
        </w:rPr>
      </w:pPr>
      <w:r w:rsidRPr="00416E9F">
        <w:rPr>
          <w:color w:val="000000" w:themeColor="text1"/>
        </w:rPr>
        <w:t xml:space="preserve">   </w:t>
      </w:r>
    </w:p>
    <w:p w:rsidR="003B4264" w:rsidRPr="00397A78" w:rsidRDefault="003B4264" w:rsidP="00232999">
      <w:pPr>
        <w:pStyle w:val="Heading2"/>
        <w:numPr>
          <w:ilvl w:val="0"/>
          <w:numId w:val="16"/>
        </w:numPr>
        <w:ind w:left="900"/>
      </w:pPr>
      <w:bookmarkStart w:id="131" w:name="_Toc193135756"/>
      <w:bookmarkStart w:id="132" w:name="_Toc200100665"/>
      <w:r w:rsidRPr="00397A78">
        <w:t>I</w:t>
      </w:r>
      <w:r w:rsidR="00884F72">
        <w:t>NTELLECTUAL PROPERTY RIGHTS</w:t>
      </w:r>
      <w:bookmarkEnd w:id="131"/>
      <w:bookmarkEnd w:id="132"/>
    </w:p>
    <w:p w:rsidR="003B4264" w:rsidRPr="00397A78" w:rsidRDefault="003B4264" w:rsidP="00397A78">
      <w:pPr>
        <w:pStyle w:val="Heading2"/>
        <w:ind w:left="900" w:firstLine="0"/>
      </w:pPr>
    </w:p>
    <w:p w:rsidR="003B4264" w:rsidRDefault="003B4264" w:rsidP="00742744">
      <w:pPr>
        <w:ind w:left="907" w:right="-518"/>
        <w:jc w:val="both"/>
        <w:rPr>
          <w:color w:val="000000" w:themeColor="text1"/>
        </w:rPr>
      </w:pPr>
      <w:r w:rsidRPr="00287E52">
        <w:rPr>
          <w:color w:val="000000" w:themeColor="text1"/>
        </w:rPr>
        <w:t xml:space="preserve">Any patent, software, design, copyright, trademark, or other intellectual property right (“IPR”) being part of the Products and/or Services, whether owned or held by limited right, registered or not, is and shall remain the sole and exclusive property of </w:t>
      </w:r>
      <w:r>
        <w:rPr>
          <w:color w:val="000000" w:themeColor="text1"/>
        </w:rPr>
        <w:t>Enrich</w:t>
      </w:r>
      <w:r w:rsidRPr="00287E52">
        <w:rPr>
          <w:color w:val="000000" w:themeColor="text1"/>
        </w:rPr>
        <w:t xml:space="preserve"> or its Affiliates. The purchaser will not acquire any ownership right or ownership title in such IPR. Purchaser is hereby granted with a non-exclusive, non-transferable, limited license to use the IPR subject to the following: (</w:t>
      </w:r>
      <w:proofErr w:type="spellStart"/>
      <w:r w:rsidRPr="00287E52">
        <w:rPr>
          <w:color w:val="000000" w:themeColor="text1"/>
        </w:rPr>
        <w:t>i</w:t>
      </w:r>
      <w:proofErr w:type="spellEnd"/>
      <w:r w:rsidRPr="00287E52">
        <w:rPr>
          <w:color w:val="000000" w:themeColor="text1"/>
        </w:rPr>
        <w:t>) The IPR may be used only in conjuncti</w:t>
      </w:r>
      <w:r>
        <w:rPr>
          <w:color w:val="000000" w:themeColor="text1"/>
        </w:rPr>
        <w:t>on with equipment specified by Enrich</w:t>
      </w:r>
      <w:r w:rsidRPr="00287E52">
        <w:rPr>
          <w:color w:val="000000" w:themeColor="text1"/>
        </w:rPr>
        <w:t>; (ii) the IPR shall be kept strictly confidential; (iii) the IPR shall not be copied, reverse engineered, or modified; and (iv) Purchaser’s right to use the IPR shall terminate immediately when the specified equipment is no longer used by Purchaser or when otherwise terminated.</w:t>
      </w:r>
    </w:p>
    <w:p w:rsidR="003B4264" w:rsidRDefault="003B4264" w:rsidP="003B4264">
      <w:pPr>
        <w:spacing w:line="242" w:lineRule="auto"/>
        <w:ind w:right="468"/>
        <w:jc w:val="both"/>
        <w:rPr>
          <w:color w:val="000000" w:themeColor="text1"/>
        </w:rPr>
      </w:pPr>
    </w:p>
    <w:p w:rsidR="003B4264" w:rsidRDefault="003B4264" w:rsidP="003B4264">
      <w:pPr>
        <w:spacing w:after="120"/>
        <w:ind w:left="4232" w:firstLine="88"/>
        <w:rPr>
          <w:b/>
          <w:bCs/>
          <w:iCs/>
        </w:rPr>
      </w:pPr>
    </w:p>
    <w:p w:rsidR="009D5983" w:rsidRDefault="009D5983">
      <w:pPr>
        <w:rPr>
          <w:b/>
          <w:bCs/>
          <w:iCs/>
        </w:rPr>
      </w:pPr>
      <w:r>
        <w:rPr>
          <w:b/>
          <w:bCs/>
          <w:iCs/>
        </w:rPr>
        <w:br w:type="page"/>
      </w:r>
    </w:p>
    <w:p w:rsidR="003B4264" w:rsidRPr="00884F72" w:rsidRDefault="003B4264" w:rsidP="003B4264">
      <w:pPr>
        <w:spacing w:after="120"/>
        <w:ind w:left="4232" w:firstLine="88"/>
        <w:rPr>
          <w:sz w:val="24"/>
        </w:rPr>
      </w:pPr>
      <w:r w:rsidRPr="00884F72">
        <w:rPr>
          <w:b/>
          <w:bCs/>
          <w:iCs/>
          <w:sz w:val="24"/>
        </w:rPr>
        <w:lastRenderedPageBreak/>
        <w:t>DISCLAIMER</w:t>
      </w:r>
    </w:p>
    <w:p w:rsidR="003B4264" w:rsidRPr="00FA53A5" w:rsidRDefault="003B4264" w:rsidP="003B4264">
      <w:pPr>
        <w:spacing w:after="17" w:line="259" w:lineRule="auto"/>
        <w:ind w:left="360"/>
      </w:pPr>
      <w:r w:rsidRPr="00FA53A5">
        <w:t xml:space="preserve"> </w:t>
      </w:r>
    </w:p>
    <w:p w:rsidR="003B4264" w:rsidRPr="00742744" w:rsidRDefault="003B4264" w:rsidP="00742744">
      <w:pPr>
        <w:ind w:left="720" w:right="-605"/>
        <w:jc w:val="both"/>
        <w:rPr>
          <w:bCs/>
        </w:rPr>
      </w:pPr>
      <w:r w:rsidRPr="00742744">
        <w:rPr>
          <w:bCs/>
        </w:rPr>
        <w:t xml:space="preserve">The present business proposal contains </w:t>
      </w:r>
      <w:r w:rsidR="00884F72" w:rsidRPr="00742744">
        <w:rPr>
          <w:bCs/>
        </w:rPr>
        <w:t xml:space="preserve">technical &amp; </w:t>
      </w:r>
      <w:r w:rsidRPr="00742744">
        <w:rPr>
          <w:bCs/>
        </w:rPr>
        <w:t xml:space="preserve">commercial information that must be considered as confidential and therefore cannot be transmitted nor made available to any person other than its recipient and the staff members directly involved, without the previous consent of M/s. Enrich Energy Pvt. Ltd. </w:t>
      </w:r>
    </w:p>
    <w:p w:rsidR="003B4264" w:rsidRPr="00FA53A5" w:rsidRDefault="003B4264" w:rsidP="003B4264">
      <w:pPr>
        <w:spacing w:line="276" w:lineRule="auto"/>
        <w:ind w:left="360"/>
        <w:jc w:val="both"/>
        <w:rPr>
          <w:bCs/>
        </w:rPr>
      </w:pPr>
    </w:p>
    <w:p w:rsidR="003B4264" w:rsidRPr="00FA53A5" w:rsidRDefault="003B4264" w:rsidP="003B4264">
      <w:pPr>
        <w:spacing w:line="276" w:lineRule="auto"/>
        <w:ind w:left="360"/>
        <w:jc w:val="both"/>
        <w:rPr>
          <w:bCs/>
        </w:rPr>
      </w:pPr>
    </w:p>
    <w:p w:rsidR="003B4264" w:rsidRPr="00FA53A5" w:rsidRDefault="003B4264" w:rsidP="003B4264">
      <w:pPr>
        <w:rPr>
          <w:b/>
          <w:bCs/>
          <w:noProof/>
          <w:u w:val="single"/>
        </w:rPr>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FA53A5" w:rsidRDefault="003B4264" w:rsidP="003B4264">
      <w:pPr>
        <w:spacing w:line="276" w:lineRule="auto"/>
        <w:ind w:left="360"/>
        <w:jc w:val="both"/>
      </w:pPr>
    </w:p>
    <w:p w:rsidR="003B4264" w:rsidRPr="003B4264" w:rsidRDefault="003B4264" w:rsidP="003B4264">
      <w:pPr>
        <w:tabs>
          <w:tab w:val="left" w:pos="1297"/>
        </w:tabs>
        <w:spacing w:before="4"/>
        <w:ind w:right="450"/>
        <w:jc w:val="both"/>
        <w:rPr>
          <w:sz w:val="24"/>
        </w:rPr>
      </w:pPr>
    </w:p>
    <w:sectPr w:rsidR="003B4264" w:rsidRPr="003B4264" w:rsidSect="009D5983">
      <w:pgSz w:w="11910" w:h="16840"/>
      <w:pgMar w:top="1340" w:right="2100" w:bottom="800" w:left="425" w:header="176" w:footer="611"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7833" w:rsidRDefault="00BF7833">
      <w:r>
        <w:separator/>
      </w:r>
    </w:p>
  </w:endnote>
  <w:endnote w:type="continuationSeparator" w:id="0">
    <w:p w:rsidR="00BF7833" w:rsidRDefault="00BF7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60F" w:rsidRDefault="00F1460F">
    <w:pPr>
      <w:pStyle w:val="BodyText"/>
      <w:spacing w:line="14" w:lineRule="auto"/>
      <w:rPr>
        <w:sz w:val="20"/>
      </w:rPr>
    </w:pPr>
    <w:r>
      <w:rPr>
        <w:noProof/>
        <w:sz w:val="20"/>
      </w:rPr>
      <mc:AlternateContent>
        <mc:Choice Requires="wps">
          <w:drawing>
            <wp:anchor distT="0" distB="0" distL="0" distR="0" simplePos="0" relativeHeight="486895616" behindDoc="1" locked="0" layoutInCell="1" allowOverlap="1" wp14:anchorId="00028F21" wp14:editId="7D398BA6">
              <wp:simplePos x="0" y="0"/>
              <wp:positionH relativeFrom="page">
                <wp:posOffset>6276594</wp:posOffset>
              </wp:positionH>
              <wp:positionV relativeFrom="page">
                <wp:posOffset>10164571</wp:posOffset>
              </wp:positionV>
              <wp:extent cx="711200" cy="1778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 cy="177800"/>
                      </a:xfrm>
                      <a:prstGeom prst="rect">
                        <a:avLst/>
                      </a:prstGeom>
                    </wps:spPr>
                    <wps:txbx>
                      <w:txbxContent>
                        <w:p w:rsidR="00F1460F" w:rsidRDefault="00F1460F">
                          <w:pPr>
                            <w:pStyle w:val="BodyText"/>
                            <w:spacing w:line="264" w:lineRule="exact"/>
                            <w:ind w:left="20"/>
                          </w:pPr>
                          <w:r>
                            <w:t xml:space="preserve">Page </w:t>
                          </w:r>
                          <w:r>
                            <w:fldChar w:fldCharType="begin"/>
                          </w:r>
                          <w:r>
                            <w:instrText xml:space="preserve"> PAGE </w:instrText>
                          </w:r>
                          <w:r>
                            <w:fldChar w:fldCharType="separate"/>
                          </w:r>
                          <w:r w:rsidR="009570C6">
                            <w:rPr>
                              <w:noProof/>
                            </w:rPr>
                            <w:t>1</w:t>
                          </w:r>
                          <w:r>
                            <w:fldChar w:fldCharType="end"/>
                          </w:r>
                          <w:r>
                            <w:rPr>
                              <w:spacing w:val="-1"/>
                            </w:rPr>
                            <w:t xml:space="preserve"> </w:t>
                          </w:r>
                          <w:r>
                            <w:t xml:space="preserve">of </w:t>
                          </w:r>
                          <w:r>
                            <w:rPr>
                              <w:spacing w:val="-10"/>
                            </w:rPr>
                            <w:t>8</w:t>
                          </w:r>
                        </w:p>
                      </w:txbxContent>
                    </wps:txbx>
                    <wps:bodyPr wrap="square" lIns="0" tIns="0" rIns="0" bIns="0" rtlCol="0">
                      <a:noAutofit/>
                    </wps:bodyPr>
                  </wps:wsp>
                </a:graphicData>
              </a:graphic>
            </wp:anchor>
          </w:drawing>
        </mc:Choice>
        <mc:Fallback>
          <w:pict>
            <v:shapetype w14:anchorId="00028F21" id="_x0000_t202" coordsize="21600,21600" o:spt="202" path="m,l,21600r21600,l21600,xe">
              <v:stroke joinstyle="miter"/>
              <v:path gradientshapeok="t" o:connecttype="rect"/>
            </v:shapetype>
            <v:shape id="Textbox 5" o:spid="_x0000_s1027" type="#_x0000_t202" style="position:absolute;margin-left:494.2pt;margin-top:800.35pt;width:56pt;height:14pt;z-index:-16420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" filled="f" stroked="f">
              <v:path arrowok="t"/>
              <v:textbox inset="0,0,0,0">
                <w:txbxContent>
                  <w:p w:rsidR="00F1460F" w:rsidRDefault="00F1460F">
                    <w:pPr>
                      <w:pStyle w:val="BodyText"/>
                      <w:spacing w:line="264" w:lineRule="exact"/>
                      <w:ind w:left="20"/>
                    </w:pPr>
                    <w:r>
                      <w:t xml:space="preserve">Page </w:t>
                    </w:r>
                    <w:r>
                      <w:fldChar w:fldCharType="begin"/>
                    </w:r>
                    <w:r>
                      <w:instrText xml:space="preserve"> PAGE </w:instrText>
                    </w:r>
                    <w:r>
                      <w:fldChar w:fldCharType="separate"/>
                    </w:r>
                    <w:r w:rsidR="009570C6">
                      <w:rPr>
                        <w:noProof/>
                      </w:rPr>
                      <w:t>1</w:t>
                    </w:r>
                    <w:r>
                      <w:fldChar w:fldCharType="end"/>
                    </w:r>
                    <w:r>
                      <w:rPr>
                        <w:spacing w:val="-1"/>
                      </w:rPr>
                      <w:t xml:space="preserve"> </w:t>
                    </w:r>
                    <w:r>
                      <w:t xml:space="preserve">of </w:t>
                    </w:r>
                    <w:r>
                      <w:rPr>
                        <w:spacing w:val="-10"/>
                      </w:rP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7833" w:rsidRDefault="00BF7833">
      <w:r>
        <w:separator/>
      </w:r>
    </w:p>
  </w:footnote>
  <w:footnote w:type="continuationSeparator" w:id="0">
    <w:p w:rsidR="00BF7833" w:rsidRDefault="00BF783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60F" w:rsidRDefault="00F1460F">
    <w:pPr>
      <w:pStyle w:val="BodyText"/>
      <w:spacing w:line="14" w:lineRule="auto"/>
      <w:rPr>
        <w:sz w:val="20"/>
      </w:rPr>
    </w:pPr>
    <w:r>
      <w:rPr>
        <w:noProof/>
        <w:sz w:val="20"/>
      </w:rPr>
      <w:drawing>
        <wp:anchor distT="0" distB="0" distL="0" distR="0" simplePos="0" relativeHeight="486894592" behindDoc="1" locked="0" layoutInCell="1" allowOverlap="1" wp14:anchorId="100AE916" wp14:editId="0D9CA957">
          <wp:simplePos x="0" y="0"/>
          <wp:positionH relativeFrom="page">
            <wp:posOffset>6033682</wp:posOffset>
          </wp:positionH>
          <wp:positionV relativeFrom="page">
            <wp:posOffset>111662</wp:posOffset>
          </wp:positionV>
          <wp:extent cx="732733" cy="703445"/>
          <wp:effectExtent l="0" t="0" r="0" b="0"/>
          <wp:wrapNone/>
          <wp:docPr id="3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732733" cy="703445"/>
                  </a:xfrm>
                  <a:prstGeom prst="rect">
                    <a:avLst/>
                  </a:prstGeom>
                </pic:spPr>
              </pic:pic>
            </a:graphicData>
          </a:graphic>
        </wp:anchor>
      </w:drawing>
    </w:r>
    <w:r>
      <w:rPr>
        <w:noProof/>
        <w:sz w:val="20"/>
      </w:rPr>
      <mc:AlternateContent>
        <mc:Choice Requires="wps">
          <w:drawing>
            <wp:anchor distT="0" distB="0" distL="0" distR="0" simplePos="0" relativeHeight="486895104" behindDoc="1" locked="0" layoutInCell="1" allowOverlap="1" wp14:anchorId="4E1938DC" wp14:editId="38A729FD">
              <wp:simplePos x="0" y="0"/>
              <wp:positionH relativeFrom="page">
                <wp:posOffset>673100</wp:posOffset>
              </wp:positionH>
              <wp:positionV relativeFrom="page">
                <wp:posOffset>376702</wp:posOffset>
              </wp:positionV>
              <wp:extent cx="2881630" cy="33655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81630" cy="336550"/>
                      </a:xfrm>
                      <a:prstGeom prst="rect">
                        <a:avLst/>
                      </a:prstGeom>
                    </wps:spPr>
                    <wps:txbx>
                      <w:txbxContent>
                        <w:p w:rsidR="00F1460F" w:rsidRDefault="00F1460F">
                          <w:pPr>
                            <w:spacing w:before="19"/>
                            <w:ind w:left="20" w:right="18"/>
                            <w:rPr>
                              <w:rFonts w:ascii="Verdana"/>
                              <w:i/>
                              <w:sz w:val="20"/>
                            </w:rPr>
                          </w:pPr>
                          <w:r>
                            <w:rPr>
                              <w:rFonts w:ascii="Verdana"/>
                              <w:i/>
                              <w:spacing w:val="-4"/>
                              <w:sz w:val="20"/>
                            </w:rPr>
                            <w:t>Techno-</w:t>
                          </w:r>
                          <w:r>
                            <w:rPr>
                              <w:rFonts w:ascii="Verdana"/>
                              <w:i/>
                              <w:spacing w:val="-15"/>
                              <w:sz w:val="20"/>
                            </w:rPr>
                            <w:t xml:space="preserve"> </w:t>
                          </w:r>
                          <w:r>
                            <w:rPr>
                              <w:rFonts w:ascii="Verdana"/>
                              <w:i/>
                              <w:spacing w:val="-4"/>
                              <w:sz w:val="20"/>
                            </w:rPr>
                            <w:t>Commercial</w:t>
                          </w:r>
                          <w:r>
                            <w:rPr>
                              <w:rFonts w:ascii="Verdana"/>
                              <w:i/>
                              <w:spacing w:val="-14"/>
                              <w:sz w:val="20"/>
                            </w:rPr>
                            <w:t xml:space="preserve"> </w:t>
                          </w:r>
                          <w:r>
                            <w:rPr>
                              <w:rFonts w:ascii="Verdana"/>
                              <w:i/>
                              <w:spacing w:val="-4"/>
                              <w:sz w:val="20"/>
                            </w:rPr>
                            <w:t>Proposal</w:t>
                          </w:r>
                          <w:r>
                            <w:rPr>
                              <w:rFonts w:ascii="Verdana"/>
                              <w:i/>
                              <w:spacing w:val="-15"/>
                              <w:sz w:val="20"/>
                            </w:rPr>
                            <w:t xml:space="preserve"> </w:t>
                          </w:r>
                          <w:r>
                            <w:rPr>
                              <w:rFonts w:ascii="Verdana"/>
                              <w:i/>
                              <w:spacing w:val="-4"/>
                              <w:sz w:val="20"/>
                            </w:rPr>
                            <w:t>for</w:t>
                          </w:r>
                          <w:r>
                            <w:rPr>
                              <w:rFonts w:ascii="Verdana"/>
                              <w:i/>
                              <w:spacing w:val="-16"/>
                              <w:sz w:val="20"/>
                            </w:rPr>
                            <w:t xml:space="preserve"> </w:t>
                          </w:r>
                          <w:r>
                            <w:rPr>
                              <w:rFonts w:ascii="Verdana"/>
                              <w:i/>
                              <w:spacing w:val="-4"/>
                              <w:sz w:val="20"/>
                            </w:rPr>
                            <w:t>EPC</w:t>
                          </w:r>
                          <w:r>
                            <w:rPr>
                              <w:rFonts w:ascii="Verdana"/>
                              <w:i/>
                              <w:spacing w:val="-14"/>
                              <w:sz w:val="20"/>
                            </w:rPr>
                            <w:t xml:space="preserve"> </w:t>
                          </w:r>
                          <w:r>
                            <w:rPr>
                              <w:rFonts w:ascii="Verdana"/>
                              <w:i/>
                              <w:spacing w:val="-4"/>
                              <w:sz w:val="20"/>
                            </w:rPr>
                            <w:t xml:space="preserve">Solution </w:t>
                          </w:r>
                          <w:r>
                            <w:rPr>
                              <w:rFonts w:ascii="Verdana"/>
                              <w:i/>
                              <w:sz w:val="20"/>
                            </w:rPr>
                            <w:t>for</w:t>
                          </w:r>
                          <w:r>
                            <w:rPr>
                              <w:rFonts w:ascii="Verdana"/>
                              <w:i/>
                              <w:spacing w:val="-18"/>
                              <w:sz w:val="20"/>
                            </w:rPr>
                            <w:t xml:space="preserve"> </w:t>
                          </w:r>
                          <w:r>
                            <w:rPr>
                              <w:rFonts w:ascii="Verdana"/>
                              <w:i/>
                              <w:sz w:val="20"/>
                            </w:rPr>
                            <w:t>BESS</w:t>
                          </w:r>
                          <w:r>
                            <w:rPr>
                              <w:rFonts w:ascii="Verdana"/>
                              <w:i/>
                              <w:spacing w:val="-18"/>
                              <w:sz w:val="20"/>
                            </w:rPr>
                            <w:t xml:space="preserve"> </w:t>
                          </w:r>
                          <w:r>
                            <w:rPr>
                              <w:rFonts w:ascii="Verdana"/>
                              <w:i/>
                              <w:sz w:val="20"/>
                            </w:rPr>
                            <w:t>Project</w:t>
                          </w:r>
                        </w:p>
                      </w:txbxContent>
                    </wps:txbx>
                    <wps:bodyPr wrap="square" lIns="0" tIns="0" rIns="0" bIns="0" rtlCol="0">
                      <a:noAutofit/>
                    </wps:bodyPr>
                  </wps:wsp>
                </a:graphicData>
              </a:graphic>
            </wp:anchor>
          </w:drawing>
        </mc:Choice>
        <mc:Fallback>
          <w:pict>
            <v:shapetype w14:anchorId="4E1938DC" id="_x0000_t202" coordsize="21600,21600" o:spt="202" path="m,l,21600r21600,l21600,xe">
              <v:stroke joinstyle="miter"/>
              <v:path gradientshapeok="t" o:connecttype="rect"/>
            </v:shapetype>
            <v:shape id="Textbox 4" o:spid="_x0000_s1026" type="#_x0000_t202" style="position:absolute;margin-left:53pt;margin-top:29.65pt;width:226.9pt;height:26.5pt;z-index:-164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" filled="f" stroked="f">
              <v:path arrowok="t"/>
              <v:textbox inset="0,0,0,0">
                <w:txbxContent>
                  <w:p w:rsidR="00F1460F" w:rsidRDefault="00F1460F">
                    <w:pPr>
                      <w:spacing w:before="19"/>
                      <w:ind w:left="20" w:right="18"/>
                      <w:rPr>
                        <w:rFonts w:ascii="Verdana"/>
                        <w:i/>
                        <w:sz w:val="20"/>
                      </w:rPr>
                    </w:pPr>
                    <w:r>
                      <w:rPr>
                        <w:rFonts w:ascii="Verdana"/>
                        <w:i/>
                        <w:spacing w:val="-4"/>
                        <w:sz w:val="20"/>
                      </w:rPr>
                      <w:t>Techno-</w:t>
                    </w:r>
                    <w:r>
                      <w:rPr>
                        <w:rFonts w:ascii="Verdana"/>
                        <w:i/>
                        <w:spacing w:val="-15"/>
                        <w:sz w:val="20"/>
                      </w:rPr>
                      <w:t xml:space="preserve"> </w:t>
                    </w:r>
                    <w:r>
                      <w:rPr>
                        <w:rFonts w:ascii="Verdana"/>
                        <w:i/>
                        <w:spacing w:val="-4"/>
                        <w:sz w:val="20"/>
                      </w:rPr>
                      <w:t>Commercial</w:t>
                    </w:r>
                    <w:r>
                      <w:rPr>
                        <w:rFonts w:ascii="Verdana"/>
                        <w:i/>
                        <w:spacing w:val="-14"/>
                        <w:sz w:val="20"/>
                      </w:rPr>
                      <w:t xml:space="preserve"> </w:t>
                    </w:r>
                    <w:r>
                      <w:rPr>
                        <w:rFonts w:ascii="Verdana"/>
                        <w:i/>
                        <w:spacing w:val="-4"/>
                        <w:sz w:val="20"/>
                      </w:rPr>
                      <w:t>Proposal</w:t>
                    </w:r>
                    <w:r>
                      <w:rPr>
                        <w:rFonts w:ascii="Verdana"/>
                        <w:i/>
                        <w:spacing w:val="-15"/>
                        <w:sz w:val="20"/>
                      </w:rPr>
                      <w:t xml:space="preserve"> </w:t>
                    </w:r>
                    <w:r>
                      <w:rPr>
                        <w:rFonts w:ascii="Verdana"/>
                        <w:i/>
                        <w:spacing w:val="-4"/>
                        <w:sz w:val="20"/>
                      </w:rPr>
                      <w:t>for</w:t>
                    </w:r>
                    <w:r>
                      <w:rPr>
                        <w:rFonts w:ascii="Verdana"/>
                        <w:i/>
                        <w:spacing w:val="-16"/>
                        <w:sz w:val="20"/>
                      </w:rPr>
                      <w:t xml:space="preserve"> </w:t>
                    </w:r>
                    <w:r>
                      <w:rPr>
                        <w:rFonts w:ascii="Verdana"/>
                        <w:i/>
                        <w:spacing w:val="-4"/>
                        <w:sz w:val="20"/>
                      </w:rPr>
                      <w:t>EPC</w:t>
                    </w:r>
                    <w:r>
                      <w:rPr>
                        <w:rFonts w:ascii="Verdana"/>
                        <w:i/>
                        <w:spacing w:val="-14"/>
                        <w:sz w:val="20"/>
                      </w:rPr>
                      <w:t xml:space="preserve"> </w:t>
                    </w:r>
                    <w:r>
                      <w:rPr>
                        <w:rFonts w:ascii="Verdana"/>
                        <w:i/>
                        <w:spacing w:val="-4"/>
                        <w:sz w:val="20"/>
                      </w:rPr>
                      <w:t xml:space="preserve">Solution </w:t>
                    </w:r>
                    <w:r>
                      <w:rPr>
                        <w:rFonts w:ascii="Verdana"/>
                        <w:i/>
                        <w:sz w:val="20"/>
                      </w:rPr>
                      <w:t>for</w:t>
                    </w:r>
                    <w:r>
                      <w:rPr>
                        <w:rFonts w:ascii="Verdana"/>
                        <w:i/>
                        <w:spacing w:val="-18"/>
                        <w:sz w:val="20"/>
                      </w:rPr>
                      <w:t xml:space="preserve"> </w:t>
                    </w:r>
                    <w:r>
                      <w:rPr>
                        <w:rFonts w:ascii="Verdana"/>
                        <w:i/>
                        <w:sz w:val="20"/>
                      </w:rPr>
                      <w:t>BESS</w:t>
                    </w:r>
                    <w:r>
                      <w:rPr>
                        <w:rFonts w:ascii="Verdana"/>
                        <w:i/>
                        <w:spacing w:val="-18"/>
                        <w:sz w:val="20"/>
                      </w:rPr>
                      <w:t xml:space="preserve"> </w:t>
                    </w:r>
                    <w:r>
                      <w:rPr>
                        <w:rFonts w:ascii="Verdana"/>
                        <w:i/>
                        <w:sz w:val="20"/>
                      </w:rPr>
                      <w:t>Project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pt;height:11.5pt" o:bullet="t">
        <v:imagedata r:id="rId1" o:title="mso11AA"/>
      </v:shape>
    </w:pict>
  </w:numPicBullet>
  <w:abstractNum w:abstractNumId="0" w15:restartNumberingAfterBreak="0">
    <w:nsid w:val="04893BD8"/>
    <w:multiLevelType w:val="hybridMultilevel"/>
    <w:tmpl w:val="00A2B164"/>
    <w:lvl w:ilvl="0" w:tplc="C5FCD8E6">
      <w:numFmt w:val="bullet"/>
      <w:lvlText w:val="•"/>
      <w:lvlJc w:val="left"/>
      <w:pPr>
        <w:ind w:left="184" w:hanging="175"/>
      </w:pPr>
      <w:rPr>
        <w:rFonts w:ascii="Calibri" w:eastAsia="Calibri" w:hAnsi="Calibri" w:cs="Calibri" w:hint="default"/>
        <w:b w:val="0"/>
        <w:bCs w:val="0"/>
        <w:i w:val="0"/>
        <w:iCs w:val="0"/>
        <w:spacing w:val="0"/>
        <w:w w:val="100"/>
        <w:sz w:val="24"/>
        <w:szCs w:val="24"/>
        <w:lang w:val="en-US" w:eastAsia="en-US" w:bidi="ar-SA"/>
      </w:rPr>
    </w:lvl>
    <w:lvl w:ilvl="1" w:tplc="9482CF78">
      <w:numFmt w:val="bullet"/>
      <w:lvlText w:val="•"/>
      <w:lvlJc w:val="left"/>
      <w:pPr>
        <w:ind w:left="628" w:hanging="175"/>
      </w:pPr>
      <w:rPr>
        <w:rFonts w:hint="default"/>
        <w:lang w:val="en-US" w:eastAsia="en-US" w:bidi="ar-SA"/>
      </w:rPr>
    </w:lvl>
    <w:lvl w:ilvl="2" w:tplc="BFD026CA">
      <w:numFmt w:val="bullet"/>
      <w:lvlText w:val="•"/>
      <w:lvlJc w:val="left"/>
      <w:pPr>
        <w:ind w:left="1076" w:hanging="175"/>
      </w:pPr>
      <w:rPr>
        <w:rFonts w:hint="default"/>
        <w:lang w:val="en-US" w:eastAsia="en-US" w:bidi="ar-SA"/>
      </w:rPr>
    </w:lvl>
    <w:lvl w:ilvl="3" w:tplc="95F8EBE8">
      <w:numFmt w:val="bullet"/>
      <w:lvlText w:val="•"/>
      <w:lvlJc w:val="left"/>
      <w:pPr>
        <w:ind w:left="1525" w:hanging="175"/>
      </w:pPr>
      <w:rPr>
        <w:rFonts w:hint="default"/>
        <w:lang w:val="en-US" w:eastAsia="en-US" w:bidi="ar-SA"/>
      </w:rPr>
    </w:lvl>
    <w:lvl w:ilvl="4" w:tplc="C06A591C">
      <w:numFmt w:val="bullet"/>
      <w:lvlText w:val="•"/>
      <w:lvlJc w:val="left"/>
      <w:pPr>
        <w:ind w:left="1973" w:hanging="175"/>
      </w:pPr>
      <w:rPr>
        <w:rFonts w:hint="default"/>
        <w:lang w:val="en-US" w:eastAsia="en-US" w:bidi="ar-SA"/>
      </w:rPr>
    </w:lvl>
    <w:lvl w:ilvl="5" w:tplc="F0BC1B46">
      <w:numFmt w:val="bullet"/>
      <w:lvlText w:val="•"/>
      <w:lvlJc w:val="left"/>
      <w:pPr>
        <w:ind w:left="2422" w:hanging="175"/>
      </w:pPr>
      <w:rPr>
        <w:rFonts w:hint="default"/>
        <w:lang w:val="en-US" w:eastAsia="en-US" w:bidi="ar-SA"/>
      </w:rPr>
    </w:lvl>
    <w:lvl w:ilvl="6" w:tplc="AB00C94E">
      <w:numFmt w:val="bullet"/>
      <w:lvlText w:val="•"/>
      <w:lvlJc w:val="left"/>
      <w:pPr>
        <w:ind w:left="2870" w:hanging="175"/>
      </w:pPr>
      <w:rPr>
        <w:rFonts w:hint="default"/>
        <w:lang w:val="en-US" w:eastAsia="en-US" w:bidi="ar-SA"/>
      </w:rPr>
    </w:lvl>
    <w:lvl w:ilvl="7" w:tplc="3F4A61A2">
      <w:numFmt w:val="bullet"/>
      <w:lvlText w:val="•"/>
      <w:lvlJc w:val="left"/>
      <w:pPr>
        <w:ind w:left="3318" w:hanging="175"/>
      </w:pPr>
      <w:rPr>
        <w:rFonts w:hint="default"/>
        <w:lang w:val="en-US" w:eastAsia="en-US" w:bidi="ar-SA"/>
      </w:rPr>
    </w:lvl>
    <w:lvl w:ilvl="8" w:tplc="FE163B8A">
      <w:numFmt w:val="bullet"/>
      <w:lvlText w:val="•"/>
      <w:lvlJc w:val="left"/>
      <w:pPr>
        <w:ind w:left="3767" w:hanging="175"/>
      </w:pPr>
      <w:rPr>
        <w:rFonts w:hint="default"/>
        <w:lang w:val="en-US" w:eastAsia="en-US" w:bidi="ar-SA"/>
      </w:rPr>
    </w:lvl>
  </w:abstractNum>
  <w:abstractNum w:abstractNumId="1" w15:restartNumberingAfterBreak="0">
    <w:nsid w:val="08ED183A"/>
    <w:multiLevelType w:val="hybridMultilevel"/>
    <w:tmpl w:val="27B258D8"/>
    <w:lvl w:ilvl="0" w:tplc="F1945C50">
      <w:numFmt w:val="bullet"/>
      <w:lvlText w:val="•"/>
      <w:lvlJc w:val="left"/>
      <w:pPr>
        <w:ind w:left="184" w:hanging="176"/>
      </w:pPr>
      <w:rPr>
        <w:rFonts w:ascii="Calibri" w:eastAsia="Calibri" w:hAnsi="Calibri" w:cs="Calibri" w:hint="default"/>
        <w:b w:val="0"/>
        <w:bCs w:val="0"/>
        <w:i w:val="0"/>
        <w:iCs w:val="0"/>
        <w:spacing w:val="0"/>
        <w:w w:val="100"/>
        <w:sz w:val="24"/>
        <w:szCs w:val="24"/>
        <w:lang w:val="en-US" w:eastAsia="en-US" w:bidi="ar-SA"/>
      </w:rPr>
    </w:lvl>
    <w:lvl w:ilvl="1" w:tplc="DCB6C75C">
      <w:numFmt w:val="bullet"/>
      <w:lvlText w:val="•"/>
      <w:lvlJc w:val="left"/>
      <w:pPr>
        <w:ind w:left="628" w:hanging="176"/>
      </w:pPr>
      <w:rPr>
        <w:rFonts w:hint="default"/>
        <w:lang w:val="en-US" w:eastAsia="en-US" w:bidi="ar-SA"/>
      </w:rPr>
    </w:lvl>
    <w:lvl w:ilvl="2" w:tplc="C3D8ABE0">
      <w:numFmt w:val="bullet"/>
      <w:lvlText w:val="•"/>
      <w:lvlJc w:val="left"/>
      <w:pPr>
        <w:ind w:left="1076" w:hanging="176"/>
      </w:pPr>
      <w:rPr>
        <w:rFonts w:hint="default"/>
        <w:lang w:val="en-US" w:eastAsia="en-US" w:bidi="ar-SA"/>
      </w:rPr>
    </w:lvl>
    <w:lvl w:ilvl="3" w:tplc="4162AB02">
      <w:numFmt w:val="bullet"/>
      <w:lvlText w:val="•"/>
      <w:lvlJc w:val="left"/>
      <w:pPr>
        <w:ind w:left="1525" w:hanging="176"/>
      </w:pPr>
      <w:rPr>
        <w:rFonts w:hint="default"/>
        <w:lang w:val="en-US" w:eastAsia="en-US" w:bidi="ar-SA"/>
      </w:rPr>
    </w:lvl>
    <w:lvl w:ilvl="4" w:tplc="DD407592">
      <w:numFmt w:val="bullet"/>
      <w:lvlText w:val="•"/>
      <w:lvlJc w:val="left"/>
      <w:pPr>
        <w:ind w:left="1973" w:hanging="176"/>
      </w:pPr>
      <w:rPr>
        <w:rFonts w:hint="default"/>
        <w:lang w:val="en-US" w:eastAsia="en-US" w:bidi="ar-SA"/>
      </w:rPr>
    </w:lvl>
    <w:lvl w:ilvl="5" w:tplc="E8B8839E">
      <w:numFmt w:val="bullet"/>
      <w:lvlText w:val="•"/>
      <w:lvlJc w:val="left"/>
      <w:pPr>
        <w:ind w:left="2422" w:hanging="176"/>
      </w:pPr>
      <w:rPr>
        <w:rFonts w:hint="default"/>
        <w:lang w:val="en-US" w:eastAsia="en-US" w:bidi="ar-SA"/>
      </w:rPr>
    </w:lvl>
    <w:lvl w:ilvl="6" w:tplc="D03ACF70">
      <w:numFmt w:val="bullet"/>
      <w:lvlText w:val="•"/>
      <w:lvlJc w:val="left"/>
      <w:pPr>
        <w:ind w:left="2870" w:hanging="176"/>
      </w:pPr>
      <w:rPr>
        <w:rFonts w:hint="default"/>
        <w:lang w:val="en-US" w:eastAsia="en-US" w:bidi="ar-SA"/>
      </w:rPr>
    </w:lvl>
    <w:lvl w:ilvl="7" w:tplc="BA62E0CC">
      <w:numFmt w:val="bullet"/>
      <w:lvlText w:val="•"/>
      <w:lvlJc w:val="left"/>
      <w:pPr>
        <w:ind w:left="3318" w:hanging="176"/>
      </w:pPr>
      <w:rPr>
        <w:rFonts w:hint="default"/>
        <w:lang w:val="en-US" w:eastAsia="en-US" w:bidi="ar-SA"/>
      </w:rPr>
    </w:lvl>
    <w:lvl w:ilvl="8" w:tplc="84009070">
      <w:numFmt w:val="bullet"/>
      <w:lvlText w:val="•"/>
      <w:lvlJc w:val="left"/>
      <w:pPr>
        <w:ind w:left="3767" w:hanging="176"/>
      </w:pPr>
      <w:rPr>
        <w:rFonts w:hint="default"/>
        <w:lang w:val="en-US" w:eastAsia="en-US" w:bidi="ar-SA"/>
      </w:rPr>
    </w:lvl>
  </w:abstractNum>
  <w:abstractNum w:abstractNumId="2" w15:restartNumberingAfterBreak="0">
    <w:nsid w:val="22932BF4"/>
    <w:multiLevelType w:val="hybridMultilevel"/>
    <w:tmpl w:val="EF4238DE"/>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5CD5D34"/>
    <w:multiLevelType w:val="hybridMultilevel"/>
    <w:tmpl w:val="E0DCD722"/>
    <w:lvl w:ilvl="0" w:tplc="AF026710">
      <w:numFmt w:val="bullet"/>
      <w:lvlText w:val=""/>
      <w:lvlJc w:val="left"/>
      <w:pPr>
        <w:ind w:left="366" w:hanging="360"/>
      </w:pPr>
      <w:rPr>
        <w:rFonts w:ascii="Symbol" w:eastAsia="Symbol" w:hAnsi="Symbol" w:cs="Symbol" w:hint="default"/>
        <w:b w:val="0"/>
        <w:bCs w:val="0"/>
        <w:i w:val="0"/>
        <w:iCs w:val="0"/>
        <w:spacing w:val="0"/>
        <w:w w:val="99"/>
        <w:sz w:val="22"/>
        <w:szCs w:val="22"/>
        <w:lang w:val="en-US" w:eastAsia="en-US" w:bidi="ar-SA"/>
      </w:rPr>
    </w:lvl>
    <w:lvl w:ilvl="1" w:tplc="66C2A7B2">
      <w:numFmt w:val="bullet"/>
      <w:lvlText w:val="•"/>
      <w:lvlJc w:val="left"/>
      <w:pPr>
        <w:ind w:left="790" w:hanging="360"/>
      </w:pPr>
      <w:rPr>
        <w:rFonts w:hint="default"/>
        <w:lang w:val="en-US" w:eastAsia="en-US" w:bidi="ar-SA"/>
      </w:rPr>
    </w:lvl>
    <w:lvl w:ilvl="2" w:tplc="F95A95BE">
      <w:numFmt w:val="bullet"/>
      <w:lvlText w:val="•"/>
      <w:lvlJc w:val="left"/>
      <w:pPr>
        <w:ind w:left="1221" w:hanging="360"/>
      </w:pPr>
      <w:rPr>
        <w:rFonts w:hint="default"/>
        <w:lang w:val="en-US" w:eastAsia="en-US" w:bidi="ar-SA"/>
      </w:rPr>
    </w:lvl>
    <w:lvl w:ilvl="3" w:tplc="3664ED9E">
      <w:numFmt w:val="bullet"/>
      <w:lvlText w:val="•"/>
      <w:lvlJc w:val="left"/>
      <w:pPr>
        <w:ind w:left="1652" w:hanging="360"/>
      </w:pPr>
      <w:rPr>
        <w:rFonts w:hint="default"/>
        <w:lang w:val="en-US" w:eastAsia="en-US" w:bidi="ar-SA"/>
      </w:rPr>
    </w:lvl>
    <w:lvl w:ilvl="4" w:tplc="56D6A38A">
      <w:numFmt w:val="bullet"/>
      <w:lvlText w:val="•"/>
      <w:lvlJc w:val="left"/>
      <w:pPr>
        <w:ind w:left="2083" w:hanging="360"/>
      </w:pPr>
      <w:rPr>
        <w:rFonts w:hint="default"/>
        <w:lang w:val="en-US" w:eastAsia="en-US" w:bidi="ar-SA"/>
      </w:rPr>
    </w:lvl>
    <w:lvl w:ilvl="5" w:tplc="8F2AD3FE">
      <w:numFmt w:val="bullet"/>
      <w:lvlText w:val="•"/>
      <w:lvlJc w:val="left"/>
      <w:pPr>
        <w:ind w:left="2514" w:hanging="360"/>
      </w:pPr>
      <w:rPr>
        <w:rFonts w:hint="default"/>
        <w:lang w:val="en-US" w:eastAsia="en-US" w:bidi="ar-SA"/>
      </w:rPr>
    </w:lvl>
    <w:lvl w:ilvl="6" w:tplc="76D8C7DA">
      <w:numFmt w:val="bullet"/>
      <w:lvlText w:val="•"/>
      <w:lvlJc w:val="left"/>
      <w:pPr>
        <w:ind w:left="2945" w:hanging="360"/>
      </w:pPr>
      <w:rPr>
        <w:rFonts w:hint="default"/>
        <w:lang w:val="en-US" w:eastAsia="en-US" w:bidi="ar-SA"/>
      </w:rPr>
    </w:lvl>
    <w:lvl w:ilvl="7" w:tplc="88CC6EE4">
      <w:numFmt w:val="bullet"/>
      <w:lvlText w:val="•"/>
      <w:lvlJc w:val="left"/>
      <w:pPr>
        <w:ind w:left="3376" w:hanging="360"/>
      </w:pPr>
      <w:rPr>
        <w:rFonts w:hint="default"/>
        <w:lang w:val="en-US" w:eastAsia="en-US" w:bidi="ar-SA"/>
      </w:rPr>
    </w:lvl>
    <w:lvl w:ilvl="8" w:tplc="BA226476">
      <w:numFmt w:val="bullet"/>
      <w:lvlText w:val="•"/>
      <w:lvlJc w:val="left"/>
      <w:pPr>
        <w:ind w:left="3807" w:hanging="360"/>
      </w:pPr>
      <w:rPr>
        <w:rFonts w:hint="default"/>
        <w:lang w:val="en-US" w:eastAsia="en-US" w:bidi="ar-SA"/>
      </w:rPr>
    </w:lvl>
  </w:abstractNum>
  <w:abstractNum w:abstractNumId="4" w15:restartNumberingAfterBreak="0">
    <w:nsid w:val="27FA4C4F"/>
    <w:multiLevelType w:val="hybridMultilevel"/>
    <w:tmpl w:val="7F00AEB6"/>
    <w:lvl w:ilvl="0" w:tplc="08090019">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5" w15:restartNumberingAfterBreak="0">
    <w:nsid w:val="288E05D2"/>
    <w:multiLevelType w:val="hybridMultilevel"/>
    <w:tmpl w:val="4F20DA64"/>
    <w:lvl w:ilvl="0" w:tplc="04090001">
      <w:start w:val="1"/>
      <w:numFmt w:val="bullet"/>
      <w:lvlText w:val=""/>
      <w:lvlJc w:val="left"/>
      <w:pPr>
        <w:ind w:left="1015" w:hanging="360"/>
      </w:pPr>
      <w:rPr>
        <w:rFonts w:ascii="Symbol" w:hAnsi="Symbol"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6" w15:restartNumberingAfterBreak="0">
    <w:nsid w:val="28C65FDB"/>
    <w:multiLevelType w:val="hybridMultilevel"/>
    <w:tmpl w:val="45FAEC62"/>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1CB0"/>
    <w:multiLevelType w:val="hybridMultilevel"/>
    <w:tmpl w:val="A04867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863F5D"/>
    <w:multiLevelType w:val="hybridMultilevel"/>
    <w:tmpl w:val="E3142DEE"/>
    <w:lvl w:ilvl="0" w:tplc="04090007">
      <w:start w:val="1"/>
      <w:numFmt w:val="bullet"/>
      <w:lvlText w:val=""/>
      <w:lvlPicBulletId w:val="0"/>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00315F8"/>
    <w:multiLevelType w:val="hybridMultilevel"/>
    <w:tmpl w:val="188ABED6"/>
    <w:lvl w:ilvl="0" w:tplc="B6F219AE">
      <w:numFmt w:val="bullet"/>
      <w:lvlText w:val="•"/>
      <w:lvlJc w:val="left"/>
      <w:pPr>
        <w:ind w:left="9" w:hanging="175"/>
      </w:pPr>
      <w:rPr>
        <w:rFonts w:ascii="Calibri" w:eastAsia="Calibri" w:hAnsi="Calibri" w:cs="Calibri" w:hint="default"/>
        <w:b w:val="0"/>
        <w:bCs w:val="0"/>
        <w:i w:val="0"/>
        <w:iCs w:val="0"/>
        <w:spacing w:val="0"/>
        <w:w w:val="100"/>
        <w:sz w:val="24"/>
        <w:szCs w:val="24"/>
        <w:lang w:val="en-US" w:eastAsia="en-US" w:bidi="ar-SA"/>
      </w:rPr>
    </w:lvl>
    <w:lvl w:ilvl="1" w:tplc="A1E44748">
      <w:numFmt w:val="bullet"/>
      <w:lvlText w:val="•"/>
      <w:lvlJc w:val="left"/>
      <w:pPr>
        <w:ind w:left="466" w:hanging="175"/>
      </w:pPr>
      <w:rPr>
        <w:rFonts w:hint="default"/>
        <w:lang w:val="en-US" w:eastAsia="en-US" w:bidi="ar-SA"/>
      </w:rPr>
    </w:lvl>
    <w:lvl w:ilvl="2" w:tplc="2234A690">
      <w:numFmt w:val="bullet"/>
      <w:lvlText w:val="•"/>
      <w:lvlJc w:val="left"/>
      <w:pPr>
        <w:ind w:left="932" w:hanging="175"/>
      </w:pPr>
      <w:rPr>
        <w:rFonts w:hint="default"/>
        <w:lang w:val="en-US" w:eastAsia="en-US" w:bidi="ar-SA"/>
      </w:rPr>
    </w:lvl>
    <w:lvl w:ilvl="3" w:tplc="56A0AA7E">
      <w:numFmt w:val="bullet"/>
      <w:lvlText w:val="•"/>
      <w:lvlJc w:val="left"/>
      <w:pPr>
        <w:ind w:left="1399" w:hanging="175"/>
      </w:pPr>
      <w:rPr>
        <w:rFonts w:hint="default"/>
        <w:lang w:val="en-US" w:eastAsia="en-US" w:bidi="ar-SA"/>
      </w:rPr>
    </w:lvl>
    <w:lvl w:ilvl="4" w:tplc="45C4DE86">
      <w:numFmt w:val="bullet"/>
      <w:lvlText w:val="•"/>
      <w:lvlJc w:val="left"/>
      <w:pPr>
        <w:ind w:left="1865" w:hanging="175"/>
      </w:pPr>
      <w:rPr>
        <w:rFonts w:hint="default"/>
        <w:lang w:val="en-US" w:eastAsia="en-US" w:bidi="ar-SA"/>
      </w:rPr>
    </w:lvl>
    <w:lvl w:ilvl="5" w:tplc="5890F394">
      <w:numFmt w:val="bullet"/>
      <w:lvlText w:val="•"/>
      <w:lvlJc w:val="left"/>
      <w:pPr>
        <w:ind w:left="2332" w:hanging="175"/>
      </w:pPr>
      <w:rPr>
        <w:rFonts w:hint="default"/>
        <w:lang w:val="en-US" w:eastAsia="en-US" w:bidi="ar-SA"/>
      </w:rPr>
    </w:lvl>
    <w:lvl w:ilvl="6" w:tplc="01F8CDAE">
      <w:numFmt w:val="bullet"/>
      <w:lvlText w:val="•"/>
      <w:lvlJc w:val="left"/>
      <w:pPr>
        <w:ind w:left="2798" w:hanging="175"/>
      </w:pPr>
      <w:rPr>
        <w:rFonts w:hint="default"/>
        <w:lang w:val="en-US" w:eastAsia="en-US" w:bidi="ar-SA"/>
      </w:rPr>
    </w:lvl>
    <w:lvl w:ilvl="7" w:tplc="0EA8C952">
      <w:numFmt w:val="bullet"/>
      <w:lvlText w:val="•"/>
      <w:lvlJc w:val="left"/>
      <w:pPr>
        <w:ind w:left="3264" w:hanging="175"/>
      </w:pPr>
      <w:rPr>
        <w:rFonts w:hint="default"/>
        <w:lang w:val="en-US" w:eastAsia="en-US" w:bidi="ar-SA"/>
      </w:rPr>
    </w:lvl>
    <w:lvl w:ilvl="8" w:tplc="D5A01BC0">
      <w:numFmt w:val="bullet"/>
      <w:lvlText w:val="•"/>
      <w:lvlJc w:val="left"/>
      <w:pPr>
        <w:ind w:left="3731" w:hanging="175"/>
      </w:pPr>
      <w:rPr>
        <w:rFonts w:hint="default"/>
        <w:lang w:val="en-US" w:eastAsia="en-US" w:bidi="ar-SA"/>
      </w:rPr>
    </w:lvl>
  </w:abstractNum>
  <w:abstractNum w:abstractNumId="10" w15:restartNumberingAfterBreak="0">
    <w:nsid w:val="3B8D4D78"/>
    <w:multiLevelType w:val="hybridMultilevel"/>
    <w:tmpl w:val="94502686"/>
    <w:lvl w:ilvl="0" w:tplc="3E4415EC">
      <w:start w:val="1"/>
      <w:numFmt w:val="decimal"/>
      <w:lvlText w:val="%1."/>
      <w:lvlJc w:val="left"/>
      <w:pPr>
        <w:ind w:left="1094" w:hanging="440"/>
      </w:pPr>
      <w:rPr>
        <w:rFonts w:hint="default"/>
        <w:spacing w:val="0"/>
        <w:w w:val="100"/>
        <w:lang w:val="en-US" w:eastAsia="en-US" w:bidi="ar-SA"/>
      </w:rPr>
    </w:lvl>
    <w:lvl w:ilvl="1" w:tplc="6D665F46">
      <w:numFmt w:val="bullet"/>
      <w:lvlText w:val="•"/>
      <w:lvlJc w:val="left"/>
      <w:pPr>
        <w:ind w:left="2138" w:hanging="440"/>
      </w:pPr>
      <w:rPr>
        <w:rFonts w:hint="default"/>
        <w:lang w:val="en-US" w:eastAsia="en-US" w:bidi="ar-SA"/>
      </w:rPr>
    </w:lvl>
    <w:lvl w:ilvl="2" w:tplc="7E060A1C">
      <w:numFmt w:val="bullet"/>
      <w:lvlText w:val="•"/>
      <w:lvlJc w:val="left"/>
      <w:pPr>
        <w:ind w:left="3176" w:hanging="440"/>
      </w:pPr>
      <w:rPr>
        <w:rFonts w:hint="default"/>
        <w:lang w:val="en-US" w:eastAsia="en-US" w:bidi="ar-SA"/>
      </w:rPr>
    </w:lvl>
    <w:lvl w:ilvl="3" w:tplc="57A83782">
      <w:numFmt w:val="bullet"/>
      <w:lvlText w:val="•"/>
      <w:lvlJc w:val="left"/>
      <w:pPr>
        <w:ind w:left="4214" w:hanging="440"/>
      </w:pPr>
      <w:rPr>
        <w:rFonts w:hint="default"/>
        <w:lang w:val="en-US" w:eastAsia="en-US" w:bidi="ar-SA"/>
      </w:rPr>
    </w:lvl>
    <w:lvl w:ilvl="4" w:tplc="F63E2A9C">
      <w:numFmt w:val="bullet"/>
      <w:lvlText w:val="•"/>
      <w:lvlJc w:val="left"/>
      <w:pPr>
        <w:ind w:left="5252" w:hanging="440"/>
      </w:pPr>
      <w:rPr>
        <w:rFonts w:hint="default"/>
        <w:lang w:val="en-US" w:eastAsia="en-US" w:bidi="ar-SA"/>
      </w:rPr>
    </w:lvl>
    <w:lvl w:ilvl="5" w:tplc="09A0C0B0">
      <w:numFmt w:val="bullet"/>
      <w:lvlText w:val="•"/>
      <w:lvlJc w:val="left"/>
      <w:pPr>
        <w:ind w:left="6290" w:hanging="440"/>
      </w:pPr>
      <w:rPr>
        <w:rFonts w:hint="default"/>
        <w:lang w:val="en-US" w:eastAsia="en-US" w:bidi="ar-SA"/>
      </w:rPr>
    </w:lvl>
    <w:lvl w:ilvl="6" w:tplc="B732AEE0">
      <w:numFmt w:val="bullet"/>
      <w:lvlText w:val="•"/>
      <w:lvlJc w:val="left"/>
      <w:pPr>
        <w:ind w:left="7328" w:hanging="440"/>
      </w:pPr>
      <w:rPr>
        <w:rFonts w:hint="default"/>
        <w:lang w:val="en-US" w:eastAsia="en-US" w:bidi="ar-SA"/>
      </w:rPr>
    </w:lvl>
    <w:lvl w:ilvl="7" w:tplc="4B4C185C">
      <w:numFmt w:val="bullet"/>
      <w:lvlText w:val="•"/>
      <w:lvlJc w:val="left"/>
      <w:pPr>
        <w:ind w:left="8366" w:hanging="440"/>
      </w:pPr>
      <w:rPr>
        <w:rFonts w:hint="default"/>
        <w:lang w:val="en-US" w:eastAsia="en-US" w:bidi="ar-SA"/>
      </w:rPr>
    </w:lvl>
    <w:lvl w:ilvl="8" w:tplc="07709D72">
      <w:numFmt w:val="bullet"/>
      <w:lvlText w:val="•"/>
      <w:lvlJc w:val="left"/>
      <w:pPr>
        <w:ind w:left="9405" w:hanging="440"/>
      </w:pPr>
      <w:rPr>
        <w:rFonts w:hint="default"/>
        <w:lang w:val="en-US" w:eastAsia="en-US" w:bidi="ar-SA"/>
      </w:rPr>
    </w:lvl>
  </w:abstractNum>
  <w:abstractNum w:abstractNumId="11" w15:restartNumberingAfterBreak="0">
    <w:nsid w:val="3CC03F4D"/>
    <w:multiLevelType w:val="hybridMultilevel"/>
    <w:tmpl w:val="26109A78"/>
    <w:lvl w:ilvl="0" w:tplc="08090001">
      <w:start w:val="1"/>
      <w:numFmt w:val="bullet"/>
      <w:lvlText w:val=""/>
      <w:lvlJc w:val="left"/>
      <w:pPr>
        <w:ind w:left="360" w:hanging="360"/>
      </w:pPr>
      <w:rPr>
        <w:rFonts w:ascii="Symbol" w:hAnsi="Symbol" w:hint="default"/>
        <w:spacing w:val="0"/>
        <w:w w:val="100"/>
        <w:sz w:val="22"/>
        <w:szCs w:val="22"/>
        <w:lang w:val="en-US" w:eastAsia="en-US" w:bidi="en-US"/>
      </w:rPr>
    </w:lvl>
    <w:lvl w:ilvl="1" w:tplc="0809001B">
      <w:start w:val="1"/>
      <w:numFmt w:val="lowerRoman"/>
      <w:lvlText w:val="%2."/>
      <w:lvlJc w:val="right"/>
      <w:pPr>
        <w:ind w:left="719" w:hanging="360"/>
      </w:pPr>
    </w:lvl>
    <w:lvl w:ilvl="2" w:tplc="FFFFFFFF">
      <w:numFmt w:val="bullet"/>
      <w:lvlText w:val="•"/>
      <w:lvlJc w:val="left"/>
      <w:pPr>
        <w:ind w:left="1554" w:hanging="360"/>
      </w:pPr>
      <w:rPr>
        <w:rFonts w:hint="default"/>
        <w:lang w:val="en-US" w:eastAsia="en-US" w:bidi="en-US"/>
      </w:rPr>
    </w:lvl>
    <w:lvl w:ilvl="3" w:tplc="FFFFFFFF">
      <w:numFmt w:val="bullet"/>
      <w:lvlText w:val="•"/>
      <w:lvlJc w:val="left"/>
      <w:pPr>
        <w:ind w:left="2389" w:hanging="360"/>
      </w:pPr>
      <w:rPr>
        <w:rFonts w:hint="default"/>
        <w:lang w:val="en-US" w:eastAsia="en-US" w:bidi="en-US"/>
      </w:rPr>
    </w:lvl>
    <w:lvl w:ilvl="4" w:tplc="FFFFFFFF">
      <w:numFmt w:val="bullet"/>
      <w:lvlText w:val="•"/>
      <w:lvlJc w:val="left"/>
      <w:pPr>
        <w:ind w:left="3224" w:hanging="360"/>
      </w:pPr>
      <w:rPr>
        <w:rFonts w:hint="default"/>
        <w:lang w:val="en-US" w:eastAsia="en-US" w:bidi="en-US"/>
      </w:rPr>
    </w:lvl>
    <w:lvl w:ilvl="5" w:tplc="FFFFFFFF">
      <w:numFmt w:val="bullet"/>
      <w:lvlText w:val="•"/>
      <w:lvlJc w:val="left"/>
      <w:pPr>
        <w:ind w:left="4059" w:hanging="360"/>
      </w:pPr>
      <w:rPr>
        <w:rFonts w:hint="default"/>
        <w:lang w:val="en-US" w:eastAsia="en-US" w:bidi="en-US"/>
      </w:rPr>
    </w:lvl>
    <w:lvl w:ilvl="6" w:tplc="FFFFFFFF">
      <w:numFmt w:val="bullet"/>
      <w:lvlText w:val="•"/>
      <w:lvlJc w:val="left"/>
      <w:pPr>
        <w:ind w:left="4894" w:hanging="360"/>
      </w:pPr>
      <w:rPr>
        <w:rFonts w:hint="default"/>
        <w:lang w:val="en-US" w:eastAsia="en-US" w:bidi="en-US"/>
      </w:rPr>
    </w:lvl>
    <w:lvl w:ilvl="7" w:tplc="FFFFFFFF">
      <w:numFmt w:val="bullet"/>
      <w:lvlText w:val="•"/>
      <w:lvlJc w:val="left"/>
      <w:pPr>
        <w:ind w:left="5729" w:hanging="360"/>
      </w:pPr>
      <w:rPr>
        <w:rFonts w:hint="default"/>
        <w:lang w:val="en-US" w:eastAsia="en-US" w:bidi="en-US"/>
      </w:rPr>
    </w:lvl>
    <w:lvl w:ilvl="8" w:tplc="FFFFFFFF">
      <w:numFmt w:val="bullet"/>
      <w:lvlText w:val="•"/>
      <w:lvlJc w:val="left"/>
      <w:pPr>
        <w:ind w:left="6564" w:hanging="360"/>
      </w:pPr>
      <w:rPr>
        <w:rFonts w:hint="default"/>
        <w:lang w:val="en-US" w:eastAsia="en-US" w:bidi="en-US"/>
      </w:rPr>
    </w:lvl>
  </w:abstractNum>
  <w:abstractNum w:abstractNumId="12" w15:restartNumberingAfterBreak="0">
    <w:nsid w:val="3E1A3789"/>
    <w:multiLevelType w:val="hybridMultilevel"/>
    <w:tmpl w:val="A0F45518"/>
    <w:lvl w:ilvl="0" w:tplc="1368E7B6">
      <w:numFmt w:val="bullet"/>
      <w:lvlText w:val="•"/>
      <w:lvlJc w:val="left"/>
      <w:pPr>
        <w:ind w:left="184" w:hanging="175"/>
      </w:pPr>
      <w:rPr>
        <w:rFonts w:ascii="Calibri" w:eastAsia="Calibri" w:hAnsi="Calibri" w:cs="Calibri" w:hint="default"/>
        <w:b w:val="0"/>
        <w:bCs w:val="0"/>
        <w:i w:val="0"/>
        <w:iCs w:val="0"/>
        <w:spacing w:val="0"/>
        <w:w w:val="100"/>
        <w:sz w:val="24"/>
        <w:szCs w:val="24"/>
        <w:lang w:val="en-US" w:eastAsia="en-US" w:bidi="ar-SA"/>
      </w:rPr>
    </w:lvl>
    <w:lvl w:ilvl="1" w:tplc="F050B76E">
      <w:numFmt w:val="bullet"/>
      <w:lvlText w:val="•"/>
      <w:lvlJc w:val="left"/>
      <w:pPr>
        <w:ind w:left="628" w:hanging="175"/>
      </w:pPr>
      <w:rPr>
        <w:rFonts w:hint="default"/>
        <w:lang w:val="en-US" w:eastAsia="en-US" w:bidi="ar-SA"/>
      </w:rPr>
    </w:lvl>
    <w:lvl w:ilvl="2" w:tplc="92D0CAB0">
      <w:numFmt w:val="bullet"/>
      <w:lvlText w:val="•"/>
      <w:lvlJc w:val="left"/>
      <w:pPr>
        <w:ind w:left="1076" w:hanging="175"/>
      </w:pPr>
      <w:rPr>
        <w:rFonts w:hint="default"/>
        <w:lang w:val="en-US" w:eastAsia="en-US" w:bidi="ar-SA"/>
      </w:rPr>
    </w:lvl>
    <w:lvl w:ilvl="3" w:tplc="4D5C481C">
      <w:numFmt w:val="bullet"/>
      <w:lvlText w:val="•"/>
      <w:lvlJc w:val="left"/>
      <w:pPr>
        <w:ind w:left="1525" w:hanging="175"/>
      </w:pPr>
      <w:rPr>
        <w:rFonts w:hint="default"/>
        <w:lang w:val="en-US" w:eastAsia="en-US" w:bidi="ar-SA"/>
      </w:rPr>
    </w:lvl>
    <w:lvl w:ilvl="4" w:tplc="DB446F84">
      <w:numFmt w:val="bullet"/>
      <w:lvlText w:val="•"/>
      <w:lvlJc w:val="left"/>
      <w:pPr>
        <w:ind w:left="1973" w:hanging="175"/>
      </w:pPr>
      <w:rPr>
        <w:rFonts w:hint="default"/>
        <w:lang w:val="en-US" w:eastAsia="en-US" w:bidi="ar-SA"/>
      </w:rPr>
    </w:lvl>
    <w:lvl w:ilvl="5" w:tplc="7AEE5A1A">
      <w:numFmt w:val="bullet"/>
      <w:lvlText w:val="•"/>
      <w:lvlJc w:val="left"/>
      <w:pPr>
        <w:ind w:left="2422" w:hanging="175"/>
      </w:pPr>
      <w:rPr>
        <w:rFonts w:hint="default"/>
        <w:lang w:val="en-US" w:eastAsia="en-US" w:bidi="ar-SA"/>
      </w:rPr>
    </w:lvl>
    <w:lvl w:ilvl="6" w:tplc="EB582934">
      <w:numFmt w:val="bullet"/>
      <w:lvlText w:val="•"/>
      <w:lvlJc w:val="left"/>
      <w:pPr>
        <w:ind w:left="2870" w:hanging="175"/>
      </w:pPr>
      <w:rPr>
        <w:rFonts w:hint="default"/>
        <w:lang w:val="en-US" w:eastAsia="en-US" w:bidi="ar-SA"/>
      </w:rPr>
    </w:lvl>
    <w:lvl w:ilvl="7" w:tplc="F294CA58">
      <w:numFmt w:val="bullet"/>
      <w:lvlText w:val="•"/>
      <w:lvlJc w:val="left"/>
      <w:pPr>
        <w:ind w:left="3318" w:hanging="175"/>
      </w:pPr>
      <w:rPr>
        <w:rFonts w:hint="default"/>
        <w:lang w:val="en-US" w:eastAsia="en-US" w:bidi="ar-SA"/>
      </w:rPr>
    </w:lvl>
    <w:lvl w:ilvl="8" w:tplc="4D1C84BC">
      <w:numFmt w:val="bullet"/>
      <w:lvlText w:val="•"/>
      <w:lvlJc w:val="left"/>
      <w:pPr>
        <w:ind w:left="3767" w:hanging="175"/>
      </w:pPr>
      <w:rPr>
        <w:rFonts w:hint="default"/>
        <w:lang w:val="en-US" w:eastAsia="en-US" w:bidi="ar-SA"/>
      </w:rPr>
    </w:lvl>
  </w:abstractNum>
  <w:abstractNum w:abstractNumId="13" w15:restartNumberingAfterBreak="0">
    <w:nsid w:val="4089138C"/>
    <w:multiLevelType w:val="hybridMultilevel"/>
    <w:tmpl w:val="3EA0C95C"/>
    <w:lvl w:ilvl="0" w:tplc="40090007">
      <w:start w:val="1"/>
      <w:numFmt w:val="bullet"/>
      <w:lvlText w:val=""/>
      <w:lvlPicBulletId w:val="0"/>
      <w:lvlJc w:val="left"/>
      <w:pPr>
        <w:ind w:left="990" w:hanging="360"/>
      </w:pPr>
      <w:rPr>
        <w:rFonts w:ascii="Symbol" w:hAnsi="Symbol" w:hint="default"/>
      </w:rPr>
    </w:lvl>
    <w:lvl w:ilvl="1" w:tplc="40090003">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4" w15:restartNumberingAfterBreak="0">
    <w:nsid w:val="41A10EA2"/>
    <w:multiLevelType w:val="hybridMultilevel"/>
    <w:tmpl w:val="2AD8E608"/>
    <w:lvl w:ilvl="0" w:tplc="40090007">
      <w:start w:val="1"/>
      <w:numFmt w:val="bullet"/>
      <w:lvlText w:val=""/>
      <w:lvlPicBulletId w:val="0"/>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5" w15:restartNumberingAfterBreak="0">
    <w:nsid w:val="45DE07DF"/>
    <w:multiLevelType w:val="hybridMultilevel"/>
    <w:tmpl w:val="5846D4FE"/>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66C7000"/>
    <w:multiLevelType w:val="hybridMultilevel"/>
    <w:tmpl w:val="F5C29D2E"/>
    <w:lvl w:ilvl="0" w:tplc="5EF8A560">
      <w:numFmt w:val="bullet"/>
      <w:lvlText w:val="•"/>
      <w:lvlJc w:val="left"/>
      <w:pPr>
        <w:ind w:left="403" w:hanging="394"/>
      </w:pPr>
      <w:rPr>
        <w:rFonts w:ascii="Calibri" w:eastAsia="Calibri" w:hAnsi="Calibri" w:cs="Calibri" w:hint="default"/>
        <w:b w:val="0"/>
        <w:bCs w:val="0"/>
        <w:i w:val="0"/>
        <w:iCs w:val="0"/>
        <w:spacing w:val="0"/>
        <w:w w:val="100"/>
        <w:sz w:val="24"/>
        <w:szCs w:val="24"/>
        <w:lang w:val="en-US" w:eastAsia="en-US" w:bidi="ar-SA"/>
      </w:rPr>
    </w:lvl>
    <w:lvl w:ilvl="1" w:tplc="E41A5072">
      <w:numFmt w:val="bullet"/>
      <w:lvlText w:val="•"/>
      <w:lvlJc w:val="left"/>
      <w:pPr>
        <w:ind w:left="826" w:hanging="394"/>
      </w:pPr>
      <w:rPr>
        <w:rFonts w:hint="default"/>
        <w:lang w:val="en-US" w:eastAsia="en-US" w:bidi="ar-SA"/>
      </w:rPr>
    </w:lvl>
    <w:lvl w:ilvl="2" w:tplc="89A03C9E">
      <w:numFmt w:val="bullet"/>
      <w:lvlText w:val="•"/>
      <w:lvlJc w:val="left"/>
      <w:pPr>
        <w:ind w:left="1252" w:hanging="394"/>
      </w:pPr>
      <w:rPr>
        <w:rFonts w:hint="default"/>
        <w:lang w:val="en-US" w:eastAsia="en-US" w:bidi="ar-SA"/>
      </w:rPr>
    </w:lvl>
    <w:lvl w:ilvl="3" w:tplc="0A38406C">
      <w:numFmt w:val="bullet"/>
      <w:lvlText w:val="•"/>
      <w:lvlJc w:val="left"/>
      <w:pPr>
        <w:ind w:left="1679" w:hanging="394"/>
      </w:pPr>
      <w:rPr>
        <w:rFonts w:hint="default"/>
        <w:lang w:val="en-US" w:eastAsia="en-US" w:bidi="ar-SA"/>
      </w:rPr>
    </w:lvl>
    <w:lvl w:ilvl="4" w:tplc="F3409708">
      <w:numFmt w:val="bullet"/>
      <w:lvlText w:val="•"/>
      <w:lvlJc w:val="left"/>
      <w:pPr>
        <w:ind w:left="2105" w:hanging="394"/>
      </w:pPr>
      <w:rPr>
        <w:rFonts w:hint="default"/>
        <w:lang w:val="en-US" w:eastAsia="en-US" w:bidi="ar-SA"/>
      </w:rPr>
    </w:lvl>
    <w:lvl w:ilvl="5" w:tplc="830E13F2">
      <w:numFmt w:val="bullet"/>
      <w:lvlText w:val="•"/>
      <w:lvlJc w:val="left"/>
      <w:pPr>
        <w:ind w:left="2532" w:hanging="394"/>
      </w:pPr>
      <w:rPr>
        <w:rFonts w:hint="default"/>
        <w:lang w:val="en-US" w:eastAsia="en-US" w:bidi="ar-SA"/>
      </w:rPr>
    </w:lvl>
    <w:lvl w:ilvl="6" w:tplc="9E7C66E2">
      <w:numFmt w:val="bullet"/>
      <w:lvlText w:val="•"/>
      <w:lvlJc w:val="left"/>
      <w:pPr>
        <w:ind w:left="2958" w:hanging="394"/>
      </w:pPr>
      <w:rPr>
        <w:rFonts w:hint="default"/>
        <w:lang w:val="en-US" w:eastAsia="en-US" w:bidi="ar-SA"/>
      </w:rPr>
    </w:lvl>
    <w:lvl w:ilvl="7" w:tplc="70ACEC02">
      <w:numFmt w:val="bullet"/>
      <w:lvlText w:val="•"/>
      <w:lvlJc w:val="left"/>
      <w:pPr>
        <w:ind w:left="3384" w:hanging="394"/>
      </w:pPr>
      <w:rPr>
        <w:rFonts w:hint="default"/>
        <w:lang w:val="en-US" w:eastAsia="en-US" w:bidi="ar-SA"/>
      </w:rPr>
    </w:lvl>
    <w:lvl w:ilvl="8" w:tplc="C8142BA4">
      <w:numFmt w:val="bullet"/>
      <w:lvlText w:val="•"/>
      <w:lvlJc w:val="left"/>
      <w:pPr>
        <w:ind w:left="3811" w:hanging="394"/>
      </w:pPr>
      <w:rPr>
        <w:rFonts w:hint="default"/>
        <w:lang w:val="en-US" w:eastAsia="en-US" w:bidi="ar-SA"/>
      </w:rPr>
    </w:lvl>
  </w:abstractNum>
  <w:abstractNum w:abstractNumId="17" w15:restartNumberingAfterBreak="0">
    <w:nsid w:val="485817FB"/>
    <w:multiLevelType w:val="hybridMultilevel"/>
    <w:tmpl w:val="5CF810CA"/>
    <w:lvl w:ilvl="0" w:tplc="73DE9568">
      <w:start w:val="1"/>
      <w:numFmt w:val="decimal"/>
      <w:lvlText w:val="%1."/>
      <w:lvlJc w:val="left"/>
      <w:pPr>
        <w:ind w:left="1015" w:hanging="390"/>
      </w:pPr>
      <w:rPr>
        <w:rFonts w:hint="default"/>
        <w:spacing w:val="-1"/>
        <w:w w:val="100"/>
        <w:lang w:val="en-US" w:eastAsia="en-US" w:bidi="ar-SA"/>
      </w:rPr>
    </w:lvl>
    <w:lvl w:ilvl="1" w:tplc="2B1C379E">
      <w:numFmt w:val="bullet"/>
      <w:lvlText w:val=""/>
      <w:lvlJc w:val="left"/>
      <w:pPr>
        <w:ind w:left="1375" w:hanging="360"/>
      </w:pPr>
      <w:rPr>
        <w:rFonts w:ascii="Symbol" w:eastAsia="Symbol" w:hAnsi="Symbol" w:cs="Symbol" w:hint="default"/>
        <w:b w:val="0"/>
        <w:bCs w:val="0"/>
        <w:i w:val="0"/>
        <w:iCs w:val="0"/>
        <w:spacing w:val="0"/>
        <w:w w:val="100"/>
        <w:sz w:val="24"/>
        <w:szCs w:val="24"/>
        <w:lang w:val="en-US" w:eastAsia="en-US" w:bidi="ar-SA"/>
      </w:rPr>
    </w:lvl>
    <w:lvl w:ilvl="2" w:tplc="02C2261C">
      <w:numFmt w:val="bullet"/>
      <w:lvlText w:val="•"/>
      <w:lvlJc w:val="left"/>
      <w:pPr>
        <w:ind w:left="2502" w:hanging="360"/>
      </w:pPr>
      <w:rPr>
        <w:rFonts w:hint="default"/>
        <w:lang w:val="en-US" w:eastAsia="en-US" w:bidi="ar-SA"/>
      </w:rPr>
    </w:lvl>
    <w:lvl w:ilvl="3" w:tplc="6D725172">
      <w:numFmt w:val="bullet"/>
      <w:lvlText w:val="•"/>
      <w:lvlJc w:val="left"/>
      <w:pPr>
        <w:ind w:left="3624" w:hanging="360"/>
      </w:pPr>
      <w:rPr>
        <w:rFonts w:hint="default"/>
        <w:lang w:val="en-US" w:eastAsia="en-US" w:bidi="ar-SA"/>
      </w:rPr>
    </w:lvl>
    <w:lvl w:ilvl="4" w:tplc="16C03D2E">
      <w:numFmt w:val="bullet"/>
      <w:lvlText w:val="•"/>
      <w:lvlJc w:val="left"/>
      <w:pPr>
        <w:ind w:left="4747" w:hanging="360"/>
      </w:pPr>
      <w:rPr>
        <w:rFonts w:hint="default"/>
        <w:lang w:val="en-US" w:eastAsia="en-US" w:bidi="ar-SA"/>
      </w:rPr>
    </w:lvl>
    <w:lvl w:ilvl="5" w:tplc="6B88A3E6">
      <w:numFmt w:val="bullet"/>
      <w:lvlText w:val="•"/>
      <w:lvlJc w:val="left"/>
      <w:pPr>
        <w:ind w:left="5869" w:hanging="360"/>
      </w:pPr>
      <w:rPr>
        <w:rFonts w:hint="default"/>
        <w:lang w:val="en-US" w:eastAsia="en-US" w:bidi="ar-SA"/>
      </w:rPr>
    </w:lvl>
    <w:lvl w:ilvl="6" w:tplc="1EB2F0FE">
      <w:numFmt w:val="bullet"/>
      <w:lvlText w:val="•"/>
      <w:lvlJc w:val="left"/>
      <w:pPr>
        <w:ind w:left="6991" w:hanging="360"/>
      </w:pPr>
      <w:rPr>
        <w:rFonts w:hint="default"/>
        <w:lang w:val="en-US" w:eastAsia="en-US" w:bidi="ar-SA"/>
      </w:rPr>
    </w:lvl>
    <w:lvl w:ilvl="7" w:tplc="CFA46C4A">
      <w:numFmt w:val="bullet"/>
      <w:lvlText w:val="•"/>
      <w:lvlJc w:val="left"/>
      <w:pPr>
        <w:ind w:left="8114" w:hanging="360"/>
      </w:pPr>
      <w:rPr>
        <w:rFonts w:hint="default"/>
        <w:lang w:val="en-US" w:eastAsia="en-US" w:bidi="ar-SA"/>
      </w:rPr>
    </w:lvl>
    <w:lvl w:ilvl="8" w:tplc="AFBC75AA">
      <w:numFmt w:val="bullet"/>
      <w:lvlText w:val="•"/>
      <w:lvlJc w:val="left"/>
      <w:pPr>
        <w:ind w:left="9236" w:hanging="360"/>
      </w:pPr>
      <w:rPr>
        <w:rFonts w:hint="default"/>
        <w:lang w:val="en-US" w:eastAsia="en-US" w:bidi="ar-SA"/>
      </w:rPr>
    </w:lvl>
  </w:abstractNum>
  <w:abstractNum w:abstractNumId="18" w15:restartNumberingAfterBreak="0">
    <w:nsid w:val="4AA142BD"/>
    <w:multiLevelType w:val="hybridMultilevel"/>
    <w:tmpl w:val="F9D2A07A"/>
    <w:lvl w:ilvl="0" w:tplc="170C7954">
      <w:numFmt w:val="bullet"/>
      <w:lvlText w:val="•"/>
      <w:lvlJc w:val="left"/>
      <w:pPr>
        <w:ind w:left="184" w:hanging="175"/>
      </w:pPr>
      <w:rPr>
        <w:rFonts w:ascii="Calibri" w:eastAsia="Calibri" w:hAnsi="Calibri" w:cs="Calibri" w:hint="default"/>
        <w:b w:val="0"/>
        <w:bCs w:val="0"/>
        <w:i w:val="0"/>
        <w:iCs w:val="0"/>
        <w:spacing w:val="0"/>
        <w:w w:val="100"/>
        <w:sz w:val="24"/>
        <w:szCs w:val="24"/>
        <w:lang w:val="en-US" w:eastAsia="en-US" w:bidi="ar-SA"/>
      </w:rPr>
    </w:lvl>
    <w:lvl w:ilvl="1" w:tplc="176834E6">
      <w:numFmt w:val="bullet"/>
      <w:lvlText w:val="•"/>
      <w:lvlJc w:val="left"/>
      <w:pPr>
        <w:ind w:left="628" w:hanging="175"/>
      </w:pPr>
      <w:rPr>
        <w:rFonts w:hint="default"/>
        <w:lang w:val="en-US" w:eastAsia="en-US" w:bidi="ar-SA"/>
      </w:rPr>
    </w:lvl>
    <w:lvl w:ilvl="2" w:tplc="AFCCC4A0">
      <w:numFmt w:val="bullet"/>
      <w:lvlText w:val="•"/>
      <w:lvlJc w:val="left"/>
      <w:pPr>
        <w:ind w:left="1076" w:hanging="175"/>
      </w:pPr>
      <w:rPr>
        <w:rFonts w:hint="default"/>
        <w:lang w:val="en-US" w:eastAsia="en-US" w:bidi="ar-SA"/>
      </w:rPr>
    </w:lvl>
    <w:lvl w:ilvl="3" w:tplc="CBE809FC">
      <w:numFmt w:val="bullet"/>
      <w:lvlText w:val="•"/>
      <w:lvlJc w:val="left"/>
      <w:pPr>
        <w:ind w:left="1525" w:hanging="175"/>
      </w:pPr>
      <w:rPr>
        <w:rFonts w:hint="default"/>
        <w:lang w:val="en-US" w:eastAsia="en-US" w:bidi="ar-SA"/>
      </w:rPr>
    </w:lvl>
    <w:lvl w:ilvl="4" w:tplc="8110E452">
      <w:numFmt w:val="bullet"/>
      <w:lvlText w:val="•"/>
      <w:lvlJc w:val="left"/>
      <w:pPr>
        <w:ind w:left="1973" w:hanging="175"/>
      </w:pPr>
      <w:rPr>
        <w:rFonts w:hint="default"/>
        <w:lang w:val="en-US" w:eastAsia="en-US" w:bidi="ar-SA"/>
      </w:rPr>
    </w:lvl>
    <w:lvl w:ilvl="5" w:tplc="A1689666">
      <w:numFmt w:val="bullet"/>
      <w:lvlText w:val="•"/>
      <w:lvlJc w:val="left"/>
      <w:pPr>
        <w:ind w:left="2422" w:hanging="175"/>
      </w:pPr>
      <w:rPr>
        <w:rFonts w:hint="default"/>
        <w:lang w:val="en-US" w:eastAsia="en-US" w:bidi="ar-SA"/>
      </w:rPr>
    </w:lvl>
    <w:lvl w:ilvl="6" w:tplc="3A0E9462">
      <w:numFmt w:val="bullet"/>
      <w:lvlText w:val="•"/>
      <w:lvlJc w:val="left"/>
      <w:pPr>
        <w:ind w:left="2870" w:hanging="175"/>
      </w:pPr>
      <w:rPr>
        <w:rFonts w:hint="default"/>
        <w:lang w:val="en-US" w:eastAsia="en-US" w:bidi="ar-SA"/>
      </w:rPr>
    </w:lvl>
    <w:lvl w:ilvl="7" w:tplc="DF9ABC82">
      <w:numFmt w:val="bullet"/>
      <w:lvlText w:val="•"/>
      <w:lvlJc w:val="left"/>
      <w:pPr>
        <w:ind w:left="3318" w:hanging="175"/>
      </w:pPr>
      <w:rPr>
        <w:rFonts w:hint="default"/>
        <w:lang w:val="en-US" w:eastAsia="en-US" w:bidi="ar-SA"/>
      </w:rPr>
    </w:lvl>
    <w:lvl w:ilvl="8" w:tplc="7734A344">
      <w:numFmt w:val="bullet"/>
      <w:lvlText w:val="•"/>
      <w:lvlJc w:val="left"/>
      <w:pPr>
        <w:ind w:left="3767" w:hanging="175"/>
      </w:pPr>
      <w:rPr>
        <w:rFonts w:hint="default"/>
        <w:lang w:val="en-US" w:eastAsia="en-US" w:bidi="ar-SA"/>
      </w:rPr>
    </w:lvl>
  </w:abstractNum>
  <w:abstractNum w:abstractNumId="19" w15:restartNumberingAfterBreak="0">
    <w:nsid w:val="4B734F23"/>
    <w:multiLevelType w:val="hybridMultilevel"/>
    <w:tmpl w:val="63B81F32"/>
    <w:lvl w:ilvl="0" w:tplc="3DBCCA20">
      <w:start w:val="1"/>
      <w:numFmt w:val="decimal"/>
      <w:lvlText w:val="%1."/>
      <w:lvlJc w:val="left"/>
      <w:pPr>
        <w:ind w:left="103" w:hanging="184"/>
      </w:pPr>
      <w:rPr>
        <w:rFonts w:ascii="Calibri" w:eastAsia="Calibri" w:hAnsi="Calibri" w:cs="Calibri" w:hint="default"/>
        <w:b w:val="0"/>
        <w:bCs w:val="0"/>
        <w:i w:val="0"/>
        <w:iCs w:val="0"/>
        <w:spacing w:val="-1"/>
        <w:w w:val="97"/>
        <w:sz w:val="22"/>
        <w:szCs w:val="22"/>
        <w:lang w:val="en-US" w:eastAsia="en-US" w:bidi="ar-SA"/>
      </w:rPr>
    </w:lvl>
    <w:lvl w:ilvl="1" w:tplc="AE72BE2A">
      <w:numFmt w:val="bullet"/>
      <w:lvlText w:val="•"/>
      <w:lvlJc w:val="left"/>
      <w:pPr>
        <w:ind w:left="833" w:hanging="184"/>
      </w:pPr>
      <w:rPr>
        <w:rFonts w:hint="default"/>
        <w:lang w:val="en-US" w:eastAsia="en-US" w:bidi="ar-SA"/>
      </w:rPr>
    </w:lvl>
    <w:lvl w:ilvl="2" w:tplc="C6FAE05A">
      <w:numFmt w:val="bullet"/>
      <w:lvlText w:val="•"/>
      <w:lvlJc w:val="left"/>
      <w:pPr>
        <w:ind w:left="1566" w:hanging="184"/>
      </w:pPr>
      <w:rPr>
        <w:rFonts w:hint="default"/>
        <w:lang w:val="en-US" w:eastAsia="en-US" w:bidi="ar-SA"/>
      </w:rPr>
    </w:lvl>
    <w:lvl w:ilvl="3" w:tplc="6120A2DE">
      <w:numFmt w:val="bullet"/>
      <w:lvlText w:val="•"/>
      <w:lvlJc w:val="left"/>
      <w:pPr>
        <w:ind w:left="2300" w:hanging="184"/>
      </w:pPr>
      <w:rPr>
        <w:rFonts w:hint="default"/>
        <w:lang w:val="en-US" w:eastAsia="en-US" w:bidi="ar-SA"/>
      </w:rPr>
    </w:lvl>
    <w:lvl w:ilvl="4" w:tplc="A3DE0064">
      <w:numFmt w:val="bullet"/>
      <w:lvlText w:val="•"/>
      <w:lvlJc w:val="left"/>
      <w:pPr>
        <w:ind w:left="3033" w:hanging="184"/>
      </w:pPr>
      <w:rPr>
        <w:rFonts w:hint="default"/>
        <w:lang w:val="en-US" w:eastAsia="en-US" w:bidi="ar-SA"/>
      </w:rPr>
    </w:lvl>
    <w:lvl w:ilvl="5" w:tplc="4A88C284">
      <w:numFmt w:val="bullet"/>
      <w:lvlText w:val="•"/>
      <w:lvlJc w:val="left"/>
      <w:pPr>
        <w:ind w:left="3767" w:hanging="184"/>
      </w:pPr>
      <w:rPr>
        <w:rFonts w:hint="default"/>
        <w:lang w:val="en-US" w:eastAsia="en-US" w:bidi="ar-SA"/>
      </w:rPr>
    </w:lvl>
    <w:lvl w:ilvl="6" w:tplc="F69ED2EC">
      <w:numFmt w:val="bullet"/>
      <w:lvlText w:val="•"/>
      <w:lvlJc w:val="left"/>
      <w:pPr>
        <w:ind w:left="4500" w:hanging="184"/>
      </w:pPr>
      <w:rPr>
        <w:rFonts w:hint="default"/>
        <w:lang w:val="en-US" w:eastAsia="en-US" w:bidi="ar-SA"/>
      </w:rPr>
    </w:lvl>
    <w:lvl w:ilvl="7" w:tplc="44D05864">
      <w:numFmt w:val="bullet"/>
      <w:lvlText w:val="•"/>
      <w:lvlJc w:val="left"/>
      <w:pPr>
        <w:ind w:left="5233" w:hanging="184"/>
      </w:pPr>
      <w:rPr>
        <w:rFonts w:hint="default"/>
        <w:lang w:val="en-US" w:eastAsia="en-US" w:bidi="ar-SA"/>
      </w:rPr>
    </w:lvl>
    <w:lvl w:ilvl="8" w:tplc="522234BC">
      <w:numFmt w:val="bullet"/>
      <w:lvlText w:val="•"/>
      <w:lvlJc w:val="left"/>
      <w:pPr>
        <w:ind w:left="5967" w:hanging="184"/>
      </w:pPr>
      <w:rPr>
        <w:rFonts w:hint="default"/>
        <w:lang w:val="en-US" w:eastAsia="en-US" w:bidi="ar-SA"/>
      </w:rPr>
    </w:lvl>
  </w:abstractNum>
  <w:abstractNum w:abstractNumId="20" w15:restartNumberingAfterBreak="0">
    <w:nsid w:val="4C3713A6"/>
    <w:multiLevelType w:val="hybridMultilevel"/>
    <w:tmpl w:val="F0720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A943BA"/>
    <w:multiLevelType w:val="hybridMultilevel"/>
    <w:tmpl w:val="E6607478"/>
    <w:lvl w:ilvl="0" w:tplc="7D580E42">
      <w:numFmt w:val="bullet"/>
      <w:lvlText w:val=""/>
      <w:lvlJc w:val="left"/>
      <w:pPr>
        <w:ind w:left="376" w:hanging="416"/>
      </w:pPr>
      <w:rPr>
        <w:rFonts w:ascii="Symbol" w:eastAsia="Symbol" w:hAnsi="Symbol" w:cs="Symbol" w:hint="default"/>
        <w:b w:val="0"/>
        <w:bCs w:val="0"/>
        <w:i w:val="0"/>
        <w:iCs w:val="0"/>
        <w:spacing w:val="0"/>
        <w:w w:val="98"/>
        <w:sz w:val="22"/>
        <w:szCs w:val="22"/>
        <w:lang w:val="en-US" w:eastAsia="en-US" w:bidi="ar-SA"/>
      </w:rPr>
    </w:lvl>
    <w:lvl w:ilvl="1" w:tplc="5798F81C">
      <w:numFmt w:val="bullet"/>
      <w:lvlText w:val="•"/>
      <w:lvlJc w:val="left"/>
      <w:pPr>
        <w:ind w:left="808" w:hanging="416"/>
      </w:pPr>
      <w:rPr>
        <w:rFonts w:hint="default"/>
        <w:lang w:val="en-US" w:eastAsia="en-US" w:bidi="ar-SA"/>
      </w:rPr>
    </w:lvl>
    <w:lvl w:ilvl="2" w:tplc="1004A55C">
      <w:numFmt w:val="bullet"/>
      <w:lvlText w:val="•"/>
      <w:lvlJc w:val="left"/>
      <w:pPr>
        <w:ind w:left="1236" w:hanging="416"/>
      </w:pPr>
      <w:rPr>
        <w:rFonts w:hint="default"/>
        <w:lang w:val="en-US" w:eastAsia="en-US" w:bidi="ar-SA"/>
      </w:rPr>
    </w:lvl>
    <w:lvl w:ilvl="3" w:tplc="48568BFA">
      <w:numFmt w:val="bullet"/>
      <w:lvlText w:val="•"/>
      <w:lvlJc w:val="left"/>
      <w:pPr>
        <w:ind w:left="1665" w:hanging="416"/>
      </w:pPr>
      <w:rPr>
        <w:rFonts w:hint="default"/>
        <w:lang w:val="en-US" w:eastAsia="en-US" w:bidi="ar-SA"/>
      </w:rPr>
    </w:lvl>
    <w:lvl w:ilvl="4" w:tplc="81F6298C">
      <w:numFmt w:val="bullet"/>
      <w:lvlText w:val="•"/>
      <w:lvlJc w:val="left"/>
      <w:pPr>
        <w:ind w:left="2093" w:hanging="416"/>
      </w:pPr>
      <w:rPr>
        <w:rFonts w:hint="default"/>
        <w:lang w:val="en-US" w:eastAsia="en-US" w:bidi="ar-SA"/>
      </w:rPr>
    </w:lvl>
    <w:lvl w:ilvl="5" w:tplc="67D8448A">
      <w:numFmt w:val="bullet"/>
      <w:lvlText w:val="•"/>
      <w:lvlJc w:val="left"/>
      <w:pPr>
        <w:ind w:left="2522" w:hanging="416"/>
      </w:pPr>
      <w:rPr>
        <w:rFonts w:hint="default"/>
        <w:lang w:val="en-US" w:eastAsia="en-US" w:bidi="ar-SA"/>
      </w:rPr>
    </w:lvl>
    <w:lvl w:ilvl="6" w:tplc="D4067AE4">
      <w:numFmt w:val="bullet"/>
      <w:lvlText w:val="•"/>
      <w:lvlJc w:val="left"/>
      <w:pPr>
        <w:ind w:left="2950" w:hanging="416"/>
      </w:pPr>
      <w:rPr>
        <w:rFonts w:hint="default"/>
        <w:lang w:val="en-US" w:eastAsia="en-US" w:bidi="ar-SA"/>
      </w:rPr>
    </w:lvl>
    <w:lvl w:ilvl="7" w:tplc="0BB8DCCA">
      <w:numFmt w:val="bullet"/>
      <w:lvlText w:val="•"/>
      <w:lvlJc w:val="left"/>
      <w:pPr>
        <w:ind w:left="3378" w:hanging="416"/>
      </w:pPr>
      <w:rPr>
        <w:rFonts w:hint="default"/>
        <w:lang w:val="en-US" w:eastAsia="en-US" w:bidi="ar-SA"/>
      </w:rPr>
    </w:lvl>
    <w:lvl w:ilvl="8" w:tplc="E0DAAEC6">
      <w:numFmt w:val="bullet"/>
      <w:lvlText w:val="•"/>
      <w:lvlJc w:val="left"/>
      <w:pPr>
        <w:ind w:left="3807" w:hanging="416"/>
      </w:pPr>
      <w:rPr>
        <w:rFonts w:hint="default"/>
        <w:lang w:val="en-US" w:eastAsia="en-US" w:bidi="ar-SA"/>
      </w:rPr>
    </w:lvl>
  </w:abstractNum>
  <w:abstractNum w:abstractNumId="22" w15:restartNumberingAfterBreak="0">
    <w:nsid w:val="563916D7"/>
    <w:multiLevelType w:val="hybridMultilevel"/>
    <w:tmpl w:val="B866B8F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202C9A"/>
    <w:multiLevelType w:val="hybridMultilevel"/>
    <w:tmpl w:val="8AE04BF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rPr>
    </w:lvl>
    <w:lvl w:ilvl="2" w:tplc="40090001">
      <w:start w:val="1"/>
      <w:numFmt w:val="bullet"/>
      <w:lvlText w:val=""/>
      <w:lvlJc w:val="left"/>
      <w:pPr>
        <w:ind w:left="360" w:hanging="360"/>
      </w:pPr>
      <w:rPr>
        <w:rFonts w:ascii="Symbol" w:hAnsi="Symbol" w:hint="default"/>
      </w:r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E6A26AC4">
      <w:start w:val="1"/>
      <w:numFmt w:val="lowerRoman"/>
      <w:lvlText w:val="(%7)"/>
      <w:lvlJc w:val="left"/>
      <w:pPr>
        <w:ind w:left="5400" w:hanging="720"/>
      </w:pPr>
      <w:rPr>
        <w:rFonts w:hint="default"/>
      </w:r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6E36D2"/>
    <w:multiLevelType w:val="hybridMultilevel"/>
    <w:tmpl w:val="E78A3276"/>
    <w:lvl w:ilvl="0" w:tplc="04090007">
      <w:start w:val="1"/>
      <w:numFmt w:val="bullet"/>
      <w:lvlText w:val=""/>
      <w:lvlPicBulletId w:val="0"/>
      <w:lvlJc w:val="left"/>
      <w:pPr>
        <w:ind w:left="1080" w:hanging="360"/>
      </w:pPr>
      <w:rPr>
        <w:rFonts w:ascii="Symbol" w:hAnsi="Symbol" w:hint="default"/>
      </w:rPr>
    </w:lvl>
    <w:lvl w:ilvl="1" w:tplc="769CAE52">
      <w:numFmt w:val="bullet"/>
      <w:lvlText w:val="-"/>
      <w:lvlJc w:val="left"/>
      <w:pPr>
        <w:ind w:left="1800" w:hanging="360"/>
      </w:pPr>
      <w:rPr>
        <w:rFonts w:ascii="Bookman Old Style" w:eastAsia="Times New Roman" w:hAnsi="Bookman Old Style" w:cs="Bookman Old Style"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4CE7E9F"/>
    <w:multiLevelType w:val="multilevel"/>
    <w:tmpl w:val="2758A2DA"/>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ascii="Times New Roman" w:hAnsi="Times New Roman" w:cs="Times New Roman" w:hint="default"/>
        <w:b w:val="0"/>
      </w:rPr>
    </w:lvl>
    <w:lvl w:ilvl="2">
      <w:start w:val="1"/>
      <w:numFmt w:val="decimal"/>
      <w:isLgl/>
      <w:lvlText w:val="%1.%2.%3"/>
      <w:lvlJc w:val="left"/>
      <w:pPr>
        <w:ind w:left="720" w:hanging="720"/>
      </w:pPr>
      <w:rPr>
        <w:rFonts w:ascii="Times New Roman" w:hAnsi="Times New Roman" w:cs="Times New Roman" w:hint="default"/>
        <w:b w:val="0"/>
      </w:rPr>
    </w:lvl>
    <w:lvl w:ilvl="3">
      <w:start w:val="1"/>
      <w:numFmt w:val="decimal"/>
      <w:isLgl/>
      <w:lvlText w:val="%1.%2.%3.%4"/>
      <w:lvlJc w:val="left"/>
      <w:pPr>
        <w:ind w:left="720" w:hanging="720"/>
      </w:pPr>
      <w:rPr>
        <w:rFonts w:ascii="Times New Roman" w:hAnsi="Times New Roman" w:cs="Times New Roman" w:hint="default"/>
        <w:b w:val="0"/>
      </w:rPr>
    </w:lvl>
    <w:lvl w:ilvl="4">
      <w:start w:val="1"/>
      <w:numFmt w:val="decimal"/>
      <w:isLgl/>
      <w:lvlText w:val="%1.%2.%3.%4.%5"/>
      <w:lvlJc w:val="left"/>
      <w:pPr>
        <w:ind w:left="1080" w:hanging="1080"/>
      </w:pPr>
      <w:rPr>
        <w:rFonts w:ascii="Times New Roman" w:hAnsi="Times New Roman" w:cs="Times New Roman" w:hint="default"/>
        <w:b w:val="0"/>
      </w:rPr>
    </w:lvl>
    <w:lvl w:ilvl="5">
      <w:start w:val="1"/>
      <w:numFmt w:val="decimal"/>
      <w:isLgl/>
      <w:lvlText w:val="%1.%2.%3.%4.%5.%6"/>
      <w:lvlJc w:val="left"/>
      <w:pPr>
        <w:ind w:left="1080" w:hanging="1080"/>
      </w:pPr>
      <w:rPr>
        <w:rFonts w:ascii="Times New Roman" w:hAnsi="Times New Roman" w:cs="Times New Roman" w:hint="default"/>
        <w:b w:val="0"/>
      </w:rPr>
    </w:lvl>
    <w:lvl w:ilvl="6">
      <w:start w:val="1"/>
      <w:numFmt w:val="decimal"/>
      <w:isLgl/>
      <w:lvlText w:val="%1.%2.%3.%4.%5.%6.%7"/>
      <w:lvlJc w:val="left"/>
      <w:pPr>
        <w:ind w:left="1440" w:hanging="1440"/>
      </w:pPr>
      <w:rPr>
        <w:rFonts w:ascii="Times New Roman" w:hAnsi="Times New Roman" w:cs="Times New Roman" w:hint="default"/>
        <w:b w:val="0"/>
      </w:rPr>
    </w:lvl>
    <w:lvl w:ilvl="7">
      <w:start w:val="1"/>
      <w:numFmt w:val="decimal"/>
      <w:isLgl/>
      <w:lvlText w:val="%1.%2.%3.%4.%5.%6.%7.%8"/>
      <w:lvlJc w:val="left"/>
      <w:pPr>
        <w:ind w:left="1440" w:hanging="1440"/>
      </w:pPr>
      <w:rPr>
        <w:rFonts w:ascii="Times New Roman" w:hAnsi="Times New Roman" w:cs="Times New Roman" w:hint="default"/>
        <w:b w:val="0"/>
      </w:rPr>
    </w:lvl>
    <w:lvl w:ilvl="8">
      <w:start w:val="1"/>
      <w:numFmt w:val="decimal"/>
      <w:isLgl/>
      <w:lvlText w:val="%1.%2.%3.%4.%5.%6.%7.%8.%9"/>
      <w:lvlJc w:val="left"/>
      <w:pPr>
        <w:ind w:left="1800" w:hanging="1800"/>
      </w:pPr>
      <w:rPr>
        <w:rFonts w:ascii="Times New Roman" w:hAnsi="Times New Roman" w:cs="Times New Roman" w:hint="default"/>
        <w:b w:val="0"/>
      </w:rPr>
    </w:lvl>
  </w:abstractNum>
  <w:abstractNum w:abstractNumId="26" w15:restartNumberingAfterBreak="0">
    <w:nsid w:val="69D72E58"/>
    <w:multiLevelType w:val="hybridMultilevel"/>
    <w:tmpl w:val="4F585B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6EAC02A3"/>
    <w:multiLevelType w:val="hybridMultilevel"/>
    <w:tmpl w:val="874CE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1D74EE"/>
    <w:multiLevelType w:val="hybridMultilevel"/>
    <w:tmpl w:val="2B5841E0"/>
    <w:lvl w:ilvl="0" w:tplc="0409000F">
      <w:start w:val="1"/>
      <w:numFmt w:val="decimal"/>
      <w:lvlText w:val="%1."/>
      <w:lvlJc w:val="left"/>
      <w:pPr>
        <w:ind w:left="1345" w:hanging="360"/>
      </w:pPr>
    </w:lvl>
    <w:lvl w:ilvl="1" w:tplc="04090019" w:tentative="1">
      <w:start w:val="1"/>
      <w:numFmt w:val="lowerLetter"/>
      <w:lvlText w:val="%2."/>
      <w:lvlJc w:val="left"/>
      <w:pPr>
        <w:ind w:left="2065" w:hanging="360"/>
      </w:pPr>
    </w:lvl>
    <w:lvl w:ilvl="2" w:tplc="0409001B" w:tentative="1">
      <w:start w:val="1"/>
      <w:numFmt w:val="lowerRoman"/>
      <w:lvlText w:val="%3."/>
      <w:lvlJc w:val="right"/>
      <w:pPr>
        <w:ind w:left="2785" w:hanging="180"/>
      </w:pPr>
    </w:lvl>
    <w:lvl w:ilvl="3" w:tplc="0409000F" w:tentative="1">
      <w:start w:val="1"/>
      <w:numFmt w:val="decimal"/>
      <w:lvlText w:val="%4."/>
      <w:lvlJc w:val="left"/>
      <w:pPr>
        <w:ind w:left="3505" w:hanging="360"/>
      </w:pPr>
    </w:lvl>
    <w:lvl w:ilvl="4" w:tplc="04090019" w:tentative="1">
      <w:start w:val="1"/>
      <w:numFmt w:val="lowerLetter"/>
      <w:lvlText w:val="%5."/>
      <w:lvlJc w:val="left"/>
      <w:pPr>
        <w:ind w:left="4225" w:hanging="360"/>
      </w:pPr>
    </w:lvl>
    <w:lvl w:ilvl="5" w:tplc="0409001B" w:tentative="1">
      <w:start w:val="1"/>
      <w:numFmt w:val="lowerRoman"/>
      <w:lvlText w:val="%6."/>
      <w:lvlJc w:val="right"/>
      <w:pPr>
        <w:ind w:left="4945" w:hanging="180"/>
      </w:pPr>
    </w:lvl>
    <w:lvl w:ilvl="6" w:tplc="0409000F" w:tentative="1">
      <w:start w:val="1"/>
      <w:numFmt w:val="decimal"/>
      <w:lvlText w:val="%7."/>
      <w:lvlJc w:val="left"/>
      <w:pPr>
        <w:ind w:left="5665" w:hanging="360"/>
      </w:pPr>
    </w:lvl>
    <w:lvl w:ilvl="7" w:tplc="04090019" w:tentative="1">
      <w:start w:val="1"/>
      <w:numFmt w:val="lowerLetter"/>
      <w:lvlText w:val="%8."/>
      <w:lvlJc w:val="left"/>
      <w:pPr>
        <w:ind w:left="6385" w:hanging="360"/>
      </w:pPr>
    </w:lvl>
    <w:lvl w:ilvl="8" w:tplc="0409001B" w:tentative="1">
      <w:start w:val="1"/>
      <w:numFmt w:val="lowerRoman"/>
      <w:lvlText w:val="%9."/>
      <w:lvlJc w:val="right"/>
      <w:pPr>
        <w:ind w:left="7105" w:hanging="180"/>
      </w:pPr>
    </w:lvl>
  </w:abstractNum>
  <w:abstractNum w:abstractNumId="29" w15:restartNumberingAfterBreak="0">
    <w:nsid w:val="759659AA"/>
    <w:multiLevelType w:val="hybridMultilevel"/>
    <w:tmpl w:val="63CA95EA"/>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AEA4191"/>
    <w:multiLevelType w:val="hybridMultilevel"/>
    <w:tmpl w:val="42D6672E"/>
    <w:lvl w:ilvl="0" w:tplc="40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7F9963B4"/>
    <w:multiLevelType w:val="hybridMultilevel"/>
    <w:tmpl w:val="5BFC385A"/>
    <w:lvl w:ilvl="0" w:tplc="86842016">
      <w:start w:val="1"/>
      <w:numFmt w:val="lowerLetter"/>
      <w:lvlText w:val="%1."/>
      <w:lvlJc w:val="left"/>
      <w:pPr>
        <w:ind w:left="6528" w:hanging="360"/>
      </w:pPr>
      <w:rPr>
        <w:b w:val="0"/>
        <w:bCs/>
      </w:rPr>
    </w:lvl>
    <w:lvl w:ilvl="1" w:tplc="08090019" w:tentative="1">
      <w:start w:val="1"/>
      <w:numFmt w:val="lowerLetter"/>
      <w:lvlText w:val="%2."/>
      <w:lvlJc w:val="left"/>
      <w:pPr>
        <w:ind w:left="3496" w:hanging="360"/>
      </w:pPr>
    </w:lvl>
    <w:lvl w:ilvl="2" w:tplc="0809001B" w:tentative="1">
      <w:start w:val="1"/>
      <w:numFmt w:val="lowerRoman"/>
      <w:lvlText w:val="%3."/>
      <w:lvlJc w:val="right"/>
      <w:pPr>
        <w:ind w:left="4216" w:hanging="180"/>
      </w:pPr>
    </w:lvl>
    <w:lvl w:ilvl="3" w:tplc="0809000F" w:tentative="1">
      <w:start w:val="1"/>
      <w:numFmt w:val="decimal"/>
      <w:lvlText w:val="%4."/>
      <w:lvlJc w:val="left"/>
      <w:pPr>
        <w:ind w:left="4936" w:hanging="360"/>
      </w:pPr>
    </w:lvl>
    <w:lvl w:ilvl="4" w:tplc="08090019" w:tentative="1">
      <w:start w:val="1"/>
      <w:numFmt w:val="lowerLetter"/>
      <w:lvlText w:val="%5."/>
      <w:lvlJc w:val="left"/>
      <w:pPr>
        <w:ind w:left="5656" w:hanging="360"/>
      </w:pPr>
    </w:lvl>
    <w:lvl w:ilvl="5" w:tplc="0809001B" w:tentative="1">
      <w:start w:val="1"/>
      <w:numFmt w:val="lowerRoman"/>
      <w:lvlText w:val="%6."/>
      <w:lvlJc w:val="right"/>
      <w:pPr>
        <w:ind w:left="6376" w:hanging="180"/>
      </w:pPr>
    </w:lvl>
    <w:lvl w:ilvl="6" w:tplc="0809000F" w:tentative="1">
      <w:start w:val="1"/>
      <w:numFmt w:val="decimal"/>
      <w:lvlText w:val="%7."/>
      <w:lvlJc w:val="left"/>
      <w:pPr>
        <w:ind w:left="7096" w:hanging="360"/>
      </w:pPr>
    </w:lvl>
    <w:lvl w:ilvl="7" w:tplc="08090019" w:tentative="1">
      <w:start w:val="1"/>
      <w:numFmt w:val="lowerLetter"/>
      <w:lvlText w:val="%8."/>
      <w:lvlJc w:val="left"/>
      <w:pPr>
        <w:ind w:left="7816" w:hanging="360"/>
      </w:pPr>
    </w:lvl>
    <w:lvl w:ilvl="8" w:tplc="0809001B" w:tentative="1">
      <w:start w:val="1"/>
      <w:numFmt w:val="lowerRoman"/>
      <w:lvlText w:val="%9."/>
      <w:lvlJc w:val="right"/>
      <w:pPr>
        <w:ind w:left="8536" w:hanging="180"/>
      </w:pPr>
    </w:lvl>
  </w:abstractNum>
  <w:num w:numId="1">
    <w:abstractNumId w:val="16"/>
  </w:num>
  <w:num w:numId="2">
    <w:abstractNumId w:val="21"/>
  </w:num>
  <w:num w:numId="3">
    <w:abstractNumId w:val="9"/>
  </w:num>
  <w:num w:numId="4">
    <w:abstractNumId w:val="0"/>
  </w:num>
  <w:num w:numId="5">
    <w:abstractNumId w:val="18"/>
  </w:num>
  <w:num w:numId="6">
    <w:abstractNumId w:val="1"/>
  </w:num>
  <w:num w:numId="7">
    <w:abstractNumId w:val="12"/>
  </w:num>
  <w:num w:numId="8">
    <w:abstractNumId w:val="19"/>
  </w:num>
  <w:num w:numId="9">
    <w:abstractNumId w:val="17"/>
  </w:num>
  <w:num w:numId="10">
    <w:abstractNumId w:val="10"/>
  </w:num>
  <w:num w:numId="11">
    <w:abstractNumId w:val="20"/>
  </w:num>
  <w:num w:numId="12">
    <w:abstractNumId w:val="27"/>
  </w:num>
  <w:num w:numId="13">
    <w:abstractNumId w:val="5"/>
  </w:num>
  <w:num w:numId="14">
    <w:abstractNumId w:val="26"/>
  </w:num>
  <w:num w:numId="15">
    <w:abstractNumId w:val="3"/>
  </w:num>
  <w:num w:numId="16">
    <w:abstractNumId w:val="28"/>
  </w:num>
  <w:num w:numId="17">
    <w:abstractNumId w:val="25"/>
  </w:num>
  <w:num w:numId="18">
    <w:abstractNumId w:val="24"/>
  </w:num>
  <w:num w:numId="19">
    <w:abstractNumId w:val="29"/>
  </w:num>
  <w:num w:numId="20">
    <w:abstractNumId w:val="15"/>
  </w:num>
  <w:num w:numId="21">
    <w:abstractNumId w:val="7"/>
  </w:num>
  <w:num w:numId="22">
    <w:abstractNumId w:val="8"/>
  </w:num>
  <w:num w:numId="23">
    <w:abstractNumId w:val="14"/>
  </w:num>
  <w:num w:numId="24">
    <w:abstractNumId w:val="13"/>
  </w:num>
  <w:num w:numId="2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num>
  <w:num w:numId="27">
    <w:abstractNumId w:val="23"/>
  </w:num>
  <w:num w:numId="28">
    <w:abstractNumId w:val="2"/>
  </w:num>
  <w:num w:numId="29">
    <w:abstractNumId w:val="11"/>
  </w:num>
  <w:num w:numId="30">
    <w:abstractNumId w:val="4"/>
  </w:num>
  <w:num w:numId="31">
    <w:abstractNumId w:val="30"/>
  </w:num>
  <w:num w:numId="32">
    <w:abstractNumId w:val="22"/>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BB"/>
    <w:rsid w:val="00062061"/>
    <w:rsid w:val="00082932"/>
    <w:rsid w:val="001114FE"/>
    <w:rsid w:val="0012214C"/>
    <w:rsid w:val="00143312"/>
    <w:rsid w:val="00144501"/>
    <w:rsid w:val="00154C20"/>
    <w:rsid w:val="001E5741"/>
    <w:rsid w:val="0021040D"/>
    <w:rsid w:val="0021226C"/>
    <w:rsid w:val="00232999"/>
    <w:rsid w:val="002767FA"/>
    <w:rsid w:val="00294C14"/>
    <w:rsid w:val="00397A78"/>
    <w:rsid w:val="003B1E24"/>
    <w:rsid w:val="003B4264"/>
    <w:rsid w:val="003F4F52"/>
    <w:rsid w:val="00423822"/>
    <w:rsid w:val="00461E22"/>
    <w:rsid w:val="00470108"/>
    <w:rsid w:val="004915FF"/>
    <w:rsid w:val="004A1E8D"/>
    <w:rsid w:val="004C5233"/>
    <w:rsid w:val="00532574"/>
    <w:rsid w:val="00584B06"/>
    <w:rsid w:val="005A0F11"/>
    <w:rsid w:val="005F0F06"/>
    <w:rsid w:val="00601D0F"/>
    <w:rsid w:val="0060614B"/>
    <w:rsid w:val="0063076B"/>
    <w:rsid w:val="00650886"/>
    <w:rsid w:val="00655C05"/>
    <w:rsid w:val="006B1620"/>
    <w:rsid w:val="006B726D"/>
    <w:rsid w:val="00742744"/>
    <w:rsid w:val="007717DB"/>
    <w:rsid w:val="0078213A"/>
    <w:rsid w:val="007C0D81"/>
    <w:rsid w:val="007D202B"/>
    <w:rsid w:val="007E4CBF"/>
    <w:rsid w:val="00866D96"/>
    <w:rsid w:val="00883246"/>
    <w:rsid w:val="00884F72"/>
    <w:rsid w:val="008C2029"/>
    <w:rsid w:val="008F72FE"/>
    <w:rsid w:val="00940D3B"/>
    <w:rsid w:val="00955D03"/>
    <w:rsid w:val="009570C6"/>
    <w:rsid w:val="00962050"/>
    <w:rsid w:val="009D5983"/>
    <w:rsid w:val="00A104AB"/>
    <w:rsid w:val="00A26809"/>
    <w:rsid w:val="00A270B1"/>
    <w:rsid w:val="00A45781"/>
    <w:rsid w:val="00A52785"/>
    <w:rsid w:val="00A67687"/>
    <w:rsid w:val="00A761B6"/>
    <w:rsid w:val="00A93437"/>
    <w:rsid w:val="00AA5FEE"/>
    <w:rsid w:val="00AE748F"/>
    <w:rsid w:val="00B03620"/>
    <w:rsid w:val="00B220D9"/>
    <w:rsid w:val="00B247D9"/>
    <w:rsid w:val="00B26C98"/>
    <w:rsid w:val="00B370B2"/>
    <w:rsid w:val="00BB3410"/>
    <w:rsid w:val="00BB410C"/>
    <w:rsid w:val="00BF7833"/>
    <w:rsid w:val="00C12BB7"/>
    <w:rsid w:val="00C56388"/>
    <w:rsid w:val="00CC1736"/>
    <w:rsid w:val="00CD4677"/>
    <w:rsid w:val="00D0514D"/>
    <w:rsid w:val="00D065DA"/>
    <w:rsid w:val="00D06C7A"/>
    <w:rsid w:val="00D11C0C"/>
    <w:rsid w:val="00D80FBB"/>
    <w:rsid w:val="00DB70A7"/>
    <w:rsid w:val="00E07DA7"/>
    <w:rsid w:val="00E128D9"/>
    <w:rsid w:val="00E751C2"/>
    <w:rsid w:val="00E8107E"/>
    <w:rsid w:val="00ED50BD"/>
    <w:rsid w:val="00ED7E53"/>
    <w:rsid w:val="00EF6C77"/>
    <w:rsid w:val="00F1460F"/>
    <w:rsid w:val="00F15971"/>
    <w:rsid w:val="00F41F72"/>
    <w:rsid w:val="00F5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089D"/>
  <w15:docId w15:val="{73BEA074-2EA0-4FE8-843D-BA2A9CB2B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980" w:right="2255"/>
      <w:jc w:val="center"/>
      <w:outlineLvl w:val="0"/>
    </w:pPr>
    <w:rPr>
      <w:rFonts w:ascii="Arial" w:eastAsia="Arial" w:hAnsi="Arial" w:cs="Arial"/>
      <w:b/>
      <w:bCs/>
      <w:sz w:val="40"/>
      <w:szCs w:val="40"/>
    </w:rPr>
  </w:style>
  <w:style w:type="paragraph" w:styleId="Heading2">
    <w:name w:val="heading 2"/>
    <w:basedOn w:val="Normal"/>
    <w:link w:val="Heading2Char"/>
    <w:uiPriority w:val="9"/>
    <w:qFormat/>
    <w:pPr>
      <w:spacing w:before="145"/>
      <w:ind w:left="984" w:hanging="359"/>
      <w:outlineLvl w:val="1"/>
    </w:pPr>
    <w:rPr>
      <w:b/>
      <w:bCs/>
      <w:sz w:val="24"/>
      <w:szCs w:val="24"/>
    </w:rPr>
  </w:style>
  <w:style w:type="paragraph" w:styleId="Heading3">
    <w:name w:val="heading 3"/>
    <w:basedOn w:val="Normal"/>
    <w:link w:val="Heading3Char"/>
    <w:uiPriority w:val="1"/>
    <w:qFormat/>
    <w:pPr>
      <w:ind w:left="65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094" w:hanging="439"/>
    </w:pPr>
    <w:rPr>
      <w:b/>
      <w:bCs/>
      <w:sz w:val="24"/>
      <w:szCs w:val="24"/>
    </w:rPr>
  </w:style>
  <w:style w:type="paragraph" w:styleId="BodyText">
    <w:name w:val="Body Text"/>
    <w:basedOn w:val="Normal"/>
    <w:uiPriority w:val="1"/>
    <w:qFormat/>
    <w:rPr>
      <w:sz w:val="24"/>
      <w:szCs w:val="24"/>
    </w:r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pPr>
      <w:spacing w:before="146"/>
      <w:ind w:left="1375" w:hanging="360"/>
    </w:pPr>
  </w:style>
  <w:style w:type="paragraph" w:customStyle="1" w:styleId="TableParagraph">
    <w:name w:val="Table Paragraph"/>
    <w:basedOn w:val="Normal"/>
    <w:uiPriority w:val="1"/>
    <w:qFormat/>
    <w:pPr>
      <w:jc w:val="center"/>
    </w:pPr>
  </w:style>
  <w:style w:type="character" w:styleId="Hyperlink">
    <w:name w:val="Hyperlink"/>
    <w:basedOn w:val="DefaultParagraphFont"/>
    <w:uiPriority w:val="99"/>
    <w:unhideWhenUsed/>
    <w:rsid w:val="003B1E24"/>
    <w:rPr>
      <w:color w:val="0000FF" w:themeColor="hyperlink"/>
      <w:u w:val="single"/>
    </w:rPr>
  </w:style>
  <w:style w:type="table" w:styleId="TableGrid">
    <w:name w:val="Table Grid"/>
    <w:basedOn w:val="TableNormal"/>
    <w:uiPriority w:val="39"/>
    <w:rsid w:val="00601D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767FA"/>
    <w:pPr>
      <w:widowControl/>
      <w:pBdr>
        <w:bottom w:val="single" w:sz="4" w:space="4" w:color="4F81BD"/>
      </w:pBdr>
      <w:autoSpaceDE/>
      <w:autoSpaceDN/>
      <w:spacing w:before="200" w:after="280"/>
      <w:ind w:left="936" w:right="936"/>
    </w:pPr>
    <w:rPr>
      <w:rFonts w:ascii="Times New Roman" w:eastAsia="Times New Roman" w:hAnsi="Times New Roman" w:cs="Times New Roman"/>
      <w:b/>
      <w:bCs/>
      <w:i/>
      <w:iCs/>
      <w:color w:val="4F81BD"/>
      <w:sz w:val="24"/>
      <w:szCs w:val="24"/>
    </w:rPr>
  </w:style>
  <w:style w:type="character" w:customStyle="1" w:styleId="IntenseQuoteChar">
    <w:name w:val="Intense Quote Char"/>
    <w:basedOn w:val="DefaultParagraphFont"/>
    <w:link w:val="IntenseQuote"/>
    <w:uiPriority w:val="30"/>
    <w:rsid w:val="002767FA"/>
    <w:rPr>
      <w:rFonts w:ascii="Times New Roman" w:eastAsia="Times New Roman" w:hAnsi="Times New Roman" w:cs="Times New Roman"/>
      <w:b/>
      <w:bCs/>
      <w:i/>
      <w:iCs/>
      <w:color w:val="4F81BD"/>
      <w:sz w:val="24"/>
      <w:szCs w:val="24"/>
    </w:rPr>
  </w:style>
  <w:style w:type="character" w:styleId="BookTitle">
    <w:name w:val="Book Title"/>
    <w:basedOn w:val="DefaultParagraphFont"/>
    <w:uiPriority w:val="33"/>
    <w:qFormat/>
    <w:rsid w:val="002767FA"/>
    <w:rPr>
      <w:b/>
      <w:bCs/>
      <w:smallCaps/>
      <w:spacing w:val="5"/>
    </w:rPr>
  </w:style>
  <w:style w:type="paragraph" w:styleId="TOCHeading">
    <w:name w:val="TOC Heading"/>
    <w:basedOn w:val="Heading1"/>
    <w:next w:val="Normal"/>
    <w:uiPriority w:val="39"/>
    <w:unhideWhenUsed/>
    <w:qFormat/>
    <w:rsid w:val="00A104AB"/>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rsid w:val="00A104AB"/>
    <w:pPr>
      <w:spacing w:after="100"/>
      <w:ind w:left="440"/>
    </w:pPr>
  </w:style>
  <w:style w:type="paragraph" w:styleId="TOC2">
    <w:name w:val="toc 2"/>
    <w:basedOn w:val="Normal"/>
    <w:next w:val="Normal"/>
    <w:autoRedefine/>
    <w:uiPriority w:val="39"/>
    <w:unhideWhenUsed/>
    <w:rsid w:val="00A104AB"/>
    <w:pPr>
      <w:spacing w:after="100"/>
      <w:ind w:left="220"/>
    </w:pPr>
  </w:style>
  <w:style w:type="character" w:customStyle="1" w:styleId="Heading3Char">
    <w:name w:val="Heading 3 Char"/>
    <w:basedOn w:val="DefaultParagraphFont"/>
    <w:link w:val="Heading3"/>
    <w:uiPriority w:val="1"/>
    <w:locked/>
    <w:rsid w:val="00F15971"/>
    <w:rPr>
      <w:rFonts w:ascii="Calibri" w:eastAsia="Calibri" w:hAnsi="Calibri" w:cs="Calibri"/>
      <w:b/>
      <w:bCs/>
      <w:sz w:val="24"/>
      <w:szCs w:val="24"/>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15971"/>
    <w:rPr>
      <w:rFonts w:ascii="Calibri" w:eastAsia="Calibri" w:hAnsi="Calibri" w:cs="Calibri"/>
    </w:rPr>
  </w:style>
  <w:style w:type="paragraph" w:customStyle="1" w:styleId="Default">
    <w:name w:val="Default"/>
    <w:uiPriority w:val="99"/>
    <w:rsid w:val="003B4264"/>
    <w:pPr>
      <w:widowControl/>
      <w:adjustRightInd w:val="0"/>
    </w:pPr>
    <w:rPr>
      <w:rFonts w:ascii="Arial" w:eastAsia="Times New Roman" w:hAnsi="Arial" w:cs="Arial"/>
      <w:color w:val="000000"/>
      <w:sz w:val="24"/>
      <w:szCs w:val="24"/>
    </w:rPr>
  </w:style>
  <w:style w:type="table" w:customStyle="1" w:styleId="TableGrid0">
    <w:name w:val="TableGrid"/>
    <w:rsid w:val="003B4264"/>
    <w:pPr>
      <w:widowControl/>
      <w:autoSpaceDE/>
      <w:autoSpaceDN/>
    </w:pPr>
    <w:rPr>
      <w:rFonts w:eastAsiaTheme="minorEastAsia"/>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9D5983"/>
    <w:rPr>
      <w:rFonts w:ascii="Calibri" w:eastAsia="Calibri" w:hAnsi="Calibri" w:cs="Calibri"/>
      <w:b/>
      <w:bCs/>
      <w:sz w:val="24"/>
      <w:szCs w:val="24"/>
    </w:rPr>
  </w:style>
  <w:style w:type="paragraph" w:styleId="Header">
    <w:name w:val="header"/>
    <w:basedOn w:val="Normal"/>
    <w:link w:val="HeaderChar"/>
    <w:uiPriority w:val="99"/>
    <w:unhideWhenUsed/>
    <w:rsid w:val="004A1E8D"/>
    <w:pPr>
      <w:tabs>
        <w:tab w:val="center" w:pos="4680"/>
        <w:tab w:val="right" w:pos="9360"/>
      </w:tabs>
    </w:pPr>
  </w:style>
  <w:style w:type="character" w:customStyle="1" w:styleId="HeaderChar">
    <w:name w:val="Header Char"/>
    <w:basedOn w:val="DefaultParagraphFont"/>
    <w:link w:val="Header"/>
    <w:uiPriority w:val="99"/>
    <w:rsid w:val="004A1E8D"/>
    <w:rPr>
      <w:rFonts w:ascii="Calibri" w:eastAsia="Calibri" w:hAnsi="Calibri" w:cs="Calibri"/>
    </w:rPr>
  </w:style>
  <w:style w:type="paragraph" w:styleId="Footer">
    <w:name w:val="footer"/>
    <w:basedOn w:val="Normal"/>
    <w:link w:val="FooterChar"/>
    <w:uiPriority w:val="99"/>
    <w:unhideWhenUsed/>
    <w:rsid w:val="004A1E8D"/>
    <w:pPr>
      <w:tabs>
        <w:tab w:val="center" w:pos="4680"/>
        <w:tab w:val="right" w:pos="9360"/>
      </w:tabs>
    </w:pPr>
  </w:style>
  <w:style w:type="character" w:customStyle="1" w:styleId="FooterChar">
    <w:name w:val="Footer Char"/>
    <w:basedOn w:val="DefaultParagraphFont"/>
    <w:link w:val="Footer"/>
    <w:uiPriority w:val="99"/>
    <w:rsid w:val="004A1E8D"/>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4382">
      <w:bodyDiv w:val="1"/>
      <w:marLeft w:val="0"/>
      <w:marRight w:val="0"/>
      <w:marTop w:val="0"/>
      <w:marBottom w:val="0"/>
      <w:divBdr>
        <w:top w:val="none" w:sz="0" w:space="0" w:color="auto"/>
        <w:left w:val="none" w:sz="0" w:space="0" w:color="auto"/>
        <w:bottom w:val="none" w:sz="0" w:space="0" w:color="auto"/>
        <w:right w:val="none" w:sz="0" w:space="0" w:color="auto"/>
      </w:divBdr>
    </w:div>
    <w:div w:id="78524114">
      <w:bodyDiv w:val="1"/>
      <w:marLeft w:val="0"/>
      <w:marRight w:val="0"/>
      <w:marTop w:val="0"/>
      <w:marBottom w:val="0"/>
      <w:divBdr>
        <w:top w:val="none" w:sz="0" w:space="0" w:color="auto"/>
        <w:left w:val="none" w:sz="0" w:space="0" w:color="auto"/>
        <w:bottom w:val="none" w:sz="0" w:space="0" w:color="auto"/>
        <w:right w:val="none" w:sz="0" w:space="0" w:color="auto"/>
      </w:divBdr>
    </w:div>
    <w:div w:id="130682994">
      <w:bodyDiv w:val="1"/>
      <w:marLeft w:val="0"/>
      <w:marRight w:val="0"/>
      <w:marTop w:val="0"/>
      <w:marBottom w:val="0"/>
      <w:divBdr>
        <w:top w:val="none" w:sz="0" w:space="0" w:color="auto"/>
        <w:left w:val="none" w:sz="0" w:space="0" w:color="auto"/>
        <w:bottom w:val="none" w:sz="0" w:space="0" w:color="auto"/>
        <w:right w:val="none" w:sz="0" w:space="0" w:color="auto"/>
      </w:divBdr>
    </w:div>
    <w:div w:id="145123866">
      <w:bodyDiv w:val="1"/>
      <w:marLeft w:val="0"/>
      <w:marRight w:val="0"/>
      <w:marTop w:val="0"/>
      <w:marBottom w:val="0"/>
      <w:divBdr>
        <w:top w:val="none" w:sz="0" w:space="0" w:color="auto"/>
        <w:left w:val="none" w:sz="0" w:space="0" w:color="auto"/>
        <w:bottom w:val="none" w:sz="0" w:space="0" w:color="auto"/>
        <w:right w:val="none" w:sz="0" w:space="0" w:color="auto"/>
      </w:divBdr>
    </w:div>
    <w:div w:id="478546254">
      <w:bodyDiv w:val="1"/>
      <w:marLeft w:val="0"/>
      <w:marRight w:val="0"/>
      <w:marTop w:val="0"/>
      <w:marBottom w:val="0"/>
      <w:divBdr>
        <w:top w:val="none" w:sz="0" w:space="0" w:color="auto"/>
        <w:left w:val="none" w:sz="0" w:space="0" w:color="auto"/>
        <w:bottom w:val="none" w:sz="0" w:space="0" w:color="auto"/>
        <w:right w:val="none" w:sz="0" w:space="0" w:color="auto"/>
      </w:divBdr>
    </w:div>
    <w:div w:id="517079883">
      <w:bodyDiv w:val="1"/>
      <w:marLeft w:val="0"/>
      <w:marRight w:val="0"/>
      <w:marTop w:val="0"/>
      <w:marBottom w:val="0"/>
      <w:divBdr>
        <w:top w:val="none" w:sz="0" w:space="0" w:color="auto"/>
        <w:left w:val="none" w:sz="0" w:space="0" w:color="auto"/>
        <w:bottom w:val="none" w:sz="0" w:space="0" w:color="auto"/>
        <w:right w:val="none" w:sz="0" w:space="0" w:color="auto"/>
      </w:divBdr>
      <w:divsChild>
        <w:div w:id="1361784432">
          <w:marLeft w:val="0"/>
          <w:marRight w:val="0"/>
          <w:marTop w:val="0"/>
          <w:marBottom w:val="0"/>
          <w:divBdr>
            <w:top w:val="none" w:sz="0" w:space="0" w:color="auto"/>
            <w:left w:val="none" w:sz="0" w:space="0" w:color="auto"/>
            <w:bottom w:val="none" w:sz="0" w:space="0" w:color="auto"/>
            <w:right w:val="none" w:sz="0" w:space="0" w:color="auto"/>
          </w:divBdr>
        </w:div>
        <w:div w:id="142695787">
          <w:marLeft w:val="0"/>
          <w:marRight w:val="0"/>
          <w:marTop w:val="0"/>
          <w:marBottom w:val="0"/>
          <w:divBdr>
            <w:top w:val="none" w:sz="0" w:space="0" w:color="auto"/>
            <w:left w:val="none" w:sz="0" w:space="0" w:color="auto"/>
            <w:bottom w:val="none" w:sz="0" w:space="0" w:color="auto"/>
            <w:right w:val="none" w:sz="0" w:space="0" w:color="auto"/>
          </w:divBdr>
        </w:div>
        <w:div w:id="54134495">
          <w:marLeft w:val="0"/>
          <w:marRight w:val="0"/>
          <w:marTop w:val="0"/>
          <w:marBottom w:val="0"/>
          <w:divBdr>
            <w:top w:val="none" w:sz="0" w:space="0" w:color="auto"/>
            <w:left w:val="none" w:sz="0" w:space="0" w:color="auto"/>
            <w:bottom w:val="none" w:sz="0" w:space="0" w:color="auto"/>
            <w:right w:val="none" w:sz="0" w:space="0" w:color="auto"/>
          </w:divBdr>
        </w:div>
      </w:divsChild>
    </w:div>
    <w:div w:id="666058617">
      <w:bodyDiv w:val="1"/>
      <w:marLeft w:val="0"/>
      <w:marRight w:val="0"/>
      <w:marTop w:val="0"/>
      <w:marBottom w:val="0"/>
      <w:divBdr>
        <w:top w:val="none" w:sz="0" w:space="0" w:color="auto"/>
        <w:left w:val="none" w:sz="0" w:space="0" w:color="auto"/>
        <w:bottom w:val="none" w:sz="0" w:space="0" w:color="auto"/>
        <w:right w:val="none" w:sz="0" w:space="0" w:color="auto"/>
      </w:divBdr>
    </w:div>
    <w:div w:id="819034616">
      <w:bodyDiv w:val="1"/>
      <w:marLeft w:val="0"/>
      <w:marRight w:val="0"/>
      <w:marTop w:val="0"/>
      <w:marBottom w:val="0"/>
      <w:divBdr>
        <w:top w:val="none" w:sz="0" w:space="0" w:color="auto"/>
        <w:left w:val="none" w:sz="0" w:space="0" w:color="auto"/>
        <w:bottom w:val="none" w:sz="0" w:space="0" w:color="auto"/>
        <w:right w:val="none" w:sz="0" w:space="0" w:color="auto"/>
      </w:divBdr>
    </w:div>
    <w:div w:id="819882590">
      <w:bodyDiv w:val="1"/>
      <w:marLeft w:val="0"/>
      <w:marRight w:val="0"/>
      <w:marTop w:val="0"/>
      <w:marBottom w:val="0"/>
      <w:divBdr>
        <w:top w:val="none" w:sz="0" w:space="0" w:color="auto"/>
        <w:left w:val="none" w:sz="0" w:space="0" w:color="auto"/>
        <w:bottom w:val="none" w:sz="0" w:space="0" w:color="auto"/>
        <w:right w:val="none" w:sz="0" w:space="0" w:color="auto"/>
      </w:divBdr>
    </w:div>
    <w:div w:id="834612755">
      <w:bodyDiv w:val="1"/>
      <w:marLeft w:val="0"/>
      <w:marRight w:val="0"/>
      <w:marTop w:val="0"/>
      <w:marBottom w:val="0"/>
      <w:divBdr>
        <w:top w:val="none" w:sz="0" w:space="0" w:color="auto"/>
        <w:left w:val="none" w:sz="0" w:space="0" w:color="auto"/>
        <w:bottom w:val="none" w:sz="0" w:space="0" w:color="auto"/>
        <w:right w:val="none" w:sz="0" w:space="0" w:color="auto"/>
      </w:divBdr>
    </w:div>
    <w:div w:id="1274560158">
      <w:bodyDiv w:val="1"/>
      <w:marLeft w:val="0"/>
      <w:marRight w:val="0"/>
      <w:marTop w:val="0"/>
      <w:marBottom w:val="0"/>
      <w:divBdr>
        <w:top w:val="none" w:sz="0" w:space="0" w:color="auto"/>
        <w:left w:val="none" w:sz="0" w:space="0" w:color="auto"/>
        <w:bottom w:val="none" w:sz="0" w:space="0" w:color="auto"/>
        <w:right w:val="none" w:sz="0" w:space="0" w:color="auto"/>
      </w:divBdr>
    </w:div>
    <w:div w:id="1356619667">
      <w:bodyDiv w:val="1"/>
      <w:marLeft w:val="0"/>
      <w:marRight w:val="0"/>
      <w:marTop w:val="0"/>
      <w:marBottom w:val="0"/>
      <w:divBdr>
        <w:top w:val="none" w:sz="0" w:space="0" w:color="auto"/>
        <w:left w:val="none" w:sz="0" w:space="0" w:color="auto"/>
        <w:bottom w:val="none" w:sz="0" w:space="0" w:color="auto"/>
        <w:right w:val="none" w:sz="0" w:space="0" w:color="auto"/>
      </w:divBdr>
    </w:div>
    <w:div w:id="1483084569">
      <w:bodyDiv w:val="1"/>
      <w:marLeft w:val="0"/>
      <w:marRight w:val="0"/>
      <w:marTop w:val="0"/>
      <w:marBottom w:val="0"/>
      <w:divBdr>
        <w:top w:val="none" w:sz="0" w:space="0" w:color="auto"/>
        <w:left w:val="none" w:sz="0" w:space="0" w:color="auto"/>
        <w:bottom w:val="none" w:sz="0" w:space="0" w:color="auto"/>
        <w:right w:val="none" w:sz="0" w:space="0" w:color="auto"/>
      </w:divBdr>
    </w:div>
    <w:div w:id="194557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enrichenergy.com/"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FE874-3663-4FE7-9BBD-A67A0B52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4035</TotalTime>
  <Pages>17</Pages>
  <Words>4664</Words>
  <Characters>26586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
  <LinksUpToDate>false</LinksUpToDate>
  <CharactersWithSpaces>31188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lastModifiedBy>Selva Ram</cp:lastModifiedBy>
  <cp:revision>39</cp:revision>
  <cp:lastPrinted>2025-05-29T04:51:00Z</cp:lastPrinted>
  <dcterms:created xsi:type="dcterms:W3CDTF">2025-06-03T05:03:00Z</dcterms:created>
  <dcterms:modified xsi:type="dcterms:W3CDTF">2025-10-17T09:16:00Z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2016</vt:lpwstr>
  </property>
  <property fmtid="{D5CDD505-2E9C-101B-9397-08002B2CF9AE}" pid="4" name="LastSaved">
    <vt:filetime>2025-05-26T00:00:00Z</vt:filetime>
  </property>
  <property fmtid="{D5CDD505-2E9C-101B-9397-08002B2CF9AE}" pid="5" name="Producer">
    <vt:lpwstr>Microsoft® Word 2016</vt:lpwstr>
  </property>
</Properties>
</file>