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drawing>
          <wp:inline distL="114300" distT="0" distB="0" distR="114300">
            <wp:extent cx="4911323" cy="8069574"/>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4911323" cy="8069574"/>
                    </a:xfrm>
                    <a:prstGeom prst="rect"/>
                  </pic:spPr>
                </pic:pic>
              </a:graphicData>
            </a:graphic>
          </wp:inline>
        </w:drawing>
      </w:r>
    </w:p>
    <w:p>
      <w:pPr>
        <w:pStyle w:val="style0"/>
        <w:rPr/>
      </w:pPr>
    </w:p>
    <w:p>
      <w:pPr>
        <w:pStyle w:val="style0"/>
        <w:rPr/>
      </w:pPr>
      <w:r>
        <w:t>To build a customer segmentation mode</w:t>
      </w:r>
      <w:r>
        <w:rPr>
          <w:lang w:val="en-US"/>
        </w:rPr>
        <w:t>l</w:t>
      </w:r>
    </w:p>
    <w:p>
      <w:pPr>
        <w:pStyle w:val="style0"/>
        <w:rPr/>
      </w:pPr>
    </w:p>
    <w:p>
      <w:pPr>
        <w:pStyle w:val="style0"/>
        <w:rPr/>
      </w:pPr>
      <w:r>
        <w:t>1. Feature Engineering:</w:t>
      </w:r>
    </w:p>
    <w:p>
      <w:pPr>
        <w:pStyle w:val="style0"/>
        <w:rPr/>
      </w:pPr>
      <w:r>
        <w:t xml:space="preserve">   - Start by loading and cleaning your dataset, ensuring it's free of missing values and outliers.</w:t>
      </w:r>
    </w:p>
    <w:p>
      <w:pPr>
        <w:pStyle w:val="style0"/>
        <w:rPr/>
      </w:pPr>
      <w:r>
        <w:t xml:space="preserve">   - Feature engineering could involve creating new features or transforming existing ones to better represent the data. In this dataset, you might consider scaling the "Annual Income" and "Spending Score" columns if they are not already scaled.</w:t>
      </w:r>
    </w:p>
    <w:p>
      <w:pPr>
        <w:pStyle w:val="style0"/>
        <w:rPr/>
      </w:pPr>
    </w:p>
    <w:p>
      <w:pPr>
        <w:pStyle w:val="style0"/>
        <w:rPr/>
      </w:pPr>
      <w:r>
        <w:t>2. Applying Clustering Algorithms:</w:t>
      </w:r>
    </w:p>
    <w:p>
      <w:pPr>
        <w:pStyle w:val="style0"/>
        <w:rPr/>
      </w:pPr>
      <w:r>
        <w:t xml:space="preserve">   - Clustering is a common technique for segmentation. You can use algorithms like K-Means, Hierarchical Clustering, or DBSCAN to group customers based on their similarities.</w:t>
      </w:r>
    </w:p>
    <w:p>
      <w:pPr>
        <w:pStyle w:val="style0"/>
        <w:rPr/>
      </w:pPr>
      <w:r>
        <w:t xml:space="preserve">   - For example, using K-Means, you need to decide on the number of clusters (K). You can do this by trying different K values and using methods like the elbow method or silhouette score to find the optimal K.</w:t>
      </w:r>
    </w:p>
    <w:p>
      <w:pPr>
        <w:pStyle w:val="style0"/>
        <w:rPr/>
      </w:pPr>
    </w:p>
    <w:p>
      <w:pPr>
        <w:pStyle w:val="style0"/>
        <w:rPr/>
      </w:pPr>
      <w:r>
        <w:t>3. Visualization:</w:t>
      </w:r>
    </w:p>
    <w:p>
      <w:pPr>
        <w:pStyle w:val="style0"/>
        <w:rPr/>
      </w:pPr>
      <w:r>
        <w:t xml:space="preserve">   - Visualize the clusters to gain insights. You can use scatter plots to visualize the clusters by plotting the "Annual Income" against "Spending Score" and color-coding the points based on their cluster membership.</w:t>
      </w:r>
    </w:p>
    <w:p>
      <w:pPr>
        <w:pStyle w:val="style0"/>
        <w:rPr/>
      </w:pPr>
      <w:r>
        <w:t xml:space="preserve">   - Other visualizations like box plots, bar charts, or pair plots can also provide valuable information about the clusters and their characteristics.</w:t>
      </w:r>
    </w:p>
    <w:p>
      <w:pPr>
        <w:pStyle w:val="style0"/>
        <w:rPr/>
      </w:pPr>
    </w:p>
    <w:p>
      <w:pPr>
        <w:pStyle w:val="style0"/>
        <w:rPr/>
      </w:pPr>
      <w:r>
        <w:t xml:space="preserve">4. </w:t>
      </w:r>
      <w:r>
        <w:rPr>
          <w:lang w:val="en-US"/>
        </w:rPr>
        <w:t>I</w:t>
      </w:r>
      <w:r>
        <w:t>nterpretation:</w:t>
      </w:r>
    </w:p>
    <w:p>
      <w:pPr>
        <w:pStyle w:val="style0"/>
        <w:rPr/>
      </w:pPr>
      <w:r>
        <w:t xml:space="preserve">   - Interpret the results of your clustering. What do the clusters represent? Are there clear customer segments with distinct characteristics?</w:t>
      </w:r>
    </w:p>
    <w:p>
      <w:pPr>
        <w:pStyle w:val="style0"/>
        <w:rPr/>
      </w:pPr>
      <w:r>
        <w:t xml:space="preserve">   - Analyze the centroids of the clusters (for K-Means) to understand the average traits of each cluster.</w:t>
      </w:r>
    </w:p>
    <w:p>
      <w:pPr>
        <w:pStyle w:val="style0"/>
        <w:rPr/>
      </w:pPr>
      <w:r>
        <w:t xml:space="preserve">   - Identify which clusters are high-value customers, which are low-value, and which might need specific marketing strategies.</w:t>
      </w:r>
    </w:p>
    <w:p>
      <w:pPr>
        <w:pStyle w:val="style0"/>
        <w:rPr/>
      </w:pPr>
    </w:p>
    <w:p>
      <w:pPr>
        <w:pStyle w:val="style0"/>
        <w:rPr/>
      </w:pPr>
      <w:r>
        <w:t>It's essential to iterate and fine-tune your model by trying different algorithms and parameters to achieve the best segmentation. Additionally, you can use domain knowledge to add context to your findings.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274</Words>
  <Characters>1523</Characters>
  <Application>WPS Office</Application>
  <Paragraphs>22</Paragraphs>
  <CharactersWithSpaces>1809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2023-11-01T09:06:44Z</dcterms:created>
  <dc:creator>V2029</dc:creator>
  <lastModifiedBy>V2029</lastModifiedBy>
  <dcterms:modified xsi:type="dcterms:W3CDTF">2023-11-01T09:10:37Z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0f29fcd776404ca6a0250cc0cc002f14</vt:lpwstr>
  </property>
</Properties>
</file>