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FB" w:rsidRDefault="00B15576" w:rsidP="00EF35B0">
      <w:pPr>
        <w:spacing w:line="240" w:lineRule="atLeast"/>
        <w:jc w:val="center"/>
        <w:rPr>
          <w:b/>
        </w:rPr>
      </w:pPr>
      <w:r>
        <w:rPr>
          <w:b/>
        </w:rPr>
        <w:tab/>
      </w: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450FFB" w:rsidRDefault="00450FFB" w:rsidP="00EF35B0">
      <w:pPr>
        <w:spacing w:line="240" w:lineRule="atLeast"/>
        <w:jc w:val="center"/>
        <w:rPr>
          <w:b/>
        </w:rPr>
      </w:pPr>
    </w:p>
    <w:p w:rsidR="00E71A8B" w:rsidRPr="00D72B50" w:rsidRDefault="00E71A8B" w:rsidP="00EF35B0">
      <w:pPr>
        <w:spacing w:line="240" w:lineRule="atLeast"/>
        <w:jc w:val="center"/>
        <w:rPr>
          <w:b/>
        </w:rPr>
      </w:pPr>
      <w:r w:rsidRPr="00D72B50">
        <w:rPr>
          <w:b/>
        </w:rPr>
        <w:t>П А С П О Р Т</w:t>
      </w:r>
    </w:p>
    <w:p w:rsidR="00E71A8B" w:rsidRPr="00D72B50" w:rsidRDefault="004273FF" w:rsidP="004273FF">
      <w:pPr>
        <w:tabs>
          <w:tab w:val="left" w:pos="8234"/>
        </w:tabs>
        <w:spacing w:line="120" w:lineRule="exact"/>
        <w:jc w:val="left"/>
        <w:rPr>
          <w:b/>
        </w:rPr>
      </w:pPr>
      <w:r>
        <w:rPr>
          <w:b/>
        </w:rPr>
        <w:tab/>
      </w:r>
    </w:p>
    <w:p w:rsidR="00E71A8B" w:rsidRPr="00D72B50" w:rsidRDefault="00E71A8B" w:rsidP="00EF35B0">
      <w:pPr>
        <w:spacing w:line="240" w:lineRule="atLeast"/>
        <w:jc w:val="center"/>
        <w:rPr>
          <w:b/>
        </w:rPr>
      </w:pPr>
      <w:r w:rsidRPr="00D72B50">
        <w:rPr>
          <w:b/>
        </w:rPr>
        <w:t>национально</w:t>
      </w:r>
      <w:r w:rsidR="00E3104D" w:rsidRPr="00D72B50">
        <w:rPr>
          <w:b/>
        </w:rPr>
        <w:t>й</w:t>
      </w:r>
      <w:r w:rsidRPr="00D72B50">
        <w:rPr>
          <w:b/>
        </w:rPr>
        <w:t xml:space="preserve"> программы</w:t>
      </w:r>
      <w:r w:rsidR="00E3104D" w:rsidRPr="00D72B50">
        <w:rPr>
          <w:b/>
        </w:rPr>
        <w:t xml:space="preserve"> </w:t>
      </w:r>
      <w:r w:rsidR="003277ED">
        <w:rPr>
          <w:b/>
        </w:rPr>
        <w:t>«</w:t>
      </w:r>
      <w:r w:rsidR="00E3104D" w:rsidRPr="00D72B50">
        <w:rPr>
          <w:b/>
        </w:rPr>
        <w:t>Цифровая экономика Российской Федерации</w:t>
      </w:r>
      <w:r w:rsidR="00BC52F8">
        <w:rPr>
          <w:b/>
        </w:rPr>
        <w:t>» </w:t>
      </w:r>
      <w:r w:rsidR="002E2BA7">
        <w:rPr>
          <w:b/>
        </w:rPr>
        <w:t xml:space="preserve"> </w:t>
      </w:r>
      <w:r w:rsidR="00D72B50">
        <w:rPr>
          <w:b/>
        </w:rPr>
        <w:t xml:space="preserve"> </w:t>
      </w:r>
      <w:r w:rsidR="00E3104D" w:rsidRPr="00D72B50">
        <w:rPr>
          <w:b/>
        </w:rPr>
        <w:t xml:space="preserve"> </w:t>
      </w:r>
    </w:p>
    <w:p w:rsidR="00E3104D" w:rsidRPr="00D72B50" w:rsidRDefault="00E3104D" w:rsidP="00EF35B0">
      <w:pPr>
        <w:spacing w:line="240" w:lineRule="atLeast"/>
        <w:jc w:val="center"/>
      </w:pPr>
    </w:p>
    <w:p w:rsidR="00E71A8B" w:rsidRPr="00D72B50" w:rsidRDefault="00E71A8B" w:rsidP="00EF35B0">
      <w:pPr>
        <w:spacing w:line="240" w:lineRule="atLeast"/>
        <w:jc w:val="center"/>
      </w:pPr>
      <w:r w:rsidRPr="00D72B50">
        <w:t>1. Основные положения</w:t>
      </w:r>
    </w:p>
    <w:p w:rsidR="00E71A8B" w:rsidRPr="00D72B50" w:rsidRDefault="00E71A8B" w:rsidP="00EF35B0">
      <w:pPr>
        <w:spacing w:line="240" w:lineRule="atLeas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2713"/>
        <w:gridCol w:w="3787"/>
        <w:gridCol w:w="3623"/>
      </w:tblGrid>
      <w:tr w:rsidR="00E3104D" w:rsidRPr="00D72B50" w:rsidTr="0040263E">
        <w:trPr>
          <w:cantSplit/>
        </w:trPr>
        <w:tc>
          <w:tcPr>
            <w:tcW w:w="4665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after="40" w:line="240" w:lineRule="atLeast"/>
              <w:jc w:val="left"/>
            </w:pPr>
            <w:r w:rsidRPr="00D72B50">
              <w:t>Краткое наименование национального проекта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line="240" w:lineRule="atLeast"/>
              <w:jc w:val="center"/>
            </w:pPr>
            <w:r w:rsidRPr="00D72B50">
              <w:t>Цифровая экономика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line="240" w:lineRule="atLeast"/>
              <w:jc w:val="center"/>
            </w:pPr>
            <w:r w:rsidRPr="00D72B50">
              <w:t>Срок начала и окончания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</w:tc>
      </w:tr>
      <w:tr w:rsidR="00E3104D" w:rsidRPr="00D72B50" w:rsidTr="0040263E">
        <w:trPr>
          <w:cantSplit/>
        </w:trPr>
        <w:tc>
          <w:tcPr>
            <w:tcW w:w="4665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after="40" w:line="240" w:lineRule="atLeast"/>
              <w:jc w:val="left"/>
            </w:pPr>
            <w:r w:rsidRPr="00D72B50">
              <w:t>Куратор национального проекта</w:t>
            </w:r>
          </w:p>
        </w:tc>
        <w:tc>
          <w:tcPr>
            <w:tcW w:w="10123" w:type="dxa"/>
            <w:gridSpan w:val="3"/>
            <w:shd w:val="clear" w:color="auto" w:fill="auto"/>
            <w:vAlign w:val="center"/>
          </w:tcPr>
          <w:p w:rsidR="00E3104D" w:rsidRPr="00D72B50" w:rsidRDefault="00E3104D" w:rsidP="00EF35B0">
            <w:pPr>
              <w:spacing w:line="240" w:lineRule="auto"/>
              <w:jc w:val="left"/>
              <w:rPr>
                <w:rFonts w:eastAsia="Arial Unicode MS"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color w:val="000000"/>
                <w:sz w:val="26"/>
                <w:szCs w:val="26"/>
                <w:u w:color="000000"/>
              </w:rPr>
              <w:t>М.А. Акимов, Заместитель Председателя Правительства Российской Федерации</w:t>
            </w:r>
          </w:p>
        </w:tc>
      </w:tr>
      <w:tr w:rsidR="00E3104D" w:rsidRPr="00D72B50" w:rsidTr="0040263E">
        <w:trPr>
          <w:cantSplit/>
        </w:trPr>
        <w:tc>
          <w:tcPr>
            <w:tcW w:w="4665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after="40" w:line="240" w:lineRule="atLeast"/>
              <w:jc w:val="left"/>
            </w:pPr>
            <w:r w:rsidRPr="00D72B50">
              <w:t>Руководитель национального проекта</w:t>
            </w:r>
          </w:p>
        </w:tc>
        <w:tc>
          <w:tcPr>
            <w:tcW w:w="10123" w:type="dxa"/>
            <w:gridSpan w:val="3"/>
            <w:shd w:val="clear" w:color="auto" w:fill="auto"/>
          </w:tcPr>
          <w:p w:rsidR="00E3104D" w:rsidRPr="00D72B50" w:rsidRDefault="00E3104D" w:rsidP="00EF35B0">
            <w:pPr>
              <w:spacing w:line="240" w:lineRule="auto"/>
              <w:jc w:val="left"/>
              <w:rPr>
                <w:rFonts w:eastAsia="Arial Unicode MS"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color w:val="000000"/>
                <w:sz w:val="26"/>
                <w:szCs w:val="26"/>
                <w:u w:color="000000"/>
              </w:rPr>
              <w:t>К.Ю. Носков, Министр цифрового развития, связи и массовых коммуникаций Российской Федерации</w:t>
            </w:r>
          </w:p>
        </w:tc>
      </w:tr>
      <w:tr w:rsidR="00E3104D" w:rsidRPr="00D72B50" w:rsidTr="0040263E">
        <w:trPr>
          <w:cantSplit/>
        </w:trPr>
        <w:tc>
          <w:tcPr>
            <w:tcW w:w="4665" w:type="dxa"/>
            <w:shd w:val="clear" w:color="auto" w:fill="auto"/>
            <w:vAlign w:val="center"/>
          </w:tcPr>
          <w:p w:rsidR="00E3104D" w:rsidRPr="00D72B50" w:rsidRDefault="00E3104D" w:rsidP="00EF35B0">
            <w:pPr>
              <w:spacing w:after="40" w:line="240" w:lineRule="atLeast"/>
              <w:jc w:val="left"/>
            </w:pPr>
            <w:r w:rsidRPr="00D72B50">
              <w:t>Администратор национального проекта</w:t>
            </w:r>
          </w:p>
        </w:tc>
        <w:tc>
          <w:tcPr>
            <w:tcW w:w="10123" w:type="dxa"/>
            <w:gridSpan w:val="3"/>
            <w:shd w:val="clear" w:color="auto" w:fill="auto"/>
          </w:tcPr>
          <w:p w:rsidR="00E3104D" w:rsidRPr="00D72B50" w:rsidRDefault="0094551A" w:rsidP="00EF35B0">
            <w:pPr>
              <w:spacing w:line="240" w:lineRule="auto"/>
              <w:jc w:val="left"/>
              <w:rPr>
                <w:rFonts w:eastAsia="Arial Unicode MS"/>
                <w:i/>
                <w:sz w:val="26"/>
                <w:szCs w:val="26"/>
                <w:lang w:eastAsia="en-US"/>
              </w:rPr>
            </w:pPr>
            <w:r w:rsidRPr="00D72B50">
              <w:rPr>
                <w:rFonts w:eastAsia="Arial Unicode MS"/>
                <w:i/>
                <w:sz w:val="26"/>
                <w:szCs w:val="26"/>
                <w:lang w:eastAsia="en-US"/>
              </w:rPr>
              <w:t>будет дополнено</w:t>
            </w:r>
          </w:p>
        </w:tc>
      </w:tr>
    </w:tbl>
    <w:p w:rsidR="00E71A8B" w:rsidRPr="00D72B50" w:rsidRDefault="00E71A8B" w:rsidP="00EF35B0">
      <w:pPr>
        <w:spacing w:line="240" w:lineRule="atLeast"/>
        <w:jc w:val="center"/>
      </w:pPr>
      <w:r w:rsidRPr="00D72B50">
        <w:rPr>
          <w:sz w:val="24"/>
          <w:szCs w:val="24"/>
          <w:vertAlign w:val="superscript"/>
        </w:rPr>
        <w:br w:type="page"/>
      </w:r>
      <w:r w:rsidRPr="00D72B50">
        <w:lastRenderedPageBreak/>
        <w:t>2. Цели, целевые и дополнительные показатели национального проекта</w:t>
      </w:r>
    </w:p>
    <w:p w:rsidR="00E71A8B" w:rsidRPr="00D72B50" w:rsidRDefault="00E71A8B" w:rsidP="00EF35B0">
      <w:pPr>
        <w:spacing w:line="240" w:lineRule="auto"/>
        <w:rPr>
          <w:sz w:val="18"/>
          <w:szCs w:val="18"/>
        </w:rPr>
      </w:pPr>
    </w:p>
    <w:tbl>
      <w:tblPr>
        <w:tblW w:w="14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7"/>
        <w:gridCol w:w="5984"/>
        <w:gridCol w:w="1345"/>
        <w:gridCol w:w="1437"/>
        <w:gridCol w:w="1470"/>
        <w:gridCol w:w="576"/>
        <w:gridCol w:w="576"/>
        <w:gridCol w:w="576"/>
        <w:gridCol w:w="576"/>
        <w:gridCol w:w="576"/>
        <w:gridCol w:w="576"/>
        <w:gridCol w:w="576"/>
      </w:tblGrid>
      <w:tr w:rsidR="00E71A8B" w:rsidRPr="00D72B50" w:rsidTr="0062218A">
        <w:trPr>
          <w:tblHeader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71A8B" w:rsidRPr="00D72B50" w:rsidRDefault="00E71A8B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71A8B" w:rsidRPr="00D72B50" w:rsidRDefault="00E71A8B" w:rsidP="00EF35B0">
            <w:pPr>
              <w:spacing w:before="60" w:after="60" w:line="240" w:lineRule="auto"/>
              <w:ind w:right="-109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71A8B" w:rsidRPr="00D72B50" w:rsidRDefault="00E71A8B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Уровень контроля</w:t>
            </w:r>
          </w:p>
        </w:tc>
        <w:tc>
          <w:tcPr>
            <w:tcW w:w="2907" w:type="dxa"/>
            <w:gridSpan w:val="2"/>
            <w:shd w:val="clear" w:color="auto" w:fill="auto"/>
            <w:vAlign w:val="center"/>
          </w:tcPr>
          <w:p w:rsidR="00E71A8B" w:rsidRPr="00D72B50" w:rsidRDefault="00E71A8B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</w:tcPr>
          <w:p w:rsidR="00E71A8B" w:rsidRPr="00D72B50" w:rsidRDefault="00E71A8B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Период, год</w:t>
            </w:r>
          </w:p>
        </w:tc>
      </w:tr>
      <w:tr w:rsidR="00B33870" w:rsidRPr="00D72B50" w:rsidTr="0062218A">
        <w:trPr>
          <w:tblHeader/>
        </w:trPr>
        <w:tc>
          <w:tcPr>
            <w:tcW w:w="0" w:type="auto"/>
            <w:vMerge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Дата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33870" w:rsidRPr="00D72B50" w:rsidRDefault="00B3387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2024</w:t>
            </w:r>
          </w:p>
        </w:tc>
      </w:tr>
      <w:tr w:rsidR="0062218A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E2271A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Рост экономики и повышение ее конкурентоспособности за счет создания устойчивой и безопасной информационно-телекоммуникационной инфраструктуры, внедрения передовых цифровых технологий и платформенных решений преимущественно российского производства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rFonts w:eastAsia="Arial Unicode MS"/>
                <w:sz w:val="26"/>
                <w:szCs w:val="26"/>
                <w:u w:color="000000"/>
              </w:rPr>
              <w:t>Совет</w:t>
            </w:r>
          </w:p>
        </w:tc>
        <w:tc>
          <w:tcPr>
            <w:tcW w:w="6939" w:type="dxa"/>
            <w:gridSpan w:val="9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62218A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Вклад цифровой экономики в общий ежегодный рост валового внутреннего продукта Российской Федерации, проценты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</w:tr>
      <w:tr w:rsidR="0062218A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Default="0062218A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Увеличение валовой добавленной стоимости цифровой экономики Российской Федерации по отношению к уровню 2018 года, проценты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31.12.201</w:t>
            </w:r>
            <w:r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16F71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12</w:t>
            </w:r>
            <w:r w:rsidR="00E16F7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16F71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E16F71">
              <w:rPr>
                <w:sz w:val="26"/>
                <w:szCs w:val="26"/>
                <w:lang w:val="en-US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16F71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E16F71">
              <w:rPr>
                <w:sz w:val="26"/>
                <w:szCs w:val="26"/>
                <w:lang w:val="en-US"/>
              </w:rPr>
              <w:t>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16F71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E16F71"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16F71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E16F71">
              <w:rPr>
                <w:sz w:val="26"/>
                <w:szCs w:val="26"/>
                <w:lang w:val="en-US"/>
              </w:rPr>
              <w:t>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16F71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</w:t>
            </w:r>
            <w:r w:rsidR="00E16F71">
              <w:rPr>
                <w:sz w:val="26"/>
                <w:szCs w:val="26"/>
                <w:lang w:val="en-US"/>
              </w:rPr>
              <w:t>48</w:t>
            </w:r>
          </w:p>
        </w:tc>
      </w:tr>
      <w:tr w:rsidR="0062218A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Создание устойчивой и безопасной информационно-телекоммуникационной инфраструктуры высокоскоростной передачи, обработки и хранения больших объемов данных, доступной для всех организаций и домохозяйств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sz w:val="26"/>
                <w:szCs w:val="26"/>
                <w:u w:color="000000"/>
              </w:rPr>
              <w:t>Совет</w:t>
            </w:r>
          </w:p>
        </w:tc>
        <w:tc>
          <w:tcPr>
            <w:tcW w:w="6939" w:type="dxa"/>
            <w:gridSpan w:val="9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E61131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72B50">
              <w:rPr>
                <w:sz w:val="26"/>
                <w:szCs w:val="26"/>
              </w:rPr>
              <w:t>.1.</w:t>
            </w:r>
          </w:p>
        </w:tc>
        <w:tc>
          <w:tcPr>
            <w:tcW w:w="0" w:type="auto"/>
            <w:shd w:val="clear" w:color="auto" w:fill="auto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 xml:space="preserve">Доля домохозяйств, имеющих широкополосный доступ к сети </w:t>
            </w:r>
            <w:r w:rsidR="003277ED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«</w:t>
            </w: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Интернет</w:t>
            </w:r>
            <w:r w:rsidR="00BC52F8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» </w:t>
            </w:r>
            <w:r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 xml:space="preserve">  </w:t>
            </w: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 xml:space="preserve"> (не менее 100 Мбит/с), процентов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97</w:t>
            </w:r>
          </w:p>
        </w:tc>
      </w:tr>
      <w:tr w:rsidR="00E61131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72B50">
              <w:rPr>
                <w:sz w:val="26"/>
                <w:szCs w:val="26"/>
              </w:rPr>
              <w:t>.2.</w:t>
            </w:r>
          </w:p>
        </w:tc>
        <w:tc>
          <w:tcPr>
            <w:tcW w:w="0" w:type="auto"/>
            <w:shd w:val="clear" w:color="auto" w:fill="auto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Доля России в мировом объеме оказания услуг по хранению и обработке данных, процентов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1,5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jc w:val="center"/>
            </w:pPr>
            <w:r w:rsidRPr="00D72B50">
              <w:t>5</w:t>
            </w:r>
          </w:p>
        </w:tc>
      </w:tr>
      <w:tr w:rsidR="0062218A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 xml:space="preserve">Использование преимущественно отечественного </w:t>
            </w: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lastRenderedPageBreak/>
              <w:t>программного обеспечения государственными органами, органами местного самоуправления и организациями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Совет</w:t>
            </w:r>
          </w:p>
        </w:tc>
        <w:tc>
          <w:tcPr>
            <w:tcW w:w="6939" w:type="dxa"/>
            <w:gridSpan w:val="9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E61131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  <w:r w:rsidRPr="00D72B50">
              <w:rPr>
                <w:sz w:val="26"/>
                <w:szCs w:val="26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Стоимостная доля закупаемого и (или) арендуемого федеральными органами исполнительной власти, органами исполнительной власти субъектов, государственными корпорациями, компаниями с государственным участием иностранного программного обеспечения, процентов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50,0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01.</w:t>
            </w:r>
            <w:r w:rsidR="00991902">
              <w:rPr>
                <w:iCs/>
                <w:color w:val="000000"/>
                <w:sz w:val="26"/>
                <w:szCs w:val="26"/>
              </w:rPr>
              <w:t>1</w:t>
            </w:r>
            <w:r w:rsidRPr="00D72B50">
              <w:rPr>
                <w:iCs/>
                <w:color w:val="000000"/>
                <w:sz w:val="26"/>
                <w:szCs w:val="26"/>
              </w:rPr>
              <w:t>1.2018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10</w:t>
            </w:r>
          </w:p>
        </w:tc>
      </w:tr>
      <w:tr w:rsidR="00E61131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D72B50">
              <w:rPr>
                <w:sz w:val="26"/>
                <w:szCs w:val="26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1257F1" w:rsidP="00EF35B0">
            <w:pPr>
              <w:spacing w:before="60" w:after="60" w:line="240" w:lineRule="auto"/>
              <w:jc w:val="left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1257F1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Доля государственных услуг, функций и сервисов, предоставленных в цифровом виде, без необходимости личного посещения государственных органов и иных организаций,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10%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01.06.2018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80</w:t>
            </w:r>
          </w:p>
        </w:tc>
      </w:tr>
      <w:tr w:rsidR="0062218A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D72B50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left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Увеличение внутренних затрат на развитие цифровой экономики за счет всех источников (по доле в валовом внутреннем продукте страны) не менее чем в три раза по сравнению с 2017 годом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sz w:val="26"/>
                <w:szCs w:val="26"/>
                <w:u w:color="000000"/>
              </w:rPr>
              <w:t>Совет</w:t>
            </w:r>
          </w:p>
        </w:tc>
        <w:tc>
          <w:tcPr>
            <w:tcW w:w="6939" w:type="dxa"/>
            <w:gridSpan w:val="9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E61131" w:rsidRPr="00D72B50" w:rsidTr="00E61131"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D72B50">
              <w:rPr>
                <w:sz w:val="26"/>
                <w:szCs w:val="26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EF35B0" w:rsidRDefault="0062218A" w:rsidP="00EF35B0">
            <w:pPr>
              <w:spacing w:before="60" w:after="60" w:line="240" w:lineRule="auto"/>
              <w:jc w:val="left"/>
              <w:rPr>
                <w:i/>
                <w:iCs/>
                <w:sz w:val="26"/>
                <w:szCs w:val="26"/>
              </w:rPr>
            </w:pPr>
            <w:r w:rsidRPr="00EF35B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Рост внутренних затрат на развитие цифровой экономики за счет всех источников (по доле в валовом внутреннем продукте страны), процентов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sz w:val="26"/>
                <w:szCs w:val="26"/>
                <w:u w:color="000000"/>
              </w:rPr>
            </w:pPr>
            <w:r w:rsidRPr="00D72B50">
              <w:rPr>
                <w:sz w:val="26"/>
                <w:szCs w:val="26"/>
              </w:rPr>
              <w:t>президиум Совета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31.12.2017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117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137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160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187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219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257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218A" w:rsidRPr="00D72B50" w:rsidRDefault="0062218A" w:rsidP="00EF35B0">
            <w:pPr>
              <w:spacing w:before="60" w:after="60" w:line="240" w:lineRule="auto"/>
              <w:jc w:val="center"/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</w:pPr>
            <w:r w:rsidRPr="00D72B50">
              <w:rPr>
                <w:rFonts w:eastAsia="Arial Unicode MS"/>
                <w:bCs/>
                <w:color w:val="000000"/>
                <w:sz w:val="26"/>
                <w:szCs w:val="26"/>
                <w:u w:color="000000"/>
              </w:rPr>
              <w:t>300</w:t>
            </w:r>
          </w:p>
        </w:tc>
      </w:tr>
    </w:tbl>
    <w:p w:rsidR="00E71A8B" w:rsidRPr="00D72B50" w:rsidRDefault="00E71A8B" w:rsidP="00EF35B0">
      <w:pPr>
        <w:spacing w:line="240" w:lineRule="auto"/>
      </w:pPr>
    </w:p>
    <w:p w:rsidR="00E71A8B" w:rsidRPr="00D72B50" w:rsidRDefault="00520062" w:rsidP="00EF35B0">
      <w:pPr>
        <w:jc w:val="center"/>
      </w:pPr>
      <w:r w:rsidRPr="00D72B50">
        <w:br w:type="page"/>
      </w:r>
      <w:r w:rsidR="00E71A8B" w:rsidRPr="00D72B50">
        <w:lastRenderedPageBreak/>
        <w:t>3. Структура национального проекта</w:t>
      </w:r>
    </w:p>
    <w:p w:rsidR="00E71A8B" w:rsidRPr="00D72B50" w:rsidRDefault="00E71A8B" w:rsidP="00EF35B0">
      <w:pPr>
        <w:jc w:val="center"/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4861"/>
        <w:gridCol w:w="3290"/>
        <w:gridCol w:w="2504"/>
        <w:gridCol w:w="3289"/>
      </w:tblGrid>
      <w:tr w:rsidR="00E71A8B" w:rsidRPr="00D72B50" w:rsidTr="0040263E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71A8B" w:rsidRPr="00D72B50" w:rsidRDefault="00E71A8B" w:rsidP="00EF35B0">
            <w:pPr>
              <w:spacing w:after="60" w:line="240" w:lineRule="atLeast"/>
              <w:jc w:val="center"/>
              <w:rPr>
                <w:szCs w:val="28"/>
              </w:rPr>
            </w:pPr>
            <w:r w:rsidRPr="00D72B50">
              <w:rPr>
                <w:szCs w:val="28"/>
              </w:rPr>
              <w:t>№ п/п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E71A8B" w:rsidRPr="00D72B50" w:rsidRDefault="00E71A8B" w:rsidP="00EF35B0">
            <w:pPr>
              <w:spacing w:after="60" w:line="240" w:lineRule="atLeast"/>
              <w:jc w:val="center"/>
              <w:rPr>
                <w:szCs w:val="28"/>
              </w:rPr>
            </w:pPr>
            <w:r w:rsidRPr="00D72B50">
              <w:rPr>
                <w:szCs w:val="28"/>
              </w:rPr>
              <w:t xml:space="preserve">Наименование </w:t>
            </w:r>
            <w:r w:rsidRPr="00D72B50">
              <w:rPr>
                <w:szCs w:val="28"/>
              </w:rPr>
              <w:br/>
              <w:t xml:space="preserve">федерального проекта 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E71A8B" w:rsidRPr="00D72B50" w:rsidRDefault="00E71A8B" w:rsidP="00EF35B0">
            <w:pPr>
              <w:spacing w:after="60" w:line="240" w:lineRule="atLeast"/>
              <w:jc w:val="center"/>
              <w:rPr>
                <w:szCs w:val="28"/>
              </w:rPr>
            </w:pPr>
            <w:r w:rsidRPr="00D72B50">
              <w:rPr>
                <w:szCs w:val="28"/>
              </w:rPr>
              <w:t xml:space="preserve">Сроки </w:t>
            </w:r>
            <w:r w:rsidRPr="00D72B50">
              <w:rPr>
                <w:szCs w:val="28"/>
              </w:rPr>
              <w:br/>
              <w:t>реализации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E71A8B" w:rsidRPr="00D72B50" w:rsidRDefault="00E71A8B" w:rsidP="00EF35B0">
            <w:pPr>
              <w:spacing w:after="60" w:line="240" w:lineRule="atLeast"/>
              <w:jc w:val="center"/>
              <w:rPr>
                <w:szCs w:val="28"/>
              </w:rPr>
            </w:pPr>
            <w:r w:rsidRPr="00D72B50">
              <w:rPr>
                <w:szCs w:val="28"/>
              </w:rPr>
              <w:t>Куратор федерального проекта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E71A8B" w:rsidRPr="00D72B50" w:rsidRDefault="00E71A8B" w:rsidP="00EF35B0">
            <w:pPr>
              <w:spacing w:after="60" w:line="240" w:lineRule="atLeast"/>
              <w:jc w:val="center"/>
              <w:rPr>
                <w:szCs w:val="28"/>
              </w:rPr>
            </w:pPr>
            <w:r w:rsidRPr="00D72B50">
              <w:rPr>
                <w:szCs w:val="28"/>
              </w:rPr>
              <w:t>Руководитель федерального проекта</w:t>
            </w:r>
          </w:p>
        </w:tc>
      </w:tr>
      <w:tr w:rsidR="00E71A8B" w:rsidRPr="00D72B50" w:rsidTr="007D21C8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1A8B" w:rsidRPr="00D72B50" w:rsidRDefault="00E71A8B" w:rsidP="00EF35B0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E71A8B" w:rsidRPr="00D72B50" w:rsidRDefault="00A2671C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Нормативное регулирование цифровой среды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A2671C" w:rsidRPr="00D72B50" w:rsidRDefault="00A2671C" w:rsidP="00EF35B0">
            <w:pPr>
              <w:spacing w:line="240" w:lineRule="auto"/>
              <w:jc w:val="left"/>
              <w:rPr>
                <w:rFonts w:eastAsia="Arial Unicode MS"/>
                <w:color w:val="000000"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  <w:p w:rsidR="00E71A8B" w:rsidRPr="00D72B50" w:rsidRDefault="00E71A8B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E71A8B" w:rsidRPr="00D72B50" w:rsidRDefault="00A2671C" w:rsidP="00EF35B0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E71A8B" w:rsidRPr="00D72B50" w:rsidRDefault="00FC10C7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С.В. Шипов</w:t>
            </w:r>
            <w:r w:rsidR="002B5D31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Заместитель Министра экономического развития Российской Федерации</w:t>
            </w:r>
          </w:p>
        </w:tc>
      </w:tr>
      <w:tr w:rsidR="00A2671C" w:rsidRPr="00D72B50" w:rsidTr="00FC10C7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A2671C" w:rsidRPr="00D72B50" w:rsidRDefault="00A2671C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2.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A2671C" w:rsidRPr="00D72B50" w:rsidRDefault="00A2671C" w:rsidP="00EF35B0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Информационная инфраструктура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A2671C" w:rsidRPr="00D72B50" w:rsidRDefault="00A2671C" w:rsidP="00EF35B0">
            <w:pPr>
              <w:spacing w:line="240" w:lineRule="auto"/>
              <w:jc w:val="left"/>
              <w:rPr>
                <w:rFonts w:eastAsia="Arial Unicode MS"/>
                <w:color w:val="000000"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  <w:p w:rsidR="00A2671C" w:rsidRPr="00D72B50" w:rsidRDefault="00A2671C" w:rsidP="00EF35B0">
            <w:pPr>
              <w:spacing w:line="240" w:lineRule="atLeast"/>
              <w:jc w:val="left"/>
              <w:rPr>
                <w:rFonts w:eastAsia="Arial Unicode MS"/>
                <w:i/>
                <w:color w:val="000000"/>
                <w:sz w:val="26"/>
                <w:szCs w:val="26"/>
                <w:u w:color="000000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A2671C" w:rsidRPr="00D72B50" w:rsidRDefault="00A2671C" w:rsidP="00EF35B0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A2671C" w:rsidRPr="00D72B50" w:rsidRDefault="009B51ED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А.О. Козырев, заместитель Министра цифрового развития, связи и массовых коммуникаций Российской Федерации</w:t>
            </w:r>
          </w:p>
        </w:tc>
      </w:tr>
      <w:tr w:rsidR="006C7B60" w:rsidRPr="00D72B50" w:rsidTr="007D21C8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C7B60" w:rsidRPr="00D72B50" w:rsidRDefault="006C7B60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6C7B60" w:rsidRPr="00D72B50" w:rsidRDefault="006C7B60" w:rsidP="00EF35B0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Кадры </w:t>
            </w:r>
            <w:r w:rsidR="002E2BA7" w:rsidRPr="002E2BA7">
              <w:rPr>
                <w:sz w:val="26"/>
                <w:szCs w:val="26"/>
              </w:rPr>
              <w:t>для цифровой экономики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6C7B60" w:rsidRPr="00D72B50" w:rsidRDefault="006C7B60" w:rsidP="00EF35B0">
            <w:pPr>
              <w:spacing w:line="240" w:lineRule="auto"/>
              <w:jc w:val="left"/>
              <w:rPr>
                <w:rFonts w:eastAsia="Arial Unicode MS"/>
                <w:color w:val="000000"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  <w:p w:rsidR="006C7B60" w:rsidRPr="00D72B50" w:rsidRDefault="006C7B60" w:rsidP="00EF35B0">
            <w:pPr>
              <w:spacing w:line="240" w:lineRule="atLeast"/>
              <w:jc w:val="left"/>
              <w:rPr>
                <w:rFonts w:eastAsia="Arial Unicode MS"/>
                <w:i/>
                <w:color w:val="000000"/>
                <w:sz w:val="26"/>
                <w:szCs w:val="26"/>
                <w:u w:color="000000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6C7B60" w:rsidRPr="00D72B50" w:rsidRDefault="006C7B60" w:rsidP="00EF35B0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6C7B60" w:rsidRPr="00D72B50" w:rsidRDefault="00722DE1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О.В.Фомичев,</w:t>
            </w:r>
            <w:r w:rsid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статс-секретарь – заместитель Министра экономического развития Российской Федерации</w:t>
            </w:r>
          </w:p>
        </w:tc>
      </w:tr>
      <w:tr w:rsidR="006C7B60" w:rsidRPr="00D72B50" w:rsidTr="007D21C8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C7B60" w:rsidRPr="00D72B50" w:rsidRDefault="006C7B60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4.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6C7B60" w:rsidRPr="00D72B50" w:rsidRDefault="006C7B60" w:rsidP="00EF35B0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Информационная безопасность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6C7B60" w:rsidRPr="00D72B50" w:rsidRDefault="006C7B60" w:rsidP="00EF35B0">
            <w:pPr>
              <w:spacing w:line="240" w:lineRule="auto"/>
              <w:jc w:val="left"/>
              <w:rPr>
                <w:rFonts w:eastAsia="Arial Unicode MS"/>
                <w:color w:val="000000"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  <w:p w:rsidR="006C7B60" w:rsidRPr="00D72B50" w:rsidRDefault="006C7B60" w:rsidP="00EF35B0">
            <w:pPr>
              <w:spacing w:line="240" w:lineRule="atLeast"/>
              <w:jc w:val="left"/>
              <w:rPr>
                <w:rFonts w:eastAsia="Arial Unicode MS"/>
                <w:i/>
                <w:color w:val="000000"/>
                <w:sz w:val="26"/>
                <w:szCs w:val="26"/>
                <w:u w:color="000000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6C7B60" w:rsidRPr="00D72B50" w:rsidRDefault="006C7B60" w:rsidP="00EF35B0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6C7B60" w:rsidRPr="00D72B50" w:rsidRDefault="002B5D31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А.В.Соколов, заместитель </w:t>
            </w:r>
            <w:r w:rsidR="009B51ED" w:rsidRPr="00D72B50">
              <w:rPr>
                <w:sz w:val="26"/>
                <w:szCs w:val="26"/>
              </w:rPr>
              <w:t xml:space="preserve">Министра </w:t>
            </w:r>
            <w:r w:rsidRPr="00D72B50">
              <w:rPr>
                <w:sz w:val="26"/>
                <w:szCs w:val="26"/>
              </w:rPr>
              <w:t>цифрового развития, связи и массовых коммуникаций Российской Федерации</w:t>
            </w:r>
          </w:p>
        </w:tc>
      </w:tr>
      <w:tr w:rsidR="00520062" w:rsidRPr="00D72B50" w:rsidTr="00FC10C7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20062" w:rsidRPr="00D72B50" w:rsidRDefault="00520062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5.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520062" w:rsidRPr="00D72B50" w:rsidRDefault="00520062" w:rsidP="00EF35B0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Цифровые технологии и проекты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520062" w:rsidRPr="00D72B50" w:rsidRDefault="00520062" w:rsidP="00EF35B0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  <w:p w:rsidR="00520062" w:rsidRPr="00D72B50" w:rsidRDefault="00520062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520062" w:rsidRPr="00D72B50" w:rsidRDefault="00520062" w:rsidP="00EF35B0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520062" w:rsidRPr="00D72B50" w:rsidRDefault="00520062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А.О. Козырев, заместитель Министра цифрового развития, связи и массовых коммуникаций Российской Федерации</w:t>
            </w:r>
          </w:p>
        </w:tc>
      </w:tr>
      <w:tr w:rsidR="00FC10C7" w:rsidRPr="00D72B50" w:rsidTr="00FC10C7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C10C7" w:rsidRPr="00D72B50" w:rsidRDefault="00FC10C7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FC10C7" w:rsidRPr="00D72B50" w:rsidRDefault="00FC10C7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Цифровое государственное управление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FC10C7" w:rsidRPr="00D72B50" w:rsidRDefault="00FC10C7" w:rsidP="00EF35B0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– 31.12.2024</w:t>
            </w:r>
          </w:p>
          <w:p w:rsidR="00FC10C7" w:rsidRPr="00D72B50" w:rsidRDefault="00FC10C7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FC10C7" w:rsidRPr="00D72B50" w:rsidRDefault="00FC10C7" w:rsidP="00EF35B0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FC10C7" w:rsidRPr="00D72B50" w:rsidRDefault="00FC10C7" w:rsidP="00EF35B0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А.О. Козырев, заместитель Министра цифрового развития, связи и массовых коммуникаций Российской Федерации</w:t>
            </w:r>
          </w:p>
        </w:tc>
      </w:tr>
      <w:tr w:rsidR="001C5AAB" w:rsidRPr="00D72B50" w:rsidTr="001C5AAB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C5AAB" w:rsidRPr="00D72B50" w:rsidRDefault="001C5AAB" w:rsidP="001C5AAB">
            <w:pPr>
              <w:spacing w:line="240" w:lineRule="atLeas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Pr="00D72B50">
              <w:rPr>
                <w:sz w:val="26"/>
                <w:szCs w:val="26"/>
              </w:rPr>
              <w:t>.</w:t>
            </w:r>
          </w:p>
        </w:tc>
        <w:tc>
          <w:tcPr>
            <w:tcW w:w="4861" w:type="dxa"/>
            <w:shd w:val="clear" w:color="auto" w:fill="auto"/>
            <w:vAlign w:val="center"/>
          </w:tcPr>
          <w:p w:rsidR="001C5AAB" w:rsidRPr="00D72B50" w:rsidRDefault="001C5AAB" w:rsidP="001C5AAB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Экосистема поддержки проектов цифровой экономики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1C5AAB" w:rsidRPr="00D72B50" w:rsidRDefault="001C5AAB" w:rsidP="001C5AAB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__.__.2018 - 31.12.2024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1C5AAB" w:rsidRPr="00D72B50" w:rsidRDefault="001C5AAB" w:rsidP="001C5AAB">
            <w:pPr>
              <w:tabs>
                <w:tab w:val="right" w:pos="2288"/>
              </w:tabs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М.А.Акимов</w:t>
            </w:r>
            <w:r w:rsidRPr="00D72B50">
              <w:rPr>
                <w:sz w:val="26"/>
                <w:szCs w:val="26"/>
              </w:rPr>
              <w:tab/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1C5AAB" w:rsidRPr="00D72B50" w:rsidRDefault="001C5AAB" w:rsidP="001C5AAB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А.О. Козырев, заместитель Министра цифрового развития, связи и массовых коммуникаций Российской Федерации</w:t>
            </w:r>
          </w:p>
        </w:tc>
      </w:tr>
    </w:tbl>
    <w:p w:rsidR="00E71A8B" w:rsidRPr="00D72B50" w:rsidRDefault="00E71A8B" w:rsidP="00EF35B0">
      <w:pPr>
        <w:jc w:val="center"/>
      </w:pPr>
    </w:p>
    <w:p w:rsidR="00E71A8B" w:rsidRPr="00D72B50" w:rsidRDefault="00E71A8B" w:rsidP="00EF35B0">
      <w:pPr>
        <w:spacing w:line="240" w:lineRule="atLeast"/>
        <w:jc w:val="center"/>
      </w:pPr>
      <w:r w:rsidRPr="00D72B50">
        <w:br w:type="page"/>
      </w:r>
      <w:r w:rsidRPr="00D72B50">
        <w:lastRenderedPageBreak/>
        <w:t>4. Задачи и результаты национального проекта</w:t>
      </w:r>
    </w:p>
    <w:p w:rsidR="00E71A8B" w:rsidRPr="00D72B50" w:rsidRDefault="00E71A8B" w:rsidP="00EF35B0">
      <w:pPr>
        <w:spacing w:line="240" w:lineRule="atLeast"/>
        <w:jc w:val="center"/>
      </w:pPr>
    </w:p>
    <w:p w:rsidR="00E71A8B" w:rsidRPr="00D72B50" w:rsidRDefault="00E71A8B" w:rsidP="00EF35B0">
      <w:pPr>
        <w:keepNext/>
        <w:spacing w:after="240" w:line="240" w:lineRule="atLeast"/>
        <w:jc w:val="center"/>
      </w:pPr>
      <w:r w:rsidRPr="00D72B50">
        <w:t>4.1. Федеральный проект (</w:t>
      </w:r>
      <w:r w:rsidR="00990DBC" w:rsidRPr="00D72B50">
        <w:t>Нормативное регулирование цифровой среды</w:t>
      </w:r>
      <w:r w:rsidRPr="00D72B50">
        <w:t>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5623"/>
        <w:gridCol w:w="1598"/>
        <w:gridCol w:w="6711"/>
      </w:tblGrid>
      <w:tr w:rsidR="00E61131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Срок реализации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Ответственный исполнитель</w:t>
            </w:r>
          </w:p>
        </w:tc>
      </w:tr>
      <w:tr w:rsidR="00CB5D65" w:rsidRPr="00D72B50" w:rsidTr="00CB5D65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B5D65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Создание системы правового регулирования цифровой экономики, основанно</w:t>
            </w:r>
            <w:r w:rsidR="00EA70CA">
              <w:rPr>
                <w:color w:val="000000"/>
                <w:sz w:val="26"/>
                <w:szCs w:val="26"/>
              </w:rPr>
              <w:t>й</w:t>
            </w:r>
            <w:r w:rsidRPr="00D72B50">
              <w:rPr>
                <w:color w:val="000000"/>
                <w:sz w:val="26"/>
                <w:szCs w:val="26"/>
              </w:rPr>
              <w:t xml:space="preserve"> на гибком подходе к каждой сфере, а также внедрение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гражданского оборота на базе цифровых технологий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Сформировать правовые условия для формирования единой цифровой среды доверия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Создать правовые условия для формирования сферы электронного гражданского оборота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02.2020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 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Обеспечить благоприятные правовые условия для сбора, хранения и обработки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 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Сформировать правовые условия для наиболее эффективного использования результатов интеллектуальной деятельности в условиях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05.2019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 и иные заинтересованные ФОИВ и организации</w:t>
            </w:r>
          </w:p>
          <w:p w:rsidR="00786222" w:rsidRPr="00D72B50" w:rsidRDefault="00786222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Обеспечить правовые условия для внедрения и использования инновационных технологий на финансовом рынке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02.2019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 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Принять нормативные правовые акты, обеспечивающие стимулирование развития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02.2020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Реализовать комплекс мер по совершенствованию механизмов стандартизации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Сформировать правовые условия в сфере судопроизводства и нотариата в связи с развитием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03.2019.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Минюст России, 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 Минэкономразвития России и иные заинтересованные ФОИВы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Сформировать правовые условия для внедрения новых правил сбора отчетности, в том числе статистической информации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06.2019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Определить позицию Российской Федерации по вопросам, способствующим развитию цифровой экономики и гармонизации подходов в этой сфере на пространстве ЕАЭС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10.2019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иные заинтересованные ФОИВ и организации</w:t>
            </w:r>
          </w:p>
        </w:tc>
      </w:tr>
      <w:tr w:rsidR="00994AB3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1.11.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Сформировать систему гибкого правового регулирования цифровой экономики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94AB3" w:rsidRPr="00D72B50" w:rsidRDefault="00994AB3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</w:t>
            </w:r>
            <w:r w:rsidR="00C263DE">
              <w:rPr>
                <w:color w:val="000000"/>
                <w:sz w:val="26"/>
                <w:szCs w:val="26"/>
              </w:rPr>
              <w:t>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</w:t>
            </w:r>
            <w:r w:rsidR="00D72B50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Минэкономразвития России, Фонд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иные заинтересованные ФОИВ и организации</w:t>
            </w:r>
          </w:p>
        </w:tc>
      </w:tr>
    </w:tbl>
    <w:p w:rsidR="00740EE0" w:rsidRPr="00D72B50" w:rsidRDefault="00740EE0" w:rsidP="00EF35B0">
      <w:pPr>
        <w:spacing w:line="240" w:lineRule="atLeast"/>
        <w:jc w:val="center"/>
      </w:pPr>
    </w:p>
    <w:p w:rsidR="00990DBC" w:rsidRPr="00B15576" w:rsidRDefault="00740EE0" w:rsidP="00EF35B0">
      <w:pPr>
        <w:spacing w:after="240" w:line="240" w:lineRule="atLeast"/>
        <w:jc w:val="center"/>
      </w:pPr>
      <w:r w:rsidRPr="00D72B50">
        <w:br w:type="page"/>
      </w:r>
      <w:r w:rsidR="00990DBC" w:rsidRPr="001A15BA">
        <w:lastRenderedPageBreak/>
        <w:t>4.2. Федеральный проект (Информационная инфраструктура)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5965"/>
        <w:gridCol w:w="1912"/>
        <w:gridCol w:w="6167"/>
      </w:tblGrid>
      <w:tr w:rsidR="00E61131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Создание глобальной </w:t>
            </w:r>
            <w:r w:rsidR="00BD1D8E" w:rsidRPr="00D72B50">
              <w:rPr>
                <w:iCs/>
                <w:color w:val="000000"/>
                <w:sz w:val="26"/>
                <w:szCs w:val="26"/>
              </w:rPr>
              <w:t>конкурентоспособной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инфраструктуры передачи данных на основе отечественных разработок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Создание Генеральной схемы развития сетей связи Российской Федерации на период 2018–2024 годов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12.2019 (далее - ежегодно)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D72B50">
              <w:rPr>
                <w:color w:val="000000"/>
                <w:sz w:val="26"/>
                <w:szCs w:val="26"/>
              </w:rPr>
              <w:t>, ПАО</w:t>
            </w:r>
            <w:r w:rsidR="00DF0321">
              <w:rPr>
                <w:color w:val="000000"/>
                <w:sz w:val="26"/>
                <w:szCs w:val="26"/>
              </w:rPr>
              <w:t> 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D72B50">
              <w:rPr>
                <w:color w:val="000000"/>
                <w:sz w:val="26"/>
                <w:szCs w:val="26"/>
              </w:rPr>
              <w:t>Ростелеком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Устранение цифрового неравенства и подключение к сети </w:t>
            </w:r>
            <w:r w:rsidR="003277ED">
              <w:rPr>
                <w:b/>
                <w:bCs/>
                <w:color w:val="000000"/>
                <w:sz w:val="26"/>
                <w:szCs w:val="26"/>
              </w:rPr>
              <w:t>«</w:t>
            </w:r>
            <w:r w:rsidRPr="00D72B50">
              <w:rPr>
                <w:bCs/>
                <w:color w:val="000000"/>
                <w:sz w:val="26"/>
                <w:szCs w:val="26"/>
              </w:rPr>
              <w:t>Интернет</w:t>
            </w:r>
            <w:r w:rsidR="00BC52F8">
              <w:rPr>
                <w:bCs/>
                <w:color w:val="000000"/>
                <w:sz w:val="26"/>
                <w:szCs w:val="26"/>
              </w:rPr>
              <w:t>» </w:t>
            </w:r>
            <w:r w:rsidRPr="00D72B50">
              <w:rPr>
                <w:bCs/>
                <w:color w:val="000000"/>
                <w:sz w:val="26"/>
                <w:szCs w:val="26"/>
              </w:rPr>
              <w:t xml:space="preserve"> общественно значимых объектов (медицинские организации, образовательных организаций, органов государственной власти и местного самоуправления)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12.2024 (каждые два года, начиная с 2018)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color w:val="000000"/>
                <w:sz w:val="26"/>
                <w:szCs w:val="26"/>
              </w:rPr>
              <w:t>, ПАО</w:t>
            </w:r>
            <w:r w:rsidR="00DF0321">
              <w:rPr>
                <w:color w:val="000000"/>
                <w:sz w:val="26"/>
                <w:szCs w:val="26"/>
              </w:rPr>
              <w:t> </w:t>
            </w:r>
            <w:r w:rsidR="00BC52F8">
              <w:rPr>
                <w:b/>
                <w:color w:val="000000"/>
                <w:sz w:val="26"/>
                <w:szCs w:val="26"/>
              </w:rPr>
              <w:t>» </w:t>
            </w:r>
            <w:r w:rsidR="00740EE0" w:rsidRPr="00D72B50">
              <w:rPr>
                <w:color w:val="000000"/>
                <w:sz w:val="26"/>
                <w:szCs w:val="26"/>
              </w:rPr>
              <w:t>Ростелеком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Создание необходимых условий по оказанию услуг передачи данных федеральным органам исполнительной власти и обеспечение развития инфраструктуры российского государственного сегмента сети </w:t>
            </w:r>
            <w:r w:rsidR="003277ED">
              <w:rPr>
                <w:b/>
                <w:bCs/>
                <w:color w:val="000000"/>
                <w:sz w:val="26"/>
                <w:szCs w:val="26"/>
              </w:rPr>
              <w:t>«</w:t>
            </w:r>
            <w:r w:rsidRPr="00D72B50">
              <w:rPr>
                <w:bCs/>
                <w:color w:val="000000"/>
                <w:sz w:val="26"/>
                <w:szCs w:val="26"/>
              </w:rPr>
              <w:t>Интернет</w:t>
            </w:r>
            <w:r w:rsidR="00BC52F8">
              <w:rPr>
                <w:bCs/>
                <w:color w:val="000000"/>
                <w:sz w:val="26"/>
                <w:szCs w:val="26"/>
              </w:rPr>
              <w:t>» </w:t>
            </w:r>
            <w:r w:rsidR="002E2BA7">
              <w:rPr>
                <w:b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bCs/>
                <w:color w:val="000000"/>
                <w:sz w:val="26"/>
                <w:szCs w:val="26"/>
              </w:rPr>
              <w:t xml:space="preserve">(сеть </w:t>
            </w:r>
            <w:proofErr w:type="spellStart"/>
            <w:r w:rsidRPr="00D72B50">
              <w:rPr>
                <w:bCs/>
                <w:color w:val="000000"/>
                <w:sz w:val="26"/>
                <w:szCs w:val="26"/>
              </w:rPr>
              <w:t>RSNet</w:t>
            </w:r>
            <w:proofErr w:type="spellEnd"/>
            <w:r w:rsidRPr="00D72B50">
              <w:rPr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12.2019 (далее - ежегодно)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ФСО России, </w:t>
            </w:r>
            <w:r w:rsidR="00C263DE"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 Минфин России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Обеспечено покрытие объектов транспортной инфраструктуры (в т.ч. федеральных автомобильных дорог и железнодорожной инфраструктуры) сетями связи с возможностью беспроводной передачи голоса и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Минтранс России, </w:t>
            </w:r>
            <w:r w:rsidR="00C263DE"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color w:val="000000"/>
                <w:sz w:val="26"/>
                <w:szCs w:val="26"/>
              </w:rPr>
              <w:t>, Минэнерго России, Минэкономразвития России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Внедрение технологии</w:t>
            </w:r>
            <w:r w:rsidR="00D72B50">
              <w:rPr>
                <w:b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bCs/>
                <w:color w:val="000000"/>
                <w:sz w:val="26"/>
                <w:szCs w:val="26"/>
              </w:rPr>
              <w:t>5G/IMT-2020 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06.2021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color w:val="000000"/>
                <w:sz w:val="26"/>
                <w:szCs w:val="26"/>
              </w:rPr>
              <w:t xml:space="preserve">, Минфин России, Минобороны России, Минэкономразвития России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1.6.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Создание Глобальной многофункциональной инфокоммуникационной спутниковой системы (ГМИСС) для покрытия территории Российской Федерации и мира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12.2020 (далее - ежегодно)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color w:val="000000"/>
                <w:sz w:val="26"/>
                <w:szCs w:val="26"/>
              </w:rPr>
              <w:t xml:space="preserve">, Госкорпорации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="00740EE0" w:rsidRPr="00D72B50">
              <w:rPr>
                <w:color w:val="000000"/>
                <w:sz w:val="26"/>
                <w:szCs w:val="26"/>
              </w:rPr>
              <w:t>Роскосмос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744E89">
              <w:rPr>
                <w:b/>
                <w:color w:val="000000"/>
                <w:sz w:val="26"/>
                <w:szCs w:val="26"/>
              </w:rPr>
              <w:t>,</w:t>
            </w:r>
            <w:r w:rsidR="00740EE0" w:rsidRPr="00D72B50">
              <w:rPr>
                <w:color w:val="000000"/>
                <w:sz w:val="26"/>
                <w:szCs w:val="26"/>
              </w:rPr>
              <w:t xml:space="preserve"> Россвязь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Построение узкополосных беспроводных сетей связи </w:t>
            </w:r>
            <w:r w:rsidR="003277ED">
              <w:rPr>
                <w:bCs/>
                <w:color w:val="000000"/>
                <w:sz w:val="26"/>
                <w:szCs w:val="26"/>
              </w:rPr>
              <w:t>«</w:t>
            </w:r>
            <w:r w:rsidRPr="00D72B50">
              <w:rPr>
                <w:bCs/>
                <w:color w:val="000000"/>
                <w:sz w:val="26"/>
                <w:szCs w:val="26"/>
              </w:rPr>
              <w:t>Интернета вещей</w:t>
            </w:r>
            <w:r w:rsidR="00BC52F8">
              <w:rPr>
                <w:bCs/>
                <w:color w:val="000000"/>
                <w:sz w:val="26"/>
                <w:szCs w:val="26"/>
              </w:rPr>
              <w:t>» </w:t>
            </w:r>
            <w:r w:rsidR="002E2BA7">
              <w:rPr>
                <w:b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bCs/>
                <w:color w:val="000000"/>
                <w:sz w:val="26"/>
                <w:szCs w:val="26"/>
              </w:rPr>
              <w:t>на территории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12.2020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color w:val="000000"/>
                <w:sz w:val="26"/>
                <w:szCs w:val="26"/>
              </w:rPr>
              <w:t>,</w:t>
            </w:r>
            <w:r w:rsidR="00E61131" w:rsidRPr="00D72B50" w:rsidDel="00E61131">
              <w:rPr>
                <w:color w:val="000000"/>
                <w:sz w:val="26"/>
                <w:szCs w:val="26"/>
              </w:rPr>
              <w:t xml:space="preserve"> </w:t>
            </w:r>
            <w:r w:rsidR="00740EE0" w:rsidRPr="00D72B50">
              <w:rPr>
                <w:color w:val="000000"/>
                <w:sz w:val="26"/>
                <w:szCs w:val="26"/>
              </w:rPr>
              <w:t>ФСБ России,</w:t>
            </w:r>
            <w:r w:rsidR="00E61131">
              <w:rPr>
                <w:color w:val="000000"/>
                <w:sz w:val="26"/>
                <w:szCs w:val="26"/>
              </w:rPr>
              <w:t xml:space="preserve"> </w:t>
            </w:r>
            <w:r w:rsidR="00740EE0" w:rsidRPr="00D72B50">
              <w:rPr>
                <w:color w:val="000000"/>
                <w:sz w:val="26"/>
                <w:szCs w:val="26"/>
              </w:rPr>
              <w:t xml:space="preserve">ФСТЭК России, Правительство Москвы, ПАО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="00740EE0" w:rsidRPr="00D72B50">
              <w:rPr>
                <w:color w:val="000000"/>
                <w:sz w:val="26"/>
                <w:szCs w:val="26"/>
              </w:rPr>
              <w:t>Ростелеком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Создать дополнительный механизм стимулирования инвестиционной активности операторов для развития сетей связи на основе передовых технологий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03.2019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Федерации,</w:t>
            </w:r>
            <w:r w:rsidR="00E61131">
              <w:rPr>
                <w:color w:val="000000"/>
                <w:sz w:val="26"/>
                <w:szCs w:val="26"/>
              </w:rPr>
              <w:t xml:space="preserve"> </w:t>
            </w:r>
            <w:r w:rsidR="00740EE0" w:rsidRPr="00D72B50">
              <w:rPr>
                <w:color w:val="000000"/>
                <w:sz w:val="26"/>
                <w:szCs w:val="26"/>
              </w:rPr>
              <w:t xml:space="preserve">Минэкономразвития России, Минфин России, Правительство Москвы, Рабочая группа АНО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="00740EE0"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744E89">
              <w:rPr>
                <w:b/>
                <w:color w:val="000000"/>
                <w:sz w:val="26"/>
                <w:szCs w:val="26"/>
              </w:rPr>
              <w:t>,</w:t>
            </w:r>
            <w:r w:rsidR="00740EE0" w:rsidRPr="00D72B50">
              <w:rPr>
                <w:color w:val="000000"/>
                <w:sz w:val="26"/>
                <w:szCs w:val="26"/>
              </w:rPr>
              <w:t xml:space="preserve"> Фонд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="00740EE0" w:rsidRPr="00D72B50">
              <w:rPr>
                <w:color w:val="000000"/>
                <w:sz w:val="26"/>
                <w:szCs w:val="26"/>
              </w:rPr>
              <w:t>Сколково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Создание глобальной </w:t>
            </w:r>
            <w:r w:rsidR="00BD1D8E" w:rsidRPr="00D72B50">
              <w:rPr>
                <w:iCs/>
                <w:color w:val="000000"/>
                <w:sz w:val="26"/>
                <w:szCs w:val="26"/>
              </w:rPr>
              <w:t>конкурентоспособной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инфраструктуры обработки и хранения данных на основе отечественных разработок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Обеспечить доступность услуг по хранению и обработке данных на всей территории России для граждан, бизнеса и власти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sz w:val="26"/>
                <w:szCs w:val="26"/>
              </w:rPr>
              <w:t>, Минпромторг России,</w:t>
            </w:r>
            <w:r w:rsidR="00D72B50">
              <w:rPr>
                <w:sz w:val="26"/>
                <w:szCs w:val="26"/>
              </w:rPr>
              <w:t xml:space="preserve"> </w:t>
            </w:r>
            <w:r w:rsidR="00740EE0" w:rsidRPr="00D72B50">
              <w:rPr>
                <w:sz w:val="26"/>
                <w:szCs w:val="26"/>
              </w:rPr>
              <w:t>Минэкономразвития России,</w:t>
            </w:r>
            <w:r w:rsidR="00E61131">
              <w:rPr>
                <w:sz w:val="26"/>
                <w:szCs w:val="26"/>
              </w:rPr>
              <w:t xml:space="preserve"> </w:t>
            </w:r>
            <w:r w:rsidR="00740EE0" w:rsidRPr="00D72B50">
              <w:rPr>
                <w:sz w:val="26"/>
                <w:szCs w:val="26"/>
              </w:rPr>
              <w:t>Минфин России, Минэнерго России, ФСБ России, ФСТЭК России, Банк России, Минфин России,</w:t>
            </w:r>
            <w:r w:rsidR="00D72B50">
              <w:rPr>
                <w:sz w:val="26"/>
                <w:szCs w:val="26"/>
              </w:rPr>
              <w:t xml:space="preserve"> </w:t>
            </w:r>
            <w:r w:rsidR="00740EE0" w:rsidRPr="00D72B50">
              <w:rPr>
                <w:sz w:val="26"/>
                <w:szCs w:val="26"/>
              </w:rPr>
              <w:t xml:space="preserve">ПАО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Ростелеком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740EE0" w:rsidRPr="00D72B50">
              <w:rPr>
                <w:sz w:val="26"/>
                <w:szCs w:val="26"/>
              </w:rPr>
              <w:t xml:space="preserve"> ГК </w:t>
            </w:r>
            <w:r w:rsidR="003277ED">
              <w:rPr>
                <w:b/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Ростех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740EE0" w:rsidRPr="00D72B50">
              <w:rPr>
                <w:sz w:val="26"/>
                <w:szCs w:val="26"/>
              </w:rPr>
              <w:t xml:space="preserve"> ГК </w:t>
            </w:r>
            <w:r w:rsidR="003277ED">
              <w:rPr>
                <w:b/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Внешэкономбанк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  <w:proofErr w:type="gramEnd"/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Обеспечить хранение и обработку информации, создаваемой органами государственной власти и местного самоуправления, в государственной единой облачной платформе по сервисной модели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sz w:val="26"/>
                <w:szCs w:val="26"/>
              </w:rPr>
              <w:t>,</w:t>
            </w:r>
            <w:r w:rsidR="00740EE0" w:rsidRPr="00D72B50">
              <w:rPr>
                <w:sz w:val="26"/>
                <w:szCs w:val="26"/>
              </w:rPr>
              <w:br/>
              <w:t>Роскомнадзор, Минэкономразвития России, ФСБ России, ФСТЭК России, Банк России,</w:t>
            </w:r>
            <w:r w:rsidR="00D72B50">
              <w:rPr>
                <w:sz w:val="26"/>
                <w:szCs w:val="26"/>
              </w:rPr>
              <w:t xml:space="preserve"> </w:t>
            </w:r>
            <w:r w:rsidR="00740EE0" w:rsidRPr="00D72B50">
              <w:rPr>
                <w:sz w:val="26"/>
                <w:szCs w:val="26"/>
              </w:rPr>
              <w:t xml:space="preserve">ПАО </w:t>
            </w:r>
            <w:r w:rsidR="003277ED">
              <w:rPr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Ростелеком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740EE0" w:rsidRPr="00D72B50">
              <w:rPr>
                <w:sz w:val="26"/>
                <w:szCs w:val="26"/>
              </w:rPr>
              <w:t xml:space="preserve"> ГК </w:t>
            </w:r>
            <w:r w:rsidR="003277ED">
              <w:rPr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Ростех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740EE0" w:rsidRPr="00D72B50">
              <w:rPr>
                <w:sz w:val="26"/>
                <w:szCs w:val="26"/>
              </w:rPr>
              <w:t xml:space="preserve"> ГК </w:t>
            </w:r>
            <w:r w:rsidR="003277ED">
              <w:rPr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Внешэкономбанк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Усовершенствовать техническое регулирование </w:t>
            </w:r>
            <w:r w:rsidRPr="00D72B50">
              <w:rPr>
                <w:bCs/>
                <w:color w:val="000000"/>
                <w:sz w:val="26"/>
                <w:szCs w:val="26"/>
              </w:rPr>
              <w:lastRenderedPageBreak/>
              <w:t>центров обработки данных в целях обеспечения устойчивости, безопасности и экономической эффективности их функционирования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lastRenderedPageBreak/>
              <w:t>12.2019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Министерство цифрового развития, связи и </w:t>
            </w:r>
            <w:r>
              <w:rPr>
                <w:sz w:val="26"/>
                <w:szCs w:val="26"/>
              </w:rPr>
              <w:lastRenderedPageBreak/>
              <w:t>массовых коммуникаций Российской Федерации</w:t>
            </w:r>
            <w:r w:rsidR="00740EE0" w:rsidRPr="00D72B50">
              <w:rPr>
                <w:sz w:val="26"/>
                <w:szCs w:val="26"/>
              </w:rPr>
              <w:t>,</w:t>
            </w:r>
            <w:r w:rsidR="00E61131">
              <w:rPr>
                <w:sz w:val="26"/>
                <w:szCs w:val="26"/>
              </w:rPr>
              <w:t xml:space="preserve"> </w:t>
            </w:r>
            <w:r w:rsidR="00740EE0" w:rsidRPr="00D72B50">
              <w:rPr>
                <w:sz w:val="26"/>
                <w:szCs w:val="26"/>
              </w:rPr>
              <w:t xml:space="preserve">ФСБ России, </w:t>
            </w:r>
            <w:r w:rsidR="00740EE0" w:rsidRPr="00D72B50">
              <w:rPr>
                <w:sz w:val="26"/>
                <w:szCs w:val="26"/>
              </w:rPr>
              <w:br/>
              <w:t>ФСТЭК России, Банк России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3.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Создание глобальной </w:t>
            </w:r>
            <w:r w:rsidR="00BD1D8E" w:rsidRPr="00D72B50">
              <w:rPr>
                <w:iCs/>
                <w:color w:val="000000"/>
                <w:sz w:val="26"/>
                <w:szCs w:val="26"/>
              </w:rPr>
              <w:t>конкурентоспособной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инфраструктуры функционирования цифровых платформ работы с данными для обеспечения потребностей граждан, бизнеса и власти на основе отечественных разработок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Определить состав необходимых отечественных цифровых платформ и обеспечить их внедрение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России,</w:t>
            </w:r>
            <w:r w:rsidR="00E61131">
              <w:rPr>
                <w:sz w:val="26"/>
                <w:szCs w:val="26"/>
              </w:rPr>
              <w:t xml:space="preserve"> </w:t>
            </w:r>
            <w:r w:rsidR="0075430D" w:rsidRPr="002908CA">
              <w:rPr>
                <w:sz w:val="26"/>
                <w:szCs w:val="26"/>
              </w:rPr>
              <w:t>Мин</w:t>
            </w:r>
            <w:r w:rsidR="00642D01" w:rsidRPr="002908CA">
              <w:rPr>
                <w:sz w:val="26"/>
                <w:szCs w:val="26"/>
              </w:rPr>
              <w:t>обрнауки</w:t>
            </w:r>
            <w:r w:rsidR="0075430D" w:rsidRPr="002908CA">
              <w:rPr>
                <w:sz w:val="26"/>
                <w:szCs w:val="26"/>
              </w:rPr>
              <w:t xml:space="preserve"> России</w:t>
            </w:r>
            <w:r w:rsidR="00E61131">
              <w:rPr>
                <w:sz w:val="26"/>
                <w:szCs w:val="26"/>
              </w:rPr>
              <w:t xml:space="preserve">, </w:t>
            </w:r>
            <w:r w:rsidR="00C263DE"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>,</w:t>
            </w:r>
            <w:r w:rsidR="00E61131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Росстат,</w:t>
            </w:r>
            <w:r w:rsidR="00E61131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Роспатент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Обеспечить возможность использования данных в цифровых инфраструктурных платформах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740EE0" w:rsidRPr="00D72B50">
              <w:rPr>
                <w:sz w:val="26"/>
                <w:szCs w:val="26"/>
              </w:rPr>
              <w:t>,</w:t>
            </w:r>
            <w:r w:rsidR="00E61131">
              <w:rPr>
                <w:sz w:val="26"/>
                <w:szCs w:val="26"/>
              </w:rPr>
              <w:t xml:space="preserve"> </w:t>
            </w:r>
            <w:r w:rsidR="00740EE0" w:rsidRPr="00D72B50">
              <w:rPr>
                <w:sz w:val="26"/>
                <w:szCs w:val="26"/>
              </w:rPr>
              <w:t xml:space="preserve">Минэкономразвития России, ПАО </w:t>
            </w:r>
            <w:r w:rsidR="003277ED">
              <w:rPr>
                <w:sz w:val="26"/>
                <w:szCs w:val="26"/>
              </w:rPr>
              <w:t>«</w:t>
            </w:r>
            <w:r w:rsidR="00740EE0" w:rsidRPr="00D72B50">
              <w:rPr>
                <w:sz w:val="26"/>
                <w:szCs w:val="26"/>
              </w:rPr>
              <w:t>Ростелеком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Создание цифровой платформы сбора, обработки и распространения пространственных данных и данных ДЗЗ из космоса, обеспечивающих потребности граждан, бизнеса и власти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Минэкономразвития России, Росреестр, </w:t>
            </w:r>
            <w:r w:rsidRPr="00D72B50">
              <w:rPr>
                <w:sz w:val="26"/>
                <w:szCs w:val="26"/>
              </w:rPr>
              <w:br/>
              <w:t xml:space="preserve">ГК </w:t>
            </w:r>
            <w:r w:rsidR="003277ED">
              <w:rPr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Роскосмос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t xml:space="preserve"> Минобороны России</w:t>
            </w:r>
          </w:p>
        </w:tc>
      </w:tr>
      <w:tr w:rsidR="00740EE0" w:rsidRPr="00D72B50" w:rsidTr="00740EE0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Создать отечественную цифровую платформу сбора, обработки, хранения и распространения данных ДЗЗ из космоса, обеспечивающую потребности граждан, бизнеса и власти. Обеспечение реализации проекта </w:t>
            </w:r>
            <w:r w:rsidR="003277ED">
              <w:rPr>
                <w:b/>
                <w:bCs/>
                <w:color w:val="000000"/>
                <w:sz w:val="26"/>
                <w:szCs w:val="26"/>
              </w:rPr>
              <w:t>«</w:t>
            </w:r>
            <w:r w:rsidRPr="00D72B50">
              <w:rPr>
                <w:bCs/>
                <w:color w:val="000000"/>
                <w:sz w:val="26"/>
                <w:szCs w:val="26"/>
              </w:rPr>
              <w:t>Цифровая Земля</w:t>
            </w:r>
            <w:r w:rsidR="00BC52F8">
              <w:rPr>
                <w:bCs/>
                <w:color w:val="000000"/>
                <w:sz w:val="26"/>
                <w:szCs w:val="26"/>
              </w:rPr>
              <w:t>» </w:t>
            </w:r>
            <w:r w:rsidR="002E2BA7">
              <w:rPr>
                <w:bCs/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bCs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D72B50">
              <w:rPr>
                <w:bCs/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0EE0" w:rsidRPr="00D72B50" w:rsidRDefault="00740EE0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ГК </w:t>
            </w:r>
            <w:r w:rsidR="003277ED">
              <w:rPr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Роскосмос</w:t>
            </w:r>
            <w:r w:rsidR="00BC52F8">
              <w:rPr>
                <w:sz w:val="26"/>
                <w:szCs w:val="26"/>
              </w:rPr>
              <w:t>» </w:t>
            </w:r>
            <w:r w:rsidR="00744E89">
              <w:rPr>
                <w:sz w:val="26"/>
                <w:szCs w:val="26"/>
              </w:rPr>
              <w:t>,</w:t>
            </w:r>
            <w:r w:rsidR="002E2BA7">
              <w:rPr>
                <w:sz w:val="26"/>
                <w:szCs w:val="26"/>
              </w:rPr>
              <w:t xml:space="preserve"> </w:t>
            </w:r>
            <w:r w:rsidR="00744E89">
              <w:rPr>
                <w:sz w:val="26"/>
                <w:szCs w:val="26"/>
              </w:rPr>
              <w:t xml:space="preserve">Минэкономразвития России, </w:t>
            </w:r>
            <w:r w:rsidRPr="00D72B50">
              <w:rPr>
                <w:sz w:val="26"/>
                <w:szCs w:val="26"/>
              </w:rPr>
              <w:t>Росреестр</w:t>
            </w:r>
          </w:p>
        </w:tc>
      </w:tr>
    </w:tbl>
    <w:p w:rsidR="00990DBC" w:rsidRPr="00D72B50" w:rsidRDefault="00990DBC" w:rsidP="00EF35B0">
      <w:pPr>
        <w:spacing w:line="240" w:lineRule="atLeast"/>
        <w:jc w:val="center"/>
      </w:pPr>
    </w:p>
    <w:p w:rsidR="00990DBC" w:rsidRPr="00D72B50" w:rsidRDefault="00990DBC" w:rsidP="00EF35B0">
      <w:pPr>
        <w:spacing w:line="240" w:lineRule="atLeast"/>
        <w:jc w:val="center"/>
      </w:pPr>
    </w:p>
    <w:p w:rsidR="00CB5D65" w:rsidRPr="00D72B50" w:rsidRDefault="00CB5D65" w:rsidP="00EF35B0">
      <w:pPr>
        <w:spacing w:line="240" w:lineRule="atLeast"/>
        <w:jc w:val="center"/>
      </w:pPr>
    </w:p>
    <w:p w:rsidR="00CB5D65" w:rsidRPr="00D72B50" w:rsidRDefault="00CB5D65" w:rsidP="00EF35B0">
      <w:pPr>
        <w:spacing w:line="240" w:lineRule="atLeast"/>
        <w:jc w:val="center"/>
      </w:pPr>
    </w:p>
    <w:p w:rsidR="00990DBC" w:rsidRPr="00D72B50" w:rsidRDefault="00740EE0" w:rsidP="00EF35B0">
      <w:pPr>
        <w:keepNext/>
        <w:spacing w:after="240" w:line="240" w:lineRule="atLeast"/>
        <w:jc w:val="center"/>
      </w:pPr>
      <w:r w:rsidRPr="00D72B50">
        <w:br w:type="page"/>
      </w:r>
      <w:r w:rsidR="00990DBC" w:rsidRPr="00D72B50">
        <w:lastRenderedPageBreak/>
        <w:t>4.3. Федеральный проект (</w:t>
      </w:r>
      <w:r w:rsidR="002E2BA7" w:rsidRPr="002E2BA7">
        <w:t>Кадры для цифровой экономики</w:t>
      </w:r>
      <w:r w:rsidR="00990DBC" w:rsidRPr="00D72B5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6101"/>
        <w:gridCol w:w="1563"/>
        <w:gridCol w:w="6369"/>
      </w:tblGrid>
      <w:tr w:rsidR="00CB5D65" w:rsidRPr="00D72B50" w:rsidTr="0097572C">
        <w:trPr>
          <w:trHeight w:val="885"/>
        </w:trPr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Срок реализации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Ответственный исполнитель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Обеспечение подготовки высококвалифицированных кадров для цифровой экономики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Обеспечено содействие гражданам, в том числе старшего возраста, в освоении ключевых компетенций цифровой экономики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30.11.2021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Минтруд Росси</w:t>
            </w:r>
            <w:r w:rsidR="00994AB3" w:rsidRPr="00D72B50">
              <w:rPr>
                <w:sz w:val="26"/>
                <w:szCs w:val="26"/>
              </w:rPr>
              <w:t xml:space="preserve">и, </w:t>
            </w:r>
            <w:r w:rsidRPr="00D72B50">
              <w:rPr>
                <w:sz w:val="26"/>
                <w:szCs w:val="26"/>
              </w:rPr>
              <w:t>Минобрнауки России</w:t>
            </w:r>
            <w:r w:rsidR="00994AB3" w:rsidRPr="00D72B50">
              <w:rPr>
                <w:sz w:val="26"/>
                <w:szCs w:val="26"/>
              </w:rPr>
              <w:t>,</w:t>
            </w:r>
            <w:r w:rsidR="00D72B50" w:rsidRPr="00D72B50">
              <w:rPr>
                <w:sz w:val="26"/>
                <w:szCs w:val="26"/>
              </w:rPr>
              <w:t xml:space="preserve"> </w:t>
            </w:r>
            <w:r w:rsidR="00994AB3" w:rsidRPr="00D72B50">
              <w:rPr>
                <w:sz w:val="26"/>
                <w:szCs w:val="26"/>
              </w:rPr>
              <w:t xml:space="preserve">Министерство просвещения </w:t>
            </w:r>
            <w:r w:rsidR="00D72B50" w:rsidRPr="00D72B50">
              <w:rPr>
                <w:sz w:val="26"/>
                <w:szCs w:val="26"/>
              </w:rPr>
              <w:t>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C263DE"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Рособрнадзор, МИД России, </w:t>
            </w:r>
            <w:r w:rsidRPr="00D72B50">
              <w:rPr>
                <w:sz w:val="26"/>
                <w:szCs w:val="26"/>
              </w:rPr>
              <w:t>МВД России</w:t>
            </w:r>
            <w:r w:rsidR="00994AB3" w:rsidRPr="00D72B50">
              <w:rPr>
                <w:sz w:val="26"/>
                <w:szCs w:val="26"/>
              </w:rPr>
              <w:t>,</w:t>
            </w:r>
            <w:r w:rsid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ФГБУ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ВНИИ труда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Минтруда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ПФР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Компании мотивированы на создание рабочих мест и обучение своих сотрудников и других граждан ключевым компетенциям цифровой экономики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30.11.2021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1.3.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Обеспечена мотивация высококвалифицированных иностранных граждан на участие в развитии цифровой экономики Р</w:t>
            </w:r>
            <w:r w:rsidR="003B710D">
              <w:rPr>
                <w:sz w:val="26"/>
                <w:szCs w:val="26"/>
              </w:rPr>
              <w:t>оссийской Федерации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31.10.2020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МВД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Минтруд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Минобрнауки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Россотрудничество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Сформированы и внедрены в систему образования требования к ключевым компетенциям цифровой экономики для каждого уровня образования, обеспечив их преемственность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30.11.2021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4AB3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Минэкономразвития России, </w:t>
            </w:r>
            <w:r w:rsidR="00990DBC" w:rsidRPr="00D72B50">
              <w:rPr>
                <w:sz w:val="26"/>
                <w:szCs w:val="26"/>
              </w:rPr>
              <w:t>Минобрнауки России</w:t>
            </w:r>
            <w:r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Министерство просвещения Росси</w:t>
            </w:r>
            <w:r w:rsidR="00D72B50" w:rsidRPr="00D72B50">
              <w:rPr>
                <w:sz w:val="26"/>
                <w:szCs w:val="26"/>
              </w:rPr>
              <w:t>йской Федерации</w:t>
            </w:r>
            <w:r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Минтруд России</w:t>
            </w:r>
            <w:r w:rsidRPr="00D72B50">
              <w:rPr>
                <w:sz w:val="26"/>
                <w:szCs w:val="26"/>
              </w:rPr>
              <w:t xml:space="preserve">, МИД </w:t>
            </w:r>
            <w:r w:rsidR="00990DBC" w:rsidRPr="00D72B50">
              <w:rPr>
                <w:sz w:val="26"/>
                <w:szCs w:val="26"/>
              </w:rPr>
              <w:t>России</w:t>
            </w:r>
            <w:r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lastRenderedPageBreak/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Россотрудничество</w:t>
            </w:r>
            <w:r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ФГБУ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ВНИИ труда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Минтруда России</w:t>
            </w:r>
            <w:r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МШУ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Ассоциации предприятий компьютерных и информационных технологий (далее - АПКИТ)</w:t>
            </w:r>
            <w:r w:rsidRPr="00D72B50">
              <w:rPr>
                <w:sz w:val="26"/>
                <w:szCs w:val="26"/>
              </w:rPr>
              <w:t xml:space="preserve">, 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1.5.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Система образования обеспечивает всестороннее развитие человека в новой цифровой среде и выявляет таланты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Минобрнауки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>Минэкономразвития</w:t>
            </w:r>
            <w:r w:rsid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>Министерство просвещения Росси</w:t>
            </w:r>
            <w:r w:rsidR="00D72B50" w:rsidRPr="00D72B50">
              <w:rPr>
                <w:sz w:val="26"/>
                <w:szCs w:val="26"/>
              </w:rPr>
              <w:t>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</w:r>
            <w:r w:rsidR="00C263DE"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br w:type="page"/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>АПКИТ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  <w:r w:rsidRPr="00D72B50">
              <w:rPr>
                <w:sz w:val="26"/>
                <w:szCs w:val="26"/>
              </w:rPr>
              <w:br w:type="page"/>
            </w:r>
            <w:r w:rsidRPr="00D72B50">
              <w:rPr>
                <w:sz w:val="26"/>
                <w:szCs w:val="26"/>
              </w:rPr>
              <w:br w:type="page"/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1.6.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Система высшего и среднего профессионального образования работает в интересах подготовки и адаптации граждан к условиям цифровой экономики и подготовки компетентных специалистов для цифровой экономики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Минэкономразвития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Минздрав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Минобрнауки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Минсельхоз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Минтранс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Минтруд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994AB3" w:rsidRPr="00D72B50">
              <w:rPr>
                <w:sz w:val="26"/>
                <w:szCs w:val="26"/>
              </w:rPr>
              <w:t>,</w:t>
            </w:r>
            <w:r w:rsidR="00744E89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АО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Российская венчурная компания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ООО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ВЭБ-инновации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Фонд содействия развитию малых форм предприятий в научно-технической сфере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МШУ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Национальный совет при</w:t>
            </w:r>
            <w:proofErr w:type="gramEnd"/>
            <w:r w:rsidR="00990DBC" w:rsidRPr="00D72B50">
              <w:rPr>
                <w:sz w:val="26"/>
                <w:szCs w:val="26"/>
              </w:rPr>
              <w:t xml:space="preserve"> Президенте Российской Федерации по</w:t>
            </w:r>
            <w:r w:rsidR="00994AB3" w:rsidRPr="00D72B50">
              <w:rPr>
                <w:sz w:val="26"/>
                <w:szCs w:val="26"/>
              </w:rPr>
              <w:t xml:space="preserve"> профессиональным квалификациям, </w:t>
            </w:r>
            <w:r w:rsidR="00990DBC" w:rsidRPr="00D72B50">
              <w:rPr>
                <w:sz w:val="26"/>
                <w:szCs w:val="26"/>
              </w:rPr>
              <w:t>Россотрудничество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ФГБУ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ВНИИ труда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Аналитический центр при Правительстве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АО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Российская венчурная компания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АПКИТ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Ассоциация вузов ЭКБ</w:t>
            </w:r>
            <w:r w:rsidR="00994AB3" w:rsidRPr="00D72B50">
              <w:rPr>
                <w:sz w:val="26"/>
                <w:szCs w:val="26"/>
              </w:rPr>
              <w:t xml:space="preserve"> </w:t>
            </w:r>
          </w:p>
          <w:p w:rsidR="00786222" w:rsidRPr="00D72B50" w:rsidRDefault="00786222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1.7.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Система дополнительного профессионального образования обеспечивает граждан Р</w:t>
            </w:r>
            <w:r w:rsidR="005A1A9A">
              <w:rPr>
                <w:sz w:val="26"/>
                <w:szCs w:val="26"/>
              </w:rPr>
              <w:t>оссийской Федерации</w:t>
            </w:r>
            <w:r w:rsidRPr="00D72B50">
              <w:rPr>
                <w:sz w:val="26"/>
                <w:szCs w:val="26"/>
              </w:rPr>
              <w:t xml:space="preserve"> компетенциями цифровой экономики 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C263DE"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Минобрнауки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Министерство просвещения </w:t>
            </w:r>
            <w:r w:rsidR="00994AB3" w:rsidRPr="00D72B50">
              <w:rPr>
                <w:sz w:val="26"/>
                <w:szCs w:val="26"/>
              </w:rPr>
              <w:t xml:space="preserve">Российской Федерации, </w:t>
            </w:r>
            <w:r w:rsidRPr="00D72B50">
              <w:rPr>
                <w:sz w:val="26"/>
                <w:szCs w:val="26"/>
              </w:rPr>
              <w:t>Минтруд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>Росстат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Роструд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ФГБУ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ВНИИ труда</w:t>
            </w:r>
            <w:r w:rsidR="00BC52F8">
              <w:rPr>
                <w:sz w:val="26"/>
                <w:szCs w:val="26"/>
              </w:rPr>
              <w:t>» </w:t>
            </w:r>
            <w:r w:rsidR="00C553B2">
              <w:rPr>
                <w:sz w:val="26"/>
                <w:szCs w:val="26"/>
              </w:rPr>
              <w:t xml:space="preserve"> Минтруда России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Талант и успех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ФГАУ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Фонд новых форм развития образования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  <w:r w:rsidRPr="00D72B50">
              <w:rPr>
                <w:sz w:val="26"/>
                <w:szCs w:val="26"/>
              </w:rPr>
              <w:t xml:space="preserve"> 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1.8.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Разработана и апробирована концепция базовой модели компетенций и ключевых компетенций, обеспечивающих эффективное взаимодействие бизнеса, образования и общества в условиях цифровой экономики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proofErr w:type="gramStart"/>
            <w:r w:rsidRPr="00D72B50">
              <w:rPr>
                <w:sz w:val="26"/>
                <w:szCs w:val="26"/>
              </w:rPr>
              <w:t>МВД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</w:r>
            <w:r w:rsidR="00C263DE"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>Минобрнауки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>Минэкономразвития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Общероссийская общественная организация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Деловая Россия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Общероссийская общественно-государственная просветительская организация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 xml:space="preserve">Российское общество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Знание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br w:type="page"/>
              <w:t xml:space="preserve">Общероссийское объединение работодателей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Российский союз промышленников и предпринимателей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>Роструд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>ФНС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 xml:space="preserve">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Российская венчурная</w:t>
            </w:r>
            <w:proofErr w:type="gramEnd"/>
            <w:r w:rsidRPr="00D72B50">
              <w:rPr>
                <w:sz w:val="26"/>
                <w:szCs w:val="26"/>
              </w:rPr>
              <w:t xml:space="preserve"> компания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>АПКИТ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1.9.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Разработан и апробирован механизм независимой оценки компетенций граждан в рамках системы образования и рынка труда в условиях цифровой экономики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Минэкономразвития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Минтруд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 xml:space="preserve">Университет </w:t>
            </w:r>
            <w:r w:rsidR="00990DBC" w:rsidRPr="00D72B50">
              <w:rPr>
                <w:sz w:val="26"/>
                <w:szCs w:val="26"/>
              </w:rPr>
              <w:lastRenderedPageBreak/>
              <w:t>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Общероссийская общественно-государственная просветительская организация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 xml:space="preserve">Российское общество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Знание</w:t>
            </w:r>
            <w:r w:rsidR="00BC52F8">
              <w:rPr>
                <w:sz w:val="26"/>
                <w:szCs w:val="26"/>
              </w:rPr>
              <w:t>» 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АПКИТ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Общероссийское объединение работодателей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Российский союз промышленников и предпринимателей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Общероссийская общественная организация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Деловая Россия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Роструд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ГК </w:t>
            </w:r>
            <w:r w:rsidR="003277ED">
              <w:rPr>
                <w:b/>
                <w:sz w:val="26"/>
                <w:szCs w:val="26"/>
              </w:rPr>
              <w:t>«</w:t>
            </w:r>
            <w:r w:rsidR="00A316B5" w:rsidRPr="00D72B50">
              <w:rPr>
                <w:sz w:val="26"/>
                <w:szCs w:val="26"/>
              </w:rPr>
              <w:t>Р</w:t>
            </w:r>
            <w:r w:rsidR="00A316B5">
              <w:rPr>
                <w:sz w:val="26"/>
                <w:szCs w:val="26"/>
              </w:rPr>
              <w:t>остех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1.10.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Разработан и апробирован формат использования персональных профилей компетенций граждан и траекторий их развития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31.06.2021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C263DE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>Минтруд России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Аналитический центр при Правительстве Российской Федерации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>компании цифровой экономики</w:t>
            </w:r>
            <w:r w:rsidR="00994AB3" w:rsidRPr="00D72B50">
              <w:rPr>
                <w:sz w:val="26"/>
                <w:szCs w:val="26"/>
              </w:rPr>
              <w:t xml:space="preserve">, </w:t>
            </w:r>
            <w:r w:rsidR="00990DBC" w:rsidRPr="00D72B50">
              <w:rPr>
                <w:sz w:val="26"/>
                <w:szCs w:val="26"/>
              </w:rPr>
              <w:t xml:space="preserve">Рабочие группы 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Цифровая экономика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94AB3" w:rsidRPr="00D72B50">
              <w:rPr>
                <w:sz w:val="26"/>
                <w:szCs w:val="26"/>
              </w:rPr>
              <w:t xml:space="preserve"> </w:t>
            </w:r>
            <w:r w:rsidR="00990DBC" w:rsidRPr="00D72B50">
              <w:rPr>
                <w:sz w:val="26"/>
                <w:szCs w:val="26"/>
              </w:rPr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="00990DBC"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1.11.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Обеспечены возможности использования профилей компетенций и персональных траекторий развития всеми </w:t>
            </w:r>
            <w:r w:rsidR="00BD1D8E" w:rsidRPr="00D72B50">
              <w:rPr>
                <w:sz w:val="26"/>
                <w:szCs w:val="26"/>
              </w:rPr>
              <w:t>категориями</w:t>
            </w:r>
            <w:r w:rsidRPr="00D72B50">
              <w:rPr>
                <w:sz w:val="26"/>
                <w:szCs w:val="26"/>
              </w:rPr>
              <w:t xml:space="preserve"> граждан РФ 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</w:t>
            </w:r>
            <w:r w:rsidR="00954383" w:rsidRPr="00D72B50">
              <w:rPr>
                <w:sz w:val="26"/>
                <w:szCs w:val="26"/>
              </w:rPr>
              <w:t>,</w:t>
            </w:r>
            <w:r w:rsid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</w:r>
            <w:r w:rsidR="00C263DE"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br w:type="page"/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Минобрнауки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>Минтруд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 w:type="page"/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Pr="00D72B50">
              <w:rPr>
                <w:sz w:val="26"/>
                <w:szCs w:val="26"/>
              </w:rPr>
              <w:br w:type="page"/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br w:type="page"/>
              <w:t xml:space="preserve">ПАО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Сбербанк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br w:type="page"/>
            </w:r>
            <w:r w:rsidR="00A316B5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ПАО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МТС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Pr="00D72B50">
              <w:rPr>
                <w:sz w:val="26"/>
                <w:szCs w:val="26"/>
              </w:rPr>
              <w:br w:type="page"/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ПАО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Ростелеком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ПАО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Сбербанк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ГК </w:t>
            </w:r>
            <w:r w:rsidR="003277ED">
              <w:rPr>
                <w:b/>
                <w:sz w:val="26"/>
                <w:szCs w:val="26"/>
              </w:rPr>
              <w:t>«</w:t>
            </w:r>
            <w:r w:rsidR="00A316B5" w:rsidRPr="00D72B50">
              <w:rPr>
                <w:sz w:val="26"/>
                <w:szCs w:val="26"/>
              </w:rPr>
              <w:t>Р</w:t>
            </w:r>
            <w:r w:rsidR="00A316B5">
              <w:rPr>
                <w:sz w:val="26"/>
                <w:szCs w:val="26"/>
              </w:rPr>
              <w:t>остех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br w:type="page"/>
              <w:t xml:space="preserve">Союз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Молодые профессионалы (Ворлдскиллс Россия)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  <w:r w:rsidRPr="00D72B50">
              <w:rPr>
                <w:sz w:val="26"/>
                <w:szCs w:val="26"/>
              </w:rPr>
              <w:br w:type="page"/>
            </w:r>
            <w:r w:rsidRPr="00D72B50">
              <w:rPr>
                <w:sz w:val="26"/>
                <w:szCs w:val="26"/>
              </w:rPr>
              <w:br w:type="page"/>
            </w:r>
            <w:r w:rsidRPr="00D72B50">
              <w:rPr>
                <w:sz w:val="26"/>
                <w:szCs w:val="26"/>
              </w:rPr>
              <w:br w:type="page"/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1.12.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Произведен учет задач цифровой экономики в квалификационных требованиях к работникам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Минтруд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="008A0EB2" w:rsidRPr="00D72B50">
              <w:rPr>
                <w:sz w:val="26"/>
                <w:szCs w:val="26"/>
              </w:rPr>
              <w:t>АНО</w:t>
            </w:r>
            <w:r w:rsidRPr="00D72B50">
              <w:rPr>
                <w:sz w:val="26"/>
                <w:szCs w:val="26"/>
              </w:rPr>
              <w:t xml:space="preserve">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="008A0EB2" w:rsidRPr="008A0EB2">
              <w:rPr>
                <w:sz w:val="26"/>
                <w:szCs w:val="26"/>
              </w:rPr>
              <w:t xml:space="preserve">Национальный совет при Президенте Российской Федерации по </w:t>
            </w:r>
            <w:r w:rsidR="008A0EB2" w:rsidRPr="008A0EB2">
              <w:rPr>
                <w:sz w:val="26"/>
                <w:szCs w:val="26"/>
              </w:rPr>
              <w:lastRenderedPageBreak/>
              <w:t>профессиональным квалификациям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Роструд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1.13.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Обеспечено функционирование Центра компетенций по решению задач федерального проекта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Кадры и образование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B05FB4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Минфин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="008A0EB2" w:rsidRPr="00D72B50">
              <w:rPr>
                <w:sz w:val="26"/>
                <w:szCs w:val="26"/>
              </w:rPr>
              <w:t>АНО</w:t>
            </w:r>
            <w:r w:rsidRPr="00D72B50">
              <w:rPr>
                <w:sz w:val="26"/>
                <w:szCs w:val="26"/>
              </w:rPr>
              <w:t xml:space="preserve">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Российская венчурная компания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</w:p>
        </w:tc>
      </w:tr>
      <w:tr w:rsidR="00990DBC" w:rsidRPr="00D72B50" w:rsidTr="0097572C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1.14.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Созданы условия реализации перспективных </w:t>
            </w:r>
            <w:r w:rsidR="00BD1D8E" w:rsidRPr="00D72B50">
              <w:rPr>
                <w:sz w:val="26"/>
                <w:szCs w:val="26"/>
              </w:rPr>
              <w:t>образовательных</w:t>
            </w:r>
            <w:r w:rsidRPr="00D72B50">
              <w:rPr>
                <w:sz w:val="26"/>
                <w:szCs w:val="26"/>
              </w:rPr>
              <w:t xml:space="preserve"> проектов при поддержке венчурного фонда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990DBC" w:rsidRPr="00D72B50" w:rsidRDefault="00990DBC" w:rsidP="00EF35B0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Минэкономразвития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t>Минфин России</w:t>
            </w:r>
            <w:r w:rsidR="00954383" w:rsidRPr="00D72B50">
              <w:rPr>
                <w:sz w:val="26"/>
                <w:szCs w:val="26"/>
              </w:rPr>
              <w:t xml:space="preserve">, </w:t>
            </w:r>
            <w:r w:rsidRPr="00D72B50">
              <w:rPr>
                <w:sz w:val="26"/>
                <w:szCs w:val="26"/>
              </w:rPr>
              <w:br/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Агентство стратегических инициатив по продвижению новых проектов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АНО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Университет НТИ 20.35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АО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Российская венчурная компания</w:t>
            </w:r>
            <w:r w:rsidR="00BC52F8">
              <w:rPr>
                <w:sz w:val="26"/>
                <w:szCs w:val="26"/>
              </w:rPr>
              <w:t>» </w:t>
            </w:r>
            <w:r w:rsidR="00744E89" w:rsidRPr="00744E89">
              <w:rPr>
                <w:b/>
                <w:sz w:val="26"/>
                <w:szCs w:val="26"/>
              </w:rPr>
              <w:t>,</w:t>
            </w:r>
            <w:r w:rsidR="00954383" w:rsidRPr="00D72B50">
              <w:rPr>
                <w:sz w:val="26"/>
                <w:szCs w:val="26"/>
              </w:rPr>
              <w:t xml:space="preserve"> </w:t>
            </w:r>
            <w:r w:rsidRPr="00D72B50">
              <w:rPr>
                <w:sz w:val="26"/>
                <w:szCs w:val="26"/>
              </w:rPr>
              <w:t xml:space="preserve">Фонд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Сколково</w:t>
            </w:r>
            <w:r w:rsidR="00BC52F8">
              <w:rPr>
                <w:sz w:val="26"/>
                <w:szCs w:val="26"/>
              </w:rPr>
              <w:t>» </w:t>
            </w:r>
            <w:r w:rsidR="002E2BA7">
              <w:rPr>
                <w:sz w:val="26"/>
                <w:szCs w:val="26"/>
              </w:rPr>
              <w:t xml:space="preserve"> </w:t>
            </w:r>
            <w:r w:rsidR="00D72B50">
              <w:rPr>
                <w:sz w:val="26"/>
                <w:szCs w:val="26"/>
              </w:rPr>
              <w:t xml:space="preserve">  </w:t>
            </w:r>
            <w:r w:rsidRPr="00D72B50">
              <w:rPr>
                <w:sz w:val="26"/>
                <w:szCs w:val="26"/>
              </w:rPr>
              <w:br/>
            </w:r>
          </w:p>
        </w:tc>
      </w:tr>
    </w:tbl>
    <w:p w:rsidR="00E71A8B" w:rsidRPr="00D72B50" w:rsidRDefault="00E71A8B" w:rsidP="00EF35B0">
      <w:pPr>
        <w:spacing w:line="240" w:lineRule="exact"/>
        <w:jc w:val="center"/>
      </w:pPr>
    </w:p>
    <w:p w:rsidR="00990DBC" w:rsidRPr="00D72B50" w:rsidRDefault="00740EE0" w:rsidP="00EF35B0">
      <w:pPr>
        <w:spacing w:after="240" w:line="240" w:lineRule="auto"/>
        <w:jc w:val="center"/>
      </w:pPr>
      <w:r w:rsidRPr="00D72B50">
        <w:br w:type="page"/>
      </w:r>
      <w:r w:rsidR="00990DBC" w:rsidRPr="00FD4398">
        <w:lastRenderedPageBreak/>
        <w:t>4.4. Федеральный проект (Информационная безопасность)</w:t>
      </w:r>
      <w:r w:rsidR="00990DBC" w:rsidRPr="00D72B50">
        <w:tab/>
      </w:r>
    </w:p>
    <w:tbl>
      <w:tblPr>
        <w:tblW w:w="0" w:type="auto"/>
        <w:tblInd w:w="103" w:type="dxa"/>
        <w:tblLook w:val="04A0" w:firstRow="1" w:lastRow="0" w:firstColumn="1" w:lastColumn="0" w:noHBand="0" w:noVBand="1"/>
      </w:tblPr>
      <w:tblGrid>
        <w:gridCol w:w="685"/>
        <w:gridCol w:w="7177"/>
        <w:gridCol w:w="1660"/>
        <w:gridCol w:w="5163"/>
      </w:tblGrid>
      <w:tr w:rsidR="00CB5D65" w:rsidRPr="00D72B50" w:rsidTr="00E6113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CB5D65" w:rsidRPr="00D72B50" w:rsidTr="00CB5D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Обеспечение информационной безопасности на основе отечественных разработок при передаче, обработке и хранении данных, гарантирующей защиту интересов личности, бизнеса и государства</w:t>
            </w:r>
          </w:p>
        </w:tc>
      </w:tr>
      <w:tr w:rsidR="00CB5D65" w:rsidRPr="00D72B50" w:rsidTr="00CB5D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Обеспечена безопасность и устойчивость функционирования информационной инфраструктуры и сервисов передачи, обработки и хранения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976C52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76C52">
              <w:rPr>
                <w:iCs/>
                <w:color w:val="000000"/>
                <w:sz w:val="26"/>
                <w:szCs w:val="26"/>
              </w:rPr>
              <w:t>Соколов А.В.</w:t>
            </w:r>
            <w:r>
              <w:rPr>
                <w:iCs/>
                <w:color w:val="000000"/>
                <w:sz w:val="26"/>
                <w:szCs w:val="26"/>
              </w:rPr>
              <w:t xml:space="preserve"> - </w:t>
            </w:r>
            <w:r w:rsidR="00CB5D65"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Федерации </w:t>
            </w:r>
          </w:p>
        </w:tc>
      </w:tr>
      <w:tr w:rsidR="00CB5D65" w:rsidRPr="00D72B50" w:rsidTr="00CB5D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991902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991902">
              <w:rPr>
                <w:iCs/>
                <w:color w:val="000000"/>
                <w:sz w:val="26"/>
                <w:szCs w:val="26"/>
              </w:rPr>
              <w:t>Обеспечено использование отечественных разработок и технологий  при передаче, обработке и хранении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976C52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76C52">
              <w:rPr>
                <w:iCs/>
                <w:color w:val="000000"/>
                <w:sz w:val="26"/>
                <w:szCs w:val="26"/>
              </w:rPr>
              <w:t>Соколов А.В.</w:t>
            </w:r>
            <w:r>
              <w:rPr>
                <w:iCs/>
                <w:color w:val="000000"/>
                <w:sz w:val="26"/>
                <w:szCs w:val="26"/>
              </w:rPr>
              <w:t xml:space="preserve"> - </w:t>
            </w:r>
            <w:r w:rsidR="00CB5D65"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Федерации </w:t>
            </w:r>
          </w:p>
        </w:tc>
      </w:tr>
      <w:tr w:rsidR="00CB5D65" w:rsidRPr="00D72B50" w:rsidTr="00CB5D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Обеспечена защита прав и законных интересов личности, бизнеса и государства от угроз информационной безопасности в условиях цифровой экономики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976C52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76C52">
              <w:rPr>
                <w:iCs/>
                <w:color w:val="000000"/>
                <w:sz w:val="26"/>
                <w:szCs w:val="26"/>
              </w:rPr>
              <w:t xml:space="preserve">Соколов А.В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="00CB5D65" w:rsidRPr="00D72B50">
              <w:rPr>
                <w:iCs/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CB5D65" w:rsidRPr="00D72B50" w:rsidTr="00CB5D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Созданы условия для глобальной </w:t>
            </w:r>
            <w:r w:rsidR="002773B4" w:rsidRPr="00D72B50">
              <w:rPr>
                <w:iCs/>
                <w:color w:val="000000"/>
                <w:sz w:val="26"/>
                <w:szCs w:val="26"/>
              </w:rPr>
              <w:t>конкурентоспособности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в области экспорта отечественных разработок и технологий обеспечения безопасности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CB5D65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D72B50" w:rsidRDefault="00976C52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76C52">
              <w:rPr>
                <w:iCs/>
                <w:color w:val="000000"/>
                <w:sz w:val="26"/>
                <w:szCs w:val="26"/>
              </w:rPr>
              <w:t xml:space="preserve">Соколов А.В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="00CB5D65"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Федерации </w:t>
            </w:r>
          </w:p>
        </w:tc>
      </w:tr>
    </w:tbl>
    <w:p w:rsidR="00990DBC" w:rsidRPr="00D72B50" w:rsidRDefault="00990DBC" w:rsidP="00EF35B0">
      <w:pPr>
        <w:jc w:val="center"/>
      </w:pPr>
    </w:p>
    <w:p w:rsidR="00990DBC" w:rsidRPr="00D72B50" w:rsidRDefault="00740EE0" w:rsidP="00EF35B0">
      <w:pPr>
        <w:spacing w:after="240" w:line="240" w:lineRule="auto"/>
        <w:jc w:val="center"/>
      </w:pPr>
      <w:r w:rsidRPr="00D72B50">
        <w:br w:type="page"/>
      </w:r>
      <w:r w:rsidR="00990DBC" w:rsidRPr="00D72B50">
        <w:lastRenderedPageBreak/>
        <w:t>4.5. Федеральный проект (Цифровые технологии и проекты)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8601"/>
        <w:gridCol w:w="1605"/>
        <w:gridCol w:w="3828"/>
      </w:tblGrid>
      <w:tr w:rsidR="004F6035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035" w:rsidRPr="00D72B50" w:rsidRDefault="004F603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4F6035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Создание сквозных цифровых технологий преимущественно на основе отечественных разработок</w:t>
            </w:r>
          </w:p>
        </w:tc>
      </w:tr>
      <w:tr w:rsidR="004F6035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Анализ заделов и потребностей в разрезе применения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сквозных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="00D72B50">
              <w:rPr>
                <w:color w:val="000000"/>
                <w:sz w:val="26"/>
                <w:szCs w:val="26"/>
              </w:rPr>
              <w:t xml:space="preserve">  </w:t>
            </w:r>
            <w:r w:rsidRPr="00D72B50">
              <w:rPr>
                <w:color w:val="000000"/>
                <w:sz w:val="26"/>
                <w:szCs w:val="26"/>
              </w:rPr>
              <w:t xml:space="preserve"> технологий в области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F6035" w:rsidRPr="00D72B50" w:rsidRDefault="004F6035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035" w:rsidRPr="00D72B50" w:rsidRDefault="004F6035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2773B4" w:rsidRPr="00D72B50">
              <w:rPr>
                <w:color w:val="000000"/>
                <w:sz w:val="26"/>
                <w:szCs w:val="26"/>
              </w:rPr>
              <w:t>коммуникаций</w:t>
            </w:r>
            <w:r w:rsidRPr="00D72B50">
              <w:rPr>
                <w:color w:val="000000"/>
                <w:sz w:val="26"/>
                <w:szCs w:val="26"/>
              </w:rPr>
              <w:t xml:space="preserve"> Российской Федерации</w:t>
            </w:r>
          </w:p>
        </w:tc>
      </w:tr>
      <w:tr w:rsidR="002773B4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Анализ и подготовка предложений по корректировке, и при необходимости</w:t>
            </w:r>
            <w:r w:rsidR="00D1553E">
              <w:rPr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созданию новых механизмов и мер поддержки, а также инструментов стимулирования участников реализации национальной программы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 связанных федеральных проектов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2773B4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1.3.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Формирование программ в области образования и повышения квалификации в сфере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2773B4" w:rsidRPr="00D72B50" w:rsidTr="00994AB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Определение критериев, моделей функционирования и формирование порядка отбора лидирующих исследовательских центров (ЛИЦ) для развития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сквозных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технологий, с учетом анализа международного опыта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31.10.2018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2773B4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Определение приоритетных направлений формирования цифровых платформ, обеспечение необходимых условий для создания цифровых платформ исследований и разработок и коммерциализации результатов интеллектуальной деятельности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2773B4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Поддержка ЛИЦ и компаний-лидеров в целях развития сквозных технологий в области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Заместитель Министра цифрового развития, связи и массовых коммуникаций </w:t>
            </w:r>
            <w:r w:rsidRPr="00D72B50">
              <w:rPr>
                <w:color w:val="000000"/>
                <w:sz w:val="26"/>
                <w:szCs w:val="26"/>
              </w:rPr>
              <w:lastRenderedPageBreak/>
              <w:t>Российской Федерации</w:t>
            </w:r>
          </w:p>
        </w:tc>
      </w:tr>
      <w:tr w:rsidR="002773B4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1.7.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Запуск цифровых платформ (на базе ЛИЦ, компаний-лидеров и других организаций) в обеспечение создания продуктов, решений и услуг, востребованных конечными заказчиками на российском и глобальном рынках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2773B4" w:rsidRPr="00D72B50" w:rsidTr="00E61131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Обеспечение успешного функционирования не менее 10 компаний-лидеров (операторов экосистемы)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73B4" w:rsidRPr="00D72B50" w:rsidRDefault="002773B4" w:rsidP="00EF35B0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</w:tbl>
    <w:p w:rsidR="00CB5D65" w:rsidRPr="00D72B50" w:rsidRDefault="00CB5D65" w:rsidP="00EF35B0">
      <w:pPr>
        <w:jc w:val="center"/>
      </w:pPr>
    </w:p>
    <w:p w:rsidR="00990DBC" w:rsidRDefault="00740EE0" w:rsidP="00EF35B0">
      <w:pPr>
        <w:spacing w:after="240" w:line="240" w:lineRule="auto"/>
        <w:jc w:val="center"/>
      </w:pPr>
      <w:r w:rsidRPr="00D72B50">
        <w:rPr>
          <w:highlight w:val="yellow"/>
        </w:rPr>
        <w:br w:type="page"/>
      </w:r>
      <w:r w:rsidR="00990DBC" w:rsidRPr="00D72B50">
        <w:lastRenderedPageBreak/>
        <w:t>4.6. Федеральный проект (Цифровое государственное управление)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7096"/>
        <w:gridCol w:w="1550"/>
        <w:gridCol w:w="5239"/>
      </w:tblGrid>
      <w:tr w:rsidR="00954383" w:rsidRPr="00D72B50" w:rsidTr="00954383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:rsidR="00954383" w:rsidRPr="00380D5F" w:rsidRDefault="0095438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954383" w:rsidRPr="00380D5F" w:rsidRDefault="0095438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954383" w:rsidRPr="00380D5F" w:rsidRDefault="0095438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Срок реализации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954383" w:rsidRPr="00380D5F" w:rsidRDefault="00954383" w:rsidP="00EF35B0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Ответственный исполнитель</w:t>
            </w:r>
          </w:p>
        </w:tc>
      </w:tr>
      <w:tr w:rsidR="00954383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954383" w:rsidRPr="00380D5F" w:rsidRDefault="00954383" w:rsidP="00EF35B0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000000" w:fill="FFFFFF"/>
            <w:hideMark/>
          </w:tcPr>
          <w:p w:rsidR="00954383" w:rsidRPr="00380D5F" w:rsidRDefault="00954383" w:rsidP="00EF35B0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Внедрение цифровых технологий и платформенных решений в сферах государственного управления и оказания государственных услуг, в том числе в интересах населения и субъектов малого и среднего предпринимательства, включая индивидуальных предпринимателей</w:t>
            </w:r>
          </w:p>
        </w:tc>
      </w:tr>
      <w:tr w:rsidR="00954383" w:rsidRPr="00D72B50" w:rsidTr="00954383">
        <w:trPr>
          <w:trHeight w:val="20"/>
        </w:trPr>
        <w:tc>
          <w:tcPr>
            <w:tcW w:w="0" w:type="auto"/>
            <w:gridSpan w:val="4"/>
            <w:shd w:val="clear" w:color="000000" w:fill="FFFFFF"/>
            <w:hideMark/>
          </w:tcPr>
          <w:p w:rsidR="00954383" w:rsidRPr="00380D5F" w:rsidRDefault="00954383" w:rsidP="005A01B2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Цифровая трансформация государственных (муниципальных) услуг и сервисов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Обеспечено предоставление массовых социально-значимых государственных (муниципальных) услуг и сервисов в цифровом виде, без необходимости личного посещения государственных органов и иных организаций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31.12.2023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Государственные (муниципальные) услуги и сервисы предоставляются в </w:t>
            </w:r>
            <w:proofErr w:type="spellStart"/>
            <w:r w:rsidRPr="00380D5F">
              <w:rPr>
                <w:sz w:val="26"/>
                <w:szCs w:val="26"/>
              </w:rPr>
              <w:t>проактивном</w:t>
            </w:r>
            <w:proofErr w:type="spellEnd"/>
            <w:r w:rsidRPr="00380D5F">
              <w:rPr>
                <w:sz w:val="26"/>
                <w:szCs w:val="26"/>
              </w:rPr>
              <w:t xml:space="preserve"> режиме, по жизненным ситуациям и по экстерриториальному принципу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1.3. 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Внедрена </w:t>
            </w:r>
            <w:r w:rsidR="003277ED">
              <w:rPr>
                <w:sz w:val="26"/>
                <w:szCs w:val="26"/>
              </w:rPr>
              <w:t>«</w:t>
            </w:r>
            <w:r w:rsidRPr="00380D5F">
              <w:rPr>
                <w:sz w:val="26"/>
                <w:szCs w:val="26"/>
              </w:rPr>
              <w:t>реестровая модель</w:t>
            </w:r>
            <w:r w:rsidR="00BC52F8">
              <w:rPr>
                <w:sz w:val="26"/>
                <w:szCs w:val="26"/>
              </w:rPr>
              <w:t>» </w:t>
            </w:r>
            <w:r w:rsidRPr="00380D5F">
              <w:rPr>
                <w:sz w:val="26"/>
                <w:szCs w:val="26"/>
              </w:rPr>
              <w:t xml:space="preserve"> предоставления государственных (муниципальных) услуг и сервисов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Обеспечена типизация государственных и муниципальных услуг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1.5. 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Обеспечено машиночитаемое описание процесса оказания массовых социально-значимых государственных услуг и сервисов, в том числе предоставляемых исключительно в электронном виде, баз необходимости личного посещения государственных органов и иных организаций (разработать технологические схемы предоставления массовых государственных услуг и сервисов)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31.12.2019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1.6.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Обеспечена </w:t>
            </w:r>
            <w:proofErr w:type="spellStart"/>
            <w:r w:rsidRPr="00380D5F">
              <w:rPr>
                <w:sz w:val="26"/>
                <w:szCs w:val="26"/>
              </w:rPr>
              <w:t>цифровизация</w:t>
            </w:r>
            <w:proofErr w:type="spellEnd"/>
            <w:r w:rsidRPr="00380D5F">
              <w:rPr>
                <w:sz w:val="26"/>
                <w:szCs w:val="26"/>
              </w:rPr>
              <w:t xml:space="preserve"> государственных (муниципальных) услуг и сервисов посредством вовлечения коммерческих организаций 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1.7. 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Оптимизирована деятельность МФЦ, в том числе посредством перехода к цифровому безбумажному взаимодействию с государственными (муниципальными) органами и организациями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1.8.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Государственные (муниципальные) услуги и сервисы предоставляются на единой цифровой платформе через МФЦ и иные организации 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1.9.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Обеспечена возможность омниканального предоставления цифровых государственных (муниципальных) услуг и сервисов государственными (муниципальными) органами и организациями, в том числе при помощи удаленной биометрической идентификации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1.10.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3277ED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  <w:proofErr w:type="spellStart"/>
            <w:r w:rsidR="005A01B2" w:rsidRPr="00380D5F">
              <w:rPr>
                <w:sz w:val="26"/>
                <w:szCs w:val="26"/>
              </w:rPr>
              <w:t>Госкурьер</w:t>
            </w:r>
            <w:proofErr w:type="spellEnd"/>
            <w:r w:rsidR="00BC52F8">
              <w:rPr>
                <w:sz w:val="26"/>
                <w:szCs w:val="26"/>
              </w:rPr>
              <w:t>» </w:t>
            </w:r>
            <w:r w:rsidR="005A01B2" w:rsidRPr="00380D5F">
              <w:rPr>
                <w:sz w:val="26"/>
                <w:szCs w:val="26"/>
              </w:rPr>
              <w:t xml:space="preserve"> для доставки заявителям результатов предоставления государственных услуг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1.11.</w:t>
            </w:r>
          </w:p>
        </w:tc>
        <w:tc>
          <w:tcPr>
            <w:tcW w:w="0" w:type="auto"/>
            <w:shd w:val="clear" w:color="auto" w:fill="auto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Обеспечена возможность цифровой обратной связи с гражданами и организациями в отношении массовых государственных и муниципальных услуг, функций и сервисов, в том числе с использованием искусственного интеллекта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1.12.</w:t>
            </w:r>
          </w:p>
        </w:tc>
        <w:tc>
          <w:tcPr>
            <w:tcW w:w="0" w:type="auto"/>
            <w:shd w:val="clear" w:color="auto" w:fill="auto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Обеспечена возможность контроля цифровой обратной связи с гражданами и организациями в отношении массовых государственных и муниципальных услуг, функций и сервисов, в том числе с использованием искусственного интеллекта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1.13.</w:t>
            </w:r>
          </w:p>
        </w:tc>
        <w:tc>
          <w:tcPr>
            <w:tcW w:w="0" w:type="auto"/>
            <w:shd w:val="clear" w:color="auto" w:fill="auto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Информирование и популяризации цифровых государственных и муниципальных услуг, функций и сервисов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954383" w:rsidRPr="00D72B50" w:rsidTr="00954383">
        <w:trPr>
          <w:trHeight w:val="20"/>
        </w:trPr>
        <w:tc>
          <w:tcPr>
            <w:tcW w:w="0" w:type="auto"/>
            <w:gridSpan w:val="4"/>
            <w:shd w:val="clear" w:color="000000" w:fill="FFFFFF"/>
            <w:hideMark/>
          </w:tcPr>
          <w:p w:rsidR="00954383" w:rsidRPr="00380D5F" w:rsidRDefault="00954383" w:rsidP="005A01B2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Цифровая трансформация контрольно-надзорной деятельности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1.14.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Количество видов государственного и муниципального контроля (надзора) сокращено в 2 раза, определен перечень социально значимых видов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1.15.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Создана и функционирует система постоянного пересмотра и актуализации требований нормативных правовых актов в области контроля и надзора на основе единого реестра требований, администрируемого государственным органом, не зависимым от органов контроля и надзора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30.12.2021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1.16.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Создана комфортная среда ведения предпринимательской деятельности за счет регулирования административной и налоговой нагрузки в зависимости от </w:t>
            </w:r>
            <w:r w:rsidR="003277ED">
              <w:rPr>
                <w:sz w:val="26"/>
                <w:szCs w:val="26"/>
              </w:rPr>
              <w:t>«</w:t>
            </w:r>
            <w:r w:rsidRPr="00380D5F">
              <w:rPr>
                <w:sz w:val="26"/>
                <w:szCs w:val="26"/>
              </w:rPr>
              <w:t>индекса добросовестности ведения деятельности</w:t>
            </w:r>
            <w:r w:rsidR="00BC52F8">
              <w:rPr>
                <w:sz w:val="26"/>
                <w:szCs w:val="26"/>
              </w:rPr>
              <w:t>» </w:t>
            </w:r>
            <w:r w:rsidRPr="00380D5F">
              <w:rPr>
                <w:sz w:val="26"/>
                <w:szCs w:val="26"/>
              </w:rPr>
              <w:t>, динамически определяемого органами контроля (надзора) на основании анализа объективных данных о деятельности субъекта и вызываемых им рисках охраняемым законом ценностям (жизни и здоровью граждан)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30.12.2021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1.17.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Органы контроля (надзора) осуществляют деятельность в рамках риск-ориентированного подхода, основанного на объективных данных о деятельности проверяемых лиц и относящихся к ним объектов, собираемых преимущественно дистанционно, и доступных инспектору-аналитику в режиме одного окна (</w:t>
            </w:r>
            <w:r w:rsidR="003277ED">
              <w:rPr>
                <w:sz w:val="26"/>
                <w:szCs w:val="26"/>
              </w:rPr>
              <w:t>«</w:t>
            </w:r>
            <w:r w:rsidRPr="00380D5F">
              <w:rPr>
                <w:sz w:val="26"/>
                <w:szCs w:val="26"/>
              </w:rPr>
              <w:t>цифровой инспектор</w:t>
            </w:r>
            <w:r w:rsidR="00BC52F8">
              <w:rPr>
                <w:sz w:val="26"/>
                <w:szCs w:val="26"/>
              </w:rPr>
              <w:t>» </w:t>
            </w:r>
            <w:r w:rsidRPr="00380D5F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30.12.2020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1.18.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Создана и функционирует государственная платформа сбора данных промышленного интернета вещей и инструменты анализа объективных данных о поднадзорных объектах на </w:t>
            </w:r>
            <w:r w:rsidRPr="00380D5F">
              <w:rPr>
                <w:sz w:val="26"/>
                <w:szCs w:val="26"/>
              </w:rPr>
              <w:lastRenderedPageBreak/>
              <w:t>основе утвержденных ведомственных моделей данных, используемых для реализации динамической оценки рисков в видах государственного и муниципального контроля (надзора)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30.12.2020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1.19.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Создана и функционирует независимая от органов контроля (надзора) система фиксации фактов и событий в контрольной и надзорной деятельности, в том числе учет данных об ущербе охраняемым законом ценностям, для целей реализации риск-ориентированного подхода</w:t>
            </w:r>
            <w:r w:rsidRPr="00380D5F">
              <w:rPr>
                <w:sz w:val="26"/>
                <w:szCs w:val="26"/>
              </w:rPr>
              <w:br/>
              <w:t>Развитие технологического обеспечения деятельности инспекторского состава.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30.12.2019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1.20.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Эффективность деятельности органов контроля (надзора), их сотрудников и подразделений оценивается на основании первичных данных о зафиксированном ущербе охраняемым законом ценностям и первичных данных о деятельности системы независимой фиксации фактов и событий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1.21.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Система оценки и мотивации кадрового состава органов контроля (надзора) основана на данных оценки эффективности деятельности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954383" w:rsidRPr="00D72B50" w:rsidTr="00954383">
        <w:trPr>
          <w:trHeight w:val="20"/>
        </w:trPr>
        <w:tc>
          <w:tcPr>
            <w:tcW w:w="0" w:type="auto"/>
            <w:gridSpan w:val="4"/>
            <w:shd w:val="clear" w:color="000000" w:fill="FFFFFF"/>
            <w:hideMark/>
          </w:tcPr>
          <w:p w:rsidR="00954383" w:rsidRPr="00380D5F" w:rsidRDefault="00954383" w:rsidP="005A01B2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Цифровая трансформация государственной (муниципальной) службы</w:t>
            </w:r>
          </w:p>
        </w:tc>
      </w:tr>
      <w:tr w:rsidR="00B221AD" w:rsidRPr="00D72B50" w:rsidTr="00954383">
        <w:trPr>
          <w:trHeight w:val="20"/>
        </w:trPr>
        <w:tc>
          <w:tcPr>
            <w:tcW w:w="0" w:type="auto"/>
            <w:shd w:val="clear" w:color="000000" w:fill="FFFFFF"/>
          </w:tcPr>
          <w:p w:rsidR="00B221AD" w:rsidRPr="00380D5F" w:rsidRDefault="00B221AD" w:rsidP="00B221AD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1.22.</w:t>
            </w:r>
          </w:p>
        </w:tc>
        <w:tc>
          <w:tcPr>
            <w:tcW w:w="0" w:type="auto"/>
            <w:shd w:val="clear" w:color="000000" w:fill="FFFFFF"/>
          </w:tcPr>
          <w:p w:rsidR="00B221AD" w:rsidRPr="00380D5F" w:rsidRDefault="00B221AD" w:rsidP="00EF35B0">
            <w:pPr>
              <w:spacing w:before="60" w:after="60" w:line="240" w:lineRule="auto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Создание и обеспечение функционирования центра компетенций по реализации задач федерального проекта </w:t>
            </w:r>
            <w:r w:rsidR="003277ED">
              <w:rPr>
                <w:sz w:val="26"/>
                <w:szCs w:val="26"/>
              </w:rPr>
              <w:t>«</w:t>
            </w:r>
            <w:r w:rsidRPr="00380D5F">
              <w:rPr>
                <w:sz w:val="26"/>
                <w:szCs w:val="26"/>
              </w:rPr>
              <w:t>Цифровое государственное управление</w:t>
            </w:r>
            <w:r w:rsidR="00BC52F8">
              <w:rPr>
                <w:sz w:val="26"/>
                <w:szCs w:val="26"/>
              </w:rPr>
              <w:t>» </w:t>
            </w:r>
          </w:p>
        </w:tc>
        <w:tc>
          <w:tcPr>
            <w:tcW w:w="0" w:type="auto"/>
            <w:shd w:val="clear" w:color="000000" w:fill="FFFFFF"/>
          </w:tcPr>
          <w:p w:rsidR="00B221AD" w:rsidRPr="00380D5F" w:rsidRDefault="00B221AD" w:rsidP="001F7294">
            <w:pPr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</w:t>
            </w:r>
            <w:r w:rsidR="001F7294" w:rsidRPr="00380D5F">
              <w:rPr>
                <w:sz w:val="26"/>
                <w:szCs w:val="26"/>
              </w:rPr>
              <w:t>19</w:t>
            </w:r>
            <w:r w:rsidR="005A01B2" w:rsidRPr="00380D5F">
              <w:rPr>
                <w:sz w:val="26"/>
                <w:szCs w:val="26"/>
              </w:rPr>
              <w:t xml:space="preserve">, </w:t>
            </w:r>
          </w:p>
          <w:p w:rsidR="001F7294" w:rsidRPr="00380D5F" w:rsidRDefault="001F7294" w:rsidP="001F7294">
            <w:pPr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далее ежегодно</w:t>
            </w:r>
          </w:p>
        </w:tc>
        <w:tc>
          <w:tcPr>
            <w:tcW w:w="0" w:type="auto"/>
            <w:shd w:val="clear" w:color="000000" w:fill="FFFFFF"/>
          </w:tcPr>
          <w:p w:rsidR="00B221AD" w:rsidRPr="00380D5F" w:rsidRDefault="00B221AD" w:rsidP="00B221AD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1.23.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 ведомственный (СЭД) и межведомственный (МЭДО) электронный документооборот с применением электронной подписи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1.24.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Обеспечены условия для автоматизированной поддержки принятия решений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</w:t>
            </w:r>
            <w:r w:rsidRPr="00380D5F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1.25.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 с использование современных технологий цифровой характер нормотворческого процесса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1.26.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Обеспечена координация реализации мероприятий в рамках цифровой трансформации государственного и муниципального управления в федеральных органах исполнительной власти и субъектах Российской Федерации 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31.12.2019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1.27.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Массовая подготовка сотрудников органов власти и органов местного самоуправления цифровым навыкам и технологиям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1.28.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Обеспечение доступа к инфраструктуре цифрового государства с использованием отечественной мобильной ОС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1.29.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Оснащение органов государственной власти типовым автоматизированным рабочим местом госслужащего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1.30.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Центр хранения электронных документов с соответствующей инфраструктурой (организация, обеспечивающая постоянное хранение электронных документов государственных органов и организаций) (ЦХЭД)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1.31.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Централизация/оптимизация работы с кадровыми документами, упрощение/ускорение/унификация кадровых процедур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1.32.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Обеспечение надежного хранения кадровых документов в электронном виде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1.33.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Повышение качества кадрового учета госслужащих </w:t>
            </w:r>
            <w:r w:rsidRPr="00380D5F">
              <w:rPr>
                <w:sz w:val="26"/>
                <w:szCs w:val="26"/>
              </w:rPr>
              <w:lastRenderedPageBreak/>
              <w:t>(позволяющего, в том числе оперативно передавать данные между госорганами), защищенности данных, формирование единого информационного ресурса о кадровом составе госслужбы (т.к. мастер-данные находятся в ЕИСУКС)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31.12.2022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</w:t>
            </w:r>
            <w:r w:rsidRPr="00380D5F">
              <w:rPr>
                <w:sz w:val="26"/>
                <w:szCs w:val="26"/>
              </w:rPr>
              <w:lastRenderedPageBreak/>
              <w:t xml:space="preserve">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1.34.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Обеспечение прозрачности кадрового учёта государственных служащих и сотрудников подведомственных органам государственной власти учреждений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1.35.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Исключение затрат на создание, эксплуатацию и развитие кадровых информационных систем государственных органов, снижение нагрузки на ведомственные вычислительные мощности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5A01B2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1.36.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Снижение затрат на персонал сопровождения кадровых процессов в госорганах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</w:tcPr>
          <w:p w:rsidR="005A01B2" w:rsidRPr="00380D5F" w:rsidRDefault="005A01B2" w:rsidP="005A01B2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</w:t>
            </w:r>
            <w:r w:rsidR="00450FFB" w:rsidRPr="00380D5F">
              <w:rPr>
                <w:sz w:val="26"/>
                <w:szCs w:val="26"/>
              </w:rPr>
              <w:t>коммуникаций</w:t>
            </w:r>
            <w:r w:rsidRPr="00380D5F">
              <w:rPr>
                <w:sz w:val="26"/>
                <w:szCs w:val="26"/>
              </w:rPr>
              <w:t xml:space="preserve"> Российской Федерации</w:t>
            </w:r>
          </w:p>
        </w:tc>
      </w:tr>
      <w:tr w:rsidR="007C4DCA" w:rsidRPr="00D72B50" w:rsidTr="008010B7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1.37.</w:t>
            </w:r>
          </w:p>
        </w:tc>
        <w:tc>
          <w:tcPr>
            <w:tcW w:w="0" w:type="auto"/>
            <w:shd w:val="clear" w:color="000000" w:fill="FFFFFF"/>
          </w:tcPr>
          <w:p w:rsidR="007C4DCA" w:rsidRPr="007C4DCA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7C4DCA">
              <w:rPr>
                <w:sz w:val="26"/>
                <w:szCs w:val="26"/>
              </w:rPr>
              <w:t>Создание цифровой экосистемы в области правовой информатизации Российской Федерации, в которой правовые нормативные акты органов власти Российской Федерации в цифровом виде являются основополагающим в различных сферах жизнедеятельности общества, граждан и организаций, обеспечивающей эффективное взаимодействия (включая международное) юридических и физических лиц с государством на различных уровнях власти</w:t>
            </w:r>
          </w:p>
        </w:tc>
        <w:tc>
          <w:tcPr>
            <w:tcW w:w="0" w:type="auto"/>
            <w:shd w:val="clear" w:color="000000" w:fill="FFFFFF"/>
          </w:tcPr>
          <w:p w:rsidR="007C4DCA" w:rsidRPr="007C4DCA" w:rsidRDefault="007C4DCA" w:rsidP="007C4DCA">
            <w:pPr>
              <w:spacing w:before="60" w:after="60"/>
              <w:rPr>
                <w:sz w:val="26"/>
                <w:szCs w:val="26"/>
              </w:rPr>
            </w:pPr>
            <w:r w:rsidRPr="007C4DCA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</w:tcPr>
          <w:p w:rsidR="007C4DCA" w:rsidRPr="007C4DCA" w:rsidRDefault="007C4DCA" w:rsidP="007C4DCA">
            <w:pPr>
              <w:spacing w:before="60" w:after="60"/>
              <w:rPr>
                <w:sz w:val="26"/>
                <w:szCs w:val="26"/>
              </w:rPr>
            </w:pPr>
            <w:r w:rsidRPr="007C4DCA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B221AD" w:rsidRPr="00D72B50" w:rsidTr="00954383">
        <w:trPr>
          <w:trHeight w:val="20"/>
        </w:trPr>
        <w:tc>
          <w:tcPr>
            <w:tcW w:w="0" w:type="auto"/>
            <w:gridSpan w:val="4"/>
            <w:shd w:val="clear" w:color="000000" w:fill="FFFFFF"/>
            <w:hideMark/>
          </w:tcPr>
          <w:p w:rsidR="00B221AD" w:rsidRPr="00380D5F" w:rsidRDefault="00B221AD" w:rsidP="005A01B2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Создание сквозной цифровой инфраструктуры и платформ</w:t>
            </w:r>
          </w:p>
        </w:tc>
      </w:tr>
      <w:tr w:rsidR="007C4DCA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1.38.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Обеспечена работа платформы идентификации и пространства доверия, включая биометрическую идентификацию и облачную КЭП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1.39.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Внедрены сквозные идентификаторы гражданина и юридического лица, в привязке к  ведомственным идентификаторам, и обеспечена возможность направлять </w:t>
            </w:r>
            <w:r w:rsidRPr="00380D5F">
              <w:rPr>
                <w:sz w:val="26"/>
                <w:szCs w:val="26"/>
              </w:rPr>
              <w:lastRenderedPageBreak/>
              <w:t>юридически значимую информацию о заявителе с его согласия третьим лицам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</w:t>
            </w:r>
            <w:r w:rsidRPr="00380D5F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1.40.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Созданы цифровые профили гражданина и юридического лица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1.41.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Создана платформа обмена данными, в том числе нормативной справочной информацией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1.42.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Сформирована национальная система управления данными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1.43.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Создано единое пространство доверия электронной подписи Цифровой платформы электронного правительства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1.44.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Единая служба поддержки, мониторинга и контроля для государственных органов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1.45.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Единая платформа предоставления государственных и муниципальных услуг, сервисов и функций в цифровом виде (</w:t>
            </w:r>
            <w:proofErr w:type="spellStart"/>
            <w:r w:rsidRPr="00380D5F">
              <w:rPr>
                <w:sz w:val="26"/>
                <w:szCs w:val="26"/>
              </w:rPr>
              <w:t>Гос</w:t>
            </w:r>
            <w:proofErr w:type="gramStart"/>
            <w:r w:rsidRPr="00380D5F">
              <w:rPr>
                <w:sz w:val="26"/>
                <w:szCs w:val="26"/>
              </w:rPr>
              <w:t>Web</w:t>
            </w:r>
            <w:proofErr w:type="spellEnd"/>
            <w:proofErr w:type="gramEnd"/>
            <w:r w:rsidRPr="00380D5F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1.46.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Эксплуатация цифровых платформ электронного правительства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1.47.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Государственная платформа проектной деятельности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1.48.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 Создание механизма для коммерциализации инфраструктуры электронного правительства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</w:t>
            </w:r>
            <w:r w:rsidRPr="00380D5F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1.49.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Создание единой экосистемы сервисов и мер государственной поддержки предпринимателей и инструментов регионального развития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954383">
        <w:trPr>
          <w:trHeight w:val="20"/>
        </w:trPr>
        <w:tc>
          <w:tcPr>
            <w:tcW w:w="0" w:type="auto"/>
            <w:gridSpan w:val="4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Цифровая трансформация массовых сервисов</w:t>
            </w:r>
          </w:p>
        </w:tc>
      </w:tr>
      <w:tr w:rsidR="007C4DCA" w:rsidRPr="00D72B50" w:rsidTr="00954383">
        <w:trPr>
          <w:trHeight w:val="20"/>
        </w:trPr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1.50.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Возможность получения цифрового водительского удостоверения без физического носителя в </w:t>
            </w:r>
            <w:proofErr w:type="spellStart"/>
            <w:r w:rsidRPr="00380D5F">
              <w:rPr>
                <w:sz w:val="26"/>
                <w:szCs w:val="26"/>
              </w:rPr>
              <w:t>проактивном</w:t>
            </w:r>
            <w:proofErr w:type="spellEnd"/>
            <w:r w:rsidRPr="00380D5F">
              <w:rPr>
                <w:sz w:val="26"/>
                <w:szCs w:val="26"/>
              </w:rPr>
              <w:t xml:space="preserve"> режиме без необходимости предоставления документов и информации, содержащихся в иных базах данных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1.51.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Возможность заключения цифрового трудового договора, ведения цифровой трудовой книжки и иных документов в рамках трудовых отношений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auto" w:fill="auto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1.52.</w:t>
            </w:r>
          </w:p>
        </w:tc>
        <w:tc>
          <w:tcPr>
            <w:tcW w:w="0" w:type="auto"/>
            <w:shd w:val="clear" w:color="auto" w:fill="auto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Обеспечение возможности использования электронных сервисов при решении задач повышения занятости (поиск работы и подбор персонала) на основе единой цифровой платформы (цифровая служба занятости)</w:t>
            </w:r>
          </w:p>
        </w:tc>
        <w:tc>
          <w:tcPr>
            <w:tcW w:w="0" w:type="auto"/>
            <w:shd w:val="clear" w:color="auto" w:fill="auto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1.53.</w:t>
            </w:r>
          </w:p>
        </w:tc>
        <w:tc>
          <w:tcPr>
            <w:tcW w:w="0" w:type="auto"/>
            <w:shd w:val="clear" w:color="auto" w:fill="auto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Обеспечение выдачи удостоверения личности гражданина нового образца, содержащего биометрические данные и квалифицированную электронную подпись </w:t>
            </w:r>
          </w:p>
        </w:tc>
        <w:tc>
          <w:tcPr>
            <w:tcW w:w="0" w:type="auto"/>
            <w:shd w:val="clear" w:color="auto" w:fill="auto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auto" w:fill="auto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1.54.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Цифровая регистрация юридического лица и индивидуального предпринимателя, открытие банковского счета, получение иных сервисов и мер поддержки для начала и ведения предпринимательской деятельности 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31.12.2019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1.55.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Создание единого окна подачи всей отчетности, связанной с ведением предпринимательской деятельности, в государственные органы и иные организации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1.56.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Цифровая виза для въезда в Российскую Федерацию, электронное разрешение на въезд в Российскую Федерацию, </w:t>
            </w:r>
            <w:r w:rsidRPr="00380D5F">
              <w:rPr>
                <w:sz w:val="26"/>
                <w:szCs w:val="26"/>
              </w:rPr>
              <w:lastRenderedPageBreak/>
              <w:t>электронное разрешение на работу для иностранных граждан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</w:t>
            </w:r>
            <w:r w:rsidRPr="00380D5F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lastRenderedPageBreak/>
              <w:t>1.57.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Обеспечение возможности оплаты задолженности на границе и онлайн снятие ограничения на выезд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1.58.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Цифровая регистрация по месту жительства и месту пребывания 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31.12.2020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954383">
        <w:trPr>
          <w:trHeight w:val="20"/>
        </w:trPr>
        <w:tc>
          <w:tcPr>
            <w:tcW w:w="0" w:type="auto"/>
            <w:gridSpan w:val="4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380D5F">
              <w:rPr>
                <w:bCs/>
                <w:sz w:val="26"/>
                <w:szCs w:val="26"/>
              </w:rPr>
              <w:t>Цифровая трансформация органов и организаций прокуратуры Российской Федерации</w:t>
            </w:r>
          </w:p>
        </w:tc>
      </w:tr>
      <w:tr w:rsidR="007C4DCA" w:rsidRPr="00D72B50" w:rsidTr="0035552A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 1.59.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Создан постоянно действующий орган, обеспечивающий трансформацию и перевод в  цифровой вид рабочих процессов  органов прокуратуры Российской Федерации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01.07.2019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 1.60.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При осуществлении  надзорной деятельности органов прокуратуры Российской Федерации применяется риск-ориентированный подход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01.04.2021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 1.61.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Создана </w:t>
            </w:r>
            <w:proofErr w:type="spellStart"/>
            <w:r w:rsidRPr="00380D5F">
              <w:rPr>
                <w:sz w:val="26"/>
                <w:szCs w:val="26"/>
              </w:rPr>
              <w:t>катострофоустойчивая</w:t>
            </w:r>
            <w:proofErr w:type="spellEnd"/>
            <w:r w:rsidRPr="00380D5F">
              <w:rPr>
                <w:sz w:val="26"/>
                <w:szCs w:val="26"/>
              </w:rPr>
              <w:t xml:space="preserve"> и защищенная инфраструктура органов прокуратуры Российской Федерации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01.08.2020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 1.62.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Созданы электронные сервисы для граждан, обеспечивающие прозрачное взаимодействие с органами прокуратуры Российской Федерации 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01.12.2020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 1.63.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Завершен переход от работы с бумажными документами к работе с данными и электронными документами а также получению необходимых данных  в электронном виде при помощи межведомственных запросов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01.12.2022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 1.64.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Ведется </w:t>
            </w:r>
            <w:proofErr w:type="spellStart"/>
            <w:r w:rsidRPr="00380D5F">
              <w:rPr>
                <w:sz w:val="26"/>
                <w:szCs w:val="26"/>
              </w:rPr>
              <w:t>проактивная</w:t>
            </w:r>
            <w:proofErr w:type="spellEnd"/>
            <w:r w:rsidRPr="00380D5F">
              <w:rPr>
                <w:sz w:val="26"/>
                <w:szCs w:val="26"/>
              </w:rPr>
              <w:t xml:space="preserve"> деятельность по предупреждению преступлений и мер прокурорского реагирования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Заместитель Министра цифрового развития, связи и массовых коммуникаций Российской </w:t>
            </w:r>
            <w:r w:rsidRPr="00380D5F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7C4DCA" w:rsidRPr="00D72B50" w:rsidTr="007C4DCA">
        <w:trPr>
          <w:trHeight w:val="20"/>
        </w:trPr>
        <w:tc>
          <w:tcPr>
            <w:tcW w:w="0" w:type="auto"/>
            <w:shd w:val="clear" w:color="000000" w:fill="FFFFFF"/>
            <w:vAlign w:val="center"/>
          </w:tcPr>
          <w:p w:rsidR="007C4DCA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1.65.</w:t>
            </w:r>
          </w:p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000000" w:fill="FFFFFF"/>
            <w:hideMark/>
          </w:tcPr>
          <w:p w:rsidR="007C4DCA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 xml:space="preserve"> Сокращена нагрузка на сотрудников прокуратуры путем автоматизации выполнения рутинных действий и применения в рабочих процессах систем помощи в принятии решений</w:t>
            </w:r>
          </w:p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01.02.2023</w:t>
            </w:r>
          </w:p>
        </w:tc>
        <w:tc>
          <w:tcPr>
            <w:tcW w:w="0" w:type="auto"/>
            <w:shd w:val="clear" w:color="000000" w:fill="FFFFFF"/>
            <w:hideMark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Заместитель Министра цифрового развития, связи и массовых коммуникаций Российской Федерации</w:t>
            </w:r>
          </w:p>
        </w:tc>
      </w:tr>
      <w:tr w:rsidR="007C4DCA" w:rsidRPr="00D72B50" w:rsidTr="000A3C9C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380D5F">
              <w:rPr>
                <w:sz w:val="26"/>
                <w:szCs w:val="26"/>
              </w:rPr>
              <w:t>2.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7C4DCA" w:rsidRPr="00380D5F" w:rsidRDefault="007C4DCA" w:rsidP="007C4DCA">
            <w:pPr>
              <w:spacing w:before="60" w:after="60"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Разработка и внедрение национального механизма осуществления согласованной политики государств - членов Евразийского экономического союза при реализации планов в области развития цифровой экономики</w:t>
            </w:r>
          </w:p>
        </w:tc>
      </w:tr>
      <w:tr w:rsidR="007C4DCA" w:rsidRPr="00D72B50" w:rsidTr="000A3C9C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2.1.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line="240" w:lineRule="auto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Преобразование институциональных и организационных механизмов взаимодействия Российской Федерации и Евразийской экономической комиссии в рамках реализации цифровой повестки ЕАЭС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30.12.2021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380D5F">
              <w:rPr>
                <w:iCs/>
                <w:color w:val="000000"/>
                <w:sz w:val="26"/>
                <w:szCs w:val="26"/>
              </w:rPr>
              <w:t>Цифровая экономика Российской Федерации</w:t>
            </w:r>
            <w:r>
              <w:rPr>
                <w:iCs/>
                <w:color w:val="000000"/>
                <w:sz w:val="26"/>
                <w:szCs w:val="26"/>
              </w:rPr>
              <w:t>» </w:t>
            </w:r>
            <w:r w:rsidRPr="00380D5F">
              <w:rPr>
                <w:b/>
                <w:iCs/>
                <w:color w:val="000000"/>
                <w:sz w:val="26"/>
                <w:szCs w:val="26"/>
              </w:rPr>
              <w:t>,</w:t>
            </w:r>
            <w:r w:rsidRPr="00380D5F">
              <w:rPr>
                <w:iCs/>
                <w:color w:val="000000"/>
                <w:sz w:val="26"/>
                <w:szCs w:val="26"/>
              </w:rPr>
              <w:t xml:space="preserve"> АНО </w:t>
            </w:r>
            <w:r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380D5F">
              <w:rPr>
                <w:iCs/>
                <w:color w:val="000000"/>
                <w:sz w:val="26"/>
                <w:szCs w:val="26"/>
              </w:rPr>
              <w:t>Цифровая экономика</w:t>
            </w:r>
            <w:r>
              <w:rPr>
                <w:iCs/>
                <w:color w:val="000000"/>
                <w:sz w:val="26"/>
                <w:szCs w:val="26"/>
              </w:rPr>
              <w:t>» </w:t>
            </w:r>
            <w:r w:rsidRPr="00380D5F">
              <w:rPr>
                <w:iCs/>
                <w:color w:val="000000"/>
                <w:sz w:val="26"/>
                <w:szCs w:val="26"/>
              </w:rPr>
              <w:t xml:space="preserve">   </w:t>
            </w:r>
          </w:p>
        </w:tc>
      </w:tr>
      <w:tr w:rsidR="007C4DCA" w:rsidRPr="00D72B50" w:rsidTr="000A3C9C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2.2.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line="240" w:lineRule="auto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Формирование единой цифровой среды доверия на пространстве ЕАЭС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30.12.2024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Федерации, Министерство экономического развития Российской Федерации</w:t>
            </w:r>
          </w:p>
        </w:tc>
      </w:tr>
      <w:tr w:rsidR="007C4DCA" w:rsidRPr="00D72B50" w:rsidTr="000A3C9C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2.3.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C4DCA" w:rsidRPr="00380D5F" w:rsidRDefault="007C4DCA" w:rsidP="007C4DCA">
            <w:pPr>
              <w:spacing w:line="240" w:lineRule="auto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Создание системы поддержки реализации инициатив и проектов по внедрению цифровых технологий и платформ на пространстве ЕАЭС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30.02.2024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7C4DCA" w:rsidRPr="00380D5F" w:rsidRDefault="007C4DCA" w:rsidP="007C4DCA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80D5F">
              <w:rPr>
                <w:iCs/>
                <w:color w:val="000000"/>
                <w:sz w:val="26"/>
                <w:szCs w:val="26"/>
              </w:rPr>
              <w:t>Министерство цифрового развития, связи и массовых коммуникаций Российской Федерации, Министерство экономического развития Российской Федерации</w:t>
            </w:r>
          </w:p>
        </w:tc>
      </w:tr>
    </w:tbl>
    <w:p w:rsidR="00CB5D65" w:rsidRDefault="00CB5D65" w:rsidP="00EF35B0">
      <w:pPr>
        <w:jc w:val="center"/>
      </w:pPr>
    </w:p>
    <w:p w:rsidR="00D72B50" w:rsidRPr="00D72B50" w:rsidRDefault="00740EE0" w:rsidP="001C5AAB">
      <w:pPr>
        <w:keepNext/>
        <w:spacing w:after="240" w:line="240" w:lineRule="auto"/>
        <w:jc w:val="center"/>
      </w:pPr>
      <w:r w:rsidRPr="00D72B50">
        <w:br w:type="page"/>
      </w:r>
      <w:r w:rsidR="00D72B50" w:rsidRPr="00D72B50">
        <w:lastRenderedPageBreak/>
        <w:t>4.</w:t>
      </w:r>
      <w:r w:rsidR="001C5AAB">
        <w:t>7</w:t>
      </w:r>
      <w:r w:rsidR="00D72B50" w:rsidRPr="00D72B50">
        <w:t>. Федеральный проект (Экосистема поддержки проектов цифровой экономики)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52"/>
        <w:gridCol w:w="5490"/>
        <w:gridCol w:w="1586"/>
        <w:gridCol w:w="6967"/>
      </w:tblGrid>
      <w:tr w:rsidR="00D72B50" w:rsidRPr="00D72B50" w:rsidTr="00D72B50">
        <w:trPr>
          <w:trHeight w:val="7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72B50">
              <w:rPr>
                <w:bCs/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D72B50" w:rsidRPr="00D72B50" w:rsidTr="00D72B50">
        <w:trPr>
          <w:trHeight w:val="14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Создание комплексной системы финансирования проектов по разработке и (или) внедрению цифровых технологий и платформенных решений, включающей в себя венчурное финансирование и иные институты развития</w:t>
            </w:r>
          </w:p>
        </w:tc>
      </w:tr>
      <w:tr w:rsidR="00D72B50" w:rsidRPr="00D72B50" w:rsidTr="00D72B50">
        <w:trPr>
          <w:trHeight w:val="15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F166B8">
            <w:pPr>
              <w:spacing w:line="240" w:lineRule="auto"/>
              <w:rPr>
                <w:bCs/>
                <w:iCs/>
                <w:color w:val="000000"/>
                <w:sz w:val="26"/>
                <w:szCs w:val="26"/>
              </w:rPr>
            </w:pPr>
            <w:r w:rsidRPr="00380D5F">
              <w:rPr>
                <w:bCs/>
                <w:iCs/>
                <w:color w:val="000000"/>
                <w:sz w:val="26"/>
                <w:szCs w:val="26"/>
              </w:rPr>
              <w:t>Создание системы управления реализацией проектов развития Цифровой экономики</w:t>
            </w:r>
            <w:r w:rsidR="00B221AD" w:rsidRPr="00380D5F">
              <w:rPr>
                <w:bCs/>
                <w:iCs/>
                <w:color w:val="000000"/>
                <w:sz w:val="26"/>
                <w:szCs w:val="26"/>
              </w:rPr>
              <w:t xml:space="preserve">, включая </w:t>
            </w:r>
            <w:r w:rsidR="00F166B8" w:rsidRPr="00380D5F">
              <w:rPr>
                <w:bCs/>
                <w:iCs/>
                <w:color w:val="000000"/>
                <w:sz w:val="26"/>
                <w:szCs w:val="26"/>
              </w:rPr>
              <w:t>создание Фонда цифрового развития Российской Федерации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1F7294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28.12.20</w:t>
            </w:r>
            <w:r w:rsidR="001F7294" w:rsidRPr="00380D5F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380D5F">
              <w:rPr>
                <w:color w:val="000000"/>
                <w:sz w:val="26"/>
                <w:szCs w:val="26"/>
              </w:rPr>
              <w:t>Цифровая экономика Российской Федерации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380D5F">
              <w:rPr>
                <w:b/>
                <w:color w:val="000000"/>
                <w:sz w:val="26"/>
                <w:szCs w:val="26"/>
              </w:rPr>
              <w:t>,</w:t>
            </w:r>
            <w:r w:rsidRPr="00380D5F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380D5F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 w:rsidRPr="00380D5F">
              <w:rPr>
                <w:color w:val="000000"/>
                <w:sz w:val="26"/>
                <w:szCs w:val="26"/>
              </w:rPr>
              <w:t xml:space="preserve"> </w:t>
            </w:r>
            <w:r w:rsidRPr="00380D5F"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D72B50" w:rsidRPr="00D72B50" w:rsidTr="00D72B50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EF35B0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EF35B0">
            <w:pPr>
              <w:spacing w:line="240" w:lineRule="auto"/>
              <w:rPr>
                <w:bCs/>
                <w:iCs/>
                <w:color w:val="000000"/>
                <w:sz w:val="26"/>
                <w:szCs w:val="26"/>
              </w:rPr>
            </w:pPr>
            <w:r w:rsidRPr="00380D5F">
              <w:rPr>
                <w:bCs/>
                <w:iCs/>
                <w:color w:val="000000"/>
                <w:sz w:val="26"/>
                <w:szCs w:val="26"/>
              </w:rPr>
              <w:t>Координация институтов развития Российской Федерации в целях поддержки проектов Цифровой экономки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>30.12.2024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380D5F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80D5F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380D5F">
              <w:rPr>
                <w:color w:val="000000"/>
                <w:sz w:val="26"/>
                <w:szCs w:val="26"/>
              </w:rPr>
              <w:t>Цифровая экономика Российской Федерации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380D5F">
              <w:rPr>
                <w:b/>
                <w:color w:val="000000"/>
                <w:sz w:val="26"/>
                <w:szCs w:val="26"/>
              </w:rPr>
              <w:t>,</w:t>
            </w:r>
            <w:r w:rsidRPr="00380D5F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380D5F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 w:rsidRPr="00380D5F">
              <w:rPr>
                <w:color w:val="000000"/>
                <w:sz w:val="26"/>
                <w:szCs w:val="26"/>
              </w:rPr>
              <w:t xml:space="preserve"> </w:t>
            </w:r>
            <w:r w:rsidRPr="00380D5F"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1F7294" w:rsidRPr="007339AD" w:rsidTr="00D72B50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294" w:rsidRPr="007339AD" w:rsidRDefault="001F7294" w:rsidP="001F7294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339AD">
              <w:rPr>
                <w:color w:val="000000"/>
                <w:sz w:val="26"/>
                <w:szCs w:val="26"/>
              </w:rPr>
              <w:t>1.3.</w:t>
            </w:r>
          </w:p>
          <w:p w:rsidR="001F7294" w:rsidRPr="007339AD" w:rsidRDefault="001F7294" w:rsidP="001F7294">
            <w:pPr>
              <w:spacing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294" w:rsidRPr="007339AD" w:rsidRDefault="001F7294" w:rsidP="001F7294">
            <w:pPr>
              <w:spacing w:line="240" w:lineRule="auto"/>
              <w:rPr>
                <w:bCs/>
                <w:iCs/>
                <w:color w:val="000000"/>
                <w:sz w:val="26"/>
                <w:szCs w:val="26"/>
              </w:rPr>
            </w:pPr>
            <w:r w:rsidRPr="007339AD">
              <w:rPr>
                <w:bCs/>
                <w:iCs/>
                <w:color w:val="000000"/>
                <w:sz w:val="26"/>
                <w:szCs w:val="26"/>
              </w:rPr>
              <w:t>Обеспечение реализации проектов Цифровой экономики при поддержке Фонда цифрового развития Российской Федерации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294" w:rsidRPr="007339AD" w:rsidRDefault="001F7294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7339AD">
              <w:rPr>
                <w:color w:val="000000"/>
                <w:sz w:val="26"/>
                <w:szCs w:val="26"/>
              </w:rPr>
              <w:t>30.12.2024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294" w:rsidRPr="007339AD" w:rsidRDefault="001F7294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7339AD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 w:rsidR="003277ED" w:rsidRPr="007339AD">
              <w:rPr>
                <w:color w:val="000000"/>
                <w:sz w:val="26"/>
                <w:szCs w:val="26"/>
              </w:rPr>
              <w:t>«</w:t>
            </w:r>
            <w:r w:rsidRPr="007339AD">
              <w:rPr>
                <w:color w:val="000000"/>
                <w:sz w:val="26"/>
                <w:szCs w:val="26"/>
              </w:rPr>
              <w:t>Цифровая экономика Российской Федерации</w:t>
            </w:r>
            <w:r w:rsidR="00BC52F8" w:rsidRPr="007339AD">
              <w:rPr>
                <w:color w:val="000000"/>
                <w:sz w:val="26"/>
                <w:szCs w:val="26"/>
              </w:rPr>
              <w:t>» </w:t>
            </w:r>
            <w:r w:rsidRPr="007339AD">
              <w:rPr>
                <w:color w:val="000000"/>
                <w:sz w:val="26"/>
                <w:szCs w:val="26"/>
              </w:rPr>
              <w:t xml:space="preserve">, АНО </w:t>
            </w:r>
            <w:r w:rsidR="003277ED" w:rsidRPr="007339AD">
              <w:rPr>
                <w:color w:val="000000"/>
                <w:sz w:val="26"/>
                <w:szCs w:val="26"/>
              </w:rPr>
              <w:t>«</w:t>
            </w:r>
            <w:r w:rsidRPr="007339AD">
              <w:rPr>
                <w:color w:val="000000"/>
                <w:sz w:val="26"/>
                <w:szCs w:val="26"/>
              </w:rPr>
              <w:t>Цифровая экономика</w:t>
            </w:r>
            <w:r w:rsidR="00BC52F8" w:rsidRPr="007339AD">
              <w:rPr>
                <w:color w:val="000000"/>
                <w:sz w:val="26"/>
                <w:szCs w:val="26"/>
              </w:rPr>
              <w:t>» </w:t>
            </w:r>
            <w:r w:rsidRPr="007339AD">
              <w:rPr>
                <w:color w:val="000000"/>
                <w:sz w:val="26"/>
                <w:szCs w:val="26"/>
              </w:rPr>
              <w:t xml:space="preserve">   </w:t>
            </w:r>
          </w:p>
        </w:tc>
      </w:tr>
      <w:tr w:rsidR="00D72B50" w:rsidRPr="00D72B50" w:rsidTr="00D72B50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1F7294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1.</w:t>
            </w:r>
            <w:r w:rsidR="001F7294">
              <w:rPr>
                <w:color w:val="000000"/>
                <w:sz w:val="26"/>
                <w:szCs w:val="26"/>
              </w:rPr>
              <w:t>4</w:t>
            </w:r>
            <w:r w:rsidRPr="00D72B50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rPr>
                <w:bCs/>
                <w:iCs/>
                <w:color w:val="000000"/>
                <w:sz w:val="26"/>
                <w:szCs w:val="26"/>
              </w:rPr>
            </w:pPr>
            <w:r w:rsidRPr="00D72B50">
              <w:rPr>
                <w:bCs/>
                <w:iCs/>
                <w:color w:val="000000"/>
                <w:sz w:val="26"/>
                <w:szCs w:val="26"/>
              </w:rPr>
              <w:t>Создание спроса на внедрение отечественных цифровых технологий и платформенных решений со стороны компаний с государственным участием и органов государственной власти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30.06.2020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 Российской Федерации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744E89">
              <w:rPr>
                <w:b/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D72B50" w:rsidRPr="00D72B50" w:rsidTr="00D72B50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1F7294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  <w:r w:rsidR="001F7294">
              <w:rPr>
                <w:color w:val="000000"/>
                <w:sz w:val="26"/>
                <w:szCs w:val="26"/>
              </w:rPr>
              <w:t>5</w:t>
            </w:r>
            <w:r w:rsidRPr="00D72B50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rPr>
                <w:bCs/>
                <w:iCs/>
                <w:color w:val="000000"/>
                <w:sz w:val="26"/>
                <w:szCs w:val="26"/>
              </w:rPr>
            </w:pPr>
            <w:r w:rsidRPr="00D72B50">
              <w:rPr>
                <w:bCs/>
                <w:iCs/>
                <w:color w:val="000000"/>
                <w:sz w:val="26"/>
                <w:szCs w:val="26"/>
              </w:rPr>
              <w:t>Создание институциональных условий для развития частных инвестиций в реализацию проектов Цифровой экономики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30.06.2020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 Российской Федерации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744E89">
              <w:rPr>
                <w:b/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  <w:tr w:rsidR="00D72B50" w:rsidRPr="00D72B50" w:rsidTr="00D72B50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1F7294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  <w:r w:rsidR="001F7294">
              <w:rPr>
                <w:color w:val="000000"/>
                <w:sz w:val="26"/>
                <w:szCs w:val="26"/>
              </w:rPr>
              <w:t>6</w:t>
            </w:r>
            <w:r w:rsidRPr="00D72B50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rPr>
                <w:bCs/>
                <w:iCs/>
                <w:color w:val="000000"/>
                <w:sz w:val="26"/>
                <w:szCs w:val="26"/>
              </w:rPr>
            </w:pPr>
            <w:r w:rsidRPr="00D72B50">
              <w:rPr>
                <w:bCs/>
                <w:iCs/>
                <w:color w:val="000000"/>
                <w:sz w:val="26"/>
                <w:szCs w:val="26"/>
              </w:rPr>
              <w:t>Создание экосистемы реализации</w:t>
            </w:r>
            <w:r w:rsidR="000A3C9C">
              <w:rPr>
                <w:bCs/>
                <w:iCs/>
                <w:color w:val="000000"/>
                <w:sz w:val="26"/>
                <w:szCs w:val="26"/>
              </w:rPr>
              <w:t xml:space="preserve"> пилотных</w:t>
            </w:r>
            <w:r w:rsidRPr="00D72B50">
              <w:rPr>
                <w:bCs/>
                <w:iCs/>
                <w:color w:val="000000"/>
                <w:sz w:val="26"/>
                <w:szCs w:val="26"/>
              </w:rPr>
              <w:t xml:space="preserve"> проектов Цифровой экономики, включающей применение комплексных инструментов и создание специальных правовых режимов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20.12.2024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B50" w:rsidRPr="00D72B50" w:rsidRDefault="00D72B50" w:rsidP="00EF35B0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Министерство цифрового развития, связи и массовых коммуникаций Российской Федерации, Министерство экономического развития Российской Федерации, Проектный офис по реализации программы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 Российской Федерации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744E89" w:rsidRPr="00744E89">
              <w:rPr>
                <w:b/>
                <w:color w:val="000000"/>
                <w:sz w:val="26"/>
                <w:szCs w:val="26"/>
              </w:rPr>
              <w:t>,</w:t>
            </w:r>
            <w:r w:rsidRPr="00D72B50">
              <w:rPr>
                <w:color w:val="000000"/>
                <w:sz w:val="26"/>
                <w:szCs w:val="26"/>
              </w:rPr>
              <w:t xml:space="preserve"> АНО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Цифровая экономика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="002E2BA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  </w:t>
            </w:r>
          </w:p>
        </w:tc>
      </w:tr>
    </w:tbl>
    <w:p w:rsidR="00D72B50" w:rsidRPr="00D72B50" w:rsidRDefault="00D72B50" w:rsidP="00EF35B0">
      <w:pPr>
        <w:spacing w:after="240" w:line="240" w:lineRule="auto"/>
        <w:jc w:val="center"/>
      </w:pPr>
    </w:p>
    <w:p w:rsidR="002E2BA7" w:rsidRPr="002E2BA7" w:rsidRDefault="00D72B50" w:rsidP="000A3C9C">
      <w:pPr>
        <w:spacing w:line="240" w:lineRule="atLeast"/>
        <w:jc w:val="center"/>
        <w:rPr>
          <w:szCs w:val="28"/>
        </w:rPr>
      </w:pPr>
      <w:r w:rsidRPr="00D72B50">
        <w:br w:type="page"/>
      </w:r>
      <w:r w:rsidR="002E2BA7" w:rsidRPr="002E2BA7">
        <w:rPr>
          <w:szCs w:val="28"/>
        </w:rPr>
        <w:lastRenderedPageBreak/>
        <w:t>5. Финансовое обеспечение реализации национального проекта</w:t>
      </w:r>
    </w:p>
    <w:p w:rsidR="002E2BA7" w:rsidRPr="002E2BA7" w:rsidRDefault="002E2BA7" w:rsidP="00EF35B0">
      <w:pPr>
        <w:spacing w:line="240" w:lineRule="auto"/>
        <w:jc w:val="center"/>
        <w:rPr>
          <w:sz w:val="26"/>
          <w:szCs w:val="26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5319"/>
        <w:gridCol w:w="781"/>
        <w:gridCol w:w="1030"/>
        <w:gridCol w:w="1031"/>
        <w:gridCol w:w="1031"/>
        <w:gridCol w:w="1031"/>
        <w:gridCol w:w="1031"/>
        <w:gridCol w:w="1031"/>
        <w:gridCol w:w="1641"/>
      </w:tblGrid>
      <w:tr w:rsidR="00AF7BE0" w:rsidRPr="00AF7BE0" w:rsidTr="00AF7BE0">
        <w:trPr>
          <w:trHeight w:val="630"/>
          <w:tblHeader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AF7BE0" w:rsidRPr="00AF7BE0" w:rsidTr="00AF7BE0">
        <w:trPr>
          <w:trHeight w:val="315"/>
          <w:tblHeader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F7BE0" w:rsidRPr="00AF7BE0" w:rsidTr="00AF7BE0">
        <w:trPr>
          <w:trHeight w:val="94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"Нормативное регулирование цифровой среды",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942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812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130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"Информационная инфраструктура",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176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776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401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582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123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554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93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847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108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89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282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993 084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142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458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254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282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688 444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259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304 640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"Кадры для цифровой экономики",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439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206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937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551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19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650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19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134 440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097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759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566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612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129 485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190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4 765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bookmarkStart w:id="0" w:name="_GoBack" w:colFirst="9" w:colLast="9"/>
            <w:r w:rsidRPr="00AF7BE0"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"Информационная безопасность",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364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860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8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799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579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25 438</w:t>
            </w:r>
          </w:p>
        </w:tc>
      </w:tr>
      <w:bookmarkEnd w:id="0"/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360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14 538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10 900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"Цифровые технологии и проекты",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091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441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639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31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41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51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850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194 170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732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190 132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941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739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4 039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"Цифровое государство",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60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310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83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880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117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257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124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930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118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895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115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878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621 150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310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257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930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621 150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94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Федеральный проект "Экосистема поддержки цифровых проектов",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46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68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92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115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140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AF7BE0">
              <w:rPr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7BE0">
              <w:rPr>
                <w:b/>
                <w:bCs/>
                <w:color w:val="000000"/>
                <w:sz w:val="24"/>
                <w:szCs w:val="24"/>
              </w:rPr>
              <w:t>465 100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7.1.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38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265 100</w:t>
            </w:r>
          </w:p>
        </w:tc>
      </w:tr>
      <w:tr w:rsidR="00AF7BE0" w:rsidRPr="00AF7BE0" w:rsidTr="00AF7BE0">
        <w:trPr>
          <w:trHeight w:val="94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7.2.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7.3.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7.4.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01496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200 000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Всего по национальному проекту за счет всех источников,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2 893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295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591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370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637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374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412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961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385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778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434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323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2 534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245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604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304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335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334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185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362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325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389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909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660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190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7BE0" w:rsidRPr="00AF7BE0" w:rsidTr="00AF7BE0">
        <w:trPr>
          <w:trHeight w:val="3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182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286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878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605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355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7BE0" w:rsidRPr="00AF7BE0" w:rsidRDefault="00AF7BE0" w:rsidP="00AF7BE0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F7BE0">
              <w:rPr>
                <w:color w:val="000000"/>
                <w:sz w:val="24"/>
                <w:szCs w:val="24"/>
              </w:rPr>
              <w:t>524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AF7BE0">
              <w:rPr>
                <w:color w:val="000000"/>
                <w:sz w:val="24"/>
                <w:szCs w:val="24"/>
              </w:rPr>
              <w:t>474</w:t>
            </w:r>
          </w:p>
        </w:tc>
      </w:tr>
    </w:tbl>
    <w:p w:rsidR="00AF7BE0" w:rsidRDefault="00AF7BE0" w:rsidP="00EF35B0">
      <w:pPr>
        <w:spacing w:before="60" w:after="60" w:line="240" w:lineRule="auto"/>
        <w:rPr>
          <w:sz w:val="26"/>
          <w:szCs w:val="26"/>
        </w:rPr>
        <w:sectPr w:rsidR="00AF7BE0" w:rsidSect="00F14DCC">
          <w:headerReference w:type="default" r:id="rId8"/>
          <w:headerReference w:type="first" r:id="rId9"/>
          <w:pgSz w:w="16840" w:h="11907" w:orient="landscape" w:code="9"/>
          <w:pgMar w:top="1134" w:right="1134" w:bottom="1134" w:left="1134" w:header="709" w:footer="709" w:gutter="0"/>
          <w:paperSrc w:first="15" w:other="15"/>
          <w:cols w:space="720"/>
          <w:titlePg/>
        </w:sectPr>
      </w:pPr>
    </w:p>
    <w:p w:rsidR="004273FF" w:rsidRPr="00D72B50" w:rsidRDefault="004273FF" w:rsidP="004273FF">
      <w:pPr>
        <w:spacing w:line="240" w:lineRule="atLeast"/>
        <w:ind w:left="9639"/>
        <w:jc w:val="center"/>
      </w:pPr>
      <w:r w:rsidRPr="00D72B50">
        <w:lastRenderedPageBreak/>
        <w:t>ПРИЛОЖЕНИЕ</w:t>
      </w:r>
    </w:p>
    <w:p w:rsidR="004273FF" w:rsidRPr="00D72B50" w:rsidRDefault="004273FF" w:rsidP="004273FF">
      <w:pPr>
        <w:spacing w:line="240" w:lineRule="atLeast"/>
        <w:ind w:left="9639"/>
        <w:jc w:val="center"/>
      </w:pPr>
      <w:r w:rsidRPr="00D72B50">
        <w:t xml:space="preserve">к </w:t>
      </w:r>
      <w:r>
        <w:t xml:space="preserve">паспорту национальной программы </w:t>
      </w:r>
      <w:r w:rsidR="003277ED">
        <w:t>«</w:t>
      </w:r>
      <w:r>
        <w:t>Цифровая экономика Российской Федерации</w:t>
      </w:r>
      <w:r w:rsidR="00BC52F8">
        <w:t>» </w:t>
      </w:r>
    </w:p>
    <w:p w:rsidR="004273FF" w:rsidRDefault="004273FF" w:rsidP="004273FF">
      <w:pPr>
        <w:spacing w:line="240" w:lineRule="atLeast"/>
        <w:jc w:val="center"/>
      </w:pPr>
    </w:p>
    <w:p w:rsidR="004273FF" w:rsidRDefault="004273FF" w:rsidP="004273FF">
      <w:pPr>
        <w:spacing w:line="240" w:lineRule="atLeast"/>
        <w:jc w:val="center"/>
      </w:pPr>
      <w:r>
        <w:t>1. Предложени</w:t>
      </w:r>
      <w:r w:rsidR="00AF531B">
        <w:t>я</w:t>
      </w:r>
      <w:r>
        <w:t xml:space="preserve"> Министерства здравоохранения Российской Федерации по реализации абзаца </w:t>
      </w:r>
      <w:r w:rsidR="008773CA">
        <w:t>8</w:t>
      </w:r>
      <w:r>
        <w:t xml:space="preserve"> подпункта </w:t>
      </w:r>
      <w:r w:rsidR="003277ED">
        <w:t>«</w:t>
      </w:r>
      <w:r>
        <w:t>б</w:t>
      </w:r>
      <w:r w:rsidR="00BC52F8">
        <w:t>» </w:t>
      </w:r>
      <w:r>
        <w:t xml:space="preserve"> пункта 11 Указа Президента Российской Федерации от 7 мая 2018 г. № 204</w:t>
      </w:r>
    </w:p>
    <w:p w:rsidR="004273FF" w:rsidRDefault="004273FF" w:rsidP="004273FF">
      <w:pPr>
        <w:spacing w:line="240" w:lineRule="atLeast"/>
        <w:jc w:val="center"/>
      </w:pPr>
    </w:p>
    <w:p w:rsidR="008010B7" w:rsidRDefault="008010B7" w:rsidP="008010B7">
      <w:pPr>
        <w:jc w:val="center"/>
      </w:pPr>
      <w:r>
        <w:t xml:space="preserve">1.1. </w:t>
      </w:r>
      <w:r>
        <w:rPr>
          <w:color w:val="000000"/>
          <w:szCs w:val="28"/>
        </w:rPr>
        <w:t xml:space="preserve">Показатели федерального проекта </w:t>
      </w:r>
      <w:r w:rsidR="000A78D9">
        <w:rPr>
          <w:color w:val="000000"/>
          <w:szCs w:val="28"/>
        </w:rPr>
        <w:t>(</w:t>
      </w:r>
      <w:r>
        <w:rPr>
          <w:color w:val="000000"/>
          <w:szCs w:val="28"/>
        </w:rPr>
        <w:t>Цифровое здравоохранение</w:t>
      </w:r>
      <w:r w:rsidR="000A78D9">
        <w:rPr>
          <w:color w:val="000000"/>
          <w:szCs w:val="28"/>
        </w:rPr>
        <w:t>)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50"/>
        <w:gridCol w:w="5425"/>
        <w:gridCol w:w="1570"/>
        <w:gridCol w:w="1254"/>
        <w:gridCol w:w="746"/>
        <w:gridCol w:w="844"/>
        <w:gridCol w:w="845"/>
        <w:gridCol w:w="846"/>
        <w:gridCol w:w="846"/>
        <w:gridCol w:w="846"/>
        <w:gridCol w:w="850"/>
      </w:tblGrid>
      <w:tr w:rsidR="008010B7" w:rsidRPr="008010B7" w:rsidTr="008010B7">
        <w:trPr>
          <w:trHeight w:val="546"/>
        </w:trPr>
        <w:tc>
          <w:tcPr>
            <w:tcW w:w="0" w:type="auto"/>
            <w:vMerge w:val="restart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Наименование показателя</w:t>
            </w:r>
          </w:p>
        </w:tc>
        <w:tc>
          <w:tcPr>
            <w:tcW w:w="0" w:type="auto"/>
            <w:vMerge w:val="restart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60" w:right="27"/>
              <w:jc w:val="center"/>
              <w:rPr>
                <w:i/>
                <w:color w:val="000000"/>
                <w:sz w:val="26"/>
                <w:szCs w:val="26"/>
              </w:rPr>
            </w:pPr>
            <w:r w:rsidRPr="008010B7">
              <w:rPr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6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4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8010B7" w:rsidRPr="008010B7" w:rsidTr="008010B7">
        <w:trPr>
          <w:trHeight w:val="571"/>
        </w:trPr>
        <w:tc>
          <w:tcPr>
            <w:tcW w:w="0" w:type="auto"/>
            <w:vMerge/>
          </w:tcPr>
          <w:p w:rsidR="008010B7" w:rsidRPr="008010B7" w:rsidRDefault="008010B7" w:rsidP="00801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8010B7" w:rsidRPr="008010B7" w:rsidRDefault="008010B7" w:rsidP="00801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8010B7" w:rsidRPr="008010B7" w:rsidRDefault="008010B7" w:rsidP="00801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08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09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0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0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0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4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8010B7" w:rsidRPr="008010B7" w:rsidTr="008010B7">
        <w:trPr>
          <w:trHeight w:val="1040"/>
        </w:trPr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Доля медицинских организаций, использующих дистанционный мониторинг показателей здоровья, при оказании медицинской помощи больным хроническими неинфекционными заболеваниями, %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Президиум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8010B7">
              <w:rPr>
                <w:color w:val="000000"/>
                <w:sz w:val="26"/>
                <w:szCs w:val="26"/>
              </w:rPr>
              <w:t xml:space="preserve">Совета 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40</w:t>
            </w:r>
          </w:p>
        </w:tc>
      </w:tr>
      <w:tr w:rsidR="008010B7" w:rsidRPr="008010B7" w:rsidTr="008010B7">
        <w:trPr>
          <w:trHeight w:val="320"/>
        </w:trPr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Доля медицинских организаций, использующих системы поддержки принятия врачебных решений по профилю деятельности, функционирующих на основе технологий больших данных и искусственного интеллекта, %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Президиум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8010B7">
              <w:rPr>
                <w:color w:val="000000"/>
                <w:sz w:val="26"/>
                <w:szCs w:val="26"/>
              </w:rPr>
              <w:t>Совета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70</w:t>
            </w:r>
          </w:p>
        </w:tc>
      </w:tr>
      <w:tr w:rsidR="008010B7" w:rsidRPr="008010B7" w:rsidTr="008010B7">
        <w:trPr>
          <w:trHeight w:val="320"/>
        </w:trPr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Доля медицинских организаций третьего уровня, внедривших технологии «Умная клиника», %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Президиум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8010B7">
              <w:rPr>
                <w:color w:val="000000"/>
                <w:sz w:val="26"/>
                <w:szCs w:val="26"/>
              </w:rPr>
              <w:t>Совета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50</w:t>
            </w:r>
          </w:p>
        </w:tc>
      </w:tr>
      <w:tr w:rsidR="008010B7" w:rsidRPr="008010B7" w:rsidTr="008010B7">
        <w:trPr>
          <w:trHeight w:val="1583"/>
        </w:trPr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lastRenderedPageBreak/>
              <w:t>4.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Доля медицинских организаций, диагностическое оборудование которых подключено к централизованному диагностическому сервису субъекта РФ и для которых обеспечена проверка качества проведенных исследований, %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Президиум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8010B7">
              <w:rPr>
                <w:color w:val="000000"/>
                <w:sz w:val="26"/>
                <w:szCs w:val="26"/>
              </w:rPr>
              <w:t>Совета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80</w:t>
            </w:r>
          </w:p>
        </w:tc>
      </w:tr>
      <w:tr w:rsidR="008010B7" w:rsidRPr="008010B7" w:rsidTr="008010B7">
        <w:trPr>
          <w:trHeight w:val="320"/>
        </w:trPr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5.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Доля врачей, обучающихся основам современных информационных технологий посредством интерактивных дистанционных образовательных модулей, от общего количества врачей, %</w:t>
            </w:r>
          </w:p>
        </w:tc>
        <w:tc>
          <w:tcPr>
            <w:tcW w:w="0" w:type="auto"/>
            <w:vAlign w:val="center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Президиум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8010B7">
              <w:rPr>
                <w:color w:val="000000"/>
                <w:sz w:val="26"/>
                <w:szCs w:val="26"/>
              </w:rPr>
              <w:t>Совета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8010B7" w:rsidRPr="008010B7" w:rsidRDefault="008010B7" w:rsidP="00801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8010B7">
              <w:rPr>
                <w:color w:val="000000"/>
                <w:sz w:val="26"/>
                <w:szCs w:val="26"/>
              </w:rPr>
              <w:t>80</w:t>
            </w:r>
          </w:p>
        </w:tc>
      </w:tr>
    </w:tbl>
    <w:p w:rsidR="008010B7" w:rsidRDefault="008010B7" w:rsidP="008010B7">
      <w:pPr>
        <w:pBdr>
          <w:top w:val="nil"/>
          <w:left w:val="nil"/>
          <w:bottom w:val="nil"/>
          <w:right w:val="nil"/>
          <w:between w:val="nil"/>
        </w:pBdr>
      </w:pPr>
    </w:p>
    <w:p w:rsidR="001C5AAB" w:rsidRDefault="00F20A51" w:rsidP="001C5AAB">
      <w:pPr>
        <w:keepNext/>
        <w:spacing w:after="240" w:line="240" w:lineRule="auto"/>
        <w:jc w:val="center"/>
      </w:pPr>
      <w:r>
        <w:t>1.</w:t>
      </w:r>
      <w:r w:rsidR="008010B7">
        <w:t>2</w:t>
      </w:r>
      <w:r w:rsidR="004273FF">
        <w:t>.</w:t>
      </w:r>
      <w:r w:rsidR="001C5AAB" w:rsidRPr="00D72B50">
        <w:t>Федеральный проект (Цифровое здравоохранение)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60"/>
        <w:gridCol w:w="7309"/>
        <w:gridCol w:w="1482"/>
        <w:gridCol w:w="5100"/>
      </w:tblGrid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Срок </w:t>
            </w:r>
            <w:r w:rsidRPr="00D72B50">
              <w:rPr>
                <w:sz w:val="26"/>
                <w:szCs w:val="26"/>
              </w:rPr>
              <w:br/>
              <w:t>реализации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Ответственный исполнитель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D72B50"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00"/>
              <w:rPr>
                <w:b/>
                <w:sz w:val="26"/>
                <w:szCs w:val="26"/>
              </w:rPr>
            </w:pPr>
            <w:r w:rsidRPr="00D72B50">
              <w:rPr>
                <w:b/>
                <w:sz w:val="26"/>
                <w:szCs w:val="26"/>
              </w:rPr>
              <w:t>Преобразование отрасли здравоохранения посредством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72B50">
              <w:rPr>
                <w:b/>
                <w:sz w:val="26"/>
                <w:szCs w:val="26"/>
              </w:rPr>
              <w:t>внедрения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72B50">
              <w:rPr>
                <w:b/>
                <w:sz w:val="26"/>
                <w:szCs w:val="26"/>
              </w:rPr>
              <w:t>цифровых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72B50">
              <w:rPr>
                <w:b/>
                <w:sz w:val="26"/>
                <w:szCs w:val="26"/>
              </w:rPr>
              <w:t>технологий и платформенных решений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Разработаны и внедрены платформенные решения телемедицинских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консультаций и дистанционного мониторинга состояния здоровья пациентов, в том числе с применением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медицинских приборов в не менее 40% медицинских организаций к 2024 году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Разработаны и внедрены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интеллектуальные системы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поддержки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принятия врачебных решений по раннему прогнозированию и выявлению заболеваний, с применением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технологий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анализа больших данных и машинного обучения в не менее 70% медицинских организаций к 2024 году </w:t>
            </w:r>
          </w:p>
          <w:p w:rsidR="003277ED" w:rsidRPr="00D72B50" w:rsidRDefault="003277ED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7ED" w:rsidRDefault="001C5AAB" w:rsidP="003277ED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  <w:p w:rsidR="003277ED" w:rsidRPr="00D72B50" w:rsidRDefault="003277ED" w:rsidP="003277ED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1.3.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Разработаны платформы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Умная клиника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 w:rsidRPr="00D72B50">
              <w:rPr>
                <w:color w:val="000000"/>
                <w:sz w:val="26"/>
                <w:szCs w:val="26"/>
              </w:rPr>
              <w:t xml:space="preserve"> с применением комплекса решений </w:t>
            </w:r>
            <w:proofErr w:type="spellStart"/>
            <w:r w:rsidRPr="00D72B50">
              <w:rPr>
                <w:color w:val="000000"/>
                <w:sz w:val="26"/>
                <w:szCs w:val="26"/>
              </w:rPr>
              <w:t>IoT</w:t>
            </w:r>
            <w:proofErr w:type="spellEnd"/>
            <w:r w:rsidRPr="00D72B50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D72B50">
              <w:rPr>
                <w:color w:val="000000"/>
                <w:sz w:val="26"/>
                <w:szCs w:val="26"/>
              </w:rPr>
              <w:t>Internet</w:t>
            </w:r>
            <w:proofErr w:type="spellEnd"/>
            <w:r w:rsidRPr="00D72B5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2B50">
              <w:rPr>
                <w:color w:val="000000"/>
                <w:sz w:val="26"/>
                <w:szCs w:val="26"/>
              </w:rPr>
              <w:t>of</w:t>
            </w:r>
            <w:proofErr w:type="spellEnd"/>
            <w:r w:rsidRPr="00D72B5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2B50">
              <w:rPr>
                <w:color w:val="000000"/>
                <w:sz w:val="26"/>
                <w:szCs w:val="26"/>
              </w:rPr>
              <w:t>Things</w:t>
            </w:r>
            <w:proofErr w:type="spellEnd"/>
            <w:r w:rsidRPr="00D72B50">
              <w:rPr>
                <w:color w:val="000000"/>
                <w:sz w:val="26"/>
                <w:szCs w:val="26"/>
              </w:rPr>
              <w:t>) и внедрены в не менее 50% медицинских организаций третьего уровня к 2024 году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Разработаны и внедрены платформы хранилищ медицинских данных в 85 субъектах Российской Федерации к 2024 году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Разработаны и внедрены платформы централизованных диагностических сервисов в 85 субъектах Российской Федерации к 2024 году</w:t>
            </w:r>
            <w:r w:rsidRPr="00D72B50"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Разработана единая система нормативно-справочной информации и технических стандартов (в части проектирования, внедрения и эксплуатации программного обеспечения) цифрового здравоохранения, интегрированная с медицинскими информационными системами и централизованными сервисами 85 субъектов Российской Федерации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Default="001C5AAB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Разработаны и внедрены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специализированные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>вертикально интегрированные медицинские информационные системы по основным профилям и направлениям оказания медицинской помощи (на базе национальных медицинских исследовательских центров) в 85 субъектах Российской Федерации</w:t>
            </w:r>
          </w:p>
          <w:p w:rsidR="003277ED" w:rsidRPr="00D72B50" w:rsidRDefault="003277ED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01.09.2021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  <w:p w:rsidR="003277ED" w:rsidRPr="00D72B50" w:rsidRDefault="003277ED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lastRenderedPageBreak/>
              <w:t>1.8.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Реализован механизм трансфера и коммерциализации технологий цифрового здравоохранения и запущены не менее 50 успешных технологий в системе здравоохранения субъектов Российской Федерации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rFonts w:eastAsia="Arial Unicode MS"/>
                <w:color w:val="000000"/>
                <w:sz w:val="26"/>
                <w:szCs w:val="26"/>
                <w:u w:color="000000"/>
              </w:rPr>
              <w:t>01.02.2023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Минпромторг России,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Проведена профессиональная подготовка специалистов, работающих в медицинских организациях 85 субъектов Российской Федерации в части применения цифровых технологий. В образовательные программы высшего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color w:val="000000"/>
                <w:sz w:val="26"/>
                <w:szCs w:val="26"/>
              </w:rPr>
              <w:t xml:space="preserve">медицинского образования включены модули, формирующие компетенции медицинских специалистов для задач </w:t>
            </w:r>
            <w:r w:rsidR="003277ED">
              <w:rPr>
                <w:b/>
                <w:color w:val="000000"/>
                <w:sz w:val="26"/>
                <w:szCs w:val="26"/>
              </w:rPr>
              <w:t>«</w:t>
            </w:r>
            <w:r w:rsidRPr="00D72B50">
              <w:rPr>
                <w:color w:val="000000"/>
                <w:sz w:val="26"/>
                <w:szCs w:val="26"/>
              </w:rPr>
              <w:t>Цифрового здравоохранения</w:t>
            </w:r>
            <w:r w:rsidR="00BC52F8">
              <w:rPr>
                <w:color w:val="000000"/>
                <w:sz w:val="26"/>
                <w:szCs w:val="26"/>
              </w:rPr>
              <w:t>» </w:t>
            </w:r>
            <w:r>
              <w:rPr>
                <w:color w:val="000000"/>
                <w:sz w:val="26"/>
                <w:szCs w:val="26"/>
              </w:rPr>
              <w:t xml:space="preserve">   </w:t>
            </w:r>
          </w:p>
          <w:p w:rsidR="001C5AAB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</w:p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rFonts w:eastAsia="Arial Unicode MS"/>
                <w:color w:val="000000"/>
                <w:sz w:val="26"/>
                <w:szCs w:val="26"/>
                <w:u w:color="000000"/>
              </w:rPr>
              <w:t>01.06.2024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  <w:r w:rsidRPr="00D72B50">
              <w:rPr>
                <w:sz w:val="26"/>
                <w:szCs w:val="26"/>
              </w:rPr>
              <w:t xml:space="preserve">, Центр компетенций, </w:t>
            </w:r>
            <w:r>
              <w:rPr>
                <w:sz w:val="26"/>
                <w:szCs w:val="26"/>
              </w:rPr>
              <w:t>с</w:t>
            </w:r>
            <w:r w:rsidRPr="00D72B50">
              <w:rPr>
                <w:sz w:val="26"/>
                <w:szCs w:val="26"/>
              </w:rPr>
              <w:t xml:space="preserve">убъекты </w:t>
            </w:r>
            <w:r w:rsidRPr="00C34CE7">
              <w:rPr>
                <w:sz w:val="26"/>
                <w:szCs w:val="26"/>
              </w:rPr>
              <w:t>Российской Федерации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1.10.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ind w:right="39"/>
              <w:rPr>
                <w:color w:val="000000"/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Обеспечено управление и координация реализации мероприятий федерального проекта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D72B50">
              <w:rPr>
                <w:sz w:val="26"/>
                <w:szCs w:val="26"/>
              </w:rPr>
              <w:t>Цифровое здравоохранение</w:t>
            </w:r>
            <w:r w:rsidR="00BC52F8">
              <w:rPr>
                <w:sz w:val="26"/>
                <w:szCs w:val="26"/>
              </w:rPr>
              <w:t>» </w:t>
            </w:r>
            <w:r>
              <w:rPr>
                <w:sz w:val="26"/>
                <w:szCs w:val="26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>01.12.2024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D72B50">
              <w:rPr>
                <w:sz w:val="26"/>
                <w:szCs w:val="26"/>
              </w:rPr>
              <w:t xml:space="preserve">Центр компетенций, Минздрав России, </w:t>
            </w:r>
            <w:r>
              <w:rPr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</w:p>
        </w:tc>
      </w:tr>
    </w:tbl>
    <w:p w:rsidR="001C5AAB" w:rsidRPr="00D72B50" w:rsidRDefault="001C5AAB" w:rsidP="001C5AAB">
      <w:pPr>
        <w:jc w:val="center"/>
      </w:pPr>
    </w:p>
    <w:p w:rsidR="004273FF" w:rsidRPr="002E2BA7" w:rsidRDefault="003277ED" w:rsidP="004273FF">
      <w:pPr>
        <w:jc w:val="center"/>
        <w:rPr>
          <w:szCs w:val="28"/>
        </w:rPr>
      </w:pPr>
      <w:r>
        <w:br w:type="page"/>
      </w:r>
      <w:r w:rsidR="00F20A51">
        <w:lastRenderedPageBreak/>
        <w:t>1.</w:t>
      </w:r>
      <w:r>
        <w:t>3</w:t>
      </w:r>
      <w:r w:rsidR="004273FF">
        <w:t xml:space="preserve">. </w:t>
      </w:r>
      <w:r w:rsidR="004273FF" w:rsidRPr="002E2BA7">
        <w:rPr>
          <w:szCs w:val="28"/>
        </w:rPr>
        <w:t>Финансовое обеспечение реализации национального проекта</w:t>
      </w:r>
    </w:p>
    <w:p w:rsidR="004273FF" w:rsidRPr="002E2BA7" w:rsidRDefault="004273FF" w:rsidP="004273FF">
      <w:pPr>
        <w:spacing w:line="240" w:lineRule="auto"/>
        <w:jc w:val="center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5285"/>
        <w:gridCol w:w="723"/>
        <w:gridCol w:w="1034"/>
        <w:gridCol w:w="1034"/>
        <w:gridCol w:w="1034"/>
        <w:gridCol w:w="1159"/>
        <w:gridCol w:w="1034"/>
        <w:gridCol w:w="1034"/>
        <w:gridCol w:w="1682"/>
      </w:tblGrid>
      <w:tr w:rsidR="004273FF" w:rsidRPr="00D812B2" w:rsidTr="00AF531B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4273FF" w:rsidRPr="00D812B2" w:rsidTr="00AF531B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4273FF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273FF"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 w:rsidR="003277ED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Цифровое здравоохранение</w:t>
            </w:r>
            <w:r w:rsidR="00BC52F8"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16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086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55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981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83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081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102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920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99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991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72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360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430 419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273FF" w:rsidRPr="00D812B2" w:rsidTr="00AF531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273FF"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639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37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027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558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746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615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526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326 111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273FF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273FF"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273FF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273FF"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249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273FF" w:rsidRPr="00D812B2" w:rsidTr="00AF531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273FF"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427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934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477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310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803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3FF" w:rsidRPr="00D812B2" w:rsidRDefault="004273FF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104 059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C5AAB" w:rsidRDefault="001C5AAB" w:rsidP="001C5AAB">
      <w:pPr>
        <w:jc w:val="center"/>
      </w:pPr>
    </w:p>
    <w:p w:rsidR="004273FF" w:rsidRPr="00D72B50" w:rsidRDefault="004273FF" w:rsidP="001C5AAB">
      <w:pPr>
        <w:jc w:val="center"/>
      </w:pPr>
    </w:p>
    <w:p w:rsidR="00AF531B" w:rsidRDefault="001C5AAB" w:rsidP="00AF531B">
      <w:pPr>
        <w:spacing w:line="240" w:lineRule="atLeast"/>
        <w:jc w:val="center"/>
      </w:pPr>
      <w:r w:rsidRPr="00D72B50">
        <w:br w:type="page"/>
      </w:r>
      <w:r w:rsidR="00AF531B">
        <w:lastRenderedPageBreak/>
        <w:t>2.</w:t>
      </w:r>
      <w:r w:rsidR="00AF531B" w:rsidRPr="00AF531B">
        <w:t xml:space="preserve"> </w:t>
      </w:r>
      <w:r w:rsidR="00AF531B">
        <w:t xml:space="preserve">Предложения Министерства </w:t>
      </w:r>
      <w:r w:rsidR="00AF531B" w:rsidRPr="00AF531B">
        <w:t xml:space="preserve">промышленности и торговли Российской Федерации </w:t>
      </w:r>
      <w:r w:rsidR="00AF531B">
        <w:t xml:space="preserve">по реализации абзаца </w:t>
      </w:r>
      <w:r w:rsidR="001219C5">
        <w:t>8</w:t>
      </w:r>
      <w:r w:rsidR="00AF531B">
        <w:t xml:space="preserve"> подпункта </w:t>
      </w:r>
      <w:r w:rsidR="00BC52F8">
        <w:t>» </w:t>
      </w:r>
      <w:r w:rsidR="00AF531B">
        <w:t>б</w:t>
      </w:r>
      <w:r w:rsidR="00BC52F8">
        <w:t>» </w:t>
      </w:r>
      <w:r w:rsidR="00AF531B">
        <w:t xml:space="preserve"> пункта 11 Указа Президента Российской Федерации от 7 мая 2018 г. № 204</w:t>
      </w:r>
    </w:p>
    <w:p w:rsidR="00AF531B" w:rsidRDefault="00AF531B" w:rsidP="001C5AAB">
      <w:pPr>
        <w:keepNext/>
        <w:spacing w:after="240" w:line="240" w:lineRule="auto"/>
        <w:jc w:val="center"/>
      </w:pPr>
    </w:p>
    <w:p w:rsidR="003277ED" w:rsidRDefault="003277ED" w:rsidP="003277ED">
      <w:pPr>
        <w:jc w:val="center"/>
      </w:pPr>
      <w:r>
        <w:t xml:space="preserve">2.1. </w:t>
      </w:r>
      <w:r>
        <w:rPr>
          <w:color w:val="000000"/>
          <w:szCs w:val="28"/>
        </w:rPr>
        <w:t>П</w:t>
      </w:r>
      <w:r w:rsidR="000A78D9">
        <w:rPr>
          <w:color w:val="000000"/>
          <w:szCs w:val="28"/>
        </w:rPr>
        <w:t>оказатели федерального проекта (</w:t>
      </w:r>
      <w:r w:rsidRPr="003277ED">
        <w:rPr>
          <w:color w:val="000000"/>
          <w:szCs w:val="28"/>
        </w:rPr>
        <w:t>Цифровая промышленность</w:t>
      </w:r>
      <w:r w:rsidR="000A78D9">
        <w:rPr>
          <w:color w:val="000000"/>
          <w:szCs w:val="28"/>
        </w:rPr>
        <w:t>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3995"/>
        <w:gridCol w:w="1293"/>
        <w:gridCol w:w="1258"/>
        <w:gridCol w:w="1386"/>
        <w:gridCol w:w="1075"/>
        <w:gridCol w:w="736"/>
        <w:gridCol w:w="736"/>
        <w:gridCol w:w="866"/>
        <w:gridCol w:w="866"/>
        <w:gridCol w:w="866"/>
        <w:gridCol w:w="996"/>
      </w:tblGrid>
      <w:tr w:rsidR="003277ED" w:rsidRPr="003277ED" w:rsidTr="003277ED">
        <w:trPr>
          <w:trHeight w:val="375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277ED">
              <w:rPr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3277ED" w:rsidRPr="003277ED" w:rsidTr="003277ED">
        <w:trPr>
          <w:trHeight w:val="810"/>
        </w:trPr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3277ED" w:rsidRPr="003277ED" w:rsidTr="003277ED">
        <w:trPr>
          <w:trHeight w:val="105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11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Создание в обрабатывающей промышленности высокопроизводительного экспортно ориентированного сектора, развивающегося на основе современных технологий и обеспеченного высококвалифицированными кадрами (подпункт "и" пункта 1 Указа Президента Российской Федерации от 07.05.2018 № 204)</w:t>
            </w:r>
          </w:p>
        </w:tc>
      </w:tr>
      <w:tr w:rsidR="003277ED" w:rsidRPr="003277ED" w:rsidTr="003277ED">
        <w:trPr>
          <w:trHeight w:val="1575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Доля крупных предприятий обрабатывающих отраслей промышленности, прошедших оценку уровня цифровой трансформации, %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277ED">
              <w:rPr>
                <w:sz w:val="26"/>
                <w:szCs w:val="26"/>
              </w:rPr>
              <w:t>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35%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70%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95%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100%</w:t>
            </w:r>
          </w:p>
        </w:tc>
      </w:tr>
      <w:tr w:rsidR="003277ED" w:rsidRPr="003277ED" w:rsidTr="003277ED">
        <w:trPr>
          <w:trHeight w:val="1575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Доля крупных предприятий обрабатывающих отраслей промышленности, использующих сервисы промышленных цифровых платформ,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40%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60%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70%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80%</w:t>
            </w:r>
          </w:p>
        </w:tc>
      </w:tr>
      <w:tr w:rsidR="003277ED" w:rsidRPr="003277ED" w:rsidTr="003277ED">
        <w:trPr>
          <w:trHeight w:val="189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Доля крупных предприятий обрабатывающих отраслей промышленности, применяющих системы цифрового проектирования и моделирования, %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40%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70%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80%</w:t>
            </w:r>
          </w:p>
        </w:tc>
      </w:tr>
      <w:tr w:rsidR="003277ED" w:rsidRPr="003277ED" w:rsidTr="003277ED">
        <w:trPr>
          <w:trHeight w:val="315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lastRenderedPageBreak/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Количество специалистов, прошедших </w:t>
            </w:r>
            <w:proofErr w:type="gramStart"/>
            <w:r w:rsidRPr="003277ED">
              <w:rPr>
                <w:color w:val="000000"/>
                <w:sz w:val="26"/>
                <w:szCs w:val="26"/>
              </w:rPr>
              <w:t>обучение по программам</w:t>
            </w:r>
            <w:proofErr w:type="gramEnd"/>
            <w:r w:rsidRPr="003277ED">
              <w:rPr>
                <w:color w:val="000000"/>
                <w:sz w:val="26"/>
                <w:szCs w:val="26"/>
              </w:rPr>
              <w:t xml:space="preserve"> переподготовки кадров в сфере цифровых производственных технологий, разработанным совместно с крупными предприятиями обрабатывающих отраслей промышленности, чел. (нарастающим итогом)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25000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70000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120000</w:t>
            </w:r>
          </w:p>
        </w:tc>
      </w:tr>
      <w:tr w:rsidR="003277ED" w:rsidRPr="003277ED" w:rsidTr="003277ED">
        <w:trPr>
          <w:trHeight w:val="2205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Количество вновь созданных отечественных программных продуктов, программно-аппаратных комплексов, цифровых платформ в сфере цифровых производственных технологий, шт. (нарастающим итогом)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300</w:t>
            </w:r>
          </w:p>
        </w:tc>
      </w:tr>
      <w:tr w:rsidR="003277ED" w:rsidRPr="003277ED" w:rsidTr="003277ED">
        <w:trPr>
          <w:trHeight w:val="261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1.6.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Доля затрат на приобретение, внедрение и эксплуатацию отечественных решений промышленными предприятиями, в уставном капитале которых доля участия Российской Федерации превышает 50%, в расходах на </w:t>
            </w:r>
            <w:r w:rsidRPr="003277ED">
              <w:rPr>
                <w:color w:val="000000"/>
                <w:sz w:val="26"/>
                <w:szCs w:val="26"/>
              </w:rPr>
              <w:lastRenderedPageBreak/>
              <w:t>приобретение, внедрение и эксплуатацию цифровых производственных технологических решений, осуществляемых за счет бюджетных средств, не менее %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lastRenderedPageBreak/>
              <w:t>ПК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35%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50%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75%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100%</w:t>
            </w:r>
          </w:p>
        </w:tc>
      </w:tr>
      <w:tr w:rsidR="003277ED" w:rsidRPr="003277ED" w:rsidTr="003277ED">
        <w:trPr>
          <w:trHeight w:val="1995"/>
        </w:trPr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</w:tr>
      <w:tr w:rsidR="003277ED" w:rsidRPr="003277ED" w:rsidTr="003277ED">
        <w:trPr>
          <w:trHeight w:val="189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lastRenderedPageBreak/>
              <w:t>1.7.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Увеличение объема промышленной, торговой кооперации и </w:t>
            </w:r>
            <w:proofErr w:type="spellStart"/>
            <w:r w:rsidRPr="003277ED">
              <w:rPr>
                <w:color w:val="000000"/>
                <w:sz w:val="26"/>
                <w:szCs w:val="26"/>
              </w:rPr>
              <w:t>субконтрактных</w:t>
            </w:r>
            <w:proofErr w:type="spellEnd"/>
            <w:r w:rsidRPr="003277ED">
              <w:rPr>
                <w:color w:val="000000"/>
                <w:sz w:val="26"/>
                <w:szCs w:val="26"/>
              </w:rPr>
              <w:t xml:space="preserve"> заказов, производимых с использованием отечественных цифровых платформ, млрд. руб.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Нет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01.08.2018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300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800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1000</w:t>
            </w:r>
          </w:p>
        </w:tc>
      </w:tr>
    </w:tbl>
    <w:p w:rsidR="003277ED" w:rsidRDefault="003277ED" w:rsidP="001C5AAB">
      <w:pPr>
        <w:keepNext/>
        <w:spacing w:after="240" w:line="240" w:lineRule="auto"/>
        <w:jc w:val="center"/>
      </w:pPr>
    </w:p>
    <w:p w:rsidR="001C5AAB" w:rsidRPr="00D72B50" w:rsidRDefault="00F20A51" w:rsidP="001C5AAB">
      <w:pPr>
        <w:keepNext/>
        <w:spacing w:after="240" w:line="240" w:lineRule="auto"/>
        <w:jc w:val="center"/>
      </w:pPr>
      <w:r>
        <w:t>2.</w:t>
      </w:r>
      <w:r w:rsidR="003277ED">
        <w:t>2</w:t>
      </w:r>
      <w:r w:rsidR="00AF531B">
        <w:t xml:space="preserve">. </w:t>
      </w:r>
      <w:r w:rsidR="001C5AAB" w:rsidRPr="00D72B50">
        <w:t>Федеральный проект (Цифровая промышленность)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10110"/>
        <w:gridCol w:w="1631"/>
        <w:gridCol w:w="2282"/>
      </w:tblGrid>
      <w:tr w:rsidR="001C5AAB" w:rsidRPr="00D72B50" w:rsidTr="001C5AAB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Преобразование промышленности посредством внедрения цифровых технологий и платформенных решений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Разработаны нормативные правовые акты, включая меры поддержки, нормативно-технические и методические документы в целях обеспечения цифровой трансформации промышленности, проведена оценка уровня цифровой трансформации промышленности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12.2022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Минпромторг России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Созданы и внедрены межотраслевые цифровые платформы в сфере промышленности и торговли, обеспечивающие межотраслевую и межсистемную интеграцию предприятий при проектировании, производстве и продаже продукции, распределенный доступ предприятий к сервисам информационной поддержки жизненного цикла изделий, кооперации и </w:t>
            </w:r>
            <w:proofErr w:type="spellStart"/>
            <w:r w:rsidRPr="00D72B50">
              <w:rPr>
                <w:color w:val="000000"/>
                <w:sz w:val="26"/>
                <w:szCs w:val="26"/>
              </w:rPr>
              <w:t>субконтрактации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12.2014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Минпромторг России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Разработаны конкурентоспособные на глобальных рынках отечественные программные продукты в сфере цифровых проектирования, испытаний, производства, управления </w:t>
            </w:r>
            <w:r w:rsidRPr="00D72B50">
              <w:rPr>
                <w:color w:val="000000"/>
                <w:sz w:val="26"/>
                <w:szCs w:val="26"/>
              </w:rPr>
              <w:lastRenderedPageBreak/>
              <w:t xml:space="preserve">жизненным циклом и </w:t>
            </w:r>
            <w:proofErr w:type="spellStart"/>
            <w:r w:rsidRPr="00D72B50">
              <w:rPr>
                <w:color w:val="000000"/>
                <w:sz w:val="26"/>
                <w:szCs w:val="26"/>
              </w:rPr>
              <w:t>постпродажного</w:t>
            </w:r>
            <w:proofErr w:type="spellEnd"/>
            <w:r w:rsidRPr="00D72B50">
              <w:rPr>
                <w:color w:val="000000"/>
                <w:sz w:val="26"/>
                <w:szCs w:val="26"/>
              </w:rPr>
              <w:t xml:space="preserve"> обслуживания продукции и программно-аппаратные комплексы с использованием отечественных технологий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12.2014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Минпромторг России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Создана инфраструктура поддержки цифровой трансформации промышленности, обеспечивающая межотраслевое взаимодействие при разработке и апробации цифровых технологических решений и подготовку высококвалифицированных кадров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12.2014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Минпромторг России</w:t>
            </w:r>
          </w:p>
        </w:tc>
      </w:tr>
    </w:tbl>
    <w:p w:rsidR="001C5AAB" w:rsidRPr="00D72B50" w:rsidRDefault="001C5AAB" w:rsidP="001C5AAB">
      <w:pPr>
        <w:spacing w:line="240" w:lineRule="atLeast"/>
        <w:jc w:val="center"/>
      </w:pPr>
    </w:p>
    <w:p w:rsidR="001C5AAB" w:rsidRPr="00D72B50" w:rsidRDefault="001C5AAB" w:rsidP="001C5AAB">
      <w:pPr>
        <w:jc w:val="center"/>
      </w:pPr>
    </w:p>
    <w:p w:rsidR="00AF531B" w:rsidRPr="002E2BA7" w:rsidRDefault="00F20A51" w:rsidP="00AF531B">
      <w:pPr>
        <w:jc w:val="center"/>
        <w:rPr>
          <w:szCs w:val="28"/>
        </w:rPr>
      </w:pPr>
      <w:r>
        <w:rPr>
          <w:szCs w:val="28"/>
        </w:rPr>
        <w:t>2.</w:t>
      </w:r>
      <w:r w:rsidR="003277ED">
        <w:rPr>
          <w:szCs w:val="28"/>
        </w:rPr>
        <w:t>3</w:t>
      </w:r>
      <w:r w:rsidR="00AF531B" w:rsidRPr="002E2BA7">
        <w:rPr>
          <w:szCs w:val="28"/>
        </w:rPr>
        <w:t>. Финансовое обеспечение реализации национального проекта</w:t>
      </w:r>
    </w:p>
    <w:p w:rsidR="00AF531B" w:rsidRPr="002E2BA7" w:rsidRDefault="00AF531B" w:rsidP="00AF531B">
      <w:pPr>
        <w:spacing w:line="240" w:lineRule="auto"/>
        <w:jc w:val="center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5420"/>
        <w:gridCol w:w="746"/>
        <w:gridCol w:w="1068"/>
        <w:gridCol w:w="1068"/>
        <w:gridCol w:w="1068"/>
        <w:gridCol w:w="1068"/>
        <w:gridCol w:w="939"/>
        <w:gridCol w:w="939"/>
        <w:gridCol w:w="1702"/>
      </w:tblGrid>
      <w:tr w:rsidR="00AF531B" w:rsidRPr="00D812B2" w:rsidTr="00AF531B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AF531B" w:rsidRPr="00D812B2" w:rsidTr="00AF531B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F531B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 w:rsidR="003277ED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Цифровая промышленность</w:t>
            </w:r>
            <w:r w:rsidR="00BC52F8"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093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212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555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654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312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8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480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66 306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231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188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526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4B2F6C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B2F6C">
              <w:rPr>
                <w:color w:val="000000"/>
                <w:sz w:val="24"/>
                <w:szCs w:val="24"/>
              </w:rPr>
              <w:t> 10 850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4B2F6C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B2F6C">
              <w:rPr>
                <w:color w:val="000000"/>
                <w:sz w:val="24"/>
                <w:szCs w:val="24"/>
              </w:rPr>
              <w:t> 8 520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4B2F6C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B2F6C">
              <w:rPr>
                <w:color w:val="000000"/>
                <w:sz w:val="24"/>
                <w:szCs w:val="24"/>
              </w:rPr>
              <w:t> 7 700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61 015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862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024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029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804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792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780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5 291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C5AAB" w:rsidRPr="00D72B50" w:rsidRDefault="001C5AAB" w:rsidP="001C5AAB">
      <w:pPr>
        <w:jc w:val="center"/>
      </w:pPr>
    </w:p>
    <w:p w:rsidR="00AF531B" w:rsidRDefault="00AF531B" w:rsidP="00AF531B">
      <w:pPr>
        <w:spacing w:line="240" w:lineRule="atLeast"/>
        <w:jc w:val="center"/>
      </w:pPr>
      <w:r>
        <w:br w:type="page"/>
      </w:r>
      <w:r>
        <w:lastRenderedPageBreak/>
        <w:t>3.</w:t>
      </w:r>
      <w:r w:rsidRPr="00AF531B">
        <w:t xml:space="preserve"> </w:t>
      </w:r>
      <w:r>
        <w:t xml:space="preserve">Предложения Министерства </w:t>
      </w:r>
      <w:r w:rsidRPr="00AF531B">
        <w:t xml:space="preserve">сельского хозяйства Российской Федерации </w:t>
      </w:r>
      <w:r>
        <w:t xml:space="preserve">по реализации абзаца </w:t>
      </w:r>
      <w:r w:rsidR="001219C5">
        <w:t>8</w:t>
      </w:r>
      <w:r>
        <w:t xml:space="preserve"> подпункта </w:t>
      </w:r>
      <w:r w:rsidR="003277ED">
        <w:t>«</w:t>
      </w:r>
      <w:r>
        <w:t>б</w:t>
      </w:r>
      <w:r w:rsidR="00BC52F8">
        <w:t>» </w:t>
      </w:r>
      <w:r>
        <w:t xml:space="preserve"> пункта 11 Указа Президента Российской Федерации от 7 мая 2018 г. № 204</w:t>
      </w:r>
    </w:p>
    <w:p w:rsidR="001C5AAB" w:rsidRDefault="001C5AAB" w:rsidP="001C5AAB">
      <w:pPr>
        <w:jc w:val="center"/>
      </w:pPr>
    </w:p>
    <w:p w:rsidR="003277ED" w:rsidRDefault="003277ED" w:rsidP="003277ED">
      <w:pPr>
        <w:jc w:val="center"/>
      </w:pPr>
      <w:r>
        <w:t xml:space="preserve">3.1. </w:t>
      </w:r>
      <w:r>
        <w:rPr>
          <w:color w:val="000000"/>
          <w:szCs w:val="28"/>
        </w:rPr>
        <w:t>П</w:t>
      </w:r>
      <w:r w:rsidR="000A78D9">
        <w:rPr>
          <w:color w:val="000000"/>
          <w:szCs w:val="28"/>
        </w:rPr>
        <w:t>оказатели федерального проекта (</w:t>
      </w:r>
      <w:r w:rsidRPr="003277ED">
        <w:rPr>
          <w:color w:val="000000"/>
          <w:szCs w:val="28"/>
        </w:rPr>
        <w:t>Цифровое сельское хозяйство</w:t>
      </w:r>
      <w:r w:rsidR="000A78D9">
        <w:rPr>
          <w:color w:val="000000"/>
          <w:szCs w:val="28"/>
        </w:rPr>
        <w:t>)</w:t>
      </w:r>
    </w:p>
    <w:p w:rsidR="003277ED" w:rsidRPr="00D72B50" w:rsidRDefault="003277ED" w:rsidP="001C5AAB">
      <w:pPr>
        <w:jc w:val="center"/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14"/>
        <w:gridCol w:w="4294"/>
        <w:gridCol w:w="1438"/>
        <w:gridCol w:w="1245"/>
        <w:gridCol w:w="740"/>
        <w:gridCol w:w="736"/>
        <w:gridCol w:w="938"/>
        <w:gridCol w:w="938"/>
        <w:gridCol w:w="938"/>
        <w:gridCol w:w="938"/>
        <w:gridCol w:w="938"/>
        <w:gridCol w:w="938"/>
      </w:tblGrid>
      <w:tr w:rsidR="003277ED" w:rsidRPr="003277ED" w:rsidTr="003277ED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3277ED" w:rsidRPr="003277ED" w:rsidTr="003277ED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3277ED" w:rsidRPr="003277ED" w:rsidTr="003277ED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"Цель:  Увеличение внутренних затрат на развитие цифровой экономики за счет всех источников (по доле в валовом внутреннем продукте страны) не менее чем в три раза по сравнению с 2017 годом"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</w:tr>
      <w:tr w:rsidR="003277ED" w:rsidRPr="003277ED" w:rsidTr="003277ED">
        <w:trPr>
          <w:trHeight w:val="15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Доля инвестиций на внедрение цифровых технологий в общем объеме инвестиций </w:t>
            </w:r>
            <w:proofErr w:type="spellStart"/>
            <w:r w:rsidRPr="003277ED">
              <w:rPr>
                <w:color w:val="000000"/>
                <w:sz w:val="26"/>
                <w:szCs w:val="26"/>
              </w:rPr>
              <w:t>сельхозтоваропроизводителей</w:t>
            </w:r>
            <w:proofErr w:type="spellEnd"/>
            <w:r w:rsidRPr="003277ED">
              <w:rPr>
                <w:color w:val="000000"/>
                <w:sz w:val="26"/>
                <w:szCs w:val="26"/>
              </w:rPr>
              <w:t>, процентов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1,00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1,00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2,00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3,00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5,00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7,00   </w:t>
            </w:r>
          </w:p>
        </w:tc>
      </w:tr>
      <w:tr w:rsidR="003277ED" w:rsidRPr="003277ED" w:rsidTr="003277ED">
        <w:trPr>
          <w:trHeight w:val="15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Доля сельскохозяйственных специалистов работающих на "цифровых" предприятиях АПК от общего объема с/х специалистов занятых в АПК, процентов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5,00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20,00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40,00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50,00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60,00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70,00   </w:t>
            </w:r>
          </w:p>
        </w:tc>
      </w:tr>
      <w:tr w:rsidR="003277ED" w:rsidRPr="003277ED" w:rsidTr="003277ED">
        <w:trPr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Доля электронных услуг и сервисов в "цифровом" виде, процентов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10,00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30,00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60,00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70,00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75,00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80,00   </w:t>
            </w:r>
          </w:p>
        </w:tc>
      </w:tr>
      <w:tr w:rsidR="003277ED" w:rsidRPr="003277ED" w:rsidTr="003277ED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lastRenderedPageBreak/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Цель: Снижение стоимости производства с/х продукции на 12% к 2021 году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</w:tr>
      <w:tr w:rsidR="003277ED" w:rsidRPr="003277ED" w:rsidTr="003277ED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Доля материальных затрат в себестоимости единицы продукции, процентов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60,00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57,00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53,00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49,00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47,00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45,00   </w:t>
            </w:r>
          </w:p>
        </w:tc>
      </w:tr>
      <w:tr w:rsidR="003277ED" w:rsidRPr="003277ED" w:rsidTr="003277ED">
        <w:trPr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Производительность труда в сельхозпроизводстве, проценты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125,00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150,00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200,00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220,00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250,00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300,00   </w:t>
            </w:r>
          </w:p>
        </w:tc>
      </w:tr>
      <w:tr w:rsidR="003277ED" w:rsidRPr="003277ED" w:rsidTr="003277ED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Доходность </w:t>
            </w:r>
            <w:proofErr w:type="spellStart"/>
            <w:r w:rsidRPr="003277ED">
              <w:rPr>
                <w:color w:val="000000"/>
                <w:sz w:val="26"/>
                <w:szCs w:val="26"/>
              </w:rPr>
              <w:t>сельхозтоваропроизодителей</w:t>
            </w:r>
            <w:proofErr w:type="spellEnd"/>
            <w:r w:rsidRPr="003277ED">
              <w:rPr>
                <w:color w:val="000000"/>
                <w:sz w:val="26"/>
                <w:szCs w:val="26"/>
              </w:rPr>
              <w:t xml:space="preserve"> (эффективный гектар), проценты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3,00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  6,00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10,00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12,00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14,00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 xml:space="preserve">     15,00   </w:t>
            </w:r>
          </w:p>
        </w:tc>
      </w:tr>
    </w:tbl>
    <w:p w:rsidR="003277ED" w:rsidRDefault="003277ED" w:rsidP="001C5AAB">
      <w:pPr>
        <w:keepNext/>
        <w:spacing w:line="240" w:lineRule="atLeast"/>
        <w:jc w:val="center"/>
      </w:pPr>
    </w:p>
    <w:p w:rsidR="003277ED" w:rsidRDefault="003277ED" w:rsidP="001C5AAB">
      <w:pPr>
        <w:keepNext/>
        <w:spacing w:line="240" w:lineRule="atLeast"/>
        <w:jc w:val="center"/>
      </w:pPr>
    </w:p>
    <w:p w:rsidR="003277ED" w:rsidRDefault="003277ED" w:rsidP="001C5AAB">
      <w:pPr>
        <w:keepNext/>
        <w:spacing w:line="240" w:lineRule="atLeast"/>
        <w:jc w:val="center"/>
      </w:pPr>
    </w:p>
    <w:p w:rsidR="001C5AAB" w:rsidRDefault="00F20A51" w:rsidP="001C5AAB">
      <w:pPr>
        <w:keepNext/>
        <w:spacing w:line="240" w:lineRule="atLeast"/>
        <w:jc w:val="center"/>
      </w:pPr>
      <w:r>
        <w:t>3.</w:t>
      </w:r>
      <w:r w:rsidR="003277ED">
        <w:t>2</w:t>
      </w:r>
      <w:r w:rsidR="00AF531B">
        <w:t>.</w:t>
      </w:r>
      <w:r w:rsidR="001C5AAB" w:rsidRPr="00D72B50">
        <w:t xml:space="preserve"> Федеральный проект (Цифровое сельское хозяйство)</w:t>
      </w:r>
    </w:p>
    <w:p w:rsidR="001C5AAB" w:rsidRPr="00D72B50" w:rsidRDefault="001C5AAB" w:rsidP="001C5AAB">
      <w:pPr>
        <w:keepNext/>
        <w:spacing w:line="240" w:lineRule="atLeast"/>
        <w:jc w:val="center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9206"/>
        <w:gridCol w:w="1610"/>
        <w:gridCol w:w="3216"/>
      </w:tblGrid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Преобразование отрасли сельского хозяйства посредством внедрения цифровых технологий и платформенных решений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Разработана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цифровая платформа </w:t>
            </w:r>
            <w:r w:rsidR="003277ED"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D72B50">
              <w:rPr>
                <w:iCs/>
                <w:color w:val="000000"/>
                <w:sz w:val="26"/>
                <w:szCs w:val="26"/>
              </w:rPr>
              <w:t>Цифровое сельское хозяйство</w:t>
            </w:r>
            <w:r w:rsidR="00BC52F8">
              <w:rPr>
                <w:iCs/>
                <w:color w:val="000000"/>
                <w:sz w:val="26"/>
                <w:szCs w:val="26"/>
              </w:rPr>
              <w:t>» 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в части </w:t>
            </w:r>
            <w:proofErr w:type="spellStart"/>
            <w:r w:rsidRPr="00D72B50">
              <w:rPr>
                <w:iCs/>
                <w:color w:val="000000"/>
                <w:sz w:val="26"/>
                <w:szCs w:val="26"/>
              </w:rPr>
              <w:t>прослеживаемости</w:t>
            </w:r>
            <w:proofErr w:type="spellEnd"/>
            <w:r w:rsidRPr="00D72B50">
              <w:rPr>
                <w:iCs/>
                <w:color w:val="000000"/>
                <w:sz w:val="26"/>
                <w:szCs w:val="26"/>
              </w:rPr>
              <w:t xml:space="preserve"> с/х продукции, и обеспечение сбыта на цифровых платформах и </w:t>
            </w:r>
            <w:proofErr w:type="gramStart"/>
            <w:r w:rsidRPr="00D72B50">
              <w:rPr>
                <w:iCs/>
                <w:color w:val="000000"/>
                <w:sz w:val="26"/>
                <w:szCs w:val="26"/>
              </w:rPr>
              <w:t>рынках</w:t>
            </w:r>
            <w:proofErr w:type="gramEnd"/>
            <w:r w:rsidRPr="00D72B50">
              <w:rPr>
                <w:iCs/>
                <w:color w:val="000000"/>
                <w:sz w:val="26"/>
                <w:szCs w:val="26"/>
              </w:rPr>
              <w:t xml:space="preserve"> в том числе с применением </w:t>
            </w:r>
            <w:r w:rsidR="003277ED"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D72B50">
              <w:rPr>
                <w:iCs/>
                <w:color w:val="000000"/>
                <w:sz w:val="26"/>
                <w:szCs w:val="26"/>
              </w:rPr>
              <w:t>безбумажных</w:t>
            </w:r>
            <w:r w:rsidR="00BC52F8">
              <w:rPr>
                <w:iCs/>
                <w:color w:val="000000"/>
                <w:sz w:val="26"/>
                <w:szCs w:val="26"/>
              </w:rPr>
              <w:t>» 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iCs/>
                <w:color w:val="000000"/>
                <w:sz w:val="26"/>
                <w:szCs w:val="26"/>
              </w:rPr>
              <w:t>технологий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Минсельхоз России заместитель министра курирующий цифровизацию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Разработана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цифровая платформа </w:t>
            </w:r>
            <w:r w:rsidR="003277ED"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D72B50">
              <w:rPr>
                <w:iCs/>
                <w:color w:val="000000"/>
                <w:sz w:val="26"/>
                <w:szCs w:val="26"/>
              </w:rPr>
              <w:t>База знаний</w:t>
            </w:r>
            <w:r w:rsidR="00BC52F8">
              <w:rPr>
                <w:iCs/>
                <w:color w:val="000000"/>
                <w:sz w:val="26"/>
                <w:szCs w:val="26"/>
              </w:rPr>
              <w:t>» 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основе технологий машинного обучения и </w:t>
            </w:r>
            <w:proofErr w:type="spellStart"/>
            <w:r w:rsidRPr="00D72B50">
              <w:rPr>
                <w:iCs/>
                <w:color w:val="000000"/>
                <w:sz w:val="26"/>
                <w:szCs w:val="26"/>
              </w:rPr>
              <w:t>BigData</w:t>
            </w:r>
            <w:proofErr w:type="spellEnd"/>
            <w:r w:rsidRPr="00D72B50">
              <w:rPr>
                <w:iCs/>
                <w:color w:val="000000"/>
                <w:sz w:val="26"/>
                <w:szCs w:val="26"/>
              </w:rPr>
              <w:t xml:space="preserve"> для обеспечения консультирования граждан и сельхозпроизводителей в части сельского хозяйства и получение государственных и иных услуг в электронном виде (меры государственной поддержки в зависимости от производственных балансов и уровня цифровизации, услуги банков, страховых компаний, лизинга и т.д.).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Минсельхоз России заместитель министра курирующий цифровизацию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lastRenderedPageBreak/>
              <w:t>2.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Обеспечение подготовки высококвалифицированных кадров для цифровой экономики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Определенна потребность в высококвалифицированных специалистах по информационным технологиям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Минсельхоз России заместитель министра курирующий цифровизацию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2.2.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Созданы центры компетенции в части цифрового сельского хозяйства на базе агровузов и иных площадках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Минсельхоз России заместитель министра курирующий цифровизацию</w:t>
            </w:r>
          </w:p>
          <w:p w:rsidR="004B2F6C" w:rsidRPr="00D72B50" w:rsidRDefault="004B2F6C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Создание сквозных цифровых технологий преимущественно на основе отечественных разработок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Созданы инновационных высокотехнологичных пилотных хозяйств в целях проработки и апробации комплексных и сквозных цифровых технологий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Минсельхоз России заместитель министра курирующий цифровизацию</w:t>
            </w:r>
          </w:p>
        </w:tc>
      </w:tr>
      <w:tr w:rsidR="001C5AAB" w:rsidRPr="00D72B50" w:rsidTr="004B2F6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3.2.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Созданы отечественные комплексные цифровые решения для предприятий АПК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31.12.2021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Минсельхоз России заместитель министра курирующий цифровизацию</w:t>
            </w:r>
          </w:p>
        </w:tc>
      </w:tr>
    </w:tbl>
    <w:p w:rsidR="001C5AAB" w:rsidRPr="00D72B50" w:rsidRDefault="001C5AAB" w:rsidP="001C5AAB">
      <w:pPr>
        <w:spacing w:line="240" w:lineRule="atLeast"/>
        <w:jc w:val="center"/>
      </w:pPr>
    </w:p>
    <w:p w:rsidR="00AF531B" w:rsidRPr="002E2BA7" w:rsidRDefault="003277ED" w:rsidP="00AF531B">
      <w:pPr>
        <w:jc w:val="center"/>
        <w:rPr>
          <w:szCs w:val="28"/>
        </w:rPr>
      </w:pPr>
      <w:r>
        <w:rPr>
          <w:szCs w:val="28"/>
        </w:rPr>
        <w:br w:type="page"/>
      </w:r>
      <w:r w:rsidR="00F20A51">
        <w:rPr>
          <w:szCs w:val="28"/>
        </w:rPr>
        <w:lastRenderedPageBreak/>
        <w:t>3.</w:t>
      </w:r>
      <w:r>
        <w:rPr>
          <w:szCs w:val="28"/>
        </w:rPr>
        <w:t>3</w:t>
      </w:r>
      <w:r w:rsidR="00AF531B" w:rsidRPr="002E2BA7">
        <w:rPr>
          <w:szCs w:val="28"/>
        </w:rPr>
        <w:t>. Финансовое обеспечение реализации национального проекта</w:t>
      </w:r>
    </w:p>
    <w:p w:rsidR="00AF531B" w:rsidRPr="002E2BA7" w:rsidRDefault="00AF531B" w:rsidP="00AF531B">
      <w:pPr>
        <w:spacing w:line="240" w:lineRule="auto"/>
        <w:jc w:val="center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5602"/>
        <w:gridCol w:w="804"/>
        <w:gridCol w:w="1150"/>
        <w:gridCol w:w="1150"/>
        <w:gridCol w:w="1150"/>
        <w:gridCol w:w="803"/>
        <w:gridCol w:w="803"/>
        <w:gridCol w:w="803"/>
        <w:gridCol w:w="1754"/>
      </w:tblGrid>
      <w:tr w:rsidR="00AF531B" w:rsidRPr="00D812B2" w:rsidTr="00AF531B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AF531B" w:rsidRPr="00D812B2" w:rsidTr="00AF531B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AF531B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 w:rsidR="003277ED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Цифровое сельское хозяйство</w:t>
            </w:r>
            <w:r w:rsidR="00BC52F8"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16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100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63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000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72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900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152 000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000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82 500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000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69 500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F531B" w:rsidRPr="00D812B2" w:rsidTr="00AF531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F20A51" w:rsidP="00AF531B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F531B"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F531B" w:rsidRPr="00D812B2" w:rsidRDefault="00AF531B" w:rsidP="00AF531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C5AAB" w:rsidRDefault="001C5AAB" w:rsidP="001C5AAB">
      <w:pPr>
        <w:spacing w:line="240" w:lineRule="atLeast"/>
        <w:jc w:val="center"/>
      </w:pPr>
    </w:p>
    <w:p w:rsidR="00AF531B" w:rsidRPr="00D72B50" w:rsidRDefault="00AF531B" w:rsidP="001C5AAB">
      <w:pPr>
        <w:spacing w:line="240" w:lineRule="atLeast"/>
        <w:jc w:val="center"/>
      </w:pPr>
    </w:p>
    <w:p w:rsidR="00AF531B" w:rsidRDefault="00AF531B" w:rsidP="00AF531B">
      <w:pPr>
        <w:spacing w:line="240" w:lineRule="atLeast"/>
        <w:jc w:val="center"/>
      </w:pPr>
      <w:r>
        <w:br w:type="page"/>
      </w:r>
      <w:r>
        <w:lastRenderedPageBreak/>
        <w:t>4.</w:t>
      </w:r>
      <w:r w:rsidRPr="00AF531B">
        <w:t xml:space="preserve"> </w:t>
      </w:r>
      <w:r>
        <w:t xml:space="preserve">Предложения Министерства </w:t>
      </w:r>
      <w:r w:rsidR="001A234F" w:rsidRPr="001A234F">
        <w:t xml:space="preserve">строительства и жилищно-коммунального хозяйства Российской Федерации </w:t>
      </w:r>
      <w:r>
        <w:t xml:space="preserve">по реализации абзаца </w:t>
      </w:r>
      <w:r w:rsidR="001219C5">
        <w:t>8</w:t>
      </w:r>
      <w:r>
        <w:t xml:space="preserve"> подпункта </w:t>
      </w:r>
      <w:r w:rsidR="003277ED">
        <w:t>«</w:t>
      </w:r>
      <w:r>
        <w:t>б</w:t>
      </w:r>
      <w:r w:rsidR="00BC52F8">
        <w:t>» </w:t>
      </w:r>
      <w:r>
        <w:t xml:space="preserve"> пункта 11 Указа Президента Российской Федерации от 7 мая 2018 г. № 204</w:t>
      </w:r>
    </w:p>
    <w:p w:rsidR="00AF531B" w:rsidRDefault="00AF531B" w:rsidP="001C5AAB">
      <w:pPr>
        <w:spacing w:line="240" w:lineRule="atLeast"/>
        <w:jc w:val="center"/>
      </w:pPr>
    </w:p>
    <w:p w:rsidR="003277ED" w:rsidRDefault="003277ED" w:rsidP="003277ED">
      <w:pPr>
        <w:jc w:val="center"/>
      </w:pPr>
      <w:r>
        <w:t xml:space="preserve">4.1. </w:t>
      </w:r>
      <w:r>
        <w:rPr>
          <w:color w:val="000000"/>
          <w:szCs w:val="28"/>
        </w:rPr>
        <w:t xml:space="preserve">Показатели федерального проекта </w:t>
      </w:r>
      <w:r w:rsidR="000A78D9">
        <w:rPr>
          <w:color w:val="000000"/>
          <w:szCs w:val="28"/>
        </w:rPr>
        <w:t>(</w:t>
      </w:r>
      <w:r w:rsidRPr="003277ED">
        <w:rPr>
          <w:color w:val="000000"/>
          <w:szCs w:val="28"/>
        </w:rPr>
        <w:t>Цифровое строительство</w:t>
      </w:r>
      <w:r w:rsidR="000A78D9">
        <w:rPr>
          <w:color w:val="000000"/>
          <w:szCs w:val="28"/>
        </w:rPr>
        <w:t>)</w:t>
      </w:r>
    </w:p>
    <w:p w:rsidR="003277ED" w:rsidRDefault="003277ED" w:rsidP="001C5AAB">
      <w:pPr>
        <w:spacing w:line="240" w:lineRule="atLeast"/>
        <w:jc w:val="center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4645"/>
        <w:gridCol w:w="1631"/>
        <w:gridCol w:w="1241"/>
        <w:gridCol w:w="1386"/>
        <w:gridCol w:w="736"/>
        <w:gridCol w:w="736"/>
        <w:gridCol w:w="736"/>
        <w:gridCol w:w="736"/>
        <w:gridCol w:w="736"/>
        <w:gridCol w:w="736"/>
        <w:gridCol w:w="736"/>
      </w:tblGrid>
      <w:tr w:rsidR="003277ED" w:rsidRPr="003277ED" w:rsidTr="003277ED">
        <w:trPr>
          <w:trHeight w:val="375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3277ED" w:rsidRPr="003277ED" w:rsidTr="003277ED">
        <w:trPr>
          <w:trHeight w:val="810"/>
        </w:trPr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3277ED" w:rsidRPr="003277ED" w:rsidTr="003277ED">
        <w:trPr>
          <w:trHeight w:val="231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Увеличение внутренних затрат на развитие цифровой экономики за счет всех источников (по доле в валовом внутреннем продукте страны) не менее чем в три раза по сравнению с 2017 годом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(Совет, президиум Совета)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 </w:t>
            </w:r>
          </w:p>
        </w:tc>
      </w:tr>
      <w:tr w:rsidR="003277ED" w:rsidRPr="003277ED" w:rsidTr="003277ED">
        <w:trPr>
          <w:trHeight w:val="2865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 xml:space="preserve">Доля проектируемых объектов капитального строительства с применением цифровых моделей (от общего количества проектируемых объектов </w:t>
            </w:r>
            <w:proofErr w:type="spellStart"/>
            <w:r w:rsidRPr="003277ED">
              <w:rPr>
                <w:iCs/>
                <w:color w:val="000000"/>
                <w:sz w:val="26"/>
                <w:szCs w:val="26"/>
              </w:rPr>
              <w:t>капиатльного</w:t>
            </w:r>
            <w:proofErr w:type="spellEnd"/>
            <w:r w:rsidRPr="003277ED">
              <w:rPr>
                <w:iCs/>
                <w:color w:val="000000"/>
                <w:sz w:val="26"/>
                <w:szCs w:val="26"/>
              </w:rPr>
              <w:t xml:space="preserve"> строительства),%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18.06.2018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90</w:t>
            </w:r>
          </w:p>
        </w:tc>
      </w:tr>
      <w:tr w:rsidR="003277ED" w:rsidRPr="003277ED" w:rsidTr="003277ED">
        <w:trPr>
          <w:trHeight w:val="306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lastRenderedPageBreak/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Доля строящихся с применением  цифровых моделей зданий и сооружений объектов капитального строительства (доля от общего количества строящихся объектов капитального строительства),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18.06.2018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80</w:t>
            </w:r>
          </w:p>
        </w:tc>
      </w:tr>
      <w:tr w:rsidR="003277ED" w:rsidRPr="003277ED" w:rsidTr="003277ED">
        <w:trPr>
          <w:trHeight w:val="2490"/>
        </w:trPr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Доля эксплуатируемых объектов капитального строительства и ЖКХ, имеющих модель цифрового двойника (от общего количества эксплуатируемых объектов),%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277ED">
              <w:rPr>
                <w:iCs/>
                <w:color w:val="000000"/>
                <w:sz w:val="26"/>
                <w:szCs w:val="26"/>
              </w:rPr>
              <w:t>18.06.2018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7ED" w:rsidRPr="003277ED" w:rsidRDefault="003277ED" w:rsidP="003277ED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277ED">
              <w:rPr>
                <w:color w:val="000000"/>
                <w:sz w:val="26"/>
                <w:szCs w:val="26"/>
              </w:rPr>
              <w:t>60</w:t>
            </w:r>
          </w:p>
        </w:tc>
      </w:tr>
    </w:tbl>
    <w:p w:rsidR="003277ED" w:rsidRDefault="003277ED" w:rsidP="001C5AAB">
      <w:pPr>
        <w:spacing w:line="240" w:lineRule="atLeast"/>
        <w:jc w:val="center"/>
      </w:pPr>
    </w:p>
    <w:p w:rsidR="008D66A6" w:rsidRDefault="008D66A6" w:rsidP="008D66A6">
      <w:pPr>
        <w:jc w:val="center"/>
      </w:pPr>
      <w:r>
        <w:br w:type="page"/>
      </w:r>
      <w:r>
        <w:lastRenderedPageBreak/>
        <w:t xml:space="preserve">4.2. </w:t>
      </w:r>
      <w:r>
        <w:rPr>
          <w:color w:val="000000"/>
          <w:szCs w:val="28"/>
        </w:rPr>
        <w:t xml:space="preserve">Показатели федерального проекта </w:t>
      </w:r>
      <w:r w:rsidR="000A78D9">
        <w:rPr>
          <w:color w:val="000000"/>
          <w:szCs w:val="28"/>
        </w:rPr>
        <w:t>(</w:t>
      </w:r>
      <w:r w:rsidR="000A78D9" w:rsidRPr="000A78D9">
        <w:rPr>
          <w:color w:val="000000"/>
          <w:szCs w:val="28"/>
        </w:rPr>
        <w:t>Цифровой город</w:t>
      </w:r>
      <w:r w:rsidR="000A78D9">
        <w:rPr>
          <w:color w:val="000000"/>
          <w:szCs w:val="28"/>
        </w:rPr>
        <w:t>)</w:t>
      </w:r>
    </w:p>
    <w:p w:rsidR="003277ED" w:rsidRDefault="003277ED" w:rsidP="001C5AAB">
      <w:pPr>
        <w:spacing w:line="240" w:lineRule="atLeast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5"/>
        <w:gridCol w:w="4099"/>
        <w:gridCol w:w="1467"/>
        <w:gridCol w:w="1248"/>
        <w:gridCol w:w="742"/>
        <w:gridCol w:w="736"/>
        <w:gridCol w:w="736"/>
        <w:gridCol w:w="1027"/>
        <w:gridCol w:w="1027"/>
        <w:gridCol w:w="1027"/>
        <w:gridCol w:w="1027"/>
        <w:gridCol w:w="1027"/>
      </w:tblGrid>
      <w:tr w:rsidR="0035552A" w:rsidRPr="0035552A" w:rsidTr="0035552A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35552A" w:rsidRPr="0035552A" w:rsidTr="0035552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35552A" w:rsidRPr="0035552A" w:rsidTr="0035552A">
        <w:trPr>
          <w:trHeight w:val="18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5552A">
              <w:rPr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35552A">
              <w:rPr>
                <w:b/>
                <w:bCs/>
                <w:color w:val="000000"/>
                <w:sz w:val="26"/>
                <w:szCs w:val="26"/>
              </w:rPr>
              <w:t xml:space="preserve">Обеспечение устойчивого развития городов и повышение качества жизни проживающих и пребывающих в городах людей посредством цифровой трансформации отрасли городского хозяйства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</w:tr>
      <w:tr w:rsidR="0035552A" w:rsidRPr="0035552A" w:rsidTr="0035552A">
        <w:trPr>
          <w:trHeight w:val="19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Количество субъектов Российской Федерации на территории которых реализуются мероприятия  "Умного города", в том числе, включенные в Базу знаний умных городов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85</w:t>
            </w:r>
          </w:p>
        </w:tc>
      </w:tr>
      <w:tr w:rsidR="0035552A" w:rsidRPr="0035552A" w:rsidTr="0035552A">
        <w:trPr>
          <w:trHeight w:val="18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 xml:space="preserve">Доля жителей городских округов Российской Федерации в возрасте старше 14 лет, имеющих возможность  участвовать в принятии решений по вопросам </w:t>
            </w:r>
            <w:proofErr w:type="spellStart"/>
            <w:r w:rsidRPr="0035552A">
              <w:rPr>
                <w:color w:val="000000"/>
                <w:sz w:val="26"/>
                <w:szCs w:val="26"/>
              </w:rPr>
              <w:t>городкого</w:t>
            </w:r>
            <w:proofErr w:type="spellEnd"/>
            <w:r w:rsidRPr="0035552A">
              <w:rPr>
                <w:color w:val="000000"/>
                <w:sz w:val="26"/>
                <w:szCs w:val="26"/>
              </w:rPr>
              <w:t xml:space="preserve"> развития с использованием цифровых технологий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60%</w:t>
            </w:r>
          </w:p>
        </w:tc>
      </w:tr>
      <w:tr w:rsidR="0035552A" w:rsidRPr="0035552A" w:rsidTr="0035552A">
        <w:trPr>
          <w:trHeight w:val="15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lastRenderedPageBreak/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70C0"/>
                <w:sz w:val="26"/>
                <w:szCs w:val="26"/>
              </w:rPr>
            </w:pPr>
            <w:r w:rsidRPr="0035552A">
              <w:rPr>
                <w:sz w:val="26"/>
                <w:szCs w:val="26"/>
              </w:rPr>
              <w:t xml:space="preserve">Среднее значение индекса интеллекта городов России (" IQ Городов") (динамика год к году)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N+10%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N+20%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N+30%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N+40%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N+50%</w:t>
            </w:r>
          </w:p>
        </w:tc>
      </w:tr>
      <w:tr w:rsidR="0035552A" w:rsidRPr="0035552A" w:rsidTr="0035552A">
        <w:trPr>
          <w:trHeight w:val="18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5552A">
              <w:rPr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b/>
                <w:bCs/>
                <w:color w:val="000000"/>
                <w:sz w:val="26"/>
                <w:szCs w:val="26"/>
              </w:rPr>
            </w:pPr>
            <w:r w:rsidRPr="0035552A">
              <w:rPr>
                <w:b/>
                <w:bCs/>
                <w:color w:val="000000"/>
                <w:sz w:val="26"/>
                <w:szCs w:val="26"/>
              </w:rPr>
              <w:t>Повышение эффективности использования муниципальных ресурсов за счет применения цифровых технологий и расширения государственно-частного партнерства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35552A" w:rsidRPr="0035552A" w:rsidTr="0035552A">
        <w:trPr>
          <w:trHeight w:val="18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Число городов, управление городским хозяйством на территории которых осуществляется при помощи смарт-систем (реализована интеграция информационных и коммуникационных технологий для управления городскими ресурсами)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70</w:t>
            </w:r>
          </w:p>
        </w:tc>
      </w:tr>
      <w:tr w:rsidR="0035552A" w:rsidRPr="0035552A" w:rsidTr="0035552A">
        <w:trPr>
          <w:trHeight w:val="16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 xml:space="preserve"> Доля городов, на территории которых более 80% МКД подключены к интеллектуальным </w:t>
            </w:r>
            <w:proofErr w:type="spellStart"/>
            <w:r w:rsidRPr="0035552A">
              <w:rPr>
                <w:color w:val="000000"/>
                <w:sz w:val="26"/>
                <w:szCs w:val="26"/>
              </w:rPr>
              <w:t>ситемам</w:t>
            </w:r>
            <w:proofErr w:type="spellEnd"/>
            <w:r w:rsidRPr="0035552A">
              <w:rPr>
                <w:color w:val="000000"/>
                <w:sz w:val="26"/>
                <w:szCs w:val="26"/>
              </w:rPr>
              <w:t xml:space="preserve"> учета коммунальных 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президиум Совета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5552A">
              <w:rPr>
                <w:color w:val="000000"/>
                <w:sz w:val="26"/>
                <w:szCs w:val="26"/>
              </w:rPr>
              <w:t>80%</w:t>
            </w:r>
          </w:p>
        </w:tc>
      </w:tr>
    </w:tbl>
    <w:p w:rsidR="0035552A" w:rsidRDefault="0035552A" w:rsidP="001C5AAB">
      <w:pPr>
        <w:spacing w:line="240" w:lineRule="atLeast"/>
        <w:jc w:val="center"/>
      </w:pPr>
    </w:p>
    <w:p w:rsidR="0035552A" w:rsidRDefault="0035552A" w:rsidP="001C5AAB">
      <w:pPr>
        <w:spacing w:line="240" w:lineRule="atLeast"/>
        <w:jc w:val="center"/>
      </w:pPr>
    </w:p>
    <w:p w:rsidR="0035552A" w:rsidRDefault="0035552A" w:rsidP="001C5AAB">
      <w:pPr>
        <w:spacing w:line="240" w:lineRule="atLeast"/>
        <w:jc w:val="center"/>
      </w:pPr>
    </w:p>
    <w:p w:rsidR="0035552A" w:rsidRDefault="0035552A" w:rsidP="001C5AAB">
      <w:pPr>
        <w:spacing w:line="240" w:lineRule="atLeast"/>
        <w:jc w:val="center"/>
      </w:pPr>
    </w:p>
    <w:p w:rsidR="0035552A" w:rsidRDefault="0035552A" w:rsidP="001C5AAB">
      <w:pPr>
        <w:spacing w:line="240" w:lineRule="atLeast"/>
        <w:jc w:val="center"/>
      </w:pPr>
    </w:p>
    <w:p w:rsidR="001C5AAB" w:rsidRDefault="00F20A51" w:rsidP="001C5AAB">
      <w:pPr>
        <w:spacing w:line="240" w:lineRule="atLeast"/>
        <w:jc w:val="center"/>
      </w:pPr>
      <w:r>
        <w:lastRenderedPageBreak/>
        <w:t>4.</w:t>
      </w:r>
      <w:r w:rsidR="008D66A6">
        <w:t>3</w:t>
      </w:r>
      <w:r w:rsidR="001A234F">
        <w:t>.</w:t>
      </w:r>
      <w:r w:rsidR="001C5AAB" w:rsidRPr="00D72B50">
        <w:t xml:space="preserve"> Федеральный проект (Цифровое строительство)</w:t>
      </w:r>
    </w:p>
    <w:p w:rsidR="001C5AAB" w:rsidRPr="00D72B50" w:rsidRDefault="001C5AAB" w:rsidP="001C5AAB">
      <w:pPr>
        <w:spacing w:line="240" w:lineRule="atLeast"/>
        <w:jc w:val="center"/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59"/>
        <w:gridCol w:w="8268"/>
        <w:gridCol w:w="1603"/>
        <w:gridCol w:w="4165"/>
      </w:tblGrid>
      <w:tr w:rsidR="001C5AAB" w:rsidRPr="00D72B50" w:rsidTr="001C5AA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Преобразование строительной отрасли посредством внедрения технологии информационного моделирования на всех этапах </w:t>
            </w:r>
            <w:r w:rsidR="003277ED"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D72B50">
              <w:rPr>
                <w:iCs/>
                <w:color w:val="000000"/>
                <w:sz w:val="26"/>
                <w:szCs w:val="26"/>
              </w:rPr>
              <w:t>жизненного цикла</w:t>
            </w:r>
            <w:r w:rsidR="00BC52F8">
              <w:rPr>
                <w:iCs/>
                <w:color w:val="000000"/>
                <w:sz w:val="26"/>
                <w:szCs w:val="26"/>
              </w:rPr>
              <w:t>» 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iCs/>
                <w:color w:val="000000"/>
                <w:sz w:val="26"/>
                <w:szCs w:val="26"/>
              </w:rPr>
              <w:t>объекта капитального строительства и оценки экономической эффективности проектных решений объекта капитального строительства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Завершены работы по принятию пакета законодательных и регулятивных мер, направленных на внедрение цифровых технологий и платформенных решений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31.12.2019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B745E">
              <w:rPr>
                <w:iCs/>
                <w:color w:val="000000"/>
                <w:sz w:val="26"/>
                <w:szCs w:val="26"/>
              </w:rPr>
              <w:t xml:space="preserve">Х.Д. Мавлияров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строительства и жилищно-коммунального хозяйства Российской Федерации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Запущены цифровые платформы в области градостроительной деятельности (в области ценообразования, информационного обеспечения градостроительной деятельности, управления </w:t>
            </w:r>
            <w:r w:rsidR="003277ED"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D72B50">
              <w:rPr>
                <w:iCs/>
                <w:color w:val="000000"/>
                <w:sz w:val="26"/>
                <w:szCs w:val="26"/>
              </w:rPr>
              <w:t>жизненным циклом</w:t>
            </w:r>
            <w:r w:rsidR="00BC52F8">
              <w:rPr>
                <w:iCs/>
                <w:color w:val="000000"/>
                <w:sz w:val="26"/>
                <w:szCs w:val="26"/>
              </w:rPr>
              <w:t>» </w:t>
            </w:r>
            <w:r w:rsidRPr="00744E89">
              <w:rPr>
                <w:b/>
                <w:iCs/>
                <w:color w:val="000000"/>
                <w:sz w:val="26"/>
                <w:szCs w:val="26"/>
              </w:rPr>
              <w:t>,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автоматизированного контроля соответствия объектов)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31.12.2024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B745E">
              <w:rPr>
                <w:iCs/>
                <w:color w:val="000000"/>
                <w:sz w:val="26"/>
                <w:szCs w:val="26"/>
              </w:rPr>
              <w:t xml:space="preserve">Х.Д. Мавлияров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строительства и жилищно-коммунального хозяйства Российской Федерации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Создание общероссийского классификатора строительной информации, формирование федерального реестра нормативных документов в строительстве, перевод нормативной технической информации в машиночитаемый формат (совершенствование технического регулирования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r w:rsidRPr="00D72B50">
              <w:rPr>
                <w:iCs/>
                <w:color w:val="000000"/>
                <w:sz w:val="26"/>
                <w:szCs w:val="26"/>
              </w:rPr>
              <w:t>в строительстве)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31.12.2024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B745E">
              <w:rPr>
                <w:iCs/>
                <w:color w:val="000000"/>
                <w:sz w:val="26"/>
                <w:szCs w:val="26"/>
              </w:rPr>
              <w:t xml:space="preserve">Х.Д. Мавлияров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строительства и жилищно-коммунального хозяйства Российской Федерации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Внедрение оценки экономической эффективности обоснования инвестиций всех этапах </w:t>
            </w:r>
            <w:r w:rsidR="003277ED">
              <w:rPr>
                <w:b/>
                <w:iCs/>
                <w:color w:val="000000"/>
                <w:sz w:val="26"/>
                <w:szCs w:val="26"/>
              </w:rPr>
              <w:t>«</w:t>
            </w:r>
            <w:r w:rsidRPr="00D72B50">
              <w:rPr>
                <w:iCs/>
                <w:color w:val="000000"/>
                <w:sz w:val="26"/>
                <w:szCs w:val="26"/>
              </w:rPr>
              <w:t>жизненного цикла</w:t>
            </w:r>
            <w:r w:rsidR="00BC52F8">
              <w:rPr>
                <w:iCs/>
                <w:color w:val="000000"/>
                <w:sz w:val="26"/>
                <w:szCs w:val="26"/>
              </w:rPr>
              <w:t>» </w:t>
            </w:r>
            <w:r>
              <w:rPr>
                <w:iCs/>
                <w:color w:val="000000"/>
                <w:sz w:val="26"/>
                <w:szCs w:val="26"/>
              </w:rPr>
              <w:t xml:space="preserve">  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 объекта капитального строительства, в том числе совершенствование системы ценообразования в строительстве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31.12.2023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B745E">
              <w:rPr>
                <w:iCs/>
                <w:color w:val="000000"/>
                <w:sz w:val="26"/>
                <w:szCs w:val="26"/>
              </w:rPr>
              <w:t xml:space="preserve">Х.Д. Мавлияров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строительства и жилищно-коммунального хозяйства Российской Федерации </w:t>
            </w:r>
          </w:p>
        </w:tc>
      </w:tr>
      <w:tr w:rsidR="001C5AAB" w:rsidRPr="00D72B50" w:rsidTr="001C5AA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D72B50">
              <w:rPr>
                <w:color w:val="000000"/>
                <w:sz w:val="26"/>
                <w:szCs w:val="26"/>
              </w:rPr>
              <w:t>1.5.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D72B50" w:rsidRDefault="001C5AAB" w:rsidP="001C5AAB">
            <w:pPr>
              <w:spacing w:before="60" w:after="60" w:line="240" w:lineRule="auto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>Сформированы электронные каталоги оборудования и материалов, конструктивных элементов и систем повторного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D72B50">
              <w:rPr>
                <w:iCs/>
                <w:color w:val="000000"/>
                <w:sz w:val="26"/>
                <w:szCs w:val="26"/>
              </w:rPr>
              <w:t xml:space="preserve">31.12.2023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D72B50" w:rsidRDefault="001C5AAB" w:rsidP="001C5AAB">
            <w:pPr>
              <w:spacing w:before="60" w:after="60"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9B745E">
              <w:rPr>
                <w:iCs/>
                <w:color w:val="000000"/>
                <w:sz w:val="26"/>
                <w:szCs w:val="26"/>
              </w:rPr>
              <w:t xml:space="preserve">Х.Д. Мавлияров </w:t>
            </w:r>
            <w:r>
              <w:rPr>
                <w:iCs/>
                <w:color w:val="000000"/>
                <w:sz w:val="26"/>
                <w:szCs w:val="26"/>
              </w:rPr>
              <w:t xml:space="preserve">- </w:t>
            </w:r>
            <w:r w:rsidRPr="00D72B50">
              <w:rPr>
                <w:iCs/>
                <w:color w:val="000000"/>
                <w:sz w:val="26"/>
                <w:szCs w:val="26"/>
              </w:rPr>
              <w:t xml:space="preserve">Заместитель Министра строительства и жилищно-коммунального хозяйства Российской Федерации </w:t>
            </w:r>
          </w:p>
        </w:tc>
      </w:tr>
    </w:tbl>
    <w:p w:rsidR="001C5AAB" w:rsidRDefault="00F20A51" w:rsidP="001A234F">
      <w:pPr>
        <w:spacing w:line="240" w:lineRule="atLeast"/>
        <w:jc w:val="center"/>
      </w:pPr>
      <w:r>
        <w:lastRenderedPageBreak/>
        <w:t>4.</w:t>
      </w:r>
      <w:r w:rsidR="008D66A6">
        <w:t>4</w:t>
      </w:r>
      <w:r w:rsidR="001A234F">
        <w:t xml:space="preserve">. </w:t>
      </w:r>
      <w:r w:rsidR="001C5AAB" w:rsidRPr="00D72B50">
        <w:t>Федеральный проект (Цифровой город)</w:t>
      </w:r>
    </w:p>
    <w:p w:rsidR="001C5AAB" w:rsidRPr="00D72B50" w:rsidRDefault="001C5AAB" w:rsidP="001A234F">
      <w:pPr>
        <w:spacing w:line="240" w:lineRule="atLeast"/>
        <w:jc w:val="center"/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17"/>
        <w:gridCol w:w="7105"/>
        <w:gridCol w:w="1545"/>
        <w:gridCol w:w="5428"/>
      </w:tblGrid>
      <w:tr w:rsidR="0035552A" w:rsidRPr="0035552A" w:rsidTr="0035552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Наименование задачи, результата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Срок реализации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Ответственный исполнитель 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 Преобразование отрасли городского хозяйства посредством внедрения цифровых технологий и платформенных решений «Умный город»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Создание методических и организационных основ формирования экосистемы «умной» городской среды. Поэтапная разработка и утверждение  нормативно-правовых актов и методических мер по цифровизации отрасли городского хозяйства, в том числе, направленных на повышение инвестиционной привлекательности отрасли жилищно-коммунального хозяйства; </w:t>
            </w:r>
            <w:proofErr w:type="spellStart"/>
            <w:r w:rsidRPr="0035552A">
              <w:rPr>
                <w:color w:val="000000"/>
                <w:sz w:val="24"/>
                <w:szCs w:val="24"/>
              </w:rPr>
              <w:t>переченя</w:t>
            </w:r>
            <w:proofErr w:type="spellEnd"/>
            <w:r w:rsidRPr="0035552A">
              <w:rPr>
                <w:color w:val="000000"/>
                <w:sz w:val="24"/>
                <w:szCs w:val="24"/>
              </w:rPr>
              <w:t xml:space="preserve"> мероприятий по направлению "Умный город" при реализации пилотных проектов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 декабря 2019 года</w:t>
            </w:r>
            <w:r w:rsidRPr="0035552A">
              <w:rPr>
                <w:color w:val="000000"/>
                <w:sz w:val="24"/>
                <w:szCs w:val="24"/>
              </w:rPr>
              <w:br/>
              <w:t>31 декабря 2022 года</w:t>
            </w:r>
            <w:r w:rsidRPr="0035552A">
              <w:rPr>
                <w:color w:val="000000"/>
                <w:sz w:val="24"/>
                <w:szCs w:val="24"/>
              </w:rPr>
              <w:br/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/>
              <w:t>ПАО "Ростелеком" и иные заинтересованные организации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rPr>
                <w:sz w:val="24"/>
                <w:szCs w:val="24"/>
              </w:rPr>
            </w:pPr>
            <w:r w:rsidRPr="0035552A">
              <w:rPr>
                <w:sz w:val="24"/>
                <w:szCs w:val="24"/>
              </w:rPr>
              <w:t>"Инновационная песочница":</w:t>
            </w:r>
            <w:r w:rsidRPr="0035552A">
              <w:rPr>
                <w:sz w:val="24"/>
                <w:szCs w:val="24"/>
              </w:rPr>
              <w:br/>
              <w:t xml:space="preserve">Поддержка  внедрения лучших инновационных проектов в сфере цифровизации городского хозяйства, в том числе путем:  </w:t>
            </w:r>
            <w:r w:rsidRPr="0035552A">
              <w:rPr>
                <w:sz w:val="24"/>
                <w:szCs w:val="24"/>
              </w:rPr>
              <w:br/>
              <w:t xml:space="preserve">проведения конкурсов по отбору лучших проектов и сопровождения их внедрения,   </w:t>
            </w:r>
            <w:r w:rsidRPr="0035552A">
              <w:rPr>
                <w:sz w:val="24"/>
                <w:szCs w:val="24"/>
              </w:rPr>
              <w:br/>
              <w:t xml:space="preserve">реализации пилотных проектов;  </w:t>
            </w:r>
            <w:r w:rsidRPr="0035552A">
              <w:rPr>
                <w:sz w:val="24"/>
                <w:szCs w:val="24"/>
              </w:rPr>
              <w:br/>
              <w:t xml:space="preserve">создания «городских лабораторий - зон инновационного творчества»; </w:t>
            </w:r>
            <w:r w:rsidRPr="0035552A">
              <w:rPr>
                <w:sz w:val="24"/>
                <w:szCs w:val="24"/>
              </w:rPr>
              <w:br/>
              <w:t>повышения цифровой грамотности муниципальных служащих и стимулирования городских властей к внедрению цифровых технологий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br/>
              <w:t>31 декабря 2022 года</w:t>
            </w:r>
            <w:r w:rsidRPr="0035552A">
              <w:rPr>
                <w:color w:val="000000"/>
                <w:sz w:val="24"/>
                <w:szCs w:val="24"/>
              </w:rPr>
              <w:br/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/>
              <w:t>ПАО "Ростелеком" и иные заинтересованные организации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Обеспечение комплексного подхода к формированию доступной, комфортной и безопасной  городской среды, включающего внедрение универсальных цифровых платформ управления городскими ресурсами, систем анализа преобразования отрасли городского хозяйства, инструментов информирования и вовлечения граждан в процессы принятия решений о городских процессах</w:t>
            </w:r>
          </w:p>
          <w:p w:rsidR="0035552A" w:rsidRP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/>
              <w:t>ПАО "Ростелеком" и иные заинтересованные организации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lastRenderedPageBreak/>
              <w:t>1.4.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Повышение эффективности  ЖКХ  с использованием новых информационных стандартов  и цифровых  технологий, обеспечивающих  высокоэффективное и бесперебойное </w:t>
            </w:r>
            <w:proofErr w:type="spellStart"/>
            <w:r w:rsidRPr="0035552A">
              <w:rPr>
                <w:color w:val="000000"/>
                <w:sz w:val="24"/>
                <w:szCs w:val="24"/>
              </w:rPr>
              <w:t>ресурсоснабжение</w:t>
            </w:r>
            <w:proofErr w:type="spellEnd"/>
            <w:r w:rsidRPr="0035552A">
              <w:rPr>
                <w:color w:val="000000"/>
                <w:sz w:val="24"/>
                <w:szCs w:val="24"/>
              </w:rPr>
              <w:t xml:space="preserve"> и предоставление сервисов,  оперативное управление инфраструктурой, информационное взаимодействие органов власти  и субъектов рынка ЖКХ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 w:type="page"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 w:type="page"/>
              <w:t>ПАО "Ростелеком" и иные заинтересованные организации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1.5.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Внедрение цифрового территориального планирования в пилотных городах России, с учетом повышения эффективности принимаемых решений по развитию городской инфраструктуры, повышения качества эффективности управления земельными ресурсами в городах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/>
              <w:t>ПАО "Ростелеком" и иные заинтересованные организации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1.6.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Создание интеллектуальных транспортных систем на базе пилотных городов и тестирование принципов новой мобильности за счет внедрения цифровых технологий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/>
              <w:t>ПАО "Ростелеком" и иные заинтересованные организации</w:t>
            </w:r>
          </w:p>
        </w:tc>
      </w:tr>
      <w:tr w:rsidR="0035552A" w:rsidRPr="0035552A" w:rsidTr="0035552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1.7.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Создание системы показателей и методики оценки эффективности развития "умных" городов в Российской Федерации (" IQ Городов")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 декабря 2024 года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52A" w:rsidRPr="0035552A" w:rsidRDefault="0035552A" w:rsidP="0035552A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 xml:space="preserve">Министерство строительства и жилищно-коммунального хозяйства Российской Федерации, </w:t>
            </w:r>
            <w:r w:rsidRPr="0035552A">
              <w:rPr>
                <w:color w:val="000000"/>
                <w:sz w:val="24"/>
                <w:szCs w:val="24"/>
              </w:rPr>
              <w:br/>
              <w:t>Заинтересованные федеральные органы исполнительной власти,</w:t>
            </w:r>
            <w:r w:rsidRPr="0035552A">
              <w:rPr>
                <w:color w:val="000000"/>
                <w:sz w:val="24"/>
                <w:szCs w:val="24"/>
              </w:rPr>
              <w:br/>
              <w:t>ПАО "Ростелеком" и иные заинтересованные организации</w:t>
            </w:r>
          </w:p>
        </w:tc>
      </w:tr>
    </w:tbl>
    <w:p w:rsidR="001C5AAB" w:rsidRDefault="001C5AAB" w:rsidP="001C5AAB">
      <w:pPr>
        <w:tabs>
          <w:tab w:val="left" w:pos="9176"/>
        </w:tabs>
        <w:spacing w:line="240" w:lineRule="atLeast"/>
        <w:jc w:val="left"/>
      </w:pPr>
    </w:p>
    <w:p w:rsidR="001A234F" w:rsidRPr="002E2BA7" w:rsidRDefault="008D66A6" w:rsidP="001A234F">
      <w:pPr>
        <w:keepNext/>
        <w:jc w:val="center"/>
        <w:rPr>
          <w:szCs w:val="28"/>
        </w:rPr>
      </w:pPr>
      <w:r>
        <w:rPr>
          <w:szCs w:val="28"/>
        </w:rPr>
        <w:br w:type="page"/>
      </w:r>
      <w:r w:rsidR="00F20A51">
        <w:rPr>
          <w:szCs w:val="28"/>
        </w:rPr>
        <w:lastRenderedPageBreak/>
        <w:t>4.</w:t>
      </w:r>
      <w:r>
        <w:rPr>
          <w:szCs w:val="28"/>
        </w:rPr>
        <w:t>5</w:t>
      </w:r>
      <w:r w:rsidR="001A234F" w:rsidRPr="002E2BA7">
        <w:rPr>
          <w:szCs w:val="28"/>
        </w:rPr>
        <w:t>. Финансовое обеспечение реализации национального проекта</w:t>
      </w:r>
    </w:p>
    <w:p w:rsidR="001A234F" w:rsidRPr="002E2BA7" w:rsidRDefault="001A234F" w:rsidP="001A234F">
      <w:pPr>
        <w:keepNext/>
        <w:spacing w:line="240" w:lineRule="auto"/>
        <w:jc w:val="center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5326"/>
        <w:gridCol w:w="731"/>
        <w:gridCol w:w="1045"/>
        <w:gridCol w:w="1045"/>
        <w:gridCol w:w="1045"/>
        <w:gridCol w:w="1045"/>
        <w:gridCol w:w="1045"/>
        <w:gridCol w:w="1045"/>
        <w:gridCol w:w="1692"/>
      </w:tblGrid>
      <w:tr w:rsidR="001A234F" w:rsidRPr="00D812B2" w:rsidTr="00B221AD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1A234F" w:rsidRPr="00D812B2" w:rsidTr="00B221AD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1A234F" w:rsidRPr="00D812B2" w:rsidTr="00B221AD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 w:rsidR="003277ED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Цифровое строительство</w:t>
            </w:r>
            <w:r w:rsidR="00BC52F8"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295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120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545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615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615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615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11 805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295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545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615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615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615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11 805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F20A5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1A234F" w:rsidRPr="00D812B2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1A234F"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 w:rsidR="003277ED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Цифровой город</w:t>
            </w:r>
            <w:r w:rsidR="00BC52F8"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16497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22270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23064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23546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23258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23586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E4FB0">
              <w:rPr>
                <w:b/>
                <w:bCs/>
                <w:color w:val="000000"/>
                <w:sz w:val="24"/>
                <w:szCs w:val="24"/>
              </w:rPr>
              <w:t>132221</w:t>
            </w:r>
          </w:p>
        </w:tc>
      </w:tr>
      <w:tr w:rsidR="001A234F" w:rsidRPr="00D812B2" w:rsidTr="00B221AD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1A234F"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350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000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200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85 850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1A234F"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A234F" w:rsidRPr="00D812B2" w:rsidTr="00B221AD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1A234F"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947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770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714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466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578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736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9211</w:t>
            </w:r>
          </w:p>
        </w:tc>
      </w:tr>
      <w:tr w:rsidR="001A234F" w:rsidRPr="00D812B2" w:rsidTr="00B221AD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1A234F"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2950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="00DE4FB0" w:rsidRPr="00DE4FB0">
              <w:rPr>
                <w:color w:val="000000"/>
                <w:sz w:val="24"/>
                <w:szCs w:val="24"/>
              </w:rPr>
              <w:t>6200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6950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8630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9530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10100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DE4FB0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E4FB0">
              <w:rPr>
                <w:color w:val="000000"/>
                <w:sz w:val="24"/>
                <w:szCs w:val="24"/>
              </w:rPr>
              <w:t>44360</w:t>
            </w:r>
          </w:p>
        </w:tc>
      </w:tr>
    </w:tbl>
    <w:p w:rsidR="001A234F" w:rsidRPr="00D72B50" w:rsidRDefault="001A234F" w:rsidP="001C5AAB">
      <w:pPr>
        <w:tabs>
          <w:tab w:val="left" w:pos="9176"/>
        </w:tabs>
        <w:spacing w:line="240" w:lineRule="atLeast"/>
        <w:jc w:val="left"/>
      </w:pPr>
    </w:p>
    <w:p w:rsidR="001A234F" w:rsidRDefault="001C5AAB" w:rsidP="001A234F">
      <w:pPr>
        <w:spacing w:line="240" w:lineRule="atLeast"/>
        <w:jc w:val="center"/>
      </w:pPr>
      <w:r w:rsidRPr="00D72B50">
        <w:br w:type="page"/>
      </w:r>
      <w:r w:rsidR="008D66A6">
        <w:lastRenderedPageBreak/>
        <w:t>5</w:t>
      </w:r>
      <w:r w:rsidR="001A234F">
        <w:t>.</w:t>
      </w:r>
      <w:r w:rsidR="001A234F" w:rsidRPr="00AF531B">
        <w:t xml:space="preserve"> </w:t>
      </w:r>
      <w:r w:rsidR="001A234F">
        <w:t xml:space="preserve">Предложения Министерства </w:t>
      </w:r>
      <w:r w:rsidR="001A234F" w:rsidRPr="001A234F">
        <w:t>транспорта Российской Федерации</w:t>
      </w:r>
      <w:r w:rsidR="001A234F">
        <w:t xml:space="preserve"> по реализации абзаца </w:t>
      </w:r>
      <w:r w:rsidR="001219C5">
        <w:t>8</w:t>
      </w:r>
      <w:r w:rsidR="001A234F">
        <w:t xml:space="preserve"> подпункта </w:t>
      </w:r>
      <w:r w:rsidR="003277ED">
        <w:t>«</w:t>
      </w:r>
      <w:r w:rsidR="001A234F">
        <w:t>б</w:t>
      </w:r>
      <w:r w:rsidR="00BC52F8">
        <w:t>» </w:t>
      </w:r>
      <w:r w:rsidR="001A234F">
        <w:t xml:space="preserve"> пункта 11 Указа Президента Российской Федерации от 7 мая 2018 г. № 204</w:t>
      </w:r>
    </w:p>
    <w:p w:rsidR="008D66A6" w:rsidRDefault="008D66A6" w:rsidP="001A234F">
      <w:pPr>
        <w:spacing w:line="240" w:lineRule="atLeast"/>
        <w:jc w:val="center"/>
      </w:pPr>
    </w:p>
    <w:p w:rsidR="008D66A6" w:rsidRDefault="008D66A6" w:rsidP="008D66A6">
      <w:pPr>
        <w:jc w:val="center"/>
      </w:pPr>
      <w:r>
        <w:t xml:space="preserve">5.1. </w:t>
      </w:r>
      <w:r>
        <w:rPr>
          <w:color w:val="000000"/>
          <w:szCs w:val="28"/>
        </w:rPr>
        <w:t>П</w:t>
      </w:r>
      <w:r w:rsidR="00064505">
        <w:rPr>
          <w:color w:val="000000"/>
          <w:szCs w:val="28"/>
        </w:rPr>
        <w:t>оказатели федерального проекта (</w:t>
      </w:r>
      <w:r w:rsidRPr="008D66A6">
        <w:rPr>
          <w:color w:val="000000"/>
          <w:szCs w:val="28"/>
        </w:rPr>
        <w:t>Цифровой транспорт и логистика</w:t>
      </w:r>
      <w:r w:rsidR="00064505">
        <w:rPr>
          <w:color w:val="000000"/>
          <w:szCs w:val="28"/>
        </w:rPr>
        <w:t>)</w:t>
      </w:r>
    </w:p>
    <w:p w:rsidR="008D66A6" w:rsidRDefault="008D66A6" w:rsidP="001A234F">
      <w:pPr>
        <w:keepNext/>
        <w:spacing w:line="240" w:lineRule="atLeast"/>
        <w:jc w:val="center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582"/>
        <w:gridCol w:w="1333"/>
        <w:gridCol w:w="1251"/>
        <w:gridCol w:w="744"/>
        <w:gridCol w:w="736"/>
        <w:gridCol w:w="736"/>
        <w:gridCol w:w="736"/>
        <w:gridCol w:w="736"/>
        <w:gridCol w:w="736"/>
        <w:gridCol w:w="736"/>
        <w:gridCol w:w="736"/>
      </w:tblGrid>
      <w:tr w:rsidR="008D66A6" w:rsidRPr="008D66A6" w:rsidTr="008D66A6">
        <w:trPr>
          <w:trHeight w:val="495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8D66A6" w:rsidRPr="008D66A6" w:rsidTr="008D66A6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8D66A6" w:rsidRPr="008D66A6" w:rsidTr="008D66A6">
        <w:trPr>
          <w:trHeight w:val="1185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Создание устойчивой и безопасной информационно-телекоммуникационной инфраструктуры в транспортной отрасли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443"/>
        </w:trPr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в сфере грузовых перевозок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b/>
                <w:bCs/>
                <w:color w:val="273171"/>
                <w:sz w:val="26"/>
                <w:szCs w:val="26"/>
              </w:rPr>
            </w:pPr>
            <w:r w:rsidRPr="008D66A6">
              <w:rPr>
                <w:b/>
                <w:bCs/>
                <w:color w:val="273171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990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 xml:space="preserve">Доля товаросопроводительных и </w:t>
            </w:r>
            <w:proofErr w:type="spellStart"/>
            <w:r w:rsidRPr="008D66A6">
              <w:rPr>
                <w:sz w:val="26"/>
                <w:szCs w:val="26"/>
              </w:rPr>
              <w:t>грузосопроводительных</w:t>
            </w:r>
            <w:proofErr w:type="spellEnd"/>
            <w:r w:rsidRPr="008D66A6">
              <w:rPr>
                <w:sz w:val="26"/>
                <w:szCs w:val="26"/>
              </w:rPr>
              <w:t xml:space="preserve"> документов на перевозку транзитных грузов, заключенных в электронной форме,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</w:tr>
      <w:tr w:rsidR="008D66A6" w:rsidRPr="008D66A6" w:rsidTr="008D66A6">
        <w:trPr>
          <w:trHeight w:val="1103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Доля транзитных грузоперевозок в общем объеме грузовых перевозок, перемещающихся по территории РФ в режиме автоматического контроля,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</w:tr>
      <w:tr w:rsidR="008D66A6" w:rsidRPr="008D66A6" w:rsidTr="008D66A6">
        <w:trPr>
          <w:trHeight w:val="432"/>
        </w:trPr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в сфере пассажирских перевозок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b/>
                <w:bCs/>
                <w:color w:val="273171"/>
                <w:sz w:val="26"/>
                <w:szCs w:val="26"/>
              </w:rPr>
            </w:pPr>
            <w:r w:rsidRPr="008D66A6">
              <w:rPr>
                <w:b/>
                <w:bCs/>
                <w:color w:val="273171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660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Доля электронных билетов в общем количестве продаваемых билетов,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</w:tr>
      <w:tr w:rsidR="008D66A6" w:rsidRPr="008D66A6" w:rsidTr="008D66A6">
        <w:trPr>
          <w:trHeight w:val="690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Доля маршрутов от общего количества, доступных в режиме мультимодальных перевозок, %</w:t>
            </w:r>
          </w:p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60</w:t>
            </w:r>
          </w:p>
        </w:tc>
      </w:tr>
      <w:tr w:rsidR="008D66A6" w:rsidRPr="008D66A6" w:rsidTr="008D66A6">
        <w:trPr>
          <w:trHeight w:val="469"/>
        </w:trPr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в области управления транспортной инфраструктурой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b/>
                <w:bCs/>
                <w:color w:val="273171"/>
                <w:sz w:val="26"/>
                <w:szCs w:val="26"/>
              </w:rPr>
            </w:pPr>
            <w:r w:rsidRPr="008D66A6">
              <w:rPr>
                <w:b/>
                <w:bCs/>
                <w:color w:val="273171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b/>
                <w:bCs/>
                <w:color w:val="273171"/>
                <w:sz w:val="26"/>
                <w:szCs w:val="26"/>
              </w:rPr>
            </w:pPr>
            <w:r w:rsidRPr="008D66A6">
              <w:rPr>
                <w:b/>
                <w:bCs/>
                <w:color w:val="273171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1549"/>
        </w:trPr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1.5.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Доля данных об объектах транспортной инфраструктуры, обрабатываемых с помощью платформы организации и мониторинга цифрового взаимодействия объектов транспортной инфраструктуры, %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</w:tr>
      <w:tr w:rsidR="008D66A6" w:rsidRPr="008D66A6" w:rsidTr="008D66A6">
        <w:trPr>
          <w:trHeight w:val="450"/>
        </w:trPr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 xml:space="preserve">в сфере экологии на транспорте 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b/>
                <w:bCs/>
                <w:color w:val="273171"/>
                <w:sz w:val="26"/>
                <w:szCs w:val="26"/>
              </w:rPr>
            </w:pPr>
            <w:r w:rsidRPr="008D66A6">
              <w:rPr>
                <w:b/>
                <w:bCs/>
                <w:color w:val="273171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1958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Доля транспортных средств и  объектов транспортной инфраструктуры от общего их числа, подключенных к единой платформе экологического и метеорологического мониторинга и осуществляющих передачу экологических и метеорологических данных,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75</w:t>
            </w:r>
          </w:p>
        </w:tc>
      </w:tr>
      <w:tr w:rsidR="008D66A6" w:rsidRPr="008D66A6" w:rsidTr="008D66A6">
        <w:trPr>
          <w:trHeight w:val="1178"/>
        </w:trPr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 xml:space="preserve">в области интеграции в мировое транспортное пространство, развитие транзита и экспорта транспортных услуг 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b/>
                <w:bCs/>
                <w:color w:val="273171"/>
                <w:sz w:val="26"/>
                <w:szCs w:val="26"/>
              </w:rPr>
            </w:pPr>
            <w:r w:rsidRPr="008D66A6">
              <w:rPr>
                <w:b/>
                <w:bCs/>
                <w:color w:val="273171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863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Процент грузов, проходящих предварительное электронное декларирование,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80</w:t>
            </w:r>
          </w:p>
        </w:tc>
      </w:tr>
      <w:tr w:rsidR="008D66A6" w:rsidRPr="008D66A6" w:rsidTr="008D66A6">
        <w:trPr>
          <w:trHeight w:val="878"/>
        </w:trPr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в области обеспечения транспортной безопасности и безопасности населения на транспорте в целом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1129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Доля критически важных объектов транспортной инфраструктуры от их общего количества, по которым осуществляется мониторинг а автоматическом режиме,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Совет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</w:tr>
    </w:tbl>
    <w:p w:rsidR="001C5AAB" w:rsidRDefault="008D66A6" w:rsidP="001A234F">
      <w:pPr>
        <w:keepNext/>
        <w:spacing w:line="240" w:lineRule="atLeast"/>
        <w:jc w:val="center"/>
      </w:pPr>
      <w:r>
        <w:lastRenderedPageBreak/>
        <w:t>5</w:t>
      </w:r>
      <w:r w:rsidR="001A234F">
        <w:t>.</w:t>
      </w:r>
      <w:r>
        <w:t>2</w:t>
      </w:r>
      <w:r w:rsidR="001A234F">
        <w:t>.</w:t>
      </w:r>
      <w:r w:rsidR="001C5AAB" w:rsidRPr="00D72B50">
        <w:t xml:space="preserve"> Федеральный проект (Цифровой транспорт и логистика)</w:t>
      </w:r>
    </w:p>
    <w:p w:rsidR="00662C9A" w:rsidRDefault="00662C9A" w:rsidP="008D66A6">
      <w:pPr>
        <w:keepNext/>
        <w:tabs>
          <w:tab w:val="left" w:pos="7873"/>
        </w:tabs>
        <w:spacing w:line="240" w:lineRule="atLeast"/>
        <w:jc w:val="left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7792"/>
        <w:gridCol w:w="1700"/>
        <w:gridCol w:w="4539"/>
      </w:tblGrid>
      <w:tr w:rsidR="00662C9A" w:rsidRPr="00662C9A" w:rsidTr="00662C9A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№ 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Наименование задачи, результата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 xml:space="preserve">Срок реализации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 xml:space="preserve">Ответственный исполнитель 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Cs w:val="28"/>
              </w:rPr>
            </w:pPr>
            <w:r w:rsidRPr="00662C9A">
              <w:rPr>
                <w:szCs w:val="28"/>
              </w:rPr>
              <w:t>Преобразована сфера грузовых перевозок посредством внедрения цифровых технологий и платформенных решений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Создана Платформа организации и мониторинга грузовых перевозок и клиентских сервисов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ОАО "Российские железные дороги"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Терминально-складские комплексы модернизированы и развиваются посредством внедрения цифровых решений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ОАО "Российские железные дороги"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Реализован комплекс мер по созданию цифровых транспортно-логистических узлов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ОАО "Российские железные дороги"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Cs w:val="28"/>
              </w:rPr>
            </w:pPr>
            <w:r w:rsidRPr="00662C9A">
              <w:rPr>
                <w:szCs w:val="28"/>
              </w:rPr>
              <w:t>Преобразована сфера пассажирских перевозок посредством внедрения цифровых технологий и платформенных решений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Создана Платформа мультимодальных пассажирских перевозок и клиентских сервисов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ОАО "Российские железные дороги"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2.2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Сформирована и развивается единая система интермодальных комплексов "аэропорты – ВСМ – городской транспорт"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региональные и муниципальные органы власти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Создан сервис "Воздушное такси"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региональные и муниципальные органы власти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Cs w:val="28"/>
              </w:rPr>
            </w:pPr>
            <w:r w:rsidRPr="00662C9A">
              <w:rPr>
                <w:szCs w:val="28"/>
              </w:rPr>
              <w:t>Преобразовано управление транспортной инфраструктурой посредством внедрения цифровых технологий и платформенных решений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3.1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Создана Платформа организации и мониторинга цифрового </w:t>
            </w:r>
            <w:r w:rsidRPr="00662C9A">
              <w:rPr>
                <w:sz w:val="26"/>
                <w:szCs w:val="26"/>
              </w:rPr>
              <w:lastRenderedPageBreak/>
              <w:t>взаимодействия объектов транспортной инфраструктуры. Внедрены цифровые двойники и интернет вещей в пилотных зонах.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Министерство транспорта Российской </w:t>
            </w:r>
            <w:r w:rsidRPr="00662C9A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lastRenderedPageBreak/>
              <w:t>3.2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Реализовано цифровое оснащение автомобильных дорог, которое позволяет предупреждать о потенциально опасном участке и контролировать движение ТС с целью безопасного его прохождения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региональные и муниципальные органы власти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3.3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Создана Платформа "Город без пробок" и технические средства для цифровизации автомобильных дорог городских агломераций с целью повышения их пропускной способности, повышения эффективности работы </w:t>
            </w:r>
            <w:proofErr w:type="spellStart"/>
            <w:r w:rsidRPr="00662C9A">
              <w:rPr>
                <w:sz w:val="26"/>
                <w:szCs w:val="26"/>
              </w:rPr>
              <w:t>интелектуальных</w:t>
            </w:r>
            <w:proofErr w:type="spellEnd"/>
            <w:r w:rsidRPr="00662C9A">
              <w:rPr>
                <w:sz w:val="26"/>
                <w:szCs w:val="26"/>
              </w:rPr>
              <w:t xml:space="preserve"> транспортных систем и систем организации городского парковочного пространства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региональные и муниципальные органы власти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3.4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662C9A">
              <w:rPr>
                <w:color w:val="000000"/>
                <w:sz w:val="26"/>
                <w:szCs w:val="26"/>
              </w:rPr>
              <w:t xml:space="preserve">«Создание системы повышения эффективности эксплуатации и обеспечения безопасности объектов и подвижного состава транспортного комплекса на основе систем высокоточного позиционирования (СПЭБ-ТК-ГЛОНАСС)». Результат: автоматизация функций региональных исполнительных органов государственной власти в сфере контроля и надзора за техническим состоянием и уровнем безопасности на транспорте и эксплуатации объектов инфраструктуры транспортного комплекса.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Cs w:val="28"/>
              </w:rPr>
            </w:pPr>
            <w:r w:rsidRPr="00662C9A">
              <w:rPr>
                <w:szCs w:val="28"/>
              </w:rPr>
              <w:t>Реализована экологическая парадигма на транспорте посредством внедрения цифровых технологий и платформенных решений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F537D6" w:rsidRDefault="00F537D6" w:rsidP="00F537D6">
            <w:pPr>
              <w:spacing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F537D6">
              <w:rPr>
                <w:color w:val="000000" w:themeColor="text1"/>
                <w:sz w:val="26"/>
                <w:szCs w:val="26"/>
              </w:rPr>
              <w:t>4.1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Создана Платформа экологического и метеорологического мониторинга, сбора и обработки метеорологической информации с ТС и объектов транспортной инфраструктуры, организован информационный обмен с заинтересованными ФОИВ.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</w:t>
            </w:r>
            <w:r w:rsidRPr="00662C9A">
              <w:rPr>
                <w:sz w:val="26"/>
                <w:szCs w:val="26"/>
              </w:rPr>
              <w:t xml:space="preserve">07.2023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F537D6" w:rsidRDefault="00F537D6" w:rsidP="00F537D6">
            <w:pPr>
              <w:spacing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F537D6">
              <w:rPr>
                <w:color w:val="000000" w:themeColor="text1"/>
                <w:sz w:val="26"/>
                <w:szCs w:val="26"/>
              </w:rPr>
              <w:t>4.2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Запущены сервисы радиологического контроля и сейсмоактивности на базе Платформы экологического и метеорологического мониторинга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</w:t>
            </w:r>
            <w:r w:rsidRPr="00662C9A">
              <w:rPr>
                <w:sz w:val="26"/>
                <w:szCs w:val="26"/>
              </w:rPr>
              <w:t xml:space="preserve">07.2023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F537D6" w:rsidRDefault="00F537D6" w:rsidP="00F537D6">
            <w:pPr>
              <w:spacing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F537D6">
              <w:rPr>
                <w:color w:val="000000" w:themeColor="text1"/>
                <w:sz w:val="26"/>
                <w:szCs w:val="26"/>
              </w:rPr>
              <w:t>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Организован информационный обмен данными, получаемыми с Платформы с заинтересованными ФОИВ и другими потребителями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662C9A">
              <w:rPr>
                <w:szCs w:val="28"/>
              </w:rPr>
              <w:t>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F537D6" w:rsidRDefault="00662C9A" w:rsidP="00F537D6">
            <w:pPr>
              <w:spacing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F537D6">
              <w:rPr>
                <w:color w:val="000000" w:themeColor="text1"/>
                <w:sz w:val="26"/>
                <w:szCs w:val="26"/>
              </w:rPr>
              <w:lastRenderedPageBreak/>
              <w:t>4.</w:t>
            </w:r>
            <w:r w:rsidR="00F537D6" w:rsidRPr="00F537D6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662C9A">
              <w:rPr>
                <w:color w:val="000000"/>
                <w:sz w:val="26"/>
                <w:szCs w:val="26"/>
              </w:rPr>
              <w:t>Разработка и внедрение технических средств мониторинга и сбора информации по экологической обстановке на транспортной инфраструктуре. Результаты:                                                                                                                                           - сокращение времени реакции до 2-х раз на техногенные катастрофы, связанные  с разливами и  выбросами вредных веществ;                                                                                        - оперативная организация упреждающих действий в случае риска возникновения техногенных ситуаций и загрязнения окружающей среды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</w:t>
            </w:r>
            <w:r w:rsidRPr="00662C9A">
              <w:rPr>
                <w:sz w:val="26"/>
                <w:szCs w:val="26"/>
              </w:rPr>
              <w:t xml:space="preserve">07.2023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Cs w:val="28"/>
              </w:rPr>
            </w:pPr>
            <w:r w:rsidRPr="00662C9A">
              <w:rPr>
                <w:szCs w:val="28"/>
              </w:rPr>
              <w:t>Ускорена интеграция в мировое транспортное пространство и реализация транзитного потенциала страны посредством внедрения цифровых технологий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5.1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Обеспечено информационное взаимодействие хозяйствующих субъектов Транспортного рынка, органов государственной власти Транспортного комплекса и граждан на основе внедрения цифровых платформенных решений и безопасных цифровых сервисов.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662C9A">
              <w:rPr>
                <w:szCs w:val="28"/>
              </w:rPr>
              <w:t>.2024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Министерство транспорта Российской Федерации, Росавтодор, Росморречфлот, Росжелдор, Росавиация и </w:t>
            </w:r>
            <w:proofErr w:type="spellStart"/>
            <w:r w:rsidRPr="00662C9A">
              <w:rPr>
                <w:sz w:val="26"/>
                <w:szCs w:val="26"/>
              </w:rPr>
              <w:t>Ространснадзор</w:t>
            </w:r>
            <w:proofErr w:type="spellEnd"/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5.2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Созданы условия и цифровые платформенные решения  для технологической интеграции Транспортного Комплекса РФ в мировое транспортно-логистическое пространство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662C9A">
              <w:rPr>
                <w:szCs w:val="28"/>
              </w:rPr>
              <w:t>.2024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Министерство транспорта Российской </w:t>
            </w:r>
            <w:proofErr w:type="spellStart"/>
            <w:r w:rsidRPr="00662C9A">
              <w:rPr>
                <w:sz w:val="26"/>
                <w:szCs w:val="26"/>
              </w:rPr>
              <w:t>Федерациии</w:t>
            </w:r>
            <w:proofErr w:type="spellEnd"/>
            <w:r w:rsidRPr="00662C9A">
              <w:rPr>
                <w:sz w:val="26"/>
                <w:szCs w:val="26"/>
              </w:rPr>
              <w:t>, Министерство экономического развития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5.3.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Обеспечено информационного цифрового взаимодействие хозяйствующих субъектов гражданской авиации, органов государственной власти в области  гражданской авиации и граждан на основе внедрения цифровых платформенных решений и безопасных цифровых сервисов.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662C9A">
              <w:rPr>
                <w:szCs w:val="28"/>
              </w:rPr>
              <w:t>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Министерство транспорта Российской Федерации, Росавиация и </w:t>
            </w:r>
            <w:proofErr w:type="spellStart"/>
            <w:r w:rsidRPr="00662C9A">
              <w:rPr>
                <w:sz w:val="26"/>
                <w:szCs w:val="26"/>
              </w:rPr>
              <w:t>Ространснадзор</w:t>
            </w:r>
            <w:proofErr w:type="spellEnd"/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5.4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Обеспечено защищенное информационное цифровое взаимодействие хозяйствующих субъектов, органов государственной власти и граждан в области авиационной промышленности и гражданской авиации.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662C9A">
              <w:rPr>
                <w:szCs w:val="28"/>
              </w:rPr>
              <w:t>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Разработаны </w:t>
            </w:r>
            <w:proofErr w:type="spellStart"/>
            <w:r w:rsidRPr="00662C9A">
              <w:rPr>
                <w:sz w:val="26"/>
                <w:szCs w:val="26"/>
              </w:rPr>
              <w:t>номативно</w:t>
            </w:r>
            <w:proofErr w:type="spellEnd"/>
            <w:r w:rsidRPr="00662C9A">
              <w:rPr>
                <w:sz w:val="26"/>
                <w:szCs w:val="26"/>
              </w:rPr>
              <w:t xml:space="preserve">-правовые акты, необходимые для </w:t>
            </w:r>
            <w:r w:rsidRPr="00662C9A">
              <w:rPr>
                <w:sz w:val="26"/>
                <w:szCs w:val="26"/>
              </w:rPr>
              <w:lastRenderedPageBreak/>
              <w:t>цифрового взаимодействия хозяйствующих субъектов с государственными контролирующими и надзорными органами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30.</w:t>
            </w:r>
            <w:r w:rsidRPr="00662C9A">
              <w:rPr>
                <w:sz w:val="26"/>
                <w:szCs w:val="26"/>
              </w:rPr>
              <w:t>09.2020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Министерство транспорта Российской </w:t>
            </w:r>
            <w:r w:rsidRPr="00662C9A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lastRenderedPageBreak/>
              <w:t>5.6.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Создана Платформа организации взаимодействия хозяйствующих субъектов с государственными контролирующими и надзорными органами.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</w:t>
            </w:r>
            <w:r w:rsidRPr="00662C9A">
              <w:rPr>
                <w:sz w:val="26"/>
                <w:szCs w:val="26"/>
              </w:rPr>
              <w:t>10.2022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Разработано унифицированное платформенное решение для зарубежных партнеров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662C9A">
              <w:rPr>
                <w:szCs w:val="28"/>
              </w:rPr>
              <w:t>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5.8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Разработка инфраструктуры и средств методической поддержки кадрового обеспечения цифровой трансформации и интеграции в мировое транспортное пространство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</w:t>
            </w:r>
            <w:r w:rsidRPr="00662C9A">
              <w:rPr>
                <w:sz w:val="26"/>
                <w:szCs w:val="26"/>
              </w:rPr>
              <w:t>12.2021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МИИТ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Cs w:val="28"/>
              </w:rPr>
            </w:pPr>
            <w:r w:rsidRPr="00662C9A">
              <w:rPr>
                <w:szCs w:val="28"/>
              </w:rPr>
              <w:t>Надежность и устойчивость информационной инфраструктуры транспортного комплекса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6.1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Повышена надежность и устойчивость транспортного комплекса за счет создания единого доверенного информационного пространства взаимодействия субъектов транспортной инфраструктуры, перевозчиков и государства.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</w:t>
            </w:r>
            <w:r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ФСБ России, МВД России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6.2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Обеспечен контроль цепочки движения деталей транспортных средств, влияющих на уровень безопасности на транспорте, на основе  единого цифрового доверенного пространства участников процесса жизненного цикла деталей и транспортных средств (Производители деталей, Производители ТС, Ремонтные предприятия, Центры Сертификации, Органы Исполнительной Власти, Владельцы и Пользователи ТС, Дистрибуторы и </w:t>
            </w:r>
            <w:proofErr w:type="spellStart"/>
            <w:r w:rsidRPr="00662C9A">
              <w:rPr>
                <w:sz w:val="26"/>
                <w:szCs w:val="26"/>
              </w:rPr>
              <w:t>Диллеры</w:t>
            </w:r>
            <w:proofErr w:type="spellEnd"/>
            <w:r w:rsidRPr="00662C9A">
              <w:rPr>
                <w:sz w:val="26"/>
                <w:szCs w:val="26"/>
              </w:rPr>
              <w:t xml:space="preserve"> деталей и ТС)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Федерации, Минпромторг России, Минэкономразвития России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6.3.</w:t>
            </w:r>
          </w:p>
        </w:tc>
        <w:tc>
          <w:tcPr>
            <w:tcW w:w="0" w:type="auto"/>
            <w:shd w:val="clear" w:color="auto" w:fill="auto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Создана цифровая платформа контрольно-надзорной деятельности в Транспортной отрасли, учитывающая трансформацию информационных систем контроля, а также обеспечения мобильными сервисами инспекторов </w:t>
            </w:r>
            <w:proofErr w:type="spellStart"/>
            <w:r w:rsidRPr="00662C9A">
              <w:rPr>
                <w:sz w:val="26"/>
                <w:szCs w:val="26"/>
              </w:rPr>
              <w:t>Ространснадзора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</w:t>
            </w:r>
            <w:r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662C9A">
              <w:rPr>
                <w:sz w:val="26"/>
                <w:szCs w:val="26"/>
              </w:rPr>
              <w:t>Ространснадзор</w:t>
            </w:r>
            <w:proofErr w:type="spellEnd"/>
            <w:r w:rsidRPr="00662C9A">
              <w:rPr>
                <w:sz w:val="26"/>
                <w:szCs w:val="26"/>
              </w:rPr>
              <w:t>, 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6.4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662C9A">
              <w:rPr>
                <w:color w:val="000000"/>
                <w:sz w:val="26"/>
                <w:szCs w:val="26"/>
              </w:rPr>
              <w:t xml:space="preserve">Внедрена система обеспечения </w:t>
            </w:r>
            <w:proofErr w:type="spellStart"/>
            <w:r w:rsidRPr="00662C9A">
              <w:rPr>
                <w:color w:val="000000"/>
                <w:sz w:val="26"/>
                <w:szCs w:val="26"/>
              </w:rPr>
              <w:t>кибербезопасности</w:t>
            </w:r>
            <w:proofErr w:type="spellEnd"/>
            <w:r w:rsidRPr="00662C9A">
              <w:rPr>
                <w:color w:val="000000"/>
                <w:sz w:val="26"/>
                <w:szCs w:val="26"/>
              </w:rPr>
              <w:t xml:space="preserve"> на транспорте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662C9A">
              <w:rPr>
                <w:color w:val="000000"/>
                <w:sz w:val="26"/>
                <w:szCs w:val="26"/>
              </w:rPr>
              <w:t>6.5.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Обеспечена безопасность критически важных объектов </w:t>
            </w:r>
            <w:r w:rsidRPr="00662C9A">
              <w:rPr>
                <w:sz w:val="26"/>
                <w:szCs w:val="26"/>
              </w:rPr>
              <w:lastRenderedPageBreak/>
              <w:t>транспортной инфраструктуры перспективными некооперативными многопозиционными системами наблюдения (МПСН)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 xml:space="preserve">Министерство транспорта Российской </w:t>
            </w:r>
            <w:r w:rsidRPr="00662C9A">
              <w:rPr>
                <w:sz w:val="26"/>
                <w:szCs w:val="26"/>
              </w:rPr>
              <w:lastRenderedPageBreak/>
              <w:t>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662C9A">
              <w:rPr>
                <w:color w:val="000000"/>
                <w:sz w:val="26"/>
                <w:szCs w:val="26"/>
              </w:rPr>
              <w:lastRenderedPageBreak/>
              <w:t>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662C9A">
              <w:rPr>
                <w:color w:val="000000"/>
                <w:szCs w:val="28"/>
              </w:rPr>
              <w:t>Цифровое развитие инфраструктуры беспилотных транспортных систем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Cs w:val="28"/>
              </w:rPr>
            </w:pPr>
            <w:r w:rsidRPr="00662C9A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7.1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662C9A">
              <w:rPr>
                <w:color w:val="000000"/>
                <w:sz w:val="26"/>
                <w:szCs w:val="26"/>
              </w:rPr>
              <w:t>Реализованы научно-</w:t>
            </w:r>
            <w:proofErr w:type="gramStart"/>
            <w:r w:rsidRPr="00662C9A">
              <w:rPr>
                <w:color w:val="000000"/>
                <w:sz w:val="26"/>
                <w:szCs w:val="26"/>
              </w:rPr>
              <w:t>методические подходы</w:t>
            </w:r>
            <w:proofErr w:type="gramEnd"/>
            <w:r w:rsidRPr="00662C9A">
              <w:rPr>
                <w:color w:val="000000"/>
                <w:sz w:val="26"/>
                <w:szCs w:val="26"/>
              </w:rPr>
              <w:t xml:space="preserve"> к применению беспилотных систем и искусственного интеллекта на транспорте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7.2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Реализовано цифровое оснащение автомобильных дорог общего и необщего пользования, допускающие движение по ним беспилотного транспорта или транспорта движущегося без участия водителя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7.3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Беспилотные воздушные суда со взлетной массой более 30 кг интегрированы в единое воздушное пространство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  <w:tr w:rsidR="00662C9A" w:rsidRPr="00662C9A" w:rsidTr="00F537D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F537D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7.4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left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Беспилотные воздушные суда со взлетной массой менее 30 кг интегрированы в единое воздушное пространство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35552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31.</w:t>
            </w:r>
            <w:r w:rsidRPr="00662C9A">
              <w:rPr>
                <w:szCs w:val="28"/>
              </w:rPr>
              <w:t>12.2024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662C9A">
              <w:rPr>
                <w:sz w:val="26"/>
                <w:szCs w:val="26"/>
              </w:rPr>
              <w:t>Министерство транспорта Российской Федерации</w:t>
            </w:r>
          </w:p>
        </w:tc>
      </w:tr>
    </w:tbl>
    <w:p w:rsidR="001C5AAB" w:rsidRPr="00D72B50" w:rsidRDefault="008D66A6" w:rsidP="008D66A6">
      <w:pPr>
        <w:keepNext/>
        <w:tabs>
          <w:tab w:val="left" w:pos="7873"/>
        </w:tabs>
        <w:spacing w:line="240" w:lineRule="atLeast"/>
        <w:jc w:val="left"/>
      </w:pPr>
      <w:r>
        <w:tab/>
      </w:r>
    </w:p>
    <w:p w:rsidR="001A234F" w:rsidRPr="002E2BA7" w:rsidRDefault="008D66A6" w:rsidP="001A234F">
      <w:pPr>
        <w:jc w:val="center"/>
        <w:rPr>
          <w:szCs w:val="28"/>
        </w:rPr>
      </w:pPr>
      <w:r>
        <w:rPr>
          <w:szCs w:val="28"/>
        </w:rPr>
        <w:t>5</w:t>
      </w:r>
      <w:r w:rsidR="001A234F">
        <w:rPr>
          <w:szCs w:val="28"/>
        </w:rPr>
        <w:t>.</w:t>
      </w:r>
      <w:r>
        <w:rPr>
          <w:szCs w:val="28"/>
        </w:rPr>
        <w:t>3</w:t>
      </w:r>
      <w:r w:rsidR="001A234F" w:rsidRPr="002E2BA7">
        <w:rPr>
          <w:szCs w:val="28"/>
        </w:rPr>
        <w:t>. Финансовое обеспечение реализации национального проекта</w:t>
      </w:r>
    </w:p>
    <w:p w:rsidR="001A234F" w:rsidRPr="002E2BA7" w:rsidRDefault="001A234F" w:rsidP="001A234F">
      <w:pPr>
        <w:spacing w:line="240" w:lineRule="auto"/>
        <w:jc w:val="center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5770"/>
        <w:gridCol w:w="789"/>
        <w:gridCol w:w="921"/>
        <w:gridCol w:w="993"/>
        <w:gridCol w:w="993"/>
        <w:gridCol w:w="921"/>
        <w:gridCol w:w="921"/>
        <w:gridCol w:w="945"/>
        <w:gridCol w:w="1765"/>
      </w:tblGrid>
      <w:tr w:rsidR="001A234F" w:rsidRPr="00D812B2" w:rsidTr="00B221AD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1A234F" w:rsidRPr="00D812B2" w:rsidTr="00B221AD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62C9A" w:rsidRPr="00D812B2" w:rsidTr="00662C9A">
        <w:trPr>
          <w:trHeight w:val="93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Цифровой транспорт и логистика</w:t>
            </w:r>
            <w:r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11 976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40 805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53 599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67 988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49 484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36 497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62C9A">
              <w:rPr>
                <w:b/>
                <w:bCs/>
                <w:color w:val="000000"/>
                <w:sz w:val="24"/>
                <w:szCs w:val="24"/>
              </w:rPr>
              <w:t>260 349</w:t>
            </w:r>
          </w:p>
        </w:tc>
      </w:tr>
      <w:tr w:rsidR="00662C9A" w:rsidRPr="00D812B2" w:rsidTr="00662C9A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D812B2" w:rsidRDefault="00662C9A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8 293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26 346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30 615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40 255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26 640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16 952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2C9A" w:rsidRPr="00662C9A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149 101</w:t>
            </w:r>
          </w:p>
        </w:tc>
      </w:tr>
      <w:tr w:rsidR="001A234F" w:rsidRPr="00D812B2" w:rsidTr="00662C9A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</w:tr>
      <w:tr w:rsidR="001A234F" w:rsidRPr="00D812B2" w:rsidTr="00662C9A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3 300</w:t>
            </w:r>
          </w:p>
        </w:tc>
      </w:tr>
      <w:tr w:rsidR="001A234F" w:rsidRPr="00D812B2" w:rsidTr="00662C9A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F20A51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A234F"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1A234F" w:rsidP="00662C9A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2 983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662C9A"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662C9A">
              <w:rPr>
                <w:color w:val="000000"/>
                <w:sz w:val="24"/>
                <w:szCs w:val="24"/>
              </w:rPr>
              <w:t>284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22 133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19 044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16 045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A234F" w:rsidRPr="00D812B2" w:rsidRDefault="00662C9A" w:rsidP="00662C9A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662C9A">
              <w:rPr>
                <w:color w:val="000000"/>
                <w:sz w:val="24"/>
                <w:szCs w:val="24"/>
              </w:rPr>
              <w:t>88 548</w:t>
            </w:r>
          </w:p>
        </w:tc>
      </w:tr>
    </w:tbl>
    <w:p w:rsidR="001A234F" w:rsidRDefault="001C5AAB" w:rsidP="001A234F">
      <w:pPr>
        <w:spacing w:line="240" w:lineRule="atLeast"/>
        <w:jc w:val="center"/>
      </w:pPr>
      <w:r w:rsidRPr="00D72B50">
        <w:br w:type="page"/>
      </w:r>
      <w:r w:rsidR="008D66A6">
        <w:lastRenderedPageBreak/>
        <w:t>6</w:t>
      </w:r>
      <w:r w:rsidR="001A234F">
        <w:t xml:space="preserve">. Предложения Министерства </w:t>
      </w:r>
      <w:r w:rsidR="001A234F" w:rsidRPr="001A234F">
        <w:t xml:space="preserve">энергетики Российской Федерации </w:t>
      </w:r>
      <w:r w:rsidR="001A234F">
        <w:t xml:space="preserve">по реализации абзаца </w:t>
      </w:r>
      <w:r w:rsidR="001219C5">
        <w:t>8</w:t>
      </w:r>
      <w:r w:rsidR="001A234F">
        <w:t xml:space="preserve"> подпункта </w:t>
      </w:r>
      <w:r w:rsidR="003277ED">
        <w:t>«</w:t>
      </w:r>
      <w:r w:rsidR="001A234F">
        <w:t>б</w:t>
      </w:r>
      <w:r w:rsidR="00BC52F8">
        <w:t>» </w:t>
      </w:r>
      <w:r w:rsidR="001A234F">
        <w:t xml:space="preserve"> пункта 11 Указа Президента Российской Федерации от 7 мая 2018 г. № 204</w:t>
      </w:r>
    </w:p>
    <w:p w:rsidR="008D66A6" w:rsidRDefault="008D66A6" w:rsidP="008D66A6">
      <w:pPr>
        <w:jc w:val="center"/>
      </w:pPr>
    </w:p>
    <w:p w:rsidR="008D66A6" w:rsidRDefault="008D66A6" w:rsidP="008D66A6">
      <w:pPr>
        <w:jc w:val="center"/>
      </w:pPr>
      <w:r>
        <w:t xml:space="preserve">6.1. </w:t>
      </w:r>
      <w:r>
        <w:rPr>
          <w:color w:val="000000"/>
          <w:szCs w:val="28"/>
        </w:rPr>
        <w:t>П</w:t>
      </w:r>
      <w:r w:rsidR="00064505">
        <w:rPr>
          <w:color w:val="000000"/>
          <w:szCs w:val="28"/>
        </w:rPr>
        <w:t>оказатели федерального проекта (</w:t>
      </w:r>
      <w:r w:rsidRPr="008D66A6">
        <w:rPr>
          <w:color w:val="000000"/>
          <w:szCs w:val="28"/>
        </w:rPr>
        <w:t>Цифровая энергетика</w:t>
      </w:r>
      <w:r w:rsidR="00064505">
        <w:rPr>
          <w:color w:val="000000"/>
          <w:szCs w:val="28"/>
        </w:rPr>
        <w:t>)</w:t>
      </w:r>
    </w:p>
    <w:p w:rsidR="008D66A6" w:rsidRDefault="008D66A6" w:rsidP="001C5AAB">
      <w:pPr>
        <w:spacing w:line="240" w:lineRule="atLeast"/>
        <w:jc w:val="center"/>
      </w:pPr>
    </w:p>
    <w:tbl>
      <w:tblPr>
        <w:tblW w:w="15194" w:type="dxa"/>
        <w:tblInd w:w="89" w:type="dxa"/>
        <w:tblLook w:val="04A0" w:firstRow="1" w:lastRow="0" w:firstColumn="1" w:lastColumn="0" w:noHBand="0" w:noVBand="1"/>
      </w:tblPr>
      <w:tblGrid>
        <w:gridCol w:w="728"/>
        <w:gridCol w:w="4111"/>
        <w:gridCol w:w="1595"/>
        <w:gridCol w:w="1382"/>
        <w:gridCol w:w="1386"/>
        <w:gridCol w:w="856"/>
        <w:gridCol w:w="856"/>
        <w:gridCol w:w="856"/>
        <w:gridCol w:w="856"/>
        <w:gridCol w:w="856"/>
        <w:gridCol w:w="856"/>
        <w:gridCol w:w="856"/>
      </w:tblGrid>
      <w:tr w:rsidR="008D66A6" w:rsidRPr="008D66A6" w:rsidTr="000A78D9">
        <w:trPr>
          <w:trHeight w:val="20"/>
          <w:tblHeader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№ 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Уровень контроля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Базовое значение</w:t>
            </w:r>
          </w:p>
        </w:tc>
        <w:tc>
          <w:tcPr>
            <w:tcW w:w="51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Период, год</w:t>
            </w:r>
          </w:p>
        </w:tc>
      </w:tr>
      <w:tr w:rsidR="008D66A6" w:rsidRPr="008D66A6" w:rsidTr="000A78D9">
        <w:trPr>
          <w:trHeight w:val="20"/>
          <w:tblHeader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Значение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Дата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2024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rPr>
                <w:i/>
                <w:iCs/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Преобразование энергетической инфраструктуры Российской Федерации посредством внедрения цифровых технологий и платформенных решений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8D66A6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</w:tr>
      <w:tr w:rsidR="008D66A6" w:rsidRPr="008D66A6" w:rsidTr="000A78D9">
        <w:trPr>
          <w:trHeight w:val="369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1.1.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rPr>
                <w:i/>
                <w:iCs/>
                <w:sz w:val="26"/>
                <w:szCs w:val="26"/>
              </w:rPr>
            </w:pPr>
            <w:r w:rsidRPr="008D66A6">
              <w:rPr>
                <w:color w:val="000000" w:themeColor="text1"/>
                <w:sz w:val="26"/>
                <w:szCs w:val="26"/>
              </w:rPr>
              <w:t>Количество объектов генерации и сетевого комплекса, по которым собираются  и передаются на отраслевую платформу данные в реальном режиме времени (объекты генерации/объекты сетевого комплекса)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8/ 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 200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85/ 800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1.2.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Доля потребителей, воспользовавшихся цифровым технологическим присоединением,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119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158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203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131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158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118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66A6" w:rsidRPr="008D66A6" w:rsidRDefault="008D66A6" w:rsidP="008D66A6">
            <w:pPr>
              <w:spacing w:before="60" w:after="60" w:line="240" w:lineRule="auto"/>
              <w:ind w:left="-116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100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1.3.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Снижение недоотпуска электроэнергии потребителям от текущего показателя посредством внедрения цифровых технологий,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25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lastRenderedPageBreak/>
              <w:t>1.4.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Снижение фактических сроков технологического присоединения к сетям газораспределения от текущего показателя посредством внедрения цифровых технологий,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180 дней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08D66A6"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19" w:right="-134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82" w:right="-128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88" w:right="-123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31" w:right="-117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58" w:right="-112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18" w:right="-106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16" w:right="-101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1.5.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уровня технического состояния производственных фондов электроэнергетики для объектов, подключенных к отраслевой платформе, при сохранении текущего уровня затрат на поддержание тех. состояния, %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77" w:right="-13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82" w:right="-128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88" w:right="-12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31" w:right="-117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58" w:right="-11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18" w:right="-10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16" w:right="-10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1.6.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Улучшение показателей надежности электроснабжения потребителей (SAIDI/SAIFI) от уровня 2017г., %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77" w:right="-134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82" w:right="-128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88" w:right="-123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31" w:right="-117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58" w:right="-11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18" w:right="-10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pStyle w:val="ConsPlusNormal"/>
              <w:spacing w:before="60" w:after="60"/>
              <w:ind w:left="-116" w:right="-10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66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D66A6" w:rsidRPr="008D66A6" w:rsidTr="000A78D9">
        <w:trPr>
          <w:trHeight w:val="2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1.</w:t>
            </w:r>
            <w:r w:rsidRPr="008D66A6">
              <w:rPr>
                <w:sz w:val="26"/>
                <w:szCs w:val="26"/>
                <w:lang w:val="en-US"/>
              </w:rPr>
              <w:t>7</w:t>
            </w:r>
            <w:r w:rsidRPr="008D66A6">
              <w:rPr>
                <w:sz w:val="26"/>
                <w:szCs w:val="26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 xml:space="preserve">Снижение фактических сроков технологического присоединения к электрическим сетям от текущего показателя посредством внедрения цифровых технологий, % </w:t>
            </w:r>
            <w:r w:rsidRPr="008D66A6">
              <w:rPr>
                <w:sz w:val="26"/>
                <w:szCs w:val="26"/>
              </w:rPr>
              <w:br/>
              <w:t>(</w:t>
            </w:r>
            <w:r w:rsidRPr="008D66A6">
              <w:rPr>
                <w:i/>
                <w:sz w:val="26"/>
                <w:szCs w:val="26"/>
              </w:rPr>
              <w:t>дополнительный показатель)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03"/>
              <w:jc w:val="center"/>
              <w:rPr>
                <w:sz w:val="26"/>
                <w:szCs w:val="2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180 дней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08D66A6">
              <w:rPr>
                <w:iCs/>
                <w:sz w:val="26"/>
                <w:szCs w:val="26"/>
              </w:rPr>
              <w:t>01.06.2018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77" w:right="-134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82" w:right="-128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88" w:right="-123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31" w:right="-117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58" w:right="-112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18" w:right="-106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66A6" w:rsidRPr="008D66A6" w:rsidRDefault="008D66A6" w:rsidP="008D66A6">
            <w:pPr>
              <w:spacing w:before="60" w:after="60" w:line="240" w:lineRule="auto"/>
              <w:ind w:left="-116" w:right="-101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15</w:t>
            </w:r>
          </w:p>
        </w:tc>
      </w:tr>
    </w:tbl>
    <w:p w:rsidR="008D66A6" w:rsidRDefault="008D66A6" w:rsidP="008D66A6">
      <w:pPr>
        <w:pStyle w:val="af5"/>
        <w:spacing w:after="240"/>
        <w:contextualSpacing w:val="0"/>
        <w:rPr>
          <w:sz w:val="28"/>
          <w:szCs w:val="28"/>
        </w:rPr>
      </w:pPr>
    </w:p>
    <w:p w:rsidR="001C5AAB" w:rsidRDefault="008D66A6" w:rsidP="001C5AAB">
      <w:pPr>
        <w:spacing w:line="240" w:lineRule="atLeast"/>
        <w:jc w:val="center"/>
      </w:pPr>
      <w:r>
        <w:lastRenderedPageBreak/>
        <w:t>6</w:t>
      </w:r>
      <w:r w:rsidR="001C5AAB" w:rsidRPr="00D72B50">
        <w:t>.</w:t>
      </w:r>
      <w:r>
        <w:t>2</w:t>
      </w:r>
      <w:r w:rsidR="001C5AAB" w:rsidRPr="00D72B50">
        <w:t>. Федеральный проект (Цифровая энергетика)</w:t>
      </w:r>
    </w:p>
    <w:p w:rsidR="001A234F" w:rsidRPr="00D72B50" w:rsidRDefault="001A234F" w:rsidP="001C5AAB">
      <w:pPr>
        <w:spacing w:line="240" w:lineRule="atLeast"/>
        <w:jc w:val="center"/>
      </w:pPr>
    </w:p>
    <w:tbl>
      <w:tblPr>
        <w:tblW w:w="15300" w:type="dxa"/>
        <w:tblInd w:w="91" w:type="dxa"/>
        <w:tblLook w:val="04A0" w:firstRow="1" w:lastRow="0" w:firstColumn="1" w:lastColumn="0" w:noHBand="0" w:noVBand="1"/>
      </w:tblPr>
      <w:tblGrid>
        <w:gridCol w:w="860"/>
        <w:gridCol w:w="8500"/>
        <w:gridCol w:w="2240"/>
        <w:gridCol w:w="3700"/>
      </w:tblGrid>
      <w:tr w:rsidR="001C5AAB" w:rsidRPr="00D72B50" w:rsidTr="001C5AAB">
        <w:trPr>
          <w:trHeight w:val="375"/>
          <w:tblHeader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№ п/п</w:t>
            </w:r>
          </w:p>
        </w:tc>
        <w:tc>
          <w:tcPr>
            <w:tcW w:w="8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Наименование задачи, результата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Срок реализации 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Ответственный исполнитель </w:t>
            </w:r>
          </w:p>
        </w:tc>
      </w:tr>
      <w:tr w:rsidR="001C5AAB" w:rsidRPr="00D72B50" w:rsidTr="001C5AAB">
        <w:trPr>
          <w:trHeight w:val="697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1.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B91F63" w:rsidRDefault="001C5AAB" w:rsidP="001C5AAB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B91F63">
              <w:rPr>
                <w:sz w:val="26"/>
                <w:szCs w:val="26"/>
              </w:rPr>
              <w:t>Повышение эффективности функционирования топливно-энергетического комплекса Российской Федерации посредством использования цифровых технологий и платформенных решений</w:t>
            </w:r>
          </w:p>
        </w:tc>
      </w:tr>
      <w:tr w:rsidR="001C5AAB" w:rsidRPr="00D72B50" w:rsidTr="001C5AAB">
        <w:trPr>
          <w:trHeight w:val="1279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1.1.</w:t>
            </w:r>
          </w:p>
        </w:tc>
        <w:tc>
          <w:tcPr>
            <w:tcW w:w="8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Внедрение новых цифровых технологий и платформенных решений в отраслях топливно-энергетического комплекса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jc w:val="center"/>
              <w:rPr>
                <w:iCs/>
                <w:sz w:val="26"/>
                <w:szCs w:val="26"/>
              </w:rPr>
            </w:pPr>
            <w:r w:rsidRPr="00744E89">
              <w:rPr>
                <w:iCs/>
                <w:sz w:val="26"/>
                <w:szCs w:val="26"/>
              </w:rPr>
              <w:t>30.12.2024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744E89">
              <w:rPr>
                <w:iCs/>
                <w:sz w:val="26"/>
                <w:szCs w:val="26"/>
              </w:rPr>
              <w:t>Департамент государственной энергетической политики Минэнерго России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br w:type="page"/>
              <w:t>2.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spacing w:line="240" w:lineRule="auto"/>
              <w:outlineLvl w:val="0"/>
              <w:rPr>
                <w:iCs/>
                <w:color w:val="000000"/>
                <w:sz w:val="26"/>
                <w:szCs w:val="26"/>
              </w:rPr>
            </w:pPr>
            <w:r w:rsidRPr="00744E89">
              <w:rPr>
                <w:bCs/>
                <w:sz w:val="26"/>
                <w:szCs w:val="26"/>
              </w:rPr>
              <w:t>Преобразование электроэнергетики, повышение надежности и эффективности функционирования ЕЭС России посредством внедрения риск ориентированного управления на базе цифровых технологий и платформенных решений</w:t>
            </w:r>
          </w:p>
        </w:tc>
      </w:tr>
      <w:tr w:rsidR="001C5AAB" w:rsidRPr="00D72B50" w:rsidTr="0035552A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2.1.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after="60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Создание и внедрение единой отраслевой доверенной цифровой среды (на основе платформенных решений), используемой в деятельности субъектами электроэнергетики с передачей технологических данных в реальном режиме времени от объектов электроэнергетики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AAB" w:rsidRPr="00744E89" w:rsidRDefault="0035552A" w:rsidP="0035552A">
            <w:pPr>
              <w:jc w:val="center"/>
              <w:rPr>
                <w:sz w:val="26"/>
                <w:szCs w:val="26"/>
              </w:rPr>
            </w:pPr>
            <w:r w:rsidRPr="0035552A">
              <w:rPr>
                <w:sz w:val="26"/>
                <w:szCs w:val="26"/>
              </w:rPr>
              <w:t>30.12.2021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Департамент оперативного контроля и управления в электроэнергетике </w:t>
            </w:r>
            <w:r w:rsidRPr="00744E89">
              <w:rPr>
                <w:sz w:val="26"/>
                <w:szCs w:val="26"/>
              </w:rPr>
              <w:br/>
              <w:t>Минэнерго России</w:t>
            </w:r>
          </w:p>
        </w:tc>
      </w:tr>
      <w:tr w:rsidR="0035552A" w:rsidRPr="00D72B50" w:rsidTr="0035552A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52A" w:rsidRPr="00744E89" w:rsidRDefault="0035552A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2.2.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52A" w:rsidRPr="00744E89" w:rsidRDefault="0035552A" w:rsidP="001C5AAB">
            <w:pPr>
              <w:pStyle w:val="af4"/>
              <w:shd w:val="clear" w:color="auto" w:fill="auto"/>
              <w:spacing w:after="60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Внедрение риск – ориентированного управления (новых моделей управления)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52A" w:rsidRPr="00A27F2B" w:rsidRDefault="0035552A" w:rsidP="0035552A">
            <w:pPr>
              <w:jc w:val="center"/>
            </w:pPr>
            <w:r w:rsidRPr="00A27F2B">
              <w:t>01.10.2024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52A" w:rsidRPr="00744E89" w:rsidRDefault="0035552A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Департамент оперативного контроля и управления в электроэнергетике </w:t>
            </w:r>
            <w:r w:rsidRPr="00744E89">
              <w:rPr>
                <w:sz w:val="26"/>
                <w:szCs w:val="26"/>
              </w:rPr>
              <w:br/>
              <w:t>Минэнерго России</w:t>
            </w:r>
          </w:p>
        </w:tc>
      </w:tr>
      <w:tr w:rsidR="0035552A" w:rsidRPr="00D72B50" w:rsidTr="0035552A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52A" w:rsidRPr="00744E89" w:rsidRDefault="0035552A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2.3.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52A" w:rsidRPr="00744E89" w:rsidRDefault="0035552A" w:rsidP="001C5AAB">
            <w:pPr>
              <w:pStyle w:val="af4"/>
              <w:shd w:val="clear" w:color="auto" w:fill="auto"/>
              <w:spacing w:after="60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Создание системы управления и мониторинга надежности энергоснабжения с использованием цифровых технологий, больших данных и предикативной аналитики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52A" w:rsidRDefault="0035552A" w:rsidP="0035552A">
            <w:pPr>
              <w:jc w:val="center"/>
            </w:pPr>
            <w:r w:rsidRPr="00A27F2B">
              <w:t>30.12.2024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52A" w:rsidRPr="00744E89" w:rsidRDefault="0035552A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Департамент оперативного контроля и управления в электроэнергетике </w:t>
            </w:r>
            <w:r w:rsidRPr="00744E89">
              <w:rPr>
                <w:sz w:val="26"/>
                <w:szCs w:val="26"/>
              </w:rPr>
              <w:br/>
              <w:t>Минэнерго России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3.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Повышение качества оказания электросетевых услуг потребителям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3.1.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Создание системы ответственности сетевых организаций за несоблюдение индивидуальных показателей надежности и качества услуг по передаче электрической энергии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30.12.2020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Департамент развития электроэнергетики Минэнерго России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3.2.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Развитие цифровых клиентских сервисов для потребителей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30.12.2023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Департамент развития электроэнергетики Минэнерго </w:t>
            </w:r>
            <w:r w:rsidRPr="00744E89">
              <w:rPr>
                <w:sz w:val="26"/>
                <w:szCs w:val="26"/>
              </w:rPr>
              <w:lastRenderedPageBreak/>
              <w:t>России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lastRenderedPageBreak/>
              <w:t>4.</w:t>
            </w:r>
          </w:p>
        </w:tc>
        <w:tc>
          <w:tcPr>
            <w:tcW w:w="1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Снижение сроков технологического присоединения к электрическим сетям и сетям газораспределения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4.1.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 xml:space="preserve">Создание электронного модуля </w:t>
            </w:r>
            <w:r w:rsidR="003277ED">
              <w:rPr>
                <w:b/>
                <w:sz w:val="26"/>
                <w:szCs w:val="26"/>
              </w:rPr>
              <w:t>«</w:t>
            </w:r>
            <w:r w:rsidRPr="00744E89">
              <w:rPr>
                <w:sz w:val="26"/>
                <w:szCs w:val="26"/>
              </w:rPr>
              <w:t>цифровое технологическое присоединение</w:t>
            </w:r>
            <w:r w:rsidR="00BC52F8">
              <w:rPr>
                <w:sz w:val="26"/>
                <w:szCs w:val="26"/>
              </w:rPr>
              <w:t>» </w:t>
            </w:r>
            <w:r w:rsidRPr="00744E89">
              <w:rPr>
                <w:sz w:val="26"/>
                <w:szCs w:val="26"/>
              </w:rPr>
              <w:t xml:space="preserve"> в рамках цифровой технологической платформы энергетики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30.12.2022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Департамент развития электроэнергетики Минэнерго России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4.2.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Внедрение электронного получения услуг по технологическому присоединению к электрическим сетям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iCs/>
                <w:color w:val="000000"/>
                <w:sz w:val="26"/>
                <w:szCs w:val="26"/>
              </w:rPr>
              <w:t>30.12.2022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Департамент развития электроэнергетики Минэнерго России</w:t>
            </w:r>
          </w:p>
        </w:tc>
      </w:tr>
      <w:tr w:rsidR="001C5AAB" w:rsidRPr="00D72B50" w:rsidTr="001C5AAB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4.3.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Внедрение электронного получения услуг по технологическому присоединению к сетям газораспределения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5AAB" w:rsidRPr="00744E89" w:rsidRDefault="001C5AAB" w:rsidP="001C5AAB">
            <w:pPr>
              <w:jc w:val="center"/>
              <w:rPr>
                <w:sz w:val="26"/>
                <w:szCs w:val="26"/>
              </w:rPr>
            </w:pPr>
            <w:r w:rsidRPr="00744E89">
              <w:rPr>
                <w:iCs/>
                <w:color w:val="000000"/>
                <w:sz w:val="26"/>
                <w:szCs w:val="26"/>
              </w:rPr>
              <w:t>30.12.2022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5AAB" w:rsidRPr="00744E89" w:rsidRDefault="001C5AAB" w:rsidP="001C5AA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44E89">
              <w:rPr>
                <w:sz w:val="26"/>
                <w:szCs w:val="26"/>
              </w:rPr>
              <w:t>Департамент добычи и транспортировки нефти и газа Минэнерго России</w:t>
            </w:r>
          </w:p>
        </w:tc>
      </w:tr>
    </w:tbl>
    <w:p w:rsidR="001A234F" w:rsidRPr="002E2BA7" w:rsidRDefault="008D66A6" w:rsidP="001A234F">
      <w:pPr>
        <w:spacing w:before="120" w:after="120"/>
        <w:jc w:val="center"/>
        <w:rPr>
          <w:sz w:val="26"/>
          <w:szCs w:val="26"/>
        </w:rPr>
      </w:pPr>
      <w:r>
        <w:rPr>
          <w:szCs w:val="28"/>
        </w:rPr>
        <w:t>6</w:t>
      </w:r>
      <w:r w:rsidR="001A234F" w:rsidRPr="002E2BA7">
        <w:rPr>
          <w:szCs w:val="28"/>
        </w:rPr>
        <w:t>.</w:t>
      </w:r>
      <w:r>
        <w:rPr>
          <w:szCs w:val="28"/>
        </w:rPr>
        <w:t>3</w:t>
      </w:r>
      <w:r w:rsidR="001A234F">
        <w:rPr>
          <w:szCs w:val="28"/>
        </w:rPr>
        <w:t>.</w:t>
      </w:r>
      <w:r w:rsidR="001A234F" w:rsidRPr="002E2BA7">
        <w:rPr>
          <w:szCs w:val="28"/>
        </w:rPr>
        <w:t xml:space="preserve"> Финансовое обеспечение реализации национального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5969"/>
        <w:gridCol w:w="1116"/>
        <w:gridCol w:w="1116"/>
        <w:gridCol w:w="996"/>
        <w:gridCol w:w="1055"/>
        <w:gridCol w:w="996"/>
        <w:gridCol w:w="935"/>
        <w:gridCol w:w="1836"/>
      </w:tblGrid>
      <w:tr w:rsidR="001A234F" w:rsidRPr="00D812B2" w:rsidTr="00B221AD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A234F" w:rsidRPr="00D812B2" w:rsidRDefault="001A234F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35552A" w:rsidRPr="00D812B2" w:rsidTr="0035552A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5552A" w:rsidRPr="00D812B2" w:rsidTr="0035552A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4B2F6C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Цифровая энергетика</w:t>
            </w:r>
            <w:r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21 114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21 133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8 479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2 714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1 557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151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5552A">
              <w:rPr>
                <w:b/>
                <w:bCs/>
                <w:color w:val="000000"/>
                <w:sz w:val="24"/>
                <w:szCs w:val="24"/>
              </w:rPr>
              <w:t>56 148</w:t>
            </w:r>
          </w:p>
        </w:tc>
      </w:tr>
      <w:tr w:rsidR="0035552A" w:rsidRPr="00D812B2" w:rsidTr="0035552A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1 934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893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534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35552A">
              <w:rPr>
                <w:color w:val="000000"/>
                <w:sz w:val="24"/>
                <w:szCs w:val="24"/>
              </w:rPr>
              <w:t>315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4 871</w:t>
            </w:r>
          </w:p>
        </w:tc>
      </w:tr>
      <w:tr w:rsidR="0035552A" w:rsidRPr="00D812B2" w:rsidTr="0035552A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35552A" w:rsidRPr="00D812B2" w:rsidTr="0035552A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1 300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1 400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1 500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35552A">
              <w:rPr>
                <w:color w:val="000000"/>
                <w:sz w:val="24"/>
                <w:szCs w:val="24"/>
              </w:rPr>
              <w:t>1 200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600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812B2">
              <w:rPr>
                <w:color w:val="000000"/>
                <w:sz w:val="24"/>
                <w:szCs w:val="24"/>
              </w:rPr>
              <w:t>5 400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35552A" w:rsidRPr="00D812B2" w:rsidTr="0035552A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17 880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18 850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6 086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1 202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1 023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836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52A" w:rsidRPr="00D812B2" w:rsidRDefault="0035552A" w:rsidP="00B221AD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5552A">
              <w:rPr>
                <w:color w:val="000000"/>
                <w:sz w:val="24"/>
                <w:szCs w:val="24"/>
              </w:rPr>
              <w:t>45 877</w:t>
            </w:r>
          </w:p>
        </w:tc>
      </w:tr>
    </w:tbl>
    <w:p w:rsidR="00767E19" w:rsidRDefault="001C5AAB" w:rsidP="00767E19">
      <w:pPr>
        <w:spacing w:line="240" w:lineRule="atLeast"/>
        <w:jc w:val="center"/>
      </w:pPr>
      <w:r w:rsidRPr="00D72B50">
        <w:br w:type="page"/>
      </w:r>
      <w:r w:rsidR="008D66A6">
        <w:lastRenderedPageBreak/>
        <w:t>7</w:t>
      </w:r>
      <w:r w:rsidR="00767E19">
        <w:t>. Предложения Министерства просвещения</w:t>
      </w:r>
      <w:r w:rsidR="00767E19" w:rsidRPr="001A234F">
        <w:t xml:space="preserve"> Российской Федерации </w:t>
      </w:r>
      <w:r w:rsidR="00767E19">
        <w:t xml:space="preserve">по реализации абзаца </w:t>
      </w:r>
      <w:r w:rsidR="001219C5">
        <w:t>8</w:t>
      </w:r>
      <w:r w:rsidR="00767E19">
        <w:t xml:space="preserve"> подпункта </w:t>
      </w:r>
      <w:r w:rsidR="003277ED">
        <w:t>«</w:t>
      </w:r>
      <w:r w:rsidR="00767E19">
        <w:t>б</w:t>
      </w:r>
      <w:r w:rsidR="00BC52F8">
        <w:t>» </w:t>
      </w:r>
      <w:r w:rsidR="00767E19">
        <w:t xml:space="preserve"> пункта 11 Указа Президента Российской Федерации от 7 мая 2018 г. № 204</w:t>
      </w:r>
    </w:p>
    <w:p w:rsidR="00767E19" w:rsidRDefault="00767E19" w:rsidP="00767E19">
      <w:pPr>
        <w:spacing w:line="240" w:lineRule="atLeast"/>
        <w:jc w:val="center"/>
      </w:pPr>
    </w:p>
    <w:p w:rsidR="008D66A6" w:rsidRDefault="008D66A6" w:rsidP="008D66A6">
      <w:pPr>
        <w:jc w:val="center"/>
      </w:pPr>
      <w:r>
        <w:t xml:space="preserve">7.1. </w:t>
      </w:r>
      <w:r>
        <w:rPr>
          <w:color w:val="000000"/>
          <w:szCs w:val="28"/>
        </w:rPr>
        <w:t xml:space="preserve">Показатели федерального проекта </w:t>
      </w:r>
      <w:r w:rsidR="00064505">
        <w:rPr>
          <w:color w:val="000000"/>
          <w:szCs w:val="28"/>
        </w:rPr>
        <w:t>(</w:t>
      </w:r>
      <w:r w:rsidRPr="008D66A6">
        <w:rPr>
          <w:color w:val="000000"/>
          <w:szCs w:val="28"/>
        </w:rPr>
        <w:t>Цифровое образование России</w:t>
      </w:r>
      <w:r w:rsidR="00064505">
        <w:rPr>
          <w:color w:val="000000"/>
          <w:szCs w:val="28"/>
        </w:rPr>
        <w:t>)</w:t>
      </w:r>
    </w:p>
    <w:p w:rsidR="008D66A6" w:rsidRDefault="008D66A6" w:rsidP="00767E19">
      <w:pPr>
        <w:spacing w:line="240" w:lineRule="atLeast"/>
        <w:jc w:val="center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386"/>
        <w:gridCol w:w="1540"/>
        <w:gridCol w:w="1249"/>
        <w:gridCol w:w="743"/>
        <w:gridCol w:w="736"/>
        <w:gridCol w:w="736"/>
        <w:gridCol w:w="736"/>
        <w:gridCol w:w="736"/>
        <w:gridCol w:w="736"/>
        <w:gridCol w:w="736"/>
        <w:gridCol w:w="736"/>
      </w:tblGrid>
      <w:tr w:rsidR="008D66A6" w:rsidRPr="008D66A6" w:rsidTr="008D66A6">
        <w:trPr>
          <w:trHeight w:val="375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Цель, целевой показатель, дополнительный показатель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Уровень контроля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Базовое значение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Период, год</w:t>
            </w:r>
          </w:p>
        </w:tc>
      </w:tr>
      <w:tr w:rsidR="008D66A6" w:rsidRPr="008D66A6" w:rsidTr="008D66A6">
        <w:trPr>
          <w:trHeight w:val="810"/>
        </w:trPr>
        <w:tc>
          <w:tcPr>
            <w:tcW w:w="0" w:type="auto"/>
            <w:vMerge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2024</w:t>
            </w:r>
          </w:p>
        </w:tc>
      </w:tr>
      <w:tr w:rsidR="008D66A6" w:rsidRPr="008D66A6" w:rsidTr="008D66A6">
        <w:trPr>
          <w:trHeight w:val="2160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D66A6" w:rsidRPr="008D66A6" w:rsidRDefault="008D66A6" w:rsidP="008D66A6">
            <w:pPr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Создание цифровой доступной экосистемы образования, обеспечивающей гражданам условия для непрерывного обучения,  формирования персональной траектории обучения, подготовки высококвалифицированных кадров, возможности адаптации в условиях цифровой экономики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(Совет, президиум Совета)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D66A6" w:rsidRPr="008D66A6" w:rsidTr="008D66A6">
        <w:trPr>
          <w:trHeight w:val="1575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ind w:firstLineChars="100" w:firstLine="260"/>
              <w:jc w:val="left"/>
              <w:rPr>
                <w:iCs/>
                <w:sz w:val="26"/>
                <w:szCs w:val="26"/>
              </w:rPr>
            </w:pPr>
            <w:r w:rsidRPr="008D66A6">
              <w:rPr>
                <w:iCs/>
                <w:sz w:val="26"/>
                <w:szCs w:val="26"/>
              </w:rPr>
              <w:t>Доля обучающихся, для которых формируется цифровой  профиль компетенций и персональная траектория обучения с использованием цифровой платформы "Цифровое образование России" и, в том числе персональных устройств доступа,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8D66A6">
              <w:rPr>
                <w:sz w:val="26"/>
                <w:szCs w:val="26"/>
              </w:rPr>
              <w:t>90</w:t>
            </w:r>
          </w:p>
        </w:tc>
      </w:tr>
      <w:tr w:rsidR="008D66A6" w:rsidRPr="008D66A6" w:rsidTr="008D66A6">
        <w:trPr>
          <w:trHeight w:val="1575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ind w:firstLineChars="100" w:firstLine="260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Доля образовательных организаций, соответствующих требованиям целевой модели "Цифровое образование" и осуществляющих образовательную деятельность в рамках цифровой экосистемы образования,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100</w:t>
            </w:r>
          </w:p>
        </w:tc>
      </w:tr>
      <w:tr w:rsidR="008D66A6" w:rsidRPr="008D66A6" w:rsidTr="008D66A6">
        <w:trPr>
          <w:trHeight w:val="945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lastRenderedPageBreak/>
              <w:t>1.3.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ind w:firstLineChars="100" w:firstLine="260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Доля образовательных организаций, формирующих ведомственную и статистическую отчетность исключительно в электронной форме,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100</w:t>
            </w:r>
          </w:p>
        </w:tc>
      </w:tr>
      <w:tr w:rsidR="008D66A6" w:rsidRPr="008D66A6" w:rsidTr="008D66A6">
        <w:trPr>
          <w:trHeight w:val="945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ind w:firstLineChars="100" w:firstLine="260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Сокращение числа "рутинных операций", осуществляемых педагогическими работниками вручную,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98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</w:t>
            </w:r>
          </w:p>
        </w:tc>
      </w:tr>
      <w:tr w:rsidR="008D66A6" w:rsidRPr="008D66A6" w:rsidTr="008D66A6">
        <w:trPr>
          <w:trHeight w:val="1890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ind w:firstLineChars="100" w:firstLine="260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 xml:space="preserve">Доля педагогических работников, подтвердивших наличие компетенций цифровой экономики и возможности осуществлять образовательную деятельность в цифровой среде (наличие аттестата о повышении </w:t>
            </w:r>
            <w:r w:rsidR="00450FFB" w:rsidRPr="008D66A6">
              <w:rPr>
                <w:iCs/>
                <w:color w:val="000000"/>
                <w:sz w:val="26"/>
                <w:szCs w:val="26"/>
              </w:rPr>
              <w:t>квалификации</w:t>
            </w:r>
            <w:r w:rsidRPr="008D66A6">
              <w:rPr>
                <w:iCs/>
                <w:color w:val="000000"/>
                <w:sz w:val="26"/>
                <w:szCs w:val="26"/>
              </w:rPr>
              <w:t>, в том числе в цифровой форме),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100</w:t>
            </w:r>
          </w:p>
        </w:tc>
      </w:tr>
      <w:tr w:rsidR="008D66A6" w:rsidRPr="008D66A6" w:rsidTr="008D66A6">
        <w:trPr>
          <w:trHeight w:val="1260"/>
        </w:trPr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1.6.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ind w:firstLineChars="100" w:firstLine="260"/>
              <w:jc w:val="left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Доля молодёжи в возрасте от 14 до 25 лет, освоивших образовательные модули по повышению уровня цифровой грамотности и формированию IT-компетенций,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8D66A6">
              <w:rPr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D66A6" w:rsidRPr="008D66A6" w:rsidRDefault="008D66A6" w:rsidP="008D66A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8D66A6">
              <w:rPr>
                <w:color w:val="000000"/>
                <w:sz w:val="26"/>
                <w:szCs w:val="26"/>
              </w:rPr>
              <w:t>40</w:t>
            </w:r>
          </w:p>
        </w:tc>
      </w:tr>
    </w:tbl>
    <w:p w:rsidR="008D66A6" w:rsidRDefault="008D66A6" w:rsidP="00767E19">
      <w:pPr>
        <w:spacing w:line="240" w:lineRule="atLeast"/>
        <w:jc w:val="center"/>
      </w:pPr>
    </w:p>
    <w:p w:rsidR="008D66A6" w:rsidRDefault="008D66A6" w:rsidP="00767E19">
      <w:pPr>
        <w:spacing w:line="240" w:lineRule="atLeast"/>
        <w:jc w:val="center"/>
      </w:pPr>
    </w:p>
    <w:p w:rsidR="00767E19" w:rsidRDefault="008D66A6" w:rsidP="00767E19">
      <w:pPr>
        <w:spacing w:line="240" w:lineRule="atLeast"/>
        <w:jc w:val="center"/>
      </w:pPr>
      <w:r>
        <w:br w:type="page"/>
      </w:r>
      <w:r>
        <w:lastRenderedPageBreak/>
        <w:t>7</w:t>
      </w:r>
      <w:r w:rsidR="00767E19" w:rsidRPr="00D72B50">
        <w:t>.</w:t>
      </w:r>
      <w:r>
        <w:t>2</w:t>
      </w:r>
      <w:r w:rsidR="00767E19" w:rsidRPr="00D72B50">
        <w:t>. Федеральный проект (Цифров</w:t>
      </w:r>
      <w:r w:rsidR="00767E19">
        <w:t>ое</w:t>
      </w:r>
      <w:r w:rsidR="00767E19" w:rsidRPr="00D72B50">
        <w:t xml:space="preserve"> </w:t>
      </w:r>
      <w:r w:rsidR="00767E19">
        <w:t>образование России</w:t>
      </w:r>
      <w:r w:rsidR="00767E19" w:rsidRPr="00D72B50">
        <w:t>)</w:t>
      </w:r>
    </w:p>
    <w:p w:rsidR="00767E19" w:rsidRDefault="00767E19" w:rsidP="00767E19">
      <w:pPr>
        <w:spacing w:line="240" w:lineRule="atLeast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125"/>
        <w:gridCol w:w="1718"/>
        <w:gridCol w:w="4271"/>
      </w:tblGrid>
      <w:tr w:rsidR="00767E19" w:rsidRPr="00767E19" w:rsidTr="00767E19">
        <w:trPr>
          <w:trHeight w:val="750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767E19">
              <w:rPr>
                <w:color w:val="000000"/>
                <w:szCs w:val="28"/>
              </w:rPr>
              <w:t>№ п/п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767E19">
              <w:rPr>
                <w:color w:val="000000"/>
                <w:szCs w:val="28"/>
              </w:rPr>
              <w:t>Наименование задачи, результата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767E19">
              <w:rPr>
                <w:color w:val="000000"/>
                <w:szCs w:val="28"/>
              </w:rPr>
              <w:t xml:space="preserve">Срок реализации 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767E19">
              <w:rPr>
                <w:color w:val="000000"/>
                <w:szCs w:val="28"/>
              </w:rPr>
              <w:t xml:space="preserve">Ответственный исполнитель </w:t>
            </w:r>
          </w:p>
        </w:tc>
      </w:tr>
      <w:tr w:rsidR="00767E19" w:rsidRPr="00767E19" w:rsidTr="00767E19">
        <w:trPr>
          <w:trHeight w:val="731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1.</w:t>
            </w:r>
          </w:p>
        </w:tc>
        <w:tc>
          <w:tcPr>
            <w:tcW w:w="4772" w:type="pct"/>
            <w:gridSpan w:val="3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 xml:space="preserve">Преобразование отрасли </w:t>
            </w:r>
            <w:r w:rsidR="003277ED">
              <w:rPr>
                <w:sz w:val="26"/>
                <w:szCs w:val="26"/>
              </w:rPr>
              <w:t>«</w:t>
            </w:r>
            <w:r w:rsidRPr="00767E19">
              <w:rPr>
                <w:sz w:val="26"/>
                <w:szCs w:val="26"/>
              </w:rPr>
              <w:t>Образование</w:t>
            </w:r>
            <w:r w:rsidR="00BC52F8">
              <w:rPr>
                <w:sz w:val="26"/>
                <w:szCs w:val="26"/>
              </w:rPr>
              <w:t>» </w:t>
            </w:r>
            <w:r w:rsidRPr="00767E19">
              <w:rPr>
                <w:sz w:val="26"/>
                <w:szCs w:val="26"/>
              </w:rPr>
              <w:t xml:space="preserve"> посредством внедрения цифровых технологий и платформенных решений </w:t>
            </w:r>
          </w:p>
        </w:tc>
      </w:tr>
      <w:tr w:rsidR="00767E19" w:rsidRPr="00767E19" w:rsidTr="00767E19">
        <w:trPr>
          <w:trHeight w:val="1320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1.1.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 xml:space="preserve">Сформирована безопасная современная цифровая образовательная среда, включающая методологические и технологические стандарты, обеспечивающая в условиях цифровой экономики высокое качество и равную доступность всех видов и уровней образования по принципу </w:t>
            </w:r>
            <w:r w:rsidR="003277ED">
              <w:rPr>
                <w:sz w:val="26"/>
                <w:szCs w:val="26"/>
              </w:rPr>
              <w:t>«</w:t>
            </w:r>
            <w:r w:rsidRPr="00767E19">
              <w:rPr>
                <w:sz w:val="26"/>
                <w:szCs w:val="26"/>
              </w:rPr>
              <w:t>одного окна</w:t>
            </w:r>
            <w:r w:rsidR="00BC52F8">
              <w:rPr>
                <w:sz w:val="26"/>
                <w:szCs w:val="26"/>
              </w:rPr>
              <w:t>» </w:t>
            </w:r>
            <w:r w:rsidRPr="00767E19">
              <w:rPr>
                <w:sz w:val="26"/>
                <w:szCs w:val="26"/>
              </w:rPr>
              <w:t xml:space="preserve"> 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left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Министерство просвещения России,</w:t>
            </w:r>
            <w:r w:rsidRPr="00767E19">
              <w:rPr>
                <w:sz w:val="26"/>
                <w:szCs w:val="26"/>
              </w:rPr>
              <w:br/>
              <w:t>Минобрнауки России,</w:t>
            </w:r>
            <w:r w:rsidRPr="00767E19">
              <w:rPr>
                <w:sz w:val="26"/>
                <w:szCs w:val="26"/>
              </w:rPr>
              <w:br/>
              <w:t>Минкомсвязь России</w:t>
            </w:r>
          </w:p>
        </w:tc>
      </w:tr>
      <w:tr w:rsidR="00767E19" w:rsidRPr="00767E19" w:rsidTr="00767E19">
        <w:trPr>
          <w:trHeight w:val="1890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1.2.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 xml:space="preserve">Создана адаптивная  цифровая платформа управления отраслью образования, обеспечивающая документооборот и сбор ведомственной и статистической отчетности исключительно в электронном виде, сокращение </w:t>
            </w:r>
            <w:r w:rsidR="003277ED">
              <w:rPr>
                <w:sz w:val="26"/>
                <w:szCs w:val="26"/>
              </w:rPr>
              <w:t>«</w:t>
            </w:r>
            <w:r w:rsidRPr="00767E19">
              <w:rPr>
                <w:sz w:val="26"/>
                <w:szCs w:val="26"/>
              </w:rPr>
              <w:t>рутинных</w:t>
            </w:r>
            <w:r w:rsidR="00BC52F8">
              <w:rPr>
                <w:sz w:val="26"/>
                <w:szCs w:val="26"/>
              </w:rPr>
              <w:t>» </w:t>
            </w:r>
            <w:r w:rsidRPr="00767E19">
              <w:rPr>
                <w:sz w:val="26"/>
                <w:szCs w:val="26"/>
              </w:rPr>
              <w:t xml:space="preserve"> операций, выполняемых вручную (интеграция с электронными дневниками, журналами, СКУД, облачная бухгалтерия), мониторинг отрасли образования и систему поддержки принятия решений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left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Министерство просвещения России,</w:t>
            </w:r>
            <w:r w:rsidRPr="00767E19">
              <w:rPr>
                <w:sz w:val="26"/>
                <w:szCs w:val="26"/>
              </w:rPr>
              <w:br/>
              <w:t>Минобрнауки России,</w:t>
            </w:r>
            <w:r w:rsidRPr="00767E19">
              <w:rPr>
                <w:sz w:val="26"/>
                <w:szCs w:val="26"/>
              </w:rPr>
              <w:br/>
              <w:t>Минкомсвязь России</w:t>
            </w:r>
          </w:p>
        </w:tc>
      </w:tr>
      <w:tr w:rsidR="00767E19" w:rsidRPr="00767E19" w:rsidTr="00767E19">
        <w:trPr>
          <w:trHeight w:val="1980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1.3.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Созданы условия для непрерывного обучения граждан в условиях цифровой экономики, начиная с уровня дошкольного образования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left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Министерство просвещения России,</w:t>
            </w:r>
            <w:r w:rsidRPr="00767E19">
              <w:rPr>
                <w:sz w:val="26"/>
                <w:szCs w:val="26"/>
              </w:rPr>
              <w:br/>
              <w:t>Минкомсвязь России,</w:t>
            </w:r>
            <w:r w:rsidRPr="00767E19">
              <w:rPr>
                <w:sz w:val="26"/>
                <w:szCs w:val="26"/>
              </w:rPr>
              <w:br/>
              <w:t>Минобрнауки России</w:t>
            </w:r>
          </w:p>
        </w:tc>
      </w:tr>
      <w:tr w:rsidR="00767E19" w:rsidRPr="00767E19" w:rsidTr="00767E19">
        <w:trPr>
          <w:trHeight w:val="945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1.4.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Система общего образования в условиях цифровой экономики обеспечивает всестороннее развитие граждан путем использования инструментов цифровой среды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left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 xml:space="preserve">Министерство просвещения России, </w:t>
            </w:r>
            <w:r w:rsidRPr="00767E19">
              <w:rPr>
                <w:sz w:val="26"/>
                <w:szCs w:val="26"/>
              </w:rPr>
              <w:br/>
              <w:t>Минкомсвязь России</w:t>
            </w:r>
          </w:p>
        </w:tc>
      </w:tr>
      <w:tr w:rsidR="00767E19" w:rsidRPr="00767E19" w:rsidTr="00767E19">
        <w:trPr>
          <w:trHeight w:val="2310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lastRenderedPageBreak/>
              <w:t>1.5.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Сформирована цифровая платформа, пакет технологических и методологических решений, позволяющие осуществлять выявление, поддержку и развитие способностей и талантов у детей и молодежи, включая использование технологий машинного обучения и больших данных и работающих в условиях цифровой экономики.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left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Министерство просвещения России,</w:t>
            </w:r>
            <w:r w:rsidRPr="00767E19">
              <w:rPr>
                <w:sz w:val="26"/>
                <w:szCs w:val="26"/>
              </w:rPr>
              <w:br/>
              <w:t>Минкомсвязь России,</w:t>
            </w:r>
            <w:r w:rsidRPr="00767E19">
              <w:rPr>
                <w:sz w:val="26"/>
                <w:szCs w:val="26"/>
              </w:rPr>
              <w:br/>
              <w:t xml:space="preserve">Образовательный фонд </w:t>
            </w:r>
            <w:r w:rsidR="003277ED">
              <w:rPr>
                <w:sz w:val="26"/>
                <w:szCs w:val="26"/>
              </w:rPr>
              <w:t>«</w:t>
            </w:r>
            <w:r w:rsidRPr="00767E19">
              <w:rPr>
                <w:sz w:val="26"/>
                <w:szCs w:val="26"/>
              </w:rPr>
              <w:t>Талант и успех</w:t>
            </w:r>
            <w:r w:rsidR="00BC52F8">
              <w:rPr>
                <w:sz w:val="26"/>
                <w:szCs w:val="26"/>
              </w:rPr>
              <w:t>» </w:t>
            </w:r>
            <w:r w:rsidRPr="00767E19">
              <w:rPr>
                <w:sz w:val="26"/>
                <w:szCs w:val="26"/>
              </w:rPr>
              <w:t xml:space="preserve"> (Сириус)</w:t>
            </w:r>
          </w:p>
        </w:tc>
      </w:tr>
      <w:tr w:rsidR="00767E19" w:rsidRPr="00767E19" w:rsidTr="00767E19">
        <w:trPr>
          <w:trHeight w:val="1650"/>
        </w:trPr>
        <w:tc>
          <w:tcPr>
            <w:tcW w:w="228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1.6.</w:t>
            </w:r>
          </w:p>
        </w:tc>
        <w:tc>
          <w:tcPr>
            <w:tcW w:w="2747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Преподаватели осуществляют преподавательскую деятельность, обладая необходимыми компетенциями, в цифровой образовательной среде и с помощью цифровых инструментов, в условиях цифровой экономики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jc w:val="left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  <w:hideMark/>
          </w:tcPr>
          <w:p w:rsidR="00767E19" w:rsidRPr="00767E19" w:rsidRDefault="00767E19" w:rsidP="00767E1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67E19">
              <w:rPr>
                <w:sz w:val="26"/>
                <w:szCs w:val="26"/>
              </w:rPr>
              <w:t>Министерство просвещения России,</w:t>
            </w:r>
            <w:r w:rsidRPr="00767E19">
              <w:rPr>
                <w:sz w:val="26"/>
                <w:szCs w:val="26"/>
              </w:rPr>
              <w:br w:type="page"/>
              <w:t>Минобрнауки России,</w:t>
            </w:r>
            <w:r w:rsidRPr="00767E19">
              <w:rPr>
                <w:sz w:val="26"/>
                <w:szCs w:val="26"/>
              </w:rPr>
              <w:br w:type="page"/>
              <w:t>Минтруд России,</w:t>
            </w:r>
            <w:r w:rsidRPr="00767E19">
              <w:rPr>
                <w:sz w:val="26"/>
                <w:szCs w:val="26"/>
              </w:rPr>
              <w:br w:type="page"/>
              <w:t>Минкомсвязь России</w:t>
            </w:r>
          </w:p>
        </w:tc>
      </w:tr>
      <w:tr w:rsidR="00E21A94" w:rsidRPr="00767E19" w:rsidTr="00E21A94">
        <w:trPr>
          <w:trHeight w:val="1650"/>
        </w:trPr>
        <w:tc>
          <w:tcPr>
            <w:tcW w:w="228" w:type="pct"/>
            <w:shd w:val="clear" w:color="000000" w:fill="FFFFFF"/>
            <w:vAlign w:val="center"/>
          </w:tcPr>
          <w:p w:rsidR="00E21A94" w:rsidRPr="00E21A94" w:rsidRDefault="00E21A94" w:rsidP="00E21A94">
            <w:pPr>
              <w:jc w:val="center"/>
              <w:rPr>
                <w:sz w:val="26"/>
                <w:szCs w:val="26"/>
              </w:rPr>
            </w:pPr>
            <w:r w:rsidRPr="00E21A94">
              <w:rPr>
                <w:sz w:val="26"/>
                <w:szCs w:val="26"/>
              </w:rPr>
              <w:t>1.7.</w:t>
            </w:r>
          </w:p>
        </w:tc>
        <w:tc>
          <w:tcPr>
            <w:tcW w:w="2747" w:type="pct"/>
            <w:shd w:val="clear" w:color="000000" w:fill="FFFFFF"/>
            <w:vAlign w:val="center"/>
          </w:tcPr>
          <w:p w:rsidR="00E21A94" w:rsidRPr="00E21A94" w:rsidRDefault="00E21A94" w:rsidP="00E21A94">
            <w:pPr>
              <w:pStyle w:val="af4"/>
              <w:shd w:val="clear" w:color="auto" w:fill="auto"/>
              <w:spacing w:line="240" w:lineRule="auto"/>
              <w:rPr>
                <w:sz w:val="26"/>
                <w:szCs w:val="26"/>
              </w:rPr>
            </w:pPr>
            <w:r w:rsidRPr="00E21A94">
              <w:rPr>
                <w:sz w:val="26"/>
                <w:szCs w:val="26"/>
              </w:rPr>
              <w:t>В программы образовательных центров и образовательных организаций внедрены образовательные модули по повышению цифровой грамотности молодежи в возрасте 14-25 лет</w:t>
            </w:r>
          </w:p>
        </w:tc>
        <w:tc>
          <w:tcPr>
            <w:tcW w:w="581" w:type="pct"/>
            <w:shd w:val="clear" w:color="000000" w:fill="FFFFFF"/>
            <w:vAlign w:val="center"/>
          </w:tcPr>
          <w:p w:rsidR="00E21A94" w:rsidRPr="00E21A94" w:rsidRDefault="00E21A94" w:rsidP="00E21A94">
            <w:pPr>
              <w:jc w:val="left"/>
              <w:rPr>
                <w:sz w:val="26"/>
                <w:szCs w:val="26"/>
              </w:rPr>
            </w:pPr>
            <w:r w:rsidRPr="00E21A94">
              <w:rPr>
                <w:sz w:val="26"/>
                <w:szCs w:val="26"/>
              </w:rPr>
              <w:t>2018-2024</w:t>
            </w:r>
          </w:p>
        </w:tc>
        <w:tc>
          <w:tcPr>
            <w:tcW w:w="1444" w:type="pct"/>
            <w:shd w:val="clear" w:color="000000" w:fill="FFFFFF"/>
            <w:vAlign w:val="center"/>
          </w:tcPr>
          <w:p w:rsidR="00E21A94" w:rsidRPr="00E21A94" w:rsidRDefault="00E21A94" w:rsidP="00E21A94">
            <w:pPr>
              <w:jc w:val="center"/>
              <w:rPr>
                <w:sz w:val="26"/>
                <w:szCs w:val="26"/>
              </w:rPr>
            </w:pPr>
            <w:r w:rsidRPr="00E21A94">
              <w:rPr>
                <w:sz w:val="26"/>
                <w:szCs w:val="26"/>
              </w:rPr>
              <w:t>Министерство просвещения России,</w:t>
            </w:r>
          </w:p>
          <w:p w:rsidR="00E21A94" w:rsidRPr="00E21A94" w:rsidRDefault="00E21A94" w:rsidP="00E21A94">
            <w:pPr>
              <w:jc w:val="center"/>
              <w:rPr>
                <w:sz w:val="26"/>
                <w:szCs w:val="26"/>
              </w:rPr>
            </w:pPr>
            <w:r w:rsidRPr="00E21A94">
              <w:rPr>
                <w:sz w:val="26"/>
                <w:szCs w:val="26"/>
              </w:rPr>
              <w:t>Минобрнауки России,</w:t>
            </w:r>
          </w:p>
          <w:p w:rsidR="00E21A94" w:rsidRPr="00E21A94" w:rsidRDefault="00E21A94" w:rsidP="00E21A94">
            <w:pPr>
              <w:jc w:val="center"/>
              <w:rPr>
                <w:sz w:val="26"/>
                <w:szCs w:val="26"/>
              </w:rPr>
            </w:pPr>
            <w:r w:rsidRPr="00E21A94">
              <w:rPr>
                <w:sz w:val="26"/>
                <w:szCs w:val="26"/>
              </w:rPr>
              <w:t>Минкомсвязь России</w:t>
            </w:r>
          </w:p>
        </w:tc>
      </w:tr>
    </w:tbl>
    <w:p w:rsidR="001C5AAB" w:rsidRDefault="001C5AAB" w:rsidP="00767E19">
      <w:pPr>
        <w:spacing w:before="60" w:after="60" w:line="240" w:lineRule="auto"/>
        <w:rPr>
          <w:sz w:val="26"/>
          <w:szCs w:val="26"/>
        </w:rPr>
      </w:pPr>
    </w:p>
    <w:p w:rsidR="00767E19" w:rsidRPr="002E2BA7" w:rsidRDefault="00DF14CB" w:rsidP="00767E19">
      <w:pPr>
        <w:spacing w:before="120" w:after="120"/>
        <w:jc w:val="center"/>
        <w:rPr>
          <w:sz w:val="26"/>
          <w:szCs w:val="26"/>
        </w:rPr>
      </w:pPr>
      <w:r>
        <w:rPr>
          <w:szCs w:val="28"/>
        </w:rPr>
        <w:br w:type="page"/>
      </w:r>
      <w:r w:rsidR="008D66A6">
        <w:rPr>
          <w:szCs w:val="28"/>
        </w:rPr>
        <w:lastRenderedPageBreak/>
        <w:t>7</w:t>
      </w:r>
      <w:r w:rsidR="00767E19" w:rsidRPr="002E2BA7">
        <w:rPr>
          <w:szCs w:val="28"/>
        </w:rPr>
        <w:t>.</w:t>
      </w:r>
      <w:r w:rsidR="008D66A6">
        <w:rPr>
          <w:szCs w:val="28"/>
        </w:rPr>
        <w:t>3</w:t>
      </w:r>
      <w:r w:rsidR="00767E19">
        <w:rPr>
          <w:szCs w:val="28"/>
        </w:rPr>
        <w:t>.</w:t>
      </w:r>
      <w:r w:rsidR="00767E19" w:rsidRPr="002E2BA7">
        <w:rPr>
          <w:szCs w:val="28"/>
        </w:rPr>
        <w:t xml:space="preserve"> Финансовое обеспечение реализации национального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5825"/>
        <w:gridCol w:w="913"/>
        <w:gridCol w:w="913"/>
        <w:gridCol w:w="913"/>
        <w:gridCol w:w="913"/>
        <w:gridCol w:w="913"/>
        <w:gridCol w:w="913"/>
        <w:gridCol w:w="913"/>
        <w:gridCol w:w="1803"/>
      </w:tblGrid>
      <w:tr w:rsidR="00DF14CB" w:rsidRPr="00D812B2" w:rsidTr="008010B7">
        <w:trPr>
          <w:trHeight w:val="63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Наименование федерального проекта и источники финансирования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Объем финансового обеспечения по годам реализации (млн. рублей)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Всего (млн. рублей)</w:t>
            </w:r>
          </w:p>
        </w:tc>
      </w:tr>
      <w:tr w:rsidR="00DF14CB" w:rsidRPr="00D812B2" w:rsidTr="008010B7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0" w:type="auto"/>
            <w:vMerge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14CB" w:rsidRPr="00D812B2" w:rsidTr="00DF14C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7339AD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12B2">
              <w:rPr>
                <w:b/>
                <w:bCs/>
                <w:color w:val="000000"/>
                <w:sz w:val="24"/>
                <w:szCs w:val="24"/>
              </w:rPr>
              <w:t xml:space="preserve">Федеральный проект </w:t>
            </w:r>
            <w:r w:rsidR="003277ED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Pr="00DF14CB">
              <w:rPr>
                <w:b/>
                <w:bCs/>
                <w:color w:val="000000"/>
                <w:sz w:val="24"/>
                <w:szCs w:val="24"/>
              </w:rPr>
              <w:t>Цифровое образование России</w:t>
            </w:r>
            <w:r w:rsidR="00BC52F8">
              <w:rPr>
                <w:b/>
                <w:bCs/>
                <w:color w:val="000000"/>
                <w:sz w:val="24"/>
                <w:szCs w:val="24"/>
              </w:rPr>
              <w:t>» </w:t>
            </w:r>
            <w:r w:rsidRPr="00D812B2">
              <w:rPr>
                <w:b/>
                <w:bCs/>
                <w:color w:val="000000"/>
                <w:sz w:val="24"/>
                <w:szCs w:val="24"/>
              </w:rPr>
              <w:t>, в том числе: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709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4917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2218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DF14CB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2211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1561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1561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13988</w:t>
            </w:r>
          </w:p>
        </w:tc>
      </w:tr>
      <w:tr w:rsidR="00DF14CB" w:rsidRPr="00D812B2" w:rsidTr="008010B7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федеральный бюджет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709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4917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2218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2211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1561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1561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811</w:t>
            </w:r>
          </w:p>
        </w:tc>
        <w:tc>
          <w:tcPr>
            <w:tcW w:w="0" w:type="auto"/>
            <w:shd w:val="clear" w:color="auto" w:fill="auto"/>
          </w:tcPr>
          <w:p w:rsidR="00DF14CB" w:rsidRPr="00DF14CB" w:rsidRDefault="00DF14CB" w:rsidP="00DF14CB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14CB">
              <w:rPr>
                <w:color w:val="000000"/>
                <w:sz w:val="24"/>
                <w:szCs w:val="24"/>
              </w:rPr>
              <w:t>13988</w:t>
            </w:r>
          </w:p>
        </w:tc>
      </w:tr>
      <w:tr w:rsidR="00DF14CB" w:rsidRPr="00D812B2" w:rsidTr="00DF14C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бюджеты государственных внебюджетных фондов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14CB" w:rsidRPr="00D812B2" w:rsidTr="00DF14CB">
        <w:trPr>
          <w:trHeight w:val="630"/>
        </w:trPr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консолидированные бюджеты субъектов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14CB" w:rsidRPr="00D812B2" w:rsidTr="00DF14CB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D812B2">
              <w:rPr>
                <w:color w:val="000000"/>
                <w:sz w:val="24"/>
                <w:szCs w:val="24"/>
              </w:rPr>
              <w:t>.4.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F14CB" w:rsidRPr="00D812B2" w:rsidRDefault="00DF14CB" w:rsidP="008010B7">
            <w:pPr>
              <w:spacing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D812B2">
              <w:rPr>
                <w:color w:val="000000"/>
                <w:sz w:val="24"/>
                <w:szCs w:val="24"/>
              </w:rPr>
              <w:t>внебюджетные источники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14CB" w:rsidRPr="00D812B2" w:rsidRDefault="00DF14CB" w:rsidP="008010B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Pr="00D812B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767E19" w:rsidRPr="002E2BA7" w:rsidRDefault="00767E19" w:rsidP="00767E19">
      <w:pPr>
        <w:spacing w:before="60" w:after="60" w:line="240" w:lineRule="auto"/>
        <w:rPr>
          <w:sz w:val="26"/>
          <w:szCs w:val="26"/>
        </w:rPr>
      </w:pPr>
    </w:p>
    <w:sectPr w:rsidR="00767E19" w:rsidRPr="002E2BA7" w:rsidSect="00F14DCC">
      <w:pgSz w:w="16840" w:h="11907" w:orient="landscape" w:code="9"/>
      <w:pgMar w:top="1134" w:right="1134" w:bottom="1134" w:left="1134" w:header="709" w:footer="709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2A" w:rsidRDefault="0035552A">
      <w:r>
        <w:separator/>
      </w:r>
    </w:p>
  </w:endnote>
  <w:endnote w:type="continuationSeparator" w:id="0">
    <w:p w:rsidR="0035552A" w:rsidRDefault="0035552A">
      <w:r>
        <w:continuationSeparator/>
      </w:r>
    </w:p>
  </w:endnote>
  <w:endnote w:type="continuationNotice" w:id="1">
    <w:p w:rsidR="0035552A" w:rsidRDefault="003555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2A" w:rsidRDefault="0035552A">
      <w:r>
        <w:separator/>
      </w:r>
    </w:p>
  </w:footnote>
  <w:footnote w:type="continuationSeparator" w:id="0">
    <w:p w:rsidR="0035552A" w:rsidRDefault="0035552A">
      <w:r>
        <w:continuationSeparator/>
      </w:r>
    </w:p>
  </w:footnote>
  <w:footnote w:type="continuationNotice" w:id="1">
    <w:p w:rsidR="0035552A" w:rsidRDefault="003555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52A" w:rsidRDefault="0035552A">
    <w:pPr>
      <w:pStyle w:val="a3"/>
      <w:tabs>
        <w:tab w:val="clear" w:pos="4153"/>
        <w:tab w:val="clear" w:pos="8306"/>
      </w:tabs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37D6">
      <w:rPr>
        <w:rStyle w:val="a7"/>
        <w:noProof/>
      </w:rPr>
      <w:t>33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52A" w:rsidRDefault="0035552A">
    <w:pPr>
      <w:pStyle w:val="a3"/>
      <w:tabs>
        <w:tab w:val="clear" w:pos="4153"/>
        <w:tab w:val="clear" w:pos="830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08"/>
    <w:rsid w:val="00001431"/>
    <w:rsid w:val="00001B1B"/>
    <w:rsid w:val="00014005"/>
    <w:rsid w:val="00052483"/>
    <w:rsid w:val="00064505"/>
    <w:rsid w:val="00076F4F"/>
    <w:rsid w:val="000A3C9C"/>
    <w:rsid w:val="000A76E8"/>
    <w:rsid w:val="000A78D9"/>
    <w:rsid w:val="000D1934"/>
    <w:rsid w:val="000E0C29"/>
    <w:rsid w:val="000F1003"/>
    <w:rsid w:val="000F26C7"/>
    <w:rsid w:val="0010126B"/>
    <w:rsid w:val="001219C5"/>
    <w:rsid w:val="001257F1"/>
    <w:rsid w:val="0013768C"/>
    <w:rsid w:val="00141389"/>
    <w:rsid w:val="00141F3F"/>
    <w:rsid w:val="00155CF8"/>
    <w:rsid w:val="001577CD"/>
    <w:rsid w:val="0018754B"/>
    <w:rsid w:val="001A15BA"/>
    <w:rsid w:val="001A234F"/>
    <w:rsid w:val="001C5AAB"/>
    <w:rsid w:val="001D2108"/>
    <w:rsid w:val="001D4C32"/>
    <w:rsid w:val="001F3637"/>
    <w:rsid w:val="001F3CAA"/>
    <w:rsid w:val="001F7294"/>
    <w:rsid w:val="00222BF3"/>
    <w:rsid w:val="00240C86"/>
    <w:rsid w:val="00265956"/>
    <w:rsid w:val="002773B4"/>
    <w:rsid w:val="00285781"/>
    <w:rsid w:val="00285DF8"/>
    <w:rsid w:val="002908CA"/>
    <w:rsid w:val="00292170"/>
    <w:rsid w:val="002944D7"/>
    <w:rsid w:val="002B51EF"/>
    <w:rsid w:val="002B5D31"/>
    <w:rsid w:val="002E091E"/>
    <w:rsid w:val="002E2BA7"/>
    <w:rsid w:val="00300F01"/>
    <w:rsid w:val="00304FD8"/>
    <w:rsid w:val="00313FC7"/>
    <w:rsid w:val="00323690"/>
    <w:rsid w:val="003277ED"/>
    <w:rsid w:val="00342BEB"/>
    <w:rsid w:val="0035552A"/>
    <w:rsid w:val="00380D5F"/>
    <w:rsid w:val="003A3EDA"/>
    <w:rsid w:val="003B710D"/>
    <w:rsid w:val="003C2D3A"/>
    <w:rsid w:val="003D4681"/>
    <w:rsid w:val="003E5753"/>
    <w:rsid w:val="003E77C0"/>
    <w:rsid w:val="003F5954"/>
    <w:rsid w:val="0040263E"/>
    <w:rsid w:val="00402B99"/>
    <w:rsid w:val="00424BA1"/>
    <w:rsid w:val="004267B1"/>
    <w:rsid w:val="004273FF"/>
    <w:rsid w:val="00450FFB"/>
    <w:rsid w:val="00477EEC"/>
    <w:rsid w:val="00486514"/>
    <w:rsid w:val="004937F2"/>
    <w:rsid w:val="00497873"/>
    <w:rsid w:val="004B2F6C"/>
    <w:rsid w:val="004B4D8C"/>
    <w:rsid w:val="004C5B85"/>
    <w:rsid w:val="004D1BCB"/>
    <w:rsid w:val="004F6035"/>
    <w:rsid w:val="004F6A9F"/>
    <w:rsid w:val="005039CE"/>
    <w:rsid w:val="00516134"/>
    <w:rsid w:val="00520062"/>
    <w:rsid w:val="00532D84"/>
    <w:rsid w:val="00542B3A"/>
    <w:rsid w:val="00544EF2"/>
    <w:rsid w:val="00560401"/>
    <w:rsid w:val="00564A61"/>
    <w:rsid w:val="00572228"/>
    <w:rsid w:val="00572EF3"/>
    <w:rsid w:val="005A01B2"/>
    <w:rsid w:val="005A1A9A"/>
    <w:rsid w:val="005D130B"/>
    <w:rsid w:val="005F0FDE"/>
    <w:rsid w:val="006070A2"/>
    <w:rsid w:val="0062218A"/>
    <w:rsid w:val="00625614"/>
    <w:rsid w:val="00642D01"/>
    <w:rsid w:val="00645FB6"/>
    <w:rsid w:val="006463C7"/>
    <w:rsid w:val="00655091"/>
    <w:rsid w:val="00661C3A"/>
    <w:rsid w:val="00662C9A"/>
    <w:rsid w:val="00675C22"/>
    <w:rsid w:val="00694D56"/>
    <w:rsid w:val="006B2327"/>
    <w:rsid w:val="006C7B60"/>
    <w:rsid w:val="006E1F7D"/>
    <w:rsid w:val="006F2192"/>
    <w:rsid w:val="0070393C"/>
    <w:rsid w:val="007133B9"/>
    <w:rsid w:val="00715C72"/>
    <w:rsid w:val="00722DE1"/>
    <w:rsid w:val="00723DE9"/>
    <w:rsid w:val="007339AD"/>
    <w:rsid w:val="00740EE0"/>
    <w:rsid w:val="00742166"/>
    <w:rsid w:val="00744E89"/>
    <w:rsid w:val="007540E1"/>
    <w:rsid w:val="0075430D"/>
    <w:rsid w:val="00763C3E"/>
    <w:rsid w:val="00767E19"/>
    <w:rsid w:val="00770153"/>
    <w:rsid w:val="00786222"/>
    <w:rsid w:val="007A034D"/>
    <w:rsid w:val="007A59B6"/>
    <w:rsid w:val="007A64D6"/>
    <w:rsid w:val="007B2647"/>
    <w:rsid w:val="007C4DCA"/>
    <w:rsid w:val="007D21C8"/>
    <w:rsid w:val="007F11AF"/>
    <w:rsid w:val="007F4108"/>
    <w:rsid w:val="008010B7"/>
    <w:rsid w:val="008219FE"/>
    <w:rsid w:val="00830005"/>
    <w:rsid w:val="00847332"/>
    <w:rsid w:val="00850D58"/>
    <w:rsid w:val="00855621"/>
    <w:rsid w:val="00862A29"/>
    <w:rsid w:val="0087593A"/>
    <w:rsid w:val="008773CA"/>
    <w:rsid w:val="008816E6"/>
    <w:rsid w:val="00892EAD"/>
    <w:rsid w:val="008A0EB2"/>
    <w:rsid w:val="008A2CAA"/>
    <w:rsid w:val="008B436D"/>
    <w:rsid w:val="008B52D2"/>
    <w:rsid w:val="008D66A6"/>
    <w:rsid w:val="008F39FC"/>
    <w:rsid w:val="008F436E"/>
    <w:rsid w:val="0094551A"/>
    <w:rsid w:val="00954383"/>
    <w:rsid w:val="00960151"/>
    <w:rsid w:val="0097572C"/>
    <w:rsid w:val="00976C52"/>
    <w:rsid w:val="00990DBC"/>
    <w:rsid w:val="00991902"/>
    <w:rsid w:val="00994AB3"/>
    <w:rsid w:val="0099541D"/>
    <w:rsid w:val="009971CF"/>
    <w:rsid w:val="009B1477"/>
    <w:rsid w:val="009B2FF2"/>
    <w:rsid w:val="009B30B5"/>
    <w:rsid w:val="009B51ED"/>
    <w:rsid w:val="009B745E"/>
    <w:rsid w:val="009C05BD"/>
    <w:rsid w:val="00A01D6C"/>
    <w:rsid w:val="00A14108"/>
    <w:rsid w:val="00A2671C"/>
    <w:rsid w:val="00A316B5"/>
    <w:rsid w:val="00A446DE"/>
    <w:rsid w:val="00AB630B"/>
    <w:rsid w:val="00AC38BC"/>
    <w:rsid w:val="00AE4C57"/>
    <w:rsid w:val="00AF531B"/>
    <w:rsid w:val="00AF7BE0"/>
    <w:rsid w:val="00B0422C"/>
    <w:rsid w:val="00B05FB4"/>
    <w:rsid w:val="00B12518"/>
    <w:rsid w:val="00B14306"/>
    <w:rsid w:val="00B15576"/>
    <w:rsid w:val="00B221AD"/>
    <w:rsid w:val="00B3378F"/>
    <w:rsid w:val="00B33870"/>
    <w:rsid w:val="00B91F63"/>
    <w:rsid w:val="00B9768C"/>
    <w:rsid w:val="00BB42F3"/>
    <w:rsid w:val="00BC5040"/>
    <w:rsid w:val="00BC52F8"/>
    <w:rsid w:val="00BD1D8E"/>
    <w:rsid w:val="00BD5C9E"/>
    <w:rsid w:val="00BE5AFE"/>
    <w:rsid w:val="00C16221"/>
    <w:rsid w:val="00C263DE"/>
    <w:rsid w:val="00C34CE7"/>
    <w:rsid w:val="00C37963"/>
    <w:rsid w:val="00C42EA9"/>
    <w:rsid w:val="00C432C5"/>
    <w:rsid w:val="00C46DBA"/>
    <w:rsid w:val="00C553B2"/>
    <w:rsid w:val="00C95619"/>
    <w:rsid w:val="00CB3CF4"/>
    <w:rsid w:val="00CB5D65"/>
    <w:rsid w:val="00CD7729"/>
    <w:rsid w:val="00CE0772"/>
    <w:rsid w:val="00CE74E8"/>
    <w:rsid w:val="00CF0C4C"/>
    <w:rsid w:val="00CF324E"/>
    <w:rsid w:val="00CF40C6"/>
    <w:rsid w:val="00D115B1"/>
    <w:rsid w:val="00D1553E"/>
    <w:rsid w:val="00D167F8"/>
    <w:rsid w:val="00D23768"/>
    <w:rsid w:val="00D44151"/>
    <w:rsid w:val="00D45DE5"/>
    <w:rsid w:val="00D60ACC"/>
    <w:rsid w:val="00D61D71"/>
    <w:rsid w:val="00D6260B"/>
    <w:rsid w:val="00D72B50"/>
    <w:rsid w:val="00D80B4F"/>
    <w:rsid w:val="00D812B2"/>
    <w:rsid w:val="00D96353"/>
    <w:rsid w:val="00D97E6B"/>
    <w:rsid w:val="00DA6A63"/>
    <w:rsid w:val="00DB58FB"/>
    <w:rsid w:val="00DC4F70"/>
    <w:rsid w:val="00DC62AE"/>
    <w:rsid w:val="00DE4FB0"/>
    <w:rsid w:val="00DF0321"/>
    <w:rsid w:val="00DF14CB"/>
    <w:rsid w:val="00E16F71"/>
    <w:rsid w:val="00E20C28"/>
    <w:rsid w:val="00E21A94"/>
    <w:rsid w:val="00E3104D"/>
    <w:rsid w:val="00E41969"/>
    <w:rsid w:val="00E424BA"/>
    <w:rsid w:val="00E61131"/>
    <w:rsid w:val="00E71A8B"/>
    <w:rsid w:val="00E80168"/>
    <w:rsid w:val="00E868E2"/>
    <w:rsid w:val="00E9688A"/>
    <w:rsid w:val="00EA70CA"/>
    <w:rsid w:val="00EB50AE"/>
    <w:rsid w:val="00ED44A8"/>
    <w:rsid w:val="00EE0679"/>
    <w:rsid w:val="00EE0FFC"/>
    <w:rsid w:val="00EE420B"/>
    <w:rsid w:val="00EE7E2B"/>
    <w:rsid w:val="00EF35B0"/>
    <w:rsid w:val="00F0010C"/>
    <w:rsid w:val="00F14DCC"/>
    <w:rsid w:val="00F166B8"/>
    <w:rsid w:val="00F1682A"/>
    <w:rsid w:val="00F1796A"/>
    <w:rsid w:val="00F20A51"/>
    <w:rsid w:val="00F25901"/>
    <w:rsid w:val="00F40747"/>
    <w:rsid w:val="00F426E0"/>
    <w:rsid w:val="00F525FA"/>
    <w:rsid w:val="00F537D6"/>
    <w:rsid w:val="00FA62F4"/>
    <w:rsid w:val="00FB7BBC"/>
    <w:rsid w:val="00FC10C7"/>
    <w:rsid w:val="00FC1CC8"/>
    <w:rsid w:val="00FC489B"/>
    <w:rsid w:val="00FD4398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BA1"/>
    <w:pPr>
      <w:spacing w:line="360" w:lineRule="atLeast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note text"/>
    <w:basedOn w:val="a"/>
    <w:link w:val="a9"/>
    <w:rsid w:val="008F436E"/>
    <w:rPr>
      <w:sz w:val="20"/>
    </w:rPr>
  </w:style>
  <w:style w:type="character" w:customStyle="1" w:styleId="a9">
    <w:name w:val="Текст сноски Знак"/>
    <w:link w:val="a8"/>
    <w:rsid w:val="008F436E"/>
    <w:rPr>
      <w:rFonts w:ascii="Times New Roman" w:hAnsi="Times New Roman"/>
    </w:rPr>
  </w:style>
  <w:style w:type="character" w:styleId="aa">
    <w:name w:val="footnote reference"/>
    <w:rsid w:val="008F436E"/>
    <w:rPr>
      <w:vertAlign w:val="superscript"/>
    </w:rPr>
  </w:style>
  <w:style w:type="paragraph" w:styleId="ab">
    <w:name w:val="Balloon Text"/>
    <w:basedOn w:val="a"/>
    <w:link w:val="ac"/>
    <w:rsid w:val="00F42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F426E0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661C3A"/>
    <w:rPr>
      <w:rFonts w:ascii="Times New Roman" w:hAnsi="Times New Roman"/>
      <w:sz w:val="28"/>
    </w:rPr>
  </w:style>
  <w:style w:type="character" w:customStyle="1" w:styleId="a6">
    <w:name w:val="Нижний колонтитул Знак"/>
    <w:link w:val="a5"/>
    <w:rsid w:val="00661C3A"/>
    <w:rPr>
      <w:rFonts w:ascii="Times New Roman" w:hAnsi="Times New Roman"/>
      <w:sz w:val="28"/>
    </w:rPr>
  </w:style>
  <w:style w:type="character" w:styleId="ad">
    <w:name w:val="annotation reference"/>
    <w:rsid w:val="00D44151"/>
    <w:rPr>
      <w:sz w:val="16"/>
      <w:szCs w:val="16"/>
    </w:rPr>
  </w:style>
  <w:style w:type="paragraph" w:styleId="ae">
    <w:name w:val="annotation text"/>
    <w:basedOn w:val="a"/>
    <w:link w:val="af"/>
    <w:rsid w:val="00D44151"/>
    <w:rPr>
      <w:sz w:val="20"/>
    </w:rPr>
  </w:style>
  <w:style w:type="character" w:customStyle="1" w:styleId="af">
    <w:name w:val="Текст примечания Знак"/>
    <w:link w:val="ae"/>
    <w:rsid w:val="00D44151"/>
    <w:rPr>
      <w:rFonts w:ascii="Times New Roman" w:hAnsi="Times New Roman"/>
    </w:rPr>
  </w:style>
  <w:style w:type="paragraph" w:styleId="af0">
    <w:name w:val="annotation subject"/>
    <w:basedOn w:val="ae"/>
    <w:next w:val="ae"/>
    <w:link w:val="af1"/>
    <w:rsid w:val="00D44151"/>
    <w:rPr>
      <w:b/>
      <w:bCs/>
    </w:rPr>
  </w:style>
  <w:style w:type="character" w:customStyle="1" w:styleId="af1">
    <w:name w:val="Тема примечания Знак"/>
    <w:link w:val="af0"/>
    <w:rsid w:val="00D44151"/>
    <w:rPr>
      <w:rFonts w:ascii="Times New Roman" w:hAnsi="Times New Roman"/>
      <w:b/>
      <w:bCs/>
    </w:rPr>
  </w:style>
  <w:style w:type="table" w:styleId="af2">
    <w:name w:val="Table Grid"/>
    <w:basedOn w:val="a1"/>
    <w:rsid w:val="00990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Подпись к таблице_"/>
    <w:link w:val="af4"/>
    <w:rsid w:val="00740EE0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740EE0"/>
    <w:pPr>
      <w:shd w:val="clear" w:color="auto" w:fill="FFFFFF"/>
      <w:spacing w:line="0" w:lineRule="atLeast"/>
      <w:jc w:val="left"/>
    </w:pPr>
    <w:rPr>
      <w:szCs w:val="28"/>
    </w:rPr>
  </w:style>
  <w:style w:type="paragraph" w:styleId="af5">
    <w:name w:val="List Paragraph"/>
    <w:aliases w:val="ПАРАГРАФ,Абзац списка3"/>
    <w:basedOn w:val="a"/>
    <w:link w:val="af6"/>
    <w:uiPriority w:val="34"/>
    <w:qFormat/>
    <w:rsid w:val="00740EE0"/>
    <w:pPr>
      <w:spacing w:line="240" w:lineRule="auto"/>
      <w:ind w:left="720"/>
      <w:contextualSpacing/>
      <w:jc w:val="left"/>
    </w:pPr>
    <w:rPr>
      <w:sz w:val="24"/>
      <w:szCs w:val="24"/>
    </w:rPr>
  </w:style>
  <w:style w:type="character" w:customStyle="1" w:styleId="af6">
    <w:name w:val="Абзац списка Знак"/>
    <w:aliases w:val="ПАРАГРАФ Знак,Абзац списка3 Знак"/>
    <w:link w:val="af5"/>
    <w:uiPriority w:val="34"/>
    <w:locked/>
    <w:rsid w:val="00740EE0"/>
    <w:rPr>
      <w:rFonts w:ascii="Times New Roman" w:hAnsi="Times New Roman"/>
      <w:sz w:val="24"/>
      <w:szCs w:val="24"/>
    </w:rPr>
  </w:style>
  <w:style w:type="character" w:customStyle="1" w:styleId="2">
    <w:name w:val="Основной текст (2)_"/>
    <w:link w:val="21"/>
    <w:rsid w:val="003E77C0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3E77C0"/>
    <w:pPr>
      <w:shd w:val="clear" w:color="auto" w:fill="FFFFFF"/>
      <w:spacing w:after="240" w:line="322" w:lineRule="exact"/>
      <w:jc w:val="center"/>
    </w:pPr>
    <w:rPr>
      <w:szCs w:val="28"/>
    </w:rPr>
  </w:style>
  <w:style w:type="character" w:styleId="af7">
    <w:name w:val="Hyperlink"/>
    <w:basedOn w:val="a0"/>
    <w:uiPriority w:val="99"/>
    <w:unhideWhenUsed/>
    <w:rsid w:val="00D80B4F"/>
    <w:rPr>
      <w:color w:val="0000FF"/>
      <w:u w:val="single"/>
    </w:rPr>
  </w:style>
  <w:style w:type="character" w:styleId="af8">
    <w:name w:val="FollowedHyperlink"/>
    <w:basedOn w:val="a0"/>
    <w:uiPriority w:val="99"/>
    <w:unhideWhenUsed/>
    <w:rsid w:val="00D80B4F"/>
    <w:rPr>
      <w:color w:val="800080"/>
      <w:u w:val="single"/>
    </w:rPr>
  </w:style>
  <w:style w:type="paragraph" w:customStyle="1" w:styleId="font5">
    <w:name w:val="font5"/>
    <w:basedOn w:val="a"/>
    <w:rsid w:val="00D80B4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</w:rPr>
  </w:style>
  <w:style w:type="paragraph" w:customStyle="1" w:styleId="xl63">
    <w:name w:val="xl63"/>
    <w:basedOn w:val="a"/>
    <w:rsid w:val="00D80B4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color w:val="000000"/>
      <w:sz w:val="24"/>
      <w:szCs w:val="24"/>
    </w:rPr>
  </w:style>
  <w:style w:type="paragraph" w:customStyle="1" w:styleId="xl64">
    <w:name w:val="xl64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65">
    <w:name w:val="xl65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</w:rPr>
  </w:style>
  <w:style w:type="paragraph" w:customStyle="1" w:styleId="xl66">
    <w:name w:val="xl66"/>
    <w:basedOn w:val="a"/>
    <w:rsid w:val="00D80B4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sz w:val="24"/>
      <w:szCs w:val="24"/>
    </w:rPr>
  </w:style>
  <w:style w:type="paragraph" w:customStyle="1" w:styleId="xl67">
    <w:name w:val="xl67"/>
    <w:basedOn w:val="a"/>
    <w:rsid w:val="00D80B4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b/>
      <w:bCs/>
      <w:sz w:val="24"/>
      <w:szCs w:val="24"/>
    </w:rPr>
  </w:style>
  <w:style w:type="paragraph" w:customStyle="1" w:styleId="xl68">
    <w:name w:val="xl68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</w:rPr>
  </w:style>
  <w:style w:type="paragraph" w:customStyle="1" w:styleId="xl69">
    <w:name w:val="xl69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color w:val="000000"/>
      <w:sz w:val="24"/>
      <w:szCs w:val="24"/>
    </w:rPr>
  </w:style>
  <w:style w:type="paragraph" w:customStyle="1" w:styleId="xl71">
    <w:name w:val="xl71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color w:val="000000"/>
      <w:sz w:val="24"/>
      <w:szCs w:val="24"/>
    </w:rPr>
  </w:style>
  <w:style w:type="paragraph" w:customStyle="1" w:styleId="xl72">
    <w:name w:val="xl72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73">
    <w:name w:val="xl73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color w:val="000000"/>
      <w:sz w:val="24"/>
      <w:szCs w:val="24"/>
    </w:rPr>
  </w:style>
  <w:style w:type="paragraph" w:customStyle="1" w:styleId="xl74">
    <w:name w:val="xl74"/>
    <w:basedOn w:val="a"/>
    <w:rsid w:val="00D80B4F"/>
    <w:pPr>
      <w:pBdr>
        <w:top w:val="single" w:sz="4" w:space="0" w:color="auto"/>
        <w:left w:val="single" w:sz="4" w:space="7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b/>
      <w:bCs/>
      <w:sz w:val="24"/>
      <w:szCs w:val="24"/>
    </w:rPr>
  </w:style>
  <w:style w:type="paragraph" w:customStyle="1" w:styleId="xl75">
    <w:name w:val="xl75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</w:rPr>
  </w:style>
  <w:style w:type="paragraph" w:customStyle="1" w:styleId="xl76">
    <w:name w:val="xl76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D80B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</w:rPr>
  </w:style>
  <w:style w:type="paragraph" w:customStyle="1" w:styleId="xl80">
    <w:name w:val="xl80"/>
    <w:basedOn w:val="a"/>
    <w:rsid w:val="00D812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D812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</w:rPr>
  </w:style>
  <w:style w:type="paragraph" w:customStyle="1" w:styleId="ConsPlusNormal">
    <w:name w:val="ConsPlusNormal"/>
    <w:rsid w:val="008D66A6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BA1"/>
    <w:pPr>
      <w:spacing w:line="360" w:lineRule="atLeast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note text"/>
    <w:basedOn w:val="a"/>
    <w:link w:val="a9"/>
    <w:rsid w:val="008F436E"/>
    <w:rPr>
      <w:sz w:val="20"/>
    </w:rPr>
  </w:style>
  <w:style w:type="character" w:customStyle="1" w:styleId="a9">
    <w:name w:val="Текст сноски Знак"/>
    <w:link w:val="a8"/>
    <w:rsid w:val="008F436E"/>
    <w:rPr>
      <w:rFonts w:ascii="Times New Roman" w:hAnsi="Times New Roman"/>
    </w:rPr>
  </w:style>
  <w:style w:type="character" w:styleId="aa">
    <w:name w:val="footnote reference"/>
    <w:rsid w:val="008F436E"/>
    <w:rPr>
      <w:vertAlign w:val="superscript"/>
    </w:rPr>
  </w:style>
  <w:style w:type="paragraph" w:styleId="ab">
    <w:name w:val="Balloon Text"/>
    <w:basedOn w:val="a"/>
    <w:link w:val="ac"/>
    <w:rsid w:val="00F42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F426E0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661C3A"/>
    <w:rPr>
      <w:rFonts w:ascii="Times New Roman" w:hAnsi="Times New Roman"/>
      <w:sz w:val="28"/>
    </w:rPr>
  </w:style>
  <w:style w:type="character" w:customStyle="1" w:styleId="a6">
    <w:name w:val="Нижний колонтитул Знак"/>
    <w:link w:val="a5"/>
    <w:rsid w:val="00661C3A"/>
    <w:rPr>
      <w:rFonts w:ascii="Times New Roman" w:hAnsi="Times New Roman"/>
      <w:sz w:val="28"/>
    </w:rPr>
  </w:style>
  <w:style w:type="character" w:styleId="ad">
    <w:name w:val="annotation reference"/>
    <w:rsid w:val="00D44151"/>
    <w:rPr>
      <w:sz w:val="16"/>
      <w:szCs w:val="16"/>
    </w:rPr>
  </w:style>
  <w:style w:type="paragraph" w:styleId="ae">
    <w:name w:val="annotation text"/>
    <w:basedOn w:val="a"/>
    <w:link w:val="af"/>
    <w:rsid w:val="00D44151"/>
    <w:rPr>
      <w:sz w:val="20"/>
    </w:rPr>
  </w:style>
  <w:style w:type="character" w:customStyle="1" w:styleId="af">
    <w:name w:val="Текст примечания Знак"/>
    <w:link w:val="ae"/>
    <w:rsid w:val="00D44151"/>
    <w:rPr>
      <w:rFonts w:ascii="Times New Roman" w:hAnsi="Times New Roman"/>
    </w:rPr>
  </w:style>
  <w:style w:type="paragraph" w:styleId="af0">
    <w:name w:val="annotation subject"/>
    <w:basedOn w:val="ae"/>
    <w:next w:val="ae"/>
    <w:link w:val="af1"/>
    <w:rsid w:val="00D44151"/>
    <w:rPr>
      <w:b/>
      <w:bCs/>
    </w:rPr>
  </w:style>
  <w:style w:type="character" w:customStyle="1" w:styleId="af1">
    <w:name w:val="Тема примечания Знак"/>
    <w:link w:val="af0"/>
    <w:rsid w:val="00D44151"/>
    <w:rPr>
      <w:rFonts w:ascii="Times New Roman" w:hAnsi="Times New Roman"/>
      <w:b/>
      <w:bCs/>
    </w:rPr>
  </w:style>
  <w:style w:type="table" w:styleId="af2">
    <w:name w:val="Table Grid"/>
    <w:basedOn w:val="a1"/>
    <w:rsid w:val="00990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Подпись к таблице_"/>
    <w:link w:val="af4"/>
    <w:rsid w:val="00740EE0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740EE0"/>
    <w:pPr>
      <w:shd w:val="clear" w:color="auto" w:fill="FFFFFF"/>
      <w:spacing w:line="0" w:lineRule="atLeast"/>
      <w:jc w:val="left"/>
    </w:pPr>
    <w:rPr>
      <w:szCs w:val="28"/>
    </w:rPr>
  </w:style>
  <w:style w:type="paragraph" w:styleId="af5">
    <w:name w:val="List Paragraph"/>
    <w:aliases w:val="ПАРАГРАФ,Абзац списка3"/>
    <w:basedOn w:val="a"/>
    <w:link w:val="af6"/>
    <w:uiPriority w:val="34"/>
    <w:qFormat/>
    <w:rsid w:val="00740EE0"/>
    <w:pPr>
      <w:spacing w:line="240" w:lineRule="auto"/>
      <w:ind w:left="720"/>
      <w:contextualSpacing/>
      <w:jc w:val="left"/>
    </w:pPr>
    <w:rPr>
      <w:sz w:val="24"/>
      <w:szCs w:val="24"/>
    </w:rPr>
  </w:style>
  <w:style w:type="character" w:customStyle="1" w:styleId="af6">
    <w:name w:val="Абзац списка Знак"/>
    <w:aliases w:val="ПАРАГРАФ Знак,Абзац списка3 Знак"/>
    <w:link w:val="af5"/>
    <w:uiPriority w:val="34"/>
    <w:locked/>
    <w:rsid w:val="00740EE0"/>
    <w:rPr>
      <w:rFonts w:ascii="Times New Roman" w:hAnsi="Times New Roman"/>
      <w:sz w:val="24"/>
      <w:szCs w:val="24"/>
    </w:rPr>
  </w:style>
  <w:style w:type="character" w:customStyle="1" w:styleId="2">
    <w:name w:val="Основной текст (2)_"/>
    <w:link w:val="21"/>
    <w:rsid w:val="003E77C0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3E77C0"/>
    <w:pPr>
      <w:shd w:val="clear" w:color="auto" w:fill="FFFFFF"/>
      <w:spacing w:after="240" w:line="322" w:lineRule="exact"/>
      <w:jc w:val="center"/>
    </w:pPr>
    <w:rPr>
      <w:szCs w:val="28"/>
    </w:rPr>
  </w:style>
  <w:style w:type="character" w:styleId="af7">
    <w:name w:val="Hyperlink"/>
    <w:basedOn w:val="a0"/>
    <w:uiPriority w:val="99"/>
    <w:unhideWhenUsed/>
    <w:rsid w:val="00D80B4F"/>
    <w:rPr>
      <w:color w:val="0000FF"/>
      <w:u w:val="single"/>
    </w:rPr>
  </w:style>
  <w:style w:type="character" w:styleId="af8">
    <w:name w:val="FollowedHyperlink"/>
    <w:basedOn w:val="a0"/>
    <w:uiPriority w:val="99"/>
    <w:unhideWhenUsed/>
    <w:rsid w:val="00D80B4F"/>
    <w:rPr>
      <w:color w:val="800080"/>
      <w:u w:val="single"/>
    </w:rPr>
  </w:style>
  <w:style w:type="paragraph" w:customStyle="1" w:styleId="font5">
    <w:name w:val="font5"/>
    <w:basedOn w:val="a"/>
    <w:rsid w:val="00D80B4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</w:rPr>
  </w:style>
  <w:style w:type="paragraph" w:customStyle="1" w:styleId="xl63">
    <w:name w:val="xl63"/>
    <w:basedOn w:val="a"/>
    <w:rsid w:val="00D80B4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color w:val="000000"/>
      <w:sz w:val="24"/>
      <w:szCs w:val="24"/>
    </w:rPr>
  </w:style>
  <w:style w:type="paragraph" w:customStyle="1" w:styleId="xl64">
    <w:name w:val="xl64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65">
    <w:name w:val="xl65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</w:rPr>
  </w:style>
  <w:style w:type="paragraph" w:customStyle="1" w:styleId="xl66">
    <w:name w:val="xl66"/>
    <w:basedOn w:val="a"/>
    <w:rsid w:val="00D80B4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sz w:val="24"/>
      <w:szCs w:val="24"/>
    </w:rPr>
  </w:style>
  <w:style w:type="paragraph" w:customStyle="1" w:styleId="xl67">
    <w:name w:val="xl67"/>
    <w:basedOn w:val="a"/>
    <w:rsid w:val="00D80B4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b/>
      <w:bCs/>
      <w:sz w:val="24"/>
      <w:szCs w:val="24"/>
    </w:rPr>
  </w:style>
  <w:style w:type="paragraph" w:customStyle="1" w:styleId="xl68">
    <w:name w:val="xl68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</w:rPr>
  </w:style>
  <w:style w:type="paragraph" w:customStyle="1" w:styleId="xl69">
    <w:name w:val="xl69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color w:val="000000"/>
      <w:sz w:val="24"/>
      <w:szCs w:val="24"/>
    </w:rPr>
  </w:style>
  <w:style w:type="paragraph" w:customStyle="1" w:styleId="xl71">
    <w:name w:val="xl71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color w:val="000000"/>
      <w:sz w:val="24"/>
      <w:szCs w:val="24"/>
    </w:rPr>
  </w:style>
  <w:style w:type="paragraph" w:customStyle="1" w:styleId="xl72">
    <w:name w:val="xl72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73">
    <w:name w:val="xl73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color w:val="000000"/>
      <w:sz w:val="24"/>
      <w:szCs w:val="24"/>
    </w:rPr>
  </w:style>
  <w:style w:type="paragraph" w:customStyle="1" w:styleId="xl74">
    <w:name w:val="xl74"/>
    <w:basedOn w:val="a"/>
    <w:rsid w:val="00D80B4F"/>
    <w:pPr>
      <w:pBdr>
        <w:top w:val="single" w:sz="4" w:space="0" w:color="auto"/>
        <w:left w:val="single" w:sz="4" w:space="7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b/>
      <w:bCs/>
      <w:sz w:val="24"/>
      <w:szCs w:val="24"/>
    </w:rPr>
  </w:style>
  <w:style w:type="paragraph" w:customStyle="1" w:styleId="xl75">
    <w:name w:val="xl75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</w:rPr>
  </w:style>
  <w:style w:type="paragraph" w:customStyle="1" w:styleId="xl76">
    <w:name w:val="xl76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D80B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D80B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D80B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</w:rPr>
  </w:style>
  <w:style w:type="paragraph" w:customStyle="1" w:styleId="xl80">
    <w:name w:val="xl80"/>
    <w:basedOn w:val="a"/>
    <w:rsid w:val="00D812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D812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</w:rPr>
  </w:style>
  <w:style w:type="paragraph" w:customStyle="1" w:styleId="ConsPlusNormal">
    <w:name w:val="ConsPlusNormal"/>
    <w:rsid w:val="008D66A6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0D7E7-B96F-4193-9191-EE664617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71</Pages>
  <Words>11683</Words>
  <Characters>86733</Characters>
  <Application>Microsoft Office Word</Application>
  <DocSecurity>0</DocSecurity>
  <Lines>4130</Lines>
  <Paragraphs>2460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Российкой Федерации</Company>
  <LinksUpToDate>false</LinksUpToDate>
  <CharactersWithSpaces>95956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Регистратор 15_2</dc:creator>
  <cp:lastModifiedBy>Воров Андрей Борисович</cp:lastModifiedBy>
  <cp:revision>16</cp:revision>
  <cp:lastPrinted>2018-06-28T11:15:00Z</cp:lastPrinted>
  <dcterms:created xsi:type="dcterms:W3CDTF">2018-06-29T15:19:00Z</dcterms:created>
  <dcterms:modified xsi:type="dcterms:W3CDTF">2018-06-29T18:23:00Z</dcterms:modified>
</cp:coreProperties>
</file>