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4D1283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0736" w:history="1">
            <w:r w:rsidR="004D1283" w:rsidRPr="00EE6B0E">
              <w:rPr>
                <w:rStyle w:val="a8"/>
                <w:noProof/>
              </w:rPr>
              <w:t>Введение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_Toc196660736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3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37" w:history="1">
            <w:r w:rsidR="004D1283" w:rsidRPr="00EE6B0E">
              <w:rPr>
                <w:rStyle w:val="a8"/>
                <w:noProof/>
              </w:rPr>
              <w:t>1.Теоритическая часть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_Toc196660737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8" w:history="1">
            <w:r w:rsidR="004D1283" w:rsidRPr="00EE6B0E">
              <w:rPr>
                <w:rStyle w:val="a8"/>
                <w:noProof/>
              </w:rPr>
              <w:t>Физический и Канальный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_Toc196660738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39" w:history="1">
            <w:r w:rsidR="004D1283" w:rsidRPr="00EE6B0E">
              <w:rPr>
                <w:rStyle w:val="a8"/>
                <w:noProof/>
              </w:rPr>
              <w:t>Сетевой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_Toc196660739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0" w:history="1">
            <w:r w:rsidR="004D1283" w:rsidRPr="00EE6B0E">
              <w:rPr>
                <w:rStyle w:val="a8"/>
                <w:noProof/>
              </w:rPr>
              <w:t>Транспортный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_Toc196660740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1" w:history="1">
            <w:r w:rsidR="004D1283" w:rsidRPr="00EE6B0E">
              <w:rPr>
                <w:rStyle w:val="a8"/>
                <w:noProof/>
              </w:rPr>
              <w:t>Сеансовый 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_Toc196660741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2" w:history="1">
            <w:r w:rsidR="004D1283" w:rsidRPr="00EE6B0E">
              <w:rPr>
                <w:rStyle w:val="a8"/>
                <w:noProof/>
              </w:rPr>
              <w:t>Уровень представления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_Toc196660742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6660743" w:history="1">
            <w:r w:rsidR="004D1283" w:rsidRPr="00EE6B0E">
              <w:rPr>
                <w:rStyle w:val="a8"/>
                <w:noProof/>
              </w:rPr>
              <w:t>Прикладной</w:t>
            </w:r>
            <w:r w:rsidR="004D1283" w:rsidRPr="00EE6B0E">
              <w:rPr>
                <w:rStyle w:val="a8"/>
                <w:noProof/>
                <w:lang w:val="en-US"/>
              </w:rPr>
              <w:t xml:space="preserve"> </w:t>
            </w:r>
            <w:r w:rsidR="004D1283" w:rsidRPr="00EE6B0E">
              <w:rPr>
                <w:rStyle w:val="a8"/>
                <w:noProof/>
              </w:rPr>
              <w:t>Уровень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_Toc196660743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4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4" w:history="1">
            <w:r w:rsidR="004D1283" w:rsidRPr="00EE6B0E">
              <w:rPr>
                <w:rStyle w:val="a8"/>
                <w:noProof/>
              </w:rPr>
              <w:t>2.Аналитическая часть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_Toc196660744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5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5" w:history="1">
            <w:r w:rsidR="004D1283" w:rsidRPr="00EE6B0E">
              <w:rPr>
                <w:rStyle w:val="a8"/>
                <w:noProof/>
              </w:rPr>
              <w:t>Заключение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_Toc196660745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6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6" w:history="1">
            <w:r w:rsidR="004D1283" w:rsidRPr="00EE6B0E">
              <w:rPr>
                <w:rStyle w:val="a8"/>
                <w:noProof/>
              </w:rPr>
              <w:t>Список использованных источников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_Toc196660746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7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4D1283" w:rsidRDefault="001F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660747" w:history="1">
            <w:r w:rsidR="004D1283" w:rsidRPr="00EE6B0E">
              <w:rPr>
                <w:rStyle w:val="a8"/>
                <w:noProof/>
              </w:rPr>
              <w:t>Приложения</w:t>
            </w:r>
            <w:r w:rsidR="004D1283">
              <w:rPr>
                <w:noProof/>
                <w:webHidden/>
              </w:rPr>
              <w:tab/>
            </w:r>
            <w:r w:rsidR="004D1283">
              <w:rPr>
                <w:noProof/>
                <w:webHidden/>
              </w:rPr>
              <w:fldChar w:fldCharType="begin"/>
            </w:r>
            <w:r w:rsidR="004D1283">
              <w:rPr>
                <w:noProof/>
                <w:webHidden/>
              </w:rPr>
              <w:instrText xml:space="preserve"> PAGEREF _Toc196660747 \h </w:instrText>
            </w:r>
            <w:r w:rsidR="004D1283">
              <w:rPr>
                <w:noProof/>
                <w:webHidden/>
              </w:rPr>
            </w:r>
            <w:r w:rsidR="004D1283">
              <w:rPr>
                <w:noProof/>
                <w:webHidden/>
              </w:rPr>
              <w:fldChar w:fldCharType="separate"/>
            </w:r>
            <w:r w:rsidR="004D1283">
              <w:rPr>
                <w:noProof/>
                <w:webHidden/>
              </w:rPr>
              <w:t>8</w:t>
            </w:r>
            <w:r w:rsidR="004D1283"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6660736"/>
      <w:r>
        <w:lastRenderedPageBreak/>
        <w:t>В</w:t>
      </w:r>
      <w:bookmarkEnd w:id="43"/>
      <w:r w:rsidR="00DF63AE">
        <w:t>ведение</w:t>
      </w:r>
      <w:bookmarkEnd w:id="44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</w:t>
      </w:r>
      <w:r>
        <w:t>ет актуальность выбранной темы.</w:t>
      </w:r>
    </w:p>
    <w:p w:rsidR="00844114" w:rsidRDefault="00844114" w:rsidP="00844114">
      <w:r>
        <w:t>Целью данной курсовой работы является разработка проекта эффективного администрирования компьютерной сети больницы с учетом особенностей её функционирования и современных требований к б</w:t>
      </w:r>
      <w:r>
        <w:t>езопасности и надежности.</w:t>
      </w:r>
    </w:p>
    <w:p w:rsidR="00844114" w:rsidRDefault="00844114" w:rsidP="00844114">
      <w:r>
        <w:t>Для достижения поставленной цели были с</w:t>
      </w:r>
      <w:r>
        <w:t>формулированы следующие задачи: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П</w:t>
      </w:r>
      <w:r>
        <w:t>роанализировать теоретические основы построения и администрирования компьютерны</w:t>
      </w:r>
      <w:r>
        <w:t>х сетей медицинских учреждений;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Р</w:t>
      </w:r>
      <w:r>
        <w:t>ассмотреть основные уровни модели OSI применительно к практике фун</w:t>
      </w:r>
      <w:r>
        <w:t>кционирования больничных сетей;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П</w:t>
      </w:r>
      <w:r>
        <w:t>ровести анализ состояния существующих компьютерны</w:t>
      </w:r>
      <w:r>
        <w:t>х сетей в российских больницах;</w:t>
      </w:r>
    </w:p>
    <w:p w:rsidR="00844114" w:rsidRDefault="00844114" w:rsidP="00844114">
      <w:pPr>
        <w:pStyle w:val="ab"/>
        <w:numPr>
          <w:ilvl w:val="0"/>
          <w:numId w:val="3"/>
        </w:numPr>
      </w:pPr>
      <w:r>
        <w:t>В</w:t>
      </w:r>
      <w:r>
        <w:t xml:space="preserve">ыявить основные проблемы и </w:t>
      </w:r>
      <w:r>
        <w:t>недостатки их функционирования;</w:t>
      </w:r>
    </w:p>
    <w:p w:rsidR="00844114" w:rsidRDefault="00844114" w:rsidP="00844114">
      <w:r>
        <w:lastRenderedPageBreak/>
        <w:t>Объектом исследования является процесс построения и администрирования компьютерной</w:t>
      </w:r>
      <w:r>
        <w:t xml:space="preserve">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</w:t>
      </w:r>
      <w:r>
        <w:t>оты компьютерной сети больницы.</w:t>
      </w:r>
    </w:p>
    <w:p w:rsidR="00844114" w:rsidRDefault="00844114" w:rsidP="00844114">
      <w:r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 с использованием модели OSI; во второй — проведен аналитический об</w:t>
      </w:r>
      <w:r>
        <w:t>зор состояния сети в медицинском учреждении</w:t>
      </w:r>
      <w:r>
        <w:t xml:space="preserve"> и предложены практические решения на примере </w:t>
      </w:r>
      <w:r>
        <w:t>существующего</w:t>
      </w:r>
      <w:r>
        <w:t xml:space="preserve">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</w:t>
      </w:r>
      <w:r>
        <w:t>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6660737"/>
      <w:r w:rsidRPr="001B2A0C">
        <w:lastRenderedPageBreak/>
        <w:t>1.</w:t>
      </w:r>
      <w:r w:rsidR="00DF63AE">
        <w:t>Теоритическая часть</w:t>
      </w:r>
      <w:bookmarkEnd w:id="45"/>
    </w:p>
    <w:p w:rsidR="00DF63AE" w:rsidRDefault="004D1283" w:rsidP="004D1283">
      <w:pPr>
        <w:pStyle w:val="2"/>
        <w:ind w:left="709" w:firstLine="0"/>
      </w:pPr>
      <w:bookmarkStart w:id="46" w:name="_Toc196660738"/>
      <w:r>
        <w:t>Физический и Канальный уровень</w:t>
      </w:r>
      <w:bookmarkEnd w:id="46"/>
    </w:p>
    <w:p w:rsidR="00671762" w:rsidRPr="00844114" w:rsidRDefault="00671762" w:rsidP="00671762">
      <w:r w:rsidRPr="00671762">
        <w:t>#</w:t>
      </w:r>
      <w:r>
        <w:t>Кабеля и оборудование</w:t>
      </w:r>
    </w:p>
    <w:p w:rsidR="004D1283" w:rsidRDefault="004D1283" w:rsidP="004D1283">
      <w:pPr>
        <w:pStyle w:val="2"/>
      </w:pPr>
      <w:bookmarkStart w:id="47" w:name="_Toc196660739"/>
      <w:r>
        <w:t>Сетевой уровень</w:t>
      </w:r>
      <w:bookmarkEnd w:id="47"/>
    </w:p>
    <w:p w:rsidR="00671762" w:rsidRPr="00671762" w:rsidRDefault="00671762" w:rsidP="00671762">
      <w:r w:rsidRPr="00671762">
        <w:t>#</w:t>
      </w:r>
      <w:r>
        <w:t xml:space="preserve">Иерархическая схема, топология </w:t>
      </w:r>
    </w:p>
    <w:p w:rsidR="004D1283" w:rsidRDefault="004D1283" w:rsidP="004D1283">
      <w:pPr>
        <w:pStyle w:val="2"/>
      </w:pPr>
      <w:bookmarkStart w:id="48" w:name="_Toc196660740"/>
      <w:r>
        <w:t>Транспортный уровень</w:t>
      </w:r>
      <w:bookmarkEnd w:id="48"/>
    </w:p>
    <w:p w:rsidR="00671762" w:rsidRPr="00671762" w:rsidRDefault="00671762" w:rsidP="00671762">
      <w:r w:rsidRPr="00671762">
        <w:t>#</w:t>
      </w:r>
      <w:r>
        <w:t>Протоколы, адреса, мониторинг</w:t>
      </w:r>
    </w:p>
    <w:p w:rsidR="004D1283" w:rsidRDefault="004D1283" w:rsidP="004D1283">
      <w:pPr>
        <w:pStyle w:val="2"/>
      </w:pPr>
      <w:bookmarkStart w:id="49" w:name="_Toc196660741"/>
      <w:r>
        <w:t>Сеансовый уровень</w:t>
      </w:r>
      <w:bookmarkEnd w:id="49"/>
    </w:p>
    <w:p w:rsidR="00671762" w:rsidRPr="00844114" w:rsidRDefault="00671762" w:rsidP="00671762">
      <w:r w:rsidRPr="00844114">
        <w:t>#</w:t>
      </w:r>
      <w:r>
        <w:t xml:space="preserve">Трафик и </w:t>
      </w:r>
      <w:proofErr w:type="spellStart"/>
      <w:r>
        <w:rPr>
          <w:lang w:val="en-US"/>
        </w:rPr>
        <w:t>QoS</w:t>
      </w:r>
      <w:proofErr w:type="spellEnd"/>
    </w:p>
    <w:p w:rsidR="004D1283" w:rsidRDefault="004D1283" w:rsidP="004D1283">
      <w:pPr>
        <w:pStyle w:val="2"/>
      </w:pPr>
      <w:bookmarkStart w:id="50" w:name="_Toc196660742"/>
      <w:r>
        <w:t>Уровень представления</w:t>
      </w:r>
      <w:bookmarkEnd w:id="50"/>
    </w:p>
    <w:p w:rsidR="00671762" w:rsidRPr="00671762" w:rsidRDefault="00671762" w:rsidP="00671762">
      <w:r w:rsidRPr="00844114">
        <w:t>#</w:t>
      </w:r>
      <w:bookmarkStart w:id="51" w:name="_GoBack"/>
      <w:bookmarkEnd w:id="51"/>
      <w:r>
        <w:t>Шифрование</w:t>
      </w:r>
      <w:r w:rsidR="00FC60A0">
        <w:t>, фильтрация</w:t>
      </w:r>
    </w:p>
    <w:p w:rsidR="004D1283" w:rsidRDefault="004D1283" w:rsidP="004D1283">
      <w:pPr>
        <w:pStyle w:val="2"/>
      </w:pPr>
      <w:bookmarkStart w:id="52" w:name="_Toc196660743"/>
      <w:r>
        <w:t>Прикладной</w:t>
      </w:r>
      <w:r w:rsidRPr="00844114">
        <w:t xml:space="preserve"> </w:t>
      </w:r>
      <w:r>
        <w:t>Уровень</w:t>
      </w:r>
      <w:bookmarkEnd w:id="52"/>
    </w:p>
    <w:p w:rsidR="00671762" w:rsidRPr="00671762" w:rsidRDefault="00671762" w:rsidP="00671762">
      <w:r w:rsidRPr="00671762">
        <w:t>#</w:t>
      </w:r>
      <w:r>
        <w:t xml:space="preserve">Права доступа, пользователи и группы, </w:t>
      </w:r>
      <w:r>
        <w:rPr>
          <w:lang w:val="en-US"/>
        </w:rPr>
        <w:t>DNS</w:t>
      </w:r>
    </w:p>
    <w:p w:rsidR="00DC3948" w:rsidRDefault="00DC3948">
      <w:pPr>
        <w:spacing w:after="200" w:line="276" w:lineRule="auto"/>
        <w:ind w:firstLine="0"/>
        <w:jc w:val="left"/>
      </w:pPr>
      <w:r w:rsidRPr="001B2A0C">
        <w:br w:type="page"/>
      </w:r>
    </w:p>
    <w:p w:rsidR="00DF63AE" w:rsidRDefault="00DF63AE" w:rsidP="00DF63AE">
      <w:pPr>
        <w:pStyle w:val="1"/>
      </w:pPr>
      <w:bookmarkStart w:id="53" w:name="_Toc196660744"/>
      <w:r w:rsidRPr="001B2A0C">
        <w:lastRenderedPageBreak/>
        <w:t>2.</w:t>
      </w:r>
      <w:r>
        <w:t>Аналитическая часть</w:t>
      </w:r>
      <w:bookmarkEnd w:id="53"/>
    </w:p>
    <w:p w:rsidR="00DF63AE" w:rsidRPr="00866FA6" w:rsidRDefault="00866FA6" w:rsidP="00DF63AE">
      <w:r>
        <w:rPr>
          <w:lang w:val="en-US"/>
        </w:rPr>
        <w:t>#11</w:t>
      </w:r>
      <w:r>
        <w:t>корпус</w:t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4" w:name="_Toc196660745"/>
      <w:r>
        <w:lastRenderedPageBreak/>
        <w:t>Заключение</w:t>
      </w:r>
      <w:bookmarkEnd w:id="54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5" w:name="_Toc196660746"/>
      <w:r>
        <w:lastRenderedPageBreak/>
        <w:t>Список использованных источников</w:t>
      </w:r>
      <w:bookmarkEnd w:id="55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6" w:name="_Toc196660747"/>
      <w:r>
        <w:lastRenderedPageBreak/>
        <w:t>П</w:t>
      </w:r>
      <w:r w:rsidR="00DF63AE">
        <w:t>риложения</w:t>
      </w:r>
      <w:bookmarkEnd w:id="56"/>
    </w:p>
    <w:p w:rsidR="00DC3948" w:rsidRPr="00DC3948" w:rsidRDefault="00DC3948" w:rsidP="00DC3948"/>
    <w:sectPr w:rsidR="00DC3948" w:rsidRPr="00DC3948" w:rsidSect="00DF63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928" w:rsidRDefault="001F6928" w:rsidP="00253ABC">
      <w:pPr>
        <w:spacing w:line="240" w:lineRule="auto"/>
      </w:pPr>
      <w:r>
        <w:separator/>
      </w:r>
    </w:p>
  </w:endnote>
  <w:endnote w:type="continuationSeparator" w:id="0">
    <w:p w:rsidR="001F6928" w:rsidRDefault="001F6928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FA6">
          <w:rPr>
            <w:noProof/>
          </w:rPr>
          <w:t>9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928" w:rsidRDefault="001F6928" w:rsidP="00253ABC">
      <w:pPr>
        <w:spacing w:line="240" w:lineRule="auto"/>
      </w:pPr>
      <w:r>
        <w:separator/>
      </w:r>
    </w:p>
  </w:footnote>
  <w:footnote w:type="continuationSeparator" w:id="0">
    <w:p w:rsidR="001F6928" w:rsidRDefault="001F6928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B"/>
    <w:rsid w:val="001B2A0C"/>
    <w:rsid w:val="001F6928"/>
    <w:rsid w:val="00213752"/>
    <w:rsid w:val="002213E5"/>
    <w:rsid w:val="00253ABC"/>
    <w:rsid w:val="0042065B"/>
    <w:rsid w:val="004D1283"/>
    <w:rsid w:val="005D6237"/>
    <w:rsid w:val="006459D5"/>
    <w:rsid w:val="00671762"/>
    <w:rsid w:val="007D1FFB"/>
    <w:rsid w:val="00844114"/>
    <w:rsid w:val="00866FA6"/>
    <w:rsid w:val="009F57AA"/>
    <w:rsid w:val="00B44D42"/>
    <w:rsid w:val="00CD7118"/>
    <w:rsid w:val="00DC3948"/>
    <w:rsid w:val="00DF63AE"/>
    <w:rsid w:val="00E76CF9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2BE8"/>
  <w15:docId w15:val="{222EA4B4-79C0-40E7-9E5A-2AC07EE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8F61-E2E7-4877-9A94-8D4C69F3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12</cp:revision>
  <dcterms:created xsi:type="dcterms:W3CDTF">2025-04-26T06:16:00Z</dcterms:created>
  <dcterms:modified xsi:type="dcterms:W3CDTF">2025-04-27T13:53:00Z</dcterms:modified>
</cp:coreProperties>
</file>