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779"/>
        <w:tblW w:w="50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918"/>
        <w:gridCol w:w="1918"/>
        <w:gridCol w:w="1919"/>
        <w:gridCol w:w="1919"/>
        <w:gridCol w:w="1919"/>
        <w:gridCol w:w="1916"/>
      </w:tblGrid>
      <w:tr w:rsidR="00BB03CD" w:rsidRPr="00791808" w14:paraId="2284034E" w14:textId="77777777" w:rsidTr="00BB03CD">
        <w:trPr>
          <w:trHeight w:val="228"/>
        </w:trPr>
        <w:tc>
          <w:tcPr>
            <w:tcW w:w="987" w:type="pct"/>
            <w:vAlign w:val="center"/>
          </w:tcPr>
          <w:p w14:paraId="0DF79C55" w14:textId="77777777" w:rsidR="003F5553" w:rsidRPr="00791808" w:rsidRDefault="003F5553" w:rsidP="003F5553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First author/year</w:t>
            </w:r>
          </w:p>
        </w:tc>
        <w:tc>
          <w:tcPr>
            <w:tcW w:w="669" w:type="pct"/>
            <w:noWrap/>
            <w:vAlign w:val="center"/>
            <w:hideMark/>
          </w:tcPr>
          <w:p w14:paraId="6F35330E" w14:textId="77777777" w:rsidR="003F5553" w:rsidRPr="00791808" w:rsidRDefault="003F5553" w:rsidP="003F555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Study Participation</w:t>
            </w:r>
          </w:p>
        </w:tc>
        <w:tc>
          <w:tcPr>
            <w:tcW w:w="669" w:type="pct"/>
            <w:noWrap/>
            <w:vAlign w:val="center"/>
            <w:hideMark/>
          </w:tcPr>
          <w:p w14:paraId="66F4998B" w14:textId="77777777" w:rsidR="003F5553" w:rsidRPr="00791808" w:rsidRDefault="003F5553" w:rsidP="003F555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Prognostic factor measurement</w:t>
            </w:r>
          </w:p>
        </w:tc>
        <w:tc>
          <w:tcPr>
            <w:tcW w:w="669" w:type="pct"/>
            <w:noWrap/>
            <w:vAlign w:val="center"/>
            <w:hideMark/>
          </w:tcPr>
          <w:p w14:paraId="50B35445" w14:textId="77777777" w:rsidR="003F5553" w:rsidRPr="00791808" w:rsidRDefault="003F5553" w:rsidP="003F555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Outcome measurement</w:t>
            </w:r>
          </w:p>
        </w:tc>
        <w:tc>
          <w:tcPr>
            <w:tcW w:w="669" w:type="pct"/>
            <w:noWrap/>
            <w:vAlign w:val="center"/>
            <w:hideMark/>
          </w:tcPr>
          <w:p w14:paraId="0AB4AEB1" w14:textId="77777777" w:rsidR="003F5553" w:rsidRPr="00791808" w:rsidRDefault="003F5553" w:rsidP="003F555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Study confounding</w:t>
            </w:r>
          </w:p>
        </w:tc>
        <w:tc>
          <w:tcPr>
            <w:tcW w:w="669" w:type="pct"/>
            <w:noWrap/>
            <w:vAlign w:val="center"/>
            <w:hideMark/>
          </w:tcPr>
          <w:p w14:paraId="509E64B0" w14:textId="77777777" w:rsidR="003F5553" w:rsidRPr="00791808" w:rsidRDefault="003F5553" w:rsidP="003F555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Statistical analysis and reporting</w:t>
            </w:r>
          </w:p>
        </w:tc>
        <w:tc>
          <w:tcPr>
            <w:tcW w:w="669" w:type="pct"/>
            <w:vAlign w:val="center"/>
          </w:tcPr>
          <w:p w14:paraId="67898A1A" w14:textId="77777777" w:rsidR="003F5553" w:rsidRPr="00791808" w:rsidRDefault="003F5553" w:rsidP="003F555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Overall </w:t>
            </w: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Risk of bias</w:t>
            </w:r>
          </w:p>
        </w:tc>
      </w:tr>
      <w:tr w:rsidR="00BB03CD" w:rsidRPr="00791808" w14:paraId="4A7DE3C0" w14:textId="77777777" w:rsidTr="00BB03CD">
        <w:trPr>
          <w:trHeight w:val="228"/>
        </w:trPr>
        <w:tc>
          <w:tcPr>
            <w:tcW w:w="987" w:type="pct"/>
          </w:tcPr>
          <w:p w14:paraId="3D7F847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Sánchez-Zapata 2019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00A1E8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F42E61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4818BD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8DDC93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F7BFE5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42DA4460" w14:textId="77777777" w:rsidR="003F5553" w:rsidRPr="00791808" w:rsidRDefault="003F5553" w:rsidP="003F5553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BB03CD" w:rsidRPr="00791808" w14:paraId="76242BCD" w14:textId="77777777" w:rsidTr="00BB03CD">
        <w:trPr>
          <w:trHeight w:val="228"/>
        </w:trPr>
        <w:tc>
          <w:tcPr>
            <w:tcW w:w="987" w:type="pct"/>
          </w:tcPr>
          <w:p w14:paraId="5A97248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proofErr w:type="spellStart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Gürer</w:t>
            </w:r>
            <w:proofErr w:type="spellEnd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2019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361187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EF4B41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CADEA5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7703DB8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A0AA92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360843F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148CBE0E" w14:textId="77777777" w:rsidTr="00BB03CD">
        <w:trPr>
          <w:trHeight w:val="228"/>
        </w:trPr>
        <w:tc>
          <w:tcPr>
            <w:tcW w:w="987" w:type="pct"/>
          </w:tcPr>
          <w:p w14:paraId="64B145D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Landmark 2019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FD1385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86C8A9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70DF39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0D47945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E11CFCE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FF0000"/>
          </w:tcPr>
          <w:p w14:paraId="5C5DC64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5FFBF965" w14:textId="77777777" w:rsidTr="00BB03CD">
        <w:trPr>
          <w:trHeight w:val="228"/>
        </w:trPr>
        <w:tc>
          <w:tcPr>
            <w:tcW w:w="987" w:type="pct"/>
          </w:tcPr>
          <w:p w14:paraId="7663E94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Syvertsen 2019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1F8A8C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B7084E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6A6A5C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523358E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6E66EF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</w:tcPr>
          <w:p w14:paraId="213A989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58F0B07D" w14:textId="77777777" w:rsidTr="00BB03CD">
        <w:trPr>
          <w:trHeight w:val="228"/>
        </w:trPr>
        <w:tc>
          <w:tcPr>
            <w:tcW w:w="987" w:type="pct"/>
          </w:tcPr>
          <w:p w14:paraId="609B882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Zhang 2019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9C3590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63B03A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107507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0A7C82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0FB6DDA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</w:tcPr>
          <w:p w14:paraId="756258A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7CEBC440" w14:textId="77777777" w:rsidTr="00BB03CD">
        <w:trPr>
          <w:trHeight w:val="228"/>
        </w:trPr>
        <w:tc>
          <w:tcPr>
            <w:tcW w:w="987" w:type="pct"/>
          </w:tcPr>
          <w:p w14:paraId="24AF802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Uchida 2018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BD442B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9104B9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212F882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378682B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E51F58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ED7D31" w:themeFill="accent2"/>
          </w:tcPr>
          <w:p w14:paraId="6944513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4BEF34DF" w14:textId="77777777" w:rsidTr="00BB03CD">
        <w:trPr>
          <w:trHeight w:val="228"/>
        </w:trPr>
        <w:tc>
          <w:tcPr>
            <w:tcW w:w="987" w:type="pct"/>
          </w:tcPr>
          <w:p w14:paraId="7BD4CA5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proofErr w:type="spellStart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Cação</w:t>
            </w:r>
            <w:proofErr w:type="spellEnd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2018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D62D4C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388BAA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F6E01B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6A43DFC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48EBE41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</w:tcPr>
          <w:p w14:paraId="1C999B8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43E07F57" w14:textId="77777777" w:rsidTr="00BB03CD">
        <w:trPr>
          <w:trHeight w:val="228"/>
        </w:trPr>
        <w:tc>
          <w:tcPr>
            <w:tcW w:w="987" w:type="pct"/>
          </w:tcPr>
          <w:p w14:paraId="32CC31C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Arntsen 2017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E9E157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1AACB0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03B9FF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A757BA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815D89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1921E1C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12BCD3E9" w14:textId="77777777" w:rsidTr="00BB03CD">
        <w:trPr>
          <w:trHeight w:val="228"/>
        </w:trPr>
        <w:tc>
          <w:tcPr>
            <w:tcW w:w="987" w:type="pct"/>
          </w:tcPr>
          <w:p w14:paraId="16820ED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Chowdhury and Brodie 2016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680069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88A1A2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519828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6EB1A91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30B0EA2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</w:tcPr>
          <w:p w14:paraId="0E133AA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054A777E" w14:textId="77777777" w:rsidTr="00BB03CD">
        <w:trPr>
          <w:trHeight w:val="228"/>
        </w:trPr>
        <w:tc>
          <w:tcPr>
            <w:tcW w:w="987" w:type="pct"/>
          </w:tcPr>
          <w:p w14:paraId="711A459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Uchida 2015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7EBC72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B44308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207AE6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70AD47" w:themeFill="accent6"/>
            <w:noWrap/>
            <w:hideMark/>
          </w:tcPr>
          <w:p w14:paraId="4BBB423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9E8482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70AD47" w:themeFill="accent6"/>
          </w:tcPr>
          <w:p w14:paraId="0F24793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4CD8017F" w14:textId="77777777" w:rsidTr="00BB03CD">
        <w:trPr>
          <w:trHeight w:val="228"/>
        </w:trPr>
        <w:tc>
          <w:tcPr>
            <w:tcW w:w="987" w:type="pct"/>
          </w:tcPr>
          <w:p w14:paraId="14D6C7B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Asadi-Pooya 2014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EB847A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EA2279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DD595B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5DE2AE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71FF4E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2003CCE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7391FFDA" w14:textId="77777777" w:rsidTr="00BB03CD">
        <w:trPr>
          <w:trHeight w:val="228"/>
        </w:trPr>
        <w:tc>
          <w:tcPr>
            <w:tcW w:w="987" w:type="pct"/>
          </w:tcPr>
          <w:p w14:paraId="15BE479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Jovi</w:t>
            </w:r>
            <w:r w:rsidRPr="00FF06DA">
              <w:rPr>
                <w:rFonts w:ascii="Times New Roman" w:hAnsi="Times New Roman"/>
                <w:b/>
                <w:bCs/>
                <w:sz w:val="18"/>
                <w:szCs w:val="18"/>
              </w:rPr>
              <w:t>ć</w:t>
            </w: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2014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FCD5F9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4DA229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F6DCDC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327D0E3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0297E8D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</w:tcPr>
          <w:p w14:paraId="18CC602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73585AD8" w14:textId="77777777" w:rsidTr="00BB03CD">
        <w:trPr>
          <w:trHeight w:val="228"/>
        </w:trPr>
        <w:tc>
          <w:tcPr>
            <w:tcW w:w="987" w:type="pct"/>
          </w:tcPr>
          <w:p w14:paraId="431141C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Syvertsen 2014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816868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333CB3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5073B6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17F543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CCD608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4DFCB92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51F55FFF" w14:textId="77777777" w:rsidTr="00BB03CD">
        <w:trPr>
          <w:trHeight w:val="228"/>
        </w:trPr>
        <w:tc>
          <w:tcPr>
            <w:tcW w:w="987" w:type="pct"/>
          </w:tcPr>
          <w:p w14:paraId="1FA2017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proofErr w:type="spellStart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Güveli</w:t>
            </w:r>
            <w:proofErr w:type="spellEnd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2013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51EE26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CE0A81E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ED7D31" w:themeFill="accent2"/>
            <w:noWrap/>
            <w:hideMark/>
          </w:tcPr>
          <w:p w14:paraId="419E55C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ED7D31" w:themeFill="accent2"/>
            <w:noWrap/>
            <w:hideMark/>
          </w:tcPr>
          <w:p w14:paraId="724E573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274A63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ED7D31" w:themeFill="accent2"/>
          </w:tcPr>
          <w:p w14:paraId="101A09C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230483FD" w14:textId="77777777" w:rsidTr="00BB03CD">
        <w:trPr>
          <w:trHeight w:val="228"/>
        </w:trPr>
        <w:tc>
          <w:tcPr>
            <w:tcW w:w="987" w:type="pct"/>
          </w:tcPr>
          <w:p w14:paraId="4D70918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Senf 2013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28BC45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6F8A88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C6547C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47FCBA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5B4932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7B7DC53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17054509" w14:textId="77777777" w:rsidTr="00BB03CD">
        <w:trPr>
          <w:trHeight w:val="228"/>
        </w:trPr>
        <w:tc>
          <w:tcPr>
            <w:tcW w:w="987" w:type="pct"/>
          </w:tcPr>
          <w:p w14:paraId="7F4837AE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Pavlovic 2011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08D05F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D29F8F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E40223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D6CC08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02348F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14B24B7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2C89E60C" w14:textId="77777777" w:rsidTr="00BB03CD">
        <w:trPr>
          <w:trHeight w:val="228"/>
        </w:trPr>
        <w:tc>
          <w:tcPr>
            <w:tcW w:w="987" w:type="pct"/>
          </w:tcPr>
          <w:p w14:paraId="40361DF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proofErr w:type="spellStart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Guaranha</w:t>
            </w:r>
            <w:proofErr w:type="spellEnd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2011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72899A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B9C288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0CAF8F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65BCF6D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D556B6C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70AD47" w:themeFill="accent6"/>
          </w:tcPr>
          <w:p w14:paraId="7106CA4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0142E01D" w14:textId="77777777" w:rsidTr="00BB03CD">
        <w:trPr>
          <w:trHeight w:val="228"/>
        </w:trPr>
        <w:tc>
          <w:tcPr>
            <w:tcW w:w="987" w:type="pct"/>
          </w:tcPr>
          <w:p w14:paraId="414B2A4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Demirkaya 2009</w:t>
            </w:r>
          </w:p>
        </w:tc>
        <w:tc>
          <w:tcPr>
            <w:tcW w:w="669" w:type="pct"/>
            <w:shd w:val="clear" w:color="000000" w:fill="ED7D31"/>
            <w:noWrap/>
            <w:hideMark/>
          </w:tcPr>
          <w:p w14:paraId="7BA2EB4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3428965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41CBDE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2DAE448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186A67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FF0000"/>
          </w:tcPr>
          <w:p w14:paraId="75ACCD0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2244ADD1" w14:textId="77777777" w:rsidTr="00BB03CD">
        <w:trPr>
          <w:trHeight w:val="228"/>
        </w:trPr>
        <w:tc>
          <w:tcPr>
            <w:tcW w:w="987" w:type="pct"/>
          </w:tcPr>
          <w:p w14:paraId="7D9C662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Simard-Tremblay 2009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4084AD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D2C5A4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2990EC0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37BAA67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E914E1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ED7D31" w:themeFill="accent2"/>
          </w:tcPr>
          <w:p w14:paraId="776CC16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233BC899" w14:textId="77777777" w:rsidTr="00BB03CD">
        <w:trPr>
          <w:trHeight w:val="228"/>
        </w:trPr>
        <w:tc>
          <w:tcPr>
            <w:tcW w:w="987" w:type="pct"/>
          </w:tcPr>
          <w:p w14:paraId="3FCCE84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proofErr w:type="spellStart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Baykan</w:t>
            </w:r>
            <w:proofErr w:type="spellEnd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2008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2F8560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C08D04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92C666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37605E7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715FE1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70AD47" w:themeFill="accent6"/>
          </w:tcPr>
          <w:p w14:paraId="71C1648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3544A67D" w14:textId="77777777" w:rsidTr="00BB03CD">
        <w:trPr>
          <w:trHeight w:val="228"/>
        </w:trPr>
        <w:tc>
          <w:tcPr>
            <w:tcW w:w="987" w:type="pct"/>
          </w:tcPr>
          <w:p w14:paraId="478B58C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Mohanraj 2007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7DA3AF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A14D9B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CF02B7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4C0A87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E0A7E3F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3399FB2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102A9C8B" w14:textId="77777777" w:rsidTr="00BB03CD">
        <w:trPr>
          <w:trHeight w:val="228"/>
        </w:trPr>
        <w:tc>
          <w:tcPr>
            <w:tcW w:w="987" w:type="pct"/>
          </w:tcPr>
          <w:p w14:paraId="25B3E06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Radhakrishnan 2005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00B4A4D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D248248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6CA6C42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4BFA96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7D3A51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</w:tcPr>
          <w:p w14:paraId="6D7081A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3B09306E" w14:textId="77777777" w:rsidTr="00BB03CD">
        <w:trPr>
          <w:trHeight w:val="228"/>
        </w:trPr>
        <w:tc>
          <w:tcPr>
            <w:tcW w:w="987" w:type="pct"/>
          </w:tcPr>
          <w:p w14:paraId="4DC42EE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proofErr w:type="spellStart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Gelisse</w:t>
            </w:r>
            <w:proofErr w:type="spellEnd"/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2001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7A4731E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18530FD1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459279C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F5596C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318592C7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ED7D31" w:themeFill="accent2"/>
          </w:tcPr>
          <w:p w14:paraId="6C5CB142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52BE354C" w14:textId="77777777" w:rsidTr="00BB03CD">
        <w:trPr>
          <w:trHeight w:val="228"/>
        </w:trPr>
        <w:tc>
          <w:tcPr>
            <w:tcW w:w="987" w:type="pct"/>
          </w:tcPr>
          <w:p w14:paraId="6A93C4C0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Panayiotopoulos 1994</w:t>
            </w:r>
          </w:p>
        </w:tc>
        <w:tc>
          <w:tcPr>
            <w:tcW w:w="669" w:type="pct"/>
            <w:shd w:val="clear" w:color="000000" w:fill="70AD47"/>
            <w:noWrap/>
            <w:hideMark/>
          </w:tcPr>
          <w:p w14:paraId="41EFDCF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29FC695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70AD47"/>
            <w:noWrap/>
            <w:hideMark/>
          </w:tcPr>
          <w:p w14:paraId="5362DDC4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2E27EE6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162AF71A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</w:tcPr>
          <w:p w14:paraId="0956671B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  <w:tr w:rsidR="00BB03CD" w:rsidRPr="00791808" w14:paraId="79AD9FDB" w14:textId="77777777" w:rsidTr="00BB03CD">
        <w:trPr>
          <w:trHeight w:val="228"/>
        </w:trPr>
        <w:tc>
          <w:tcPr>
            <w:tcW w:w="987" w:type="pct"/>
          </w:tcPr>
          <w:p w14:paraId="660F912E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  <w:r w:rsidRPr="00791808">
              <w:rPr>
                <w:rFonts w:ascii="Times New Roman" w:hAnsi="Times New Roman"/>
                <w:b/>
                <w:bCs/>
                <w:sz w:val="20"/>
                <w:szCs w:val="20"/>
              </w:rPr>
              <w:t>Matsuoka 1992</w:t>
            </w:r>
          </w:p>
        </w:tc>
        <w:tc>
          <w:tcPr>
            <w:tcW w:w="669" w:type="pct"/>
            <w:shd w:val="clear" w:color="000000" w:fill="ED7D31"/>
            <w:noWrap/>
            <w:hideMark/>
          </w:tcPr>
          <w:p w14:paraId="7E41731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2FEA24D5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4493DE9D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77D001B3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000000" w:fill="ED7D31"/>
            <w:noWrap/>
            <w:hideMark/>
          </w:tcPr>
          <w:p w14:paraId="01DE39F9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  <w:tc>
          <w:tcPr>
            <w:tcW w:w="669" w:type="pct"/>
            <w:shd w:val="clear" w:color="auto" w:fill="FF0000"/>
          </w:tcPr>
          <w:p w14:paraId="4562C85E" w14:textId="77777777" w:rsidR="003F5553" w:rsidRPr="00791808" w:rsidRDefault="003F5553" w:rsidP="003F5553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it-IT" w:eastAsia="it-IT"/>
              </w:rPr>
            </w:pPr>
          </w:p>
        </w:tc>
      </w:tr>
    </w:tbl>
    <w:p w14:paraId="14DA8002" w14:textId="77777777" w:rsidR="003F5553" w:rsidRDefault="003F5553" w:rsidP="003F5553">
      <w:pPr>
        <w:shd w:val="clear" w:color="auto" w:fill="FFFFFF"/>
        <w:spacing w:before="166" w:after="166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Supplementary Table 1: 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RoB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 xml:space="preserve"> subscales evaluation of the included studies. </w:t>
      </w:r>
    </w:p>
    <w:p w14:paraId="1D6D927D" w14:textId="77777777" w:rsidR="000E0E98" w:rsidRPr="003F5553" w:rsidRDefault="003F5553">
      <w:pPr>
        <w:rPr>
          <w:lang w:val="en-GB"/>
        </w:rPr>
      </w:pPr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 xml:space="preserve">Green: low </w:t>
      </w:r>
      <w:proofErr w:type="spellStart"/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>RoB</w:t>
      </w:r>
      <w:proofErr w:type="spellEnd"/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 xml:space="preserve">; orange: moderate </w:t>
      </w:r>
      <w:proofErr w:type="spellStart"/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>RoB</w:t>
      </w:r>
      <w:proofErr w:type="spellEnd"/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 xml:space="preserve">; red: high </w:t>
      </w:r>
      <w:proofErr w:type="spellStart"/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>RoB</w:t>
      </w:r>
      <w:proofErr w:type="spellEnd"/>
      <w:r w:rsidRPr="004E4216">
        <w:rPr>
          <w:rFonts w:ascii="Times New Roman" w:eastAsia="Times New Roman" w:hAnsi="Times New Roman"/>
          <w:bCs/>
          <w:sz w:val="24"/>
          <w:szCs w:val="24"/>
          <w:lang w:val="en-GB"/>
        </w:rPr>
        <w:t xml:space="preserve">.  </w:t>
      </w:r>
    </w:p>
    <w:sectPr w:rsidR="00286F95" w:rsidRPr="003F5553" w:rsidSect="003F5553">
      <w:pgSz w:w="16838" w:h="11906" w:orient="landscape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C83"/>
    <w:rsid w:val="000E0E98"/>
    <w:rsid w:val="003F5553"/>
    <w:rsid w:val="00422C83"/>
    <w:rsid w:val="00BB03CD"/>
    <w:rsid w:val="00D867C0"/>
    <w:rsid w:val="00E54B93"/>
    <w:rsid w:val="00E7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2B31"/>
  <w15:chartTrackingRefBased/>
  <w15:docId w15:val="{9EBE6528-2EF3-4F9B-B23A-840DB8F9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F5553"/>
    <w:pPr>
      <w:spacing w:line="256" w:lineRule="auto"/>
    </w:pPr>
    <w:rPr>
      <w:rFonts w:ascii="Calibri" w:eastAsia="Calibri" w:hAnsi="Calibri" w:cs="Times New Roman"/>
      <w:lang w:val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Loretta Giuliano</dc:creator>
  <cp:keywords/>
  <dc:description/>
  <cp:lastModifiedBy>Kampman-2, S.L. (Sem)</cp:lastModifiedBy>
  <cp:revision>2</cp:revision>
  <dcterms:created xsi:type="dcterms:W3CDTF">2025-12-30T10:19:00Z</dcterms:created>
  <dcterms:modified xsi:type="dcterms:W3CDTF">2025-12-30T10:19:00Z</dcterms:modified>
</cp:coreProperties>
</file>