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474C" w14:textId="2DE48F34" w:rsidR="009C2EBE" w:rsidRDefault="0039023E">
      <w:r w:rsidRPr="0039023E">
        <w:t>Actieradius verbeterd, stroomcapaciteit niet</w:t>
      </w:r>
    </w:p>
    <w:p w14:paraId="2B507660" w14:textId="0B011DAA" w:rsidR="0039023E" w:rsidRDefault="0039023E">
      <w:pPr>
        <w:rPr>
          <w:rStyle w:val="normaltextrun"/>
        </w:rPr>
      </w:pPr>
      <w:r>
        <w:t xml:space="preserve">Voor al een langere tijd kunnen inwoners en bedrijven hun opgewekte energie terug leveren aan het </w:t>
      </w:r>
      <w:r>
        <w:rPr>
          <w:rStyle w:val="normaltextrun"/>
        </w:rPr>
        <w:t>elektriciteitsnet</w:t>
      </w:r>
      <w:r>
        <w:rPr>
          <w:rStyle w:val="normaltextrun"/>
        </w:rPr>
        <w:t xml:space="preserve"> </w:t>
      </w:r>
      <w:r>
        <w:t xml:space="preserve">van Nederland. Dit </w:t>
      </w:r>
      <w:r>
        <w:rPr>
          <w:rStyle w:val="normaltextrun"/>
        </w:rPr>
        <w:t>elektriciteitsnet</w:t>
      </w:r>
      <w:r>
        <w:rPr>
          <w:rStyle w:val="normaltextrun"/>
        </w:rPr>
        <w:t xml:space="preserve"> kan gezien worden als een grote batterij die Nederland van stroom voorziend. Het grootste probleem met dit systeem is dat de batterij overbelast en vol raakt wanneer te veel mensen stroom opnemen, maar ook terug leveren aan het net. En dit kan een probleem worden een grote reden waarom mensen momenteel geen elektrische auto willen kopen is het gebrek aan vergelijkbare actieradius per prijsklasse. Als de actieradiussen van elektrische auto langzaam stijgen en dus ook de goedkopere prijsklasse</w:t>
      </w:r>
      <w:r w:rsidR="00811305">
        <w:rPr>
          <w:rStyle w:val="normaltextrun"/>
        </w:rPr>
        <w:t>. Dan zal de stress op het elektriciteitsnet alleen maar toenemen.</w:t>
      </w:r>
    </w:p>
    <w:p w14:paraId="44DBAF6A" w14:textId="36A03D6D" w:rsidR="00811305" w:rsidRDefault="00811305">
      <w:r>
        <w:rPr>
          <w:rStyle w:val="normaltextrun"/>
        </w:rPr>
        <w:t>Wat zijn dus de oplossingen hiervoor. Met de toenamen van laadpalen en die 24/7 beschikbaar zijn is er het idee om wanneer deze palen inactief zijn een tijdelijke opslag toe te voegen aan deze palen. In plaats van op te laden om het net worden auto’s nu opgeladen via een batterij op de paal zelf. Die in de daluren zal worden opgeladen door het net of door een eigen energiebron.</w:t>
      </w:r>
    </w:p>
    <w:p w14:paraId="64ECEFC5" w14:textId="63AB0BAD" w:rsidR="0039023E" w:rsidRDefault="0039023E"/>
    <w:p w14:paraId="33EBD2F3" w14:textId="1CBDC48B" w:rsidR="0039023E" w:rsidRPr="0039023E" w:rsidRDefault="0039023E">
      <w:hyperlink r:id="rId4" w:history="1">
        <w:r w:rsidRPr="00D445A8">
          <w:rPr>
            <w:rStyle w:val="Hyperlink"/>
          </w:rPr>
          <w:t>https://www.autovisie.nl/nieuws/vijf-redenen-waarom-je-nog-niet-moet-investeren-in-een-elektrische-auto/</w:t>
        </w:r>
      </w:hyperlink>
      <w:r>
        <w:t xml:space="preserve"> </w:t>
      </w:r>
    </w:p>
    <w:p w14:paraId="601C3169" w14:textId="7784E893" w:rsidR="0039023E" w:rsidRPr="0039023E" w:rsidRDefault="0039023E">
      <w:hyperlink r:id="rId5" w:history="1">
        <w:r w:rsidRPr="00D445A8">
          <w:rPr>
            <w:rStyle w:val="Hyperlink"/>
          </w:rPr>
          <w:t>https://www.greenchoice.nl/zonnepanelen/salderingsregeling/</w:t>
        </w:r>
      </w:hyperlink>
      <w:r>
        <w:t xml:space="preserve"> </w:t>
      </w:r>
    </w:p>
    <w:sectPr w:rsidR="0039023E" w:rsidRPr="00390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3E"/>
    <w:rsid w:val="0039023E"/>
    <w:rsid w:val="00811305"/>
    <w:rsid w:val="009C2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5E1E"/>
  <w15:chartTrackingRefBased/>
  <w15:docId w15:val="{D8E89345-F6A2-47F7-80C1-29A5D0C5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23E"/>
    <w:rPr>
      <w:color w:val="0563C1" w:themeColor="hyperlink"/>
      <w:u w:val="single"/>
    </w:rPr>
  </w:style>
  <w:style w:type="character" w:styleId="UnresolvedMention">
    <w:name w:val="Unresolved Mention"/>
    <w:basedOn w:val="DefaultParagraphFont"/>
    <w:uiPriority w:val="99"/>
    <w:semiHidden/>
    <w:unhideWhenUsed/>
    <w:rsid w:val="0039023E"/>
    <w:rPr>
      <w:color w:val="605E5C"/>
      <w:shd w:val="clear" w:color="auto" w:fill="E1DFDD"/>
    </w:rPr>
  </w:style>
  <w:style w:type="character" w:customStyle="1" w:styleId="normaltextrun">
    <w:name w:val="normaltextrun"/>
    <w:basedOn w:val="DefaultParagraphFont"/>
    <w:rsid w:val="00390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reenchoice.nl/zonnepanelen/salderingsregeling/" TargetMode="External"/><Relationship Id="rId4" Type="http://schemas.openxmlformats.org/officeDocument/2006/relationships/hyperlink" Target="https://www.autovisie.nl/nieuws/vijf-redenen-waarom-je-nog-niet-moet-investeren-in-een-elektrische-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1</cp:revision>
  <dcterms:created xsi:type="dcterms:W3CDTF">2022-09-30T07:38:00Z</dcterms:created>
  <dcterms:modified xsi:type="dcterms:W3CDTF">2022-09-30T07:51:00Z</dcterms:modified>
</cp:coreProperties>
</file>