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o0wv0civtt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REPORT ON THE ANALYSIS OF SMARTPHONE PRICE, SPECS, AND USER RATINGS ANALYSIS FOR THE YEAR 2024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tjn2kz8ze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Outline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explores smartphone pricing, customer ratings, and specifications for the year 2024 using a dashboard created in Microsoft Excel. It provides a step-by-step breakdown from data preprocessing to post-analysis insights, with actionable business recommendations.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x8yg7ulf6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Introduction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nzhlvos76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 of the Project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analysis is to understand smartphone pricing structures, specifications, customer preferences, and platform-level trends to optimize product strategies, pricing models, and marketing approaches for electronic retailers.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gtc4gyk65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Being Addressed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 key question being addressed is: </w:t>
      </w:r>
      <w:r w:rsidDel="00000000" w:rsidR="00000000" w:rsidRPr="00000000">
        <w:rPr>
          <w:i w:val="1"/>
          <w:rtl w:val="0"/>
        </w:rPr>
        <w:t xml:space="preserve">Which factors (e.g., RAM, platform, brand, specs) most influence smartphone pricing and customer ratings, and how can these be leveraged for strategic business decisions?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t73gs7e7f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Datasets and Methodologies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Datasets:</w:t>
      </w:r>
      <w:r w:rsidDel="00000000" w:rsidR="00000000" w:rsidRPr="00000000">
        <w:rPr>
          <w:rtl w:val="0"/>
        </w:rPr>
        <w:t xml:space="preserve"> Smartphone price and spec database (2024)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 Techniques:</w:t>
      </w:r>
      <w:r w:rsidDel="00000000" w:rsidR="00000000" w:rsidRPr="00000000">
        <w:rPr>
          <w:rtl w:val="0"/>
        </w:rPr>
        <w:t xml:space="preserve"> Pivot tables, bar/line/pie charts, and dashboards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40zla7x15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Story of Data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o1dyho7az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Source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likely originates from online sales platforms, combining pricing, specifications, and customer reviews across brands.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n5c5unidq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Collection Process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appears to have been aggregated from various e-commerce platforms such as Walmart, eBay, Flipkart, and others, using web scraping or APIs.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fpacanz0h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Structure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row represents a smartphone model and includes variables such as:</w:t>
      </w:r>
    </w:p>
    <w:p w:rsidR="00000000" w:rsidDel="00000000" w:rsidP="00000000" w:rsidRDefault="00000000" w:rsidRPr="00000000" w14:paraId="0000001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Brand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RAM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Selling Platform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Ratings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Size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Rate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n1cj99bwy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Features and Their Significance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(USD):</w:t>
      </w:r>
      <w:r w:rsidDel="00000000" w:rsidR="00000000" w:rsidRPr="00000000">
        <w:rPr>
          <w:rtl w:val="0"/>
        </w:rPr>
        <w:t xml:space="preserve"> Primary dependent variable.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RAM, Screen Size, Refresh Rate:</w:t>
      </w:r>
      <w:r w:rsidDel="00000000" w:rsidR="00000000" w:rsidRPr="00000000">
        <w:rPr>
          <w:rtl w:val="0"/>
        </w:rPr>
        <w:t xml:space="preserve"> Key specification indicators.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Determines market availability and pricing variation.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Brand:</w:t>
      </w:r>
      <w:r w:rsidDel="00000000" w:rsidR="00000000" w:rsidRPr="00000000">
        <w:rPr>
          <w:rtl w:val="0"/>
        </w:rPr>
        <w:t xml:space="preserve"> Influences customer loyalty and pricing strategy.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juq4y0vr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Limitations or Biases</w:t>
      </w:r>
    </w:p>
    <w:p w:rsidR="00000000" w:rsidDel="00000000" w:rsidP="00000000" w:rsidRDefault="00000000" w:rsidRPr="00000000" w14:paraId="0000002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Platform-specific pricing differences could bias average values.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Ratings may be subjective.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regional or time-based segmentation.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35igq0vvy3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Data Splitting and Preprocessing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bjb8w0l9b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Cleaning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Removed duplicates and standardized brand names.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numerical fields (e.g., price, RAM, ratings).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s74wmpq0o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Missing Values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mean imputation for numerical gaps.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Ignored records with too many missing fields.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ykzu5hwe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Transformations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average rating per brand and price by RAM segments.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Grouped screen sizes and refresh rates into bins for distribution analysis.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lmybt751e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Splitting</w:t>
      </w:r>
    </w:p>
    <w:p w:rsidR="00000000" w:rsidDel="00000000" w:rsidP="00000000" w:rsidRDefault="00000000" w:rsidRPr="00000000" w14:paraId="0000002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Dependent Variable:</w:t>
      </w:r>
      <w:r w:rsidDel="00000000" w:rsidR="00000000" w:rsidRPr="00000000">
        <w:rPr>
          <w:rtl w:val="0"/>
        </w:rPr>
        <w:t xml:space="preserve"> Price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Independent Variables:</w:t>
      </w:r>
      <w:r w:rsidDel="00000000" w:rsidR="00000000" w:rsidRPr="00000000">
        <w:rPr>
          <w:rtl w:val="0"/>
        </w:rPr>
        <w:t xml:space="preserve"> RAM, screen size, brand, refresh rate, platform, rating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3ikrl2mi1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Industry Context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Consumer Electronics &amp; Retail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14embk0yq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Stakeholders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E-commerce platforms, retail managers, marketing and pricing analysts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lsh7iyu7s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Value to the Industry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Insights help optimize product placements, pricing strategies, and promotional activities across platforms.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up662s9zx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Pre-Analysis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ooiricgz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Identify Key Trends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Walmart</w:t>
      </w:r>
      <w:r w:rsidDel="00000000" w:rsidR="00000000" w:rsidRPr="00000000">
        <w:rPr>
          <w:rtl w:val="0"/>
        </w:rPr>
        <w:t xml:space="preserve"> is the top-selling platform with 260 models.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has the highest average price among brands.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 GB</w:t>
      </w:r>
      <w:r w:rsidDel="00000000" w:rsidR="00000000" w:rsidRPr="00000000">
        <w:rPr>
          <w:rtl w:val="0"/>
        </w:rPr>
        <w:t xml:space="preserve"> is the most common RAM configuration.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sqtf11ftnx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Correlations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Higher RAM appears linked to higher pricing.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Mid-range screen sizes (6–6.5”) cluster around the average price point.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bxzrbitqm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Insights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Price varies significantly by platform and brand.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Buy offers the lowest number of models but maintains competitive pricing.</w:t>
        <w:br w:type="textWrapping"/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55p1nruil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6. In-Analysis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501yq7p3s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Unconfirmed Insights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phones may have higher price tags but not the highest customer satisfaction.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rate doesn't appear to significantly affect price variation.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rlgdolh2w2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 8 GB RAM models more aggressively as they dominate the market.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pricing adjustments on platforms with lower average prices to increase competitiveness.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zuu5ema5u4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Analysis Techniques Used in Excel</w:t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Pivot tables for average prices by category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Charts (bar, pie, line) for visualizing price distribution, ratings, refresh rates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wygkpwfh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7. Post-Analysis and Insights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l57845by0d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Redmi Note SE 14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Pixel Plus 12</w:t>
      </w:r>
      <w:r w:rsidDel="00000000" w:rsidR="00000000" w:rsidRPr="00000000">
        <w:rPr>
          <w:rtl w:val="0"/>
        </w:rPr>
        <w:t xml:space="preserve"> are the most expensive models ($1,999).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eBay</w:t>
      </w:r>
      <w:r w:rsidDel="00000000" w:rsidR="00000000" w:rsidRPr="00000000">
        <w:rPr>
          <w:rtl w:val="0"/>
        </w:rPr>
        <w:t xml:space="preserve"> has the highest average price ($1,150), while </w:t>
      </w:r>
      <w:r w:rsidDel="00000000" w:rsidR="00000000" w:rsidRPr="00000000">
        <w:rPr>
          <w:b w:val="1"/>
          <w:rtl w:val="0"/>
        </w:rPr>
        <w:t xml:space="preserve">AliExpress</w:t>
      </w:r>
      <w:r w:rsidDel="00000000" w:rsidR="00000000" w:rsidRPr="00000000">
        <w:rPr>
          <w:rtl w:val="0"/>
        </w:rPr>
        <w:t xml:space="preserve"> has the lowest ($1,030).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 leads in pricing but not in model count.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highest average price by RAM is for 16 GB ($1,120).</w:t>
        <w:br w:type="textWrapping"/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6wopiy13su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with Initial Findings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assumption was that platform popularity correlates with pricing — the data disproves this (Walmart has high volume but lower pricing).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newer features (like 144Hz refresh rate) to increase price — yet no strong trend is evident.</w:t>
        <w:br w:type="textWrapping"/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x4332o3t39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8. Data Visualizations &amp; Charts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bkptdvkygb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Included Visuals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Walmart has the highest number of models listed (260), followed closely by AliExpress (258) and Official Store (256). Best Buy has the lowest (234).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distribution is relatively balanced among the top platforms.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Platforms with the most listings (Walmart, AliExpress, Official Store) should be prioritized for bulk inventory and marketing.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Buy could expand its product portfolio to remain competitive in availability.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57725" cy="17335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60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Apple leads in customer ratings (4.04), followed by Google (4.00). OnePlus and Oppo are the lowest (3.93).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brands cluster around the 3.9–4.0 mark, indicating relatively close performance in user satisfaction.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Brands like OnePlus and Oppo should investigate causes of lower customer satisfaction and improve product or service quality.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should continue leveraging its high satisfaction for premium pricing.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16668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most expensive models are Redmi Note SE 14 and Pixel Plus 12, each priced at $1,999.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top 5 phones are all clustered around the $1,990–$1,999 range.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Highlight these flagship models in luxury segments or exclusive partnerships.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bundling with high-end services or accessories to improve perceived value.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81300" cy="1685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71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most common refresh rates are 120 Hz (417 models) and 144 Hz (401 models), followed by 90 Hz (401) and 60 Hz (390).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indicates a shift toward higher refresh rates.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 120 Hz and 144 Hz as standard offerings across mid-to-premium phones.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Brands with 60 Hz screens should target price-sensitive segments or consider upgrades.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1666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has the highest average price ($1,161), followed by Xiaomi ($1,124) and OnePlus ($1,121).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Nokia has the lowest among top 10 brands ($1,068).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7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should continue targeting premium users, ensuring high-end specs and brand positioning.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Brands like Nokia can explore differentiation through pricing flexibility and value-for-money messaging.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671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eBay has the highest average price ($1,150), followed by Reliance Digital ($1,110).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AliExpress has the lowest ($1,030), suggesting it may serve price-conscious consumers.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eBay should highlight its exclusivity or flagship listings.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AliExpress can position itself as a cost-leader and grow market share in budget segments.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66950" cy="16859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vwznrrxtrbj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Screen Size vs Price Analysis (Bottom Center)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Phones with screen sizes in the 6–6.5” range show moderate average pricing (~$1,067–$1,078).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8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offering 6–6.5” as a balanced option.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 larger screens in productivity or gaming markets, emphasizing value.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38700" cy="1714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Observation: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16 GB RAM phones have the highest average price ($1,120), followed by 12 GB ($1,108).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GB models are the lowest in price ($1,029).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 16 GB models in the high-end segment.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out 4 GB models from premium lines and reposition them for budget or emerging markets.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ti6ltqoj0c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9. Recommendations and Observations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1wrc57sp6x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Actionable Insights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 sales through </w:t>
      </w:r>
      <w:r w:rsidDel="00000000" w:rsidR="00000000" w:rsidRPr="00000000">
        <w:rPr>
          <w:b w:val="1"/>
          <w:rtl w:val="0"/>
        </w:rPr>
        <w:t xml:space="preserve">Walmart, Flipkart, and AliExpress</w:t>
      </w:r>
      <w:r w:rsidDel="00000000" w:rsidR="00000000" w:rsidRPr="00000000">
        <w:rPr>
          <w:rtl w:val="0"/>
        </w:rPr>
        <w:t xml:space="preserve">, where model count and competitive pricing intersect.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promotions for 16 GB RAM models given their premium pricing potential.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 brands with lower ratings to invest in quality improvements (e.g., OnePlus, Oppo).</w:t>
        <w:br w:type="textWrapping"/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v8rvmqrpzd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Optimizations or Business Decisions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marketing on </w:t>
      </w:r>
      <w:r w:rsidDel="00000000" w:rsidR="00000000" w:rsidRPr="00000000">
        <w:rPr>
          <w:b w:val="1"/>
          <w:rtl w:val="0"/>
        </w:rPr>
        <w:t xml:space="preserve">Google and Pixel</w:t>
      </w:r>
      <w:r w:rsidDel="00000000" w:rsidR="00000000" w:rsidRPr="00000000">
        <w:rPr>
          <w:rtl w:val="0"/>
        </w:rPr>
        <w:t xml:space="preserve"> devices for premium buyers.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exclusive lower-priced models on </w:t>
      </w:r>
      <w:r w:rsidDel="00000000" w:rsidR="00000000" w:rsidRPr="00000000">
        <w:rPr>
          <w:b w:val="1"/>
          <w:rtl w:val="0"/>
        </w:rPr>
        <w:t xml:space="preserve">AliExpress</w:t>
      </w:r>
      <w:r w:rsidDel="00000000" w:rsidR="00000000" w:rsidRPr="00000000">
        <w:rPr>
          <w:rtl w:val="0"/>
        </w:rPr>
        <w:t xml:space="preserve"> to attract budget shoppers.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SKUs on </w:t>
      </w:r>
      <w:r w:rsidDel="00000000" w:rsidR="00000000" w:rsidRPr="00000000">
        <w:rPr>
          <w:b w:val="1"/>
          <w:rtl w:val="0"/>
        </w:rPr>
        <w:t xml:space="preserve">Best Buy</w:t>
      </w:r>
      <w:r w:rsidDel="00000000" w:rsidR="00000000" w:rsidRPr="00000000">
        <w:rPr>
          <w:rtl w:val="0"/>
        </w:rPr>
        <w:t xml:space="preserve"> to close inventory gap.</w:t>
        <w:br w:type="textWrapping"/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428b20875w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Unexpected Outcomes</w:t>
      </w:r>
    </w:p>
    <w:p w:rsidR="00000000" w:rsidDel="00000000" w:rsidP="00000000" w:rsidRDefault="00000000" w:rsidRPr="00000000" w14:paraId="000000A3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Platforms with fewer models like </w:t>
      </w:r>
      <w:r w:rsidDel="00000000" w:rsidR="00000000" w:rsidRPr="00000000">
        <w:rPr>
          <w:b w:val="1"/>
          <w:rtl w:val="0"/>
        </w:rPr>
        <w:t xml:space="preserve">eBay</w:t>
      </w:r>
      <w:r w:rsidDel="00000000" w:rsidR="00000000" w:rsidRPr="00000000">
        <w:rPr>
          <w:rtl w:val="0"/>
        </w:rPr>
        <w:t xml:space="preserve"> have higher average prices, possibly due to niche or exclusive offerings.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 size had minimal impact on pricing — contradicting common assumptions.</w:t>
        <w:br w:type="textWrapping"/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pxa1liuxtd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10. Conclusion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t0k3yvsfwg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Learnings</w:t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RAM and brand identity are key drivers of smartphone price.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ratings don’t always correlate with higher pricing.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platforms greatly influence model visibility and pricing tiers.</w:t>
        <w:br w:type="textWrapping"/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l3cxtvt0ur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Limitations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lacks geographic breakdown and time series elements.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rate and screen size impact on price needs deeper regression analysis.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