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lv7d7cshlkt" w:id="0"/>
      <w:bookmarkEnd w:id="0"/>
      <w:r w:rsidDel="00000000" w:rsidR="00000000" w:rsidRPr="00000000">
        <w:rPr>
          <w:rtl w:val="0"/>
        </w:rPr>
        <w:t xml:space="preserve">Nordzucker Mitarbeiterfeedback — Lokales RAG + Dashboard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Lokale Pipeline, die Mitarbeiter-/Bewerberbewertungen aus mehreren Quellen (</w:t>
      </w:r>
      <w:r w:rsidDel="00000000" w:rsidR="00000000" w:rsidRPr="00000000">
        <w:rPr>
          <w:b w:val="1"/>
          <w:bCs w:val="1"/>
          <w:rtl w:val="0"/>
        </w:rPr>
        <w:t xml:space="preserve">Kununu, Glassdoor, Indeed</w:t>
      </w:r>
      <w:r w:rsidDel="00000000" w:rsidR="00000000" w:rsidRPr="00000000">
        <w:rPr>
          <w:rtl w:val="0"/>
        </w:rPr>
        <w:t xml:space="preserve">) und mehreren Unternehmen (</w:t>
      </w:r>
      <w:r w:rsidDel="00000000" w:rsidR="00000000" w:rsidRPr="00000000">
        <w:rPr>
          <w:b w:val="1"/>
          <w:bCs w:val="1"/>
          <w:rtl w:val="0"/>
        </w:rPr>
        <w:t xml:space="preserve">Nordzucker</w:t>
      </w:r>
      <w:r w:rsidDel="00000000" w:rsidR="00000000" w:rsidRPr="00000000">
        <w:rPr>
          <w:rtl w:val="0"/>
        </w:rPr>
        <w:t xml:space="preserve"> + Wettbewerber </w:t>
      </w:r>
      <w:r w:rsidDel="00000000" w:rsidR="00000000" w:rsidRPr="00000000">
        <w:rPr>
          <w:b w:val="1"/>
          <w:bCs w:val="1"/>
          <w:rtl w:val="0"/>
        </w:rPr>
        <w:t xml:space="preserve">VW FS</w:t>
      </w:r>
      <w:r w:rsidDel="00000000" w:rsidR="00000000" w:rsidRPr="00000000">
        <w:rPr>
          <w:rtl w:val="0"/>
        </w:rPr>
        <w:t xml:space="preserve">) auf ein gemeinsames Schema bringt, per KI anreichert, in einem RAG abfragbar macht und in einem Dashboard auswertet. Zusaetzlich lassen sich ueber ein eigenes </w:t>
      </w:r>
      <w:r w:rsidDel="00000000" w:rsidR="00000000" w:rsidRPr="00000000">
        <w:rPr>
          <w:b w:val="1"/>
          <w:bCs w:val="1"/>
          <w:rtl w:val="0"/>
        </w:rPr>
        <w:t xml:space="preserve">Feedbackformular</w:t>
      </w:r>
      <w:r w:rsidDel="00000000" w:rsidR="00000000" w:rsidRPr="00000000">
        <w:rPr>
          <w:rtl w:val="0"/>
        </w:rPr>
        <w:t xml:space="preserve"> neue, interne Bewertungen sammeln. Alles laeuft lokal — die LLM-Teile ueber </w:t>
      </w:r>
      <w:r w:rsidDel="00000000" w:rsidR="00000000" w:rsidRPr="00000000">
        <w:rPr>
          <w:b w:val="1"/>
          <w:bCs w:val="1"/>
          <w:rtl w:val="0"/>
        </w:rPr>
        <w:t xml:space="preserve">Ollama</w:t>
      </w:r>
      <w:r w:rsidDel="00000000" w:rsidR="00000000" w:rsidRPr="00000000">
        <w:rPr>
          <w:rtl w:val="0"/>
        </w:rPr>
        <w:t xml:space="preserve">, keine Cloud noetig.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600" w:right="600" w:firstLine="0"/>
        <w:rPr/>
      </w:pPr>
      <w:r w:rsidDel="00000000" w:rsidR="00000000" w:rsidRPr="00000000">
        <w:rPr>
          <w:rtl w:val="0"/>
        </w:rPr>
        <w:t xml:space="preserve">Ausfuehrliche Schritt-fuer-Schritt-Installation: siehe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INSTALLATION.md</w:t>
      </w:r>
      <w:r w:rsidDel="00000000" w:rsidR="00000000" w:rsidRPr="00000000">
        <w:rPr>
          <w:rtl w:val="0"/>
        </w:rPr>
        <w:t xml:space="preserve">. Technische Details: siehe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BACKEND_DOKUMENTATION.md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cy1wsq7hs01y" w:id="1"/>
      <w:bookmarkEnd w:id="1"/>
      <w:r w:rsidDel="00000000" w:rsidR="00000000" w:rsidRPr="00000000">
        <w:rPr>
          <w:rtl w:val="0"/>
        </w:rPr>
        <w:t xml:space="preserve">Architektur (entspricht den 4 Phasen aus der Zwischenpraesentation)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Rohdaten (xlsx, 3 Quellen x mehrere Unternehmen)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│  01_harmonize.py   → Phase 0: gemeinsames Schema (alle Quellen vereinheitlicht)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▼  02_clean.py       → Phase 1: Cleaning (Standardisierung, Duplikate, Missing Values)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reviews_clean.csv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│  03_enrich.py      → Phase 2: Prompt-Chain (Sentiment, Kategorien, Keywords, Summary)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reviews_enriched.csv ──┬─ 04_build_index.py → Phase 3: ChromaDB-Vektorindex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│  05_rag.py         → Phase 3: faktenbasierte Antworten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└─ dashboard.py      → Phase 4: Streamlit-Dashboard (5 Tabs)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Formular-Zweig (optional):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formular.py  → sammelt interne Antworten  →  ingest.py  → haengt sie an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Index + reviews_enriched.csv an   (versand.py verschickt die Einladungen)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1nzgi37txoum" w:id="2"/>
      <w:bookmarkEnd w:id="2"/>
      <w:r w:rsidDel="00000000" w:rsidR="00000000" w:rsidRPr="00000000">
        <w:rPr>
          <w:rtl w:val="0"/>
        </w:rPr>
        <w:t xml:space="preserve">Einmalig: Setup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Python-Pakete: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Ollama-Modelle</w:t>
      </w:r>
      <w:r w:rsidDel="00000000" w:rsidR="00000000" w:rsidRPr="00000000">
        <w:rPr>
          <w:rtl w:val="0"/>
        </w:rPr>
        <w:t xml:space="preserve"> (Ollama muss installiert sein):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ollama pull llama3.1          # RAG-Antworten (Qualitaet)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ollama pull llama3.2          # Massen-Anreicherung (klein &amp; schnell)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ollama pull nomic-embed-text  # Embeddings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Ollama muss laufen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ollama serve</w:t>
      </w:r>
      <w:r w:rsidDel="00000000" w:rsidR="00000000" w:rsidRPr="00000000">
        <w:rPr>
          <w:rtl w:val="0"/>
        </w:rPr>
        <w:t xml:space="preserve">, bzw. die App im Hintergrund).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Rohdaten:</w:t>
      </w:r>
      <w:r w:rsidDel="00000000" w:rsidR="00000000" w:rsidRPr="00000000">
        <w:rPr>
          <w:rtl w:val="0"/>
        </w:rPr>
        <w:t xml:space="preserve"> liegen bereits im Projektordner. Welche Dateien genutzt werden, steht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config.py</w:t>
      </w:r>
      <w:r w:rsidDel="00000000" w:rsidR="00000000" w:rsidRPr="00000000">
        <w:rPr>
          <w:rtl w:val="0"/>
        </w:rPr>
        <w:t xml:space="preserve"> unter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DATA_SOURCES</w:t>
      </w:r>
      <w:r w:rsidDel="00000000" w:rsidR="00000000" w:rsidRPr="00000000">
        <w:rPr>
          <w:rtl w:val="0"/>
        </w:rPr>
        <w:t xml:space="preserve">. Neue Quellen/Unternehmen einfach dort ergaenzen.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fyqzh95qrmo2" w:id="3"/>
      <w:bookmarkEnd w:id="3"/>
      <w:r w:rsidDel="00000000" w:rsidR="00000000" w:rsidRPr="00000000">
        <w:rPr>
          <w:rtl w:val="0"/>
        </w:rPr>
        <w:t xml:space="preserve">Pipeline ausfuehren (Reihenfolge wichtig)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python 01_harmonize.py      # alle Quellen -&gt; reviews_unified.csv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python 02_clean.py          # Cleaning -&gt; reviews_clean.csv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python 02_clean.py --llm    # optional: Freitexte per Ollama korrigieren/uebersetzen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python 03_enrich.py         # Anreicherung -&gt; reviews_enriched.csv  (nutzt Ollama)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python 04_build_index.py    # Vektorindex in ChromaDB (nutzt Ollama)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Dann das Dashboard starten: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streamlit run dashboard.py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Einzelne RAG-Frage auch direkt im Terminal: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python 05_rag.py "Wie bewerten Bewerber den Bewerbungsprozess?"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pajg7cn92yl8" w:id="4"/>
      <w:bookmarkEnd w:id="4"/>
      <w:r w:rsidDel="00000000" w:rsidR="00000000" w:rsidRPr="00000000">
        <w:rPr>
          <w:rtl w:val="0"/>
        </w:rPr>
        <w:t xml:space="preserve">Dashboard — die 5 Tabs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Inhalt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Auswertung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Kennzahlen, Sentiment und Kategorien fuer Nordzucker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Wettbewerbsvergleich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Nordzucker vs. VW FS ueber die gemeinsamen Sub-Ratings (Heatmap)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Bewertungen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Explorer: einzelne Bewertungen durchsuchen und filtern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RAG-Chat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faktenbasierte Fragen an die Bewertungen, z.B. „Welche Probleme treten in der Produktion besonders haeufig auf?"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Befragung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geschuetzter Admin-Bereich: interne Mitarbeiterbefragung steuern</w:t>
            </w:r>
          </w:p>
        </w:tc>
      </w:tr>
    </w:tbl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1ahym1bermj6" w:id="5"/>
      <w:bookmarkEnd w:id="5"/>
      <w:r w:rsidDel="00000000" w:rsidR="00000000" w:rsidRPr="00000000">
        <w:rPr>
          <w:rtl w:val="0"/>
        </w:rPr>
        <w:t xml:space="preserve">Optional: eigenes Feedback sammeln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streamlit run formular.py --server.port 8502 --server.address 0.0.0.0   # Formular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python versand.py          # Einladungen per Gmail an data/empfaenger.csv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python ingest.py           # neue Antworten inkrementell einlesen (nutzt Ollama)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python ingest.py --no-llm  # dasselbe ohne KI (Sentiment regelbasiert)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Antworten werden anonym gespeichert (das Einmal-Token wird nicht mit abgelegt). Der Gmail-Versand nutzt ein </w:t>
      </w:r>
      <w:r w:rsidDel="00000000" w:rsidR="00000000" w:rsidRPr="00000000">
        <w:rPr>
          <w:b w:val="1"/>
          <w:bCs w:val="1"/>
          <w:rtl w:val="0"/>
        </w:rPr>
        <w:t xml:space="preserve">App-Passwort</w:t>
      </w:r>
      <w:r w:rsidDel="00000000" w:rsidR="00000000" w:rsidRPr="00000000">
        <w:rPr>
          <w:rtl w:val="0"/>
        </w:rPr>
        <w:t xml:space="preserve"> aus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.streamlit/secrets.toml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4az73gm5ogi0" w:id="6"/>
      <w:bookmarkEnd w:id="6"/>
      <w:r w:rsidDel="00000000" w:rsidR="00000000" w:rsidRPr="00000000">
        <w:rPr>
          <w:rtl w:val="0"/>
        </w:rPr>
        <w:t xml:space="preserve">Wichtig zu den Daten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Kununu</w:t>
      </w:r>
      <w:r w:rsidDel="00000000" w:rsidR="00000000" w:rsidRPr="00000000">
        <w:rPr>
          <w:rtl w:val="0"/>
        </w:rPr>
        <w:t xml:space="preserve"> liefert v.a. Ratings + Titel — die Freitextfelder (Gut/Schlecht/Verbesserung) sind in der Rohdatei oft </w:t>
      </w:r>
      <w:r w:rsidDel="00000000" w:rsidR="00000000" w:rsidRPr="00000000">
        <w:rPr>
          <w:b w:val="1"/>
          <w:bCs w:val="1"/>
          <w:rtl w:val="0"/>
        </w:rPr>
        <w:t xml:space="preserve">leer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Glassdoor</w:t>
      </w:r>
      <w:r w:rsidDel="00000000" w:rsidR="00000000" w:rsidRPr="00000000">
        <w:rPr>
          <w:rtl w:val="0"/>
        </w:rPr>
        <w:t xml:space="preserve"> und </w:t>
      </w:r>
      <w:r w:rsidDel="00000000" w:rsidR="00000000" w:rsidRPr="00000000">
        <w:rPr>
          <w:b w:val="1"/>
          <w:bCs w:val="1"/>
          <w:rtl w:val="0"/>
        </w:rPr>
        <w:t xml:space="preserve">Indeed</w:t>
      </w:r>
      <w:r w:rsidDel="00000000" w:rsidR="00000000" w:rsidRPr="00000000">
        <w:rPr>
          <w:rtl w:val="0"/>
        </w:rPr>
        <w:t xml:space="preserve"> liefern echten Freitext (Pros/Cons/Advice).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Das RAG arbeitet auf Freitext, ist also derzeit freitext-quellen-lastig. Sobald Kununu-Freitexte vorliegen, einfach in dieselben Spalten fuellen — die Pipeline nimmt sie automatisch mit.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Ohne laufendes Ollama nutzt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03_enrich.py</w:t>
      </w:r>
      <w:r w:rsidDel="00000000" w:rsidR="00000000" w:rsidRPr="00000000">
        <w:rPr>
          <w:rtl w:val="0"/>
        </w:rPr>
        <w:t xml:space="preserve"> einen regelbasierten Fallback (Sentiment aus Score), damit Cleaning + Dashboard trotzdem funktionieren.</w:t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97rgn5h1ygsd" w:id="7"/>
      <w:bookmarkEnd w:id="7"/>
      <w:r w:rsidDel="00000000" w:rsidR="00000000" w:rsidRPr="00000000">
        <w:rPr>
          <w:rtl w:val="0"/>
        </w:rPr>
        <w:t xml:space="preserve">Gemeinsame Vergleichs-Dimensionen (Wettbewerbsvergleich)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arbeitsatmosphaere, work_life_balance, gehalt, karriere, vorgesetzte, gleichberechtigung</w:t>
      </w:r>
      <w:r w:rsidDel="00000000" w:rsidR="00000000" w:rsidRPr="00000000">
        <w:rPr>
          <w:rtl w:val="0"/>
        </w:rPr>
        <w:t xml:space="preserve"> — nur diese sechs Sub-Ratings existieren in allen Quellen und werden in der Heatmap unternehmens- und quellenuebergreifend verglichen.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