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80"/>
        </w:rPr>
        <w:t>Medicatiebeoordeling - Afdeling Argusvlinder</w:t>
      </w:r>
    </w:p>
    <w:p>
      <w:pPr>
        <w:pStyle w:val="Heading2"/>
      </w:pPr>
      <w:r>
        <w:rPr>
          <w:color w:val="000080"/>
        </w:rPr>
        <w:t>Mevr. M Curie (07-11-1942)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08-10-2025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D8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Middelen met anticholinerge bijwerkingen bij patiënten met delier of dementie</w:t>
            </w:r>
          </w:p>
        </w:tc>
        <w:tc>
          <w:tcPr>
            <w:tcW w:type="dxa" w:w="1872"/>
          </w:tcPr>
          <w:p>
            <w:r>
              <w:t>Verhoogd risico op verergering van cognitieve stoornissen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F3</w:t>
            </w:r>
          </w:p>
        </w:tc>
        <w:tc>
          <w:tcPr>
            <w:tcW w:type="dxa" w:w="1872"/>
          </w:tcPr>
          <w:p>
            <w:r>
              <w:t>GASTRO-INTESTINAAL</w:t>
            </w:r>
          </w:p>
        </w:tc>
        <w:tc>
          <w:tcPr>
            <w:tcW w:type="dxa" w:w="1872"/>
          </w:tcPr>
          <w:p>
            <w:r>
              <w:t>Geneesmiddelen die obstipatie kunnen veroorzaken of verergeren (bijvoorbeeld anticholinerge medicatie, opioïden, verapamil,aluminiumhoudende antacida) bij patiënten met chronische obstipatie</w:t>
            </w:r>
          </w:p>
        </w:tc>
        <w:tc>
          <w:tcPr>
            <w:tcW w:type="dxa" w:w="1872"/>
          </w:tcPr>
          <w:p>
            <w:r>
              <w:t>Risico op verergering van obstipatie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K2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Antipsychoticum of antidepressivum bij voorgeschiedenis van vallen of valneiging</w:t>
            </w:r>
          </w:p>
        </w:tc>
        <w:tc>
          <w:tcPr>
            <w:tcW w:type="dxa" w:w="1872"/>
          </w:tcPr>
          <w:p>
            <w:r>
              <w:t>Risico op parkinsonisme, duizeligheid en orthostatische hypotensie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3 (Hoge anticholinerge belasting (score ≥ 3).)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Clozapine tablet 6,25mg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</w:tbl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0-4-0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bij obstipatie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0-0-x gram, dagelijks, Continu</w:t>
            </w:r>
          </w:p>
        </w:tc>
        <w:tc>
          <w:tcPr>
            <w:tcW w:type="dxa" w:w="2340"/>
          </w:tcPr>
          <w:p>
            <w:r>
              <w:t>Op verzoek tandarts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A Einstein (24-08-1940)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08-10-2025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D8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Middelen met anticholinerge bijwerkingen bij patiënten met delier of dementie</w:t>
            </w:r>
          </w:p>
        </w:tc>
        <w:tc>
          <w:tcPr>
            <w:tcW w:type="dxa" w:w="1872"/>
          </w:tcPr>
          <w:p>
            <w:r>
              <w:t>Verhoogd risico op verergering van cognitieve stoornissen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Clozapine tablet 6,25mg, Mirtazapine tablet 15mg</w:t>
            </w:r>
          </w:p>
        </w:tc>
      </w:tr>
      <w:tr>
        <w:tc>
          <w:tcPr>
            <w:tcW w:type="dxa" w:w="1872"/>
          </w:tcPr>
          <w:p>
            <w:r>
              <w:t>STOP F3</w:t>
            </w:r>
          </w:p>
        </w:tc>
        <w:tc>
          <w:tcPr>
            <w:tcW w:type="dxa" w:w="1872"/>
          </w:tcPr>
          <w:p>
            <w:r>
              <w:t>GASTRO-INTESTINAAL</w:t>
            </w:r>
          </w:p>
        </w:tc>
        <w:tc>
          <w:tcPr>
            <w:tcW w:type="dxa" w:w="1872"/>
          </w:tcPr>
          <w:p>
            <w:r>
              <w:t>Geneesmiddelen die obstipatie kunnen veroorzaken of verergeren (bijvoorbeeld anticholinerge medicatie, opioïden, verapamil,aluminiumhoudende antacida) bij patiënten met chronische obstipatie</w:t>
            </w:r>
          </w:p>
        </w:tc>
        <w:tc>
          <w:tcPr>
            <w:tcW w:type="dxa" w:w="1872"/>
          </w:tcPr>
          <w:p>
            <w:r>
              <w:t>Risico op verergering van obstipatie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K2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Antipsychoticum of antidepressivum bij voorgeschiedenis van vallen of valneiging</w:t>
            </w:r>
          </w:p>
        </w:tc>
        <w:tc>
          <w:tcPr>
            <w:tcW w:type="dxa" w:w="1872"/>
          </w:tcPr>
          <w:p>
            <w:r>
              <w:t>Risico op parkinsonisme, duizeligheid en orthostatische hypotensie</w:t>
            </w:r>
          </w:p>
        </w:tc>
        <w:tc>
          <w:tcPr>
            <w:tcW w:type="dxa" w:w="1872"/>
          </w:tcPr>
          <w:p>
            <w:r>
              <w:t>Clozapine tablet 6,25mg, Mirtazapine tablet 15mg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5 (Hoge anticholinerge belasting (score ≥ 3).)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Clozapine tablet 6,25mg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  <w:tr>
        <w:tc>
          <w:tcPr>
            <w:tcW w:type="dxa" w:w="4680"/>
          </w:tcPr>
          <w:p>
            <w:r>
              <w:t>Mirtazapine tablet 15mg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Berodual cfkvr aerosol spuitbus 200do + inhalator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Berodual cfkvr aerosol spuitbus 200do + inhalator</w:t>
            </w:r>
          </w:p>
        </w:tc>
        <w:tc>
          <w:tcPr>
            <w:tcW w:type="dxa" w:w="2340"/>
          </w:tcPr>
          <w:p>
            <w:r>
              <w:t>SYMPATHICOMIM. + PARASYMPATHICOLYT. INCL. COMBI CORTICO'S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zn bij benauwdheid en pols &lt;100, max 4dd 1-2 puffs via voorzetkamer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0-0-4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Mirtazapine tablet 15mg</w:t>
            </w:r>
          </w:p>
        </w:tc>
        <w:tc>
          <w:tcPr>
            <w:tcW w:type="dxa" w:w="2340"/>
          </w:tcPr>
          <w:p>
            <w:r>
              <w:t>OVERIGE ANTIDEPRESSIVA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2-0-2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1dd2 stuks (4u minstens tussen andere giften laten zitten) bij pijn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A Lovelace (23-08-1931)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08-10-2025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F5</w:t>
            </w:r>
          </w:p>
        </w:tc>
        <w:tc>
          <w:tcPr>
            <w:tcW w:type="dxa" w:w="1872"/>
          </w:tcPr>
          <w:p>
            <w:r>
              <w:t>GASTRO-INTESTINAAL</w:t>
            </w:r>
          </w:p>
        </w:tc>
        <w:tc>
          <w:tcPr>
            <w:tcW w:type="dxa" w:w="1872"/>
          </w:tcPr>
          <w:p>
            <w:r>
              <w:t>Orale ijzersuppletie &gt; 2 x per week 200 mg ferrofumaraat (of andere equivalente dosering elementair ijzer</w:t>
            </w:r>
          </w:p>
        </w:tc>
        <w:tc>
          <w:tcPr>
            <w:tcW w:type="dxa" w:w="1872"/>
          </w:tcPr>
          <w:p>
            <w:r>
              <w:t>Geen bewijs voor meer opname van ijzer boven deze dosis, wel meer bijwerkingen</w:t>
            </w:r>
          </w:p>
        </w:tc>
        <w:tc>
          <w:tcPr>
            <w:tcW w:type="dxa" w:w="1872"/>
          </w:tcPr>
          <w:p>
            <w:r>
              <w:t>Ferrofumaraat tablet 200mg</w:t>
            </w:r>
          </w:p>
        </w:tc>
      </w:tr>
      <w:tr>
        <w:tc>
          <w:tcPr>
            <w:tcW w:type="dxa" w:w="1872"/>
          </w:tcPr>
          <w:p>
            <w:r>
              <w:t>STOP K3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Vasodilatator (alfa-1-blokker, langwerkend nitraat, calciumantagonist, ACE-remmer, angiotensine II-antagonist) bij orthostatische hypotensie</w:t>
            </w:r>
          </w:p>
        </w:tc>
        <w:tc>
          <w:tcPr>
            <w:tcW w:type="dxa" w:w="1872"/>
          </w:tcPr>
          <w:p>
            <w:r>
              <w:t>Verhoogd risico op syncope en vallen</w:t>
            </w:r>
          </w:p>
        </w:tc>
        <w:tc>
          <w:tcPr>
            <w:tcW w:type="dxa" w:w="1872"/>
          </w:tcPr>
          <w:p>
            <w:r>
              <w:t>Amlodipine tablet 10mg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(Geen anticholinerge belasting (score = 0).)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Ferrofumaraat tablet 200mg</w:t>
            </w:r>
          </w:p>
        </w:tc>
        <w:tc>
          <w:tcPr>
            <w:tcW w:type="dxa" w:w="2340"/>
          </w:tcPr>
          <w:p>
            <w:r>
              <w:t>ORALE FERROPREPARATEN</w:t>
            </w:r>
          </w:p>
        </w:tc>
        <w:tc>
          <w:tcPr>
            <w:tcW w:type="dxa" w:w="2340"/>
          </w:tcPr>
          <w:p>
            <w:r>
              <w:t>1-0-0 stuks, 2x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Amlodipine tablet 10mg</w:t>
            </w:r>
          </w:p>
        </w:tc>
        <w:tc>
          <w:tcPr>
            <w:tcW w:type="dxa" w:w="2340"/>
          </w:tcPr>
          <w:p>
            <w:r>
              <w:t>DIHYDROPYRIDINEDERIVATEN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>
              <w:t>Op advies tandarts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Dorzolamide oogdruppels 20mg/ml fl 5ml+benzalkoniu</w:t>
            </w:r>
          </w:p>
        </w:tc>
        <w:tc>
          <w:tcPr>
            <w:tcW w:type="dxa" w:w="2340"/>
          </w:tcPr>
          <w:p>
            <w:r>
              <w:t>KOOLZUURANHYDRASEREMMERS</w:t>
            </w:r>
          </w:p>
        </w:tc>
        <w:tc>
          <w:tcPr>
            <w:tcW w:type="dxa" w:w="2340"/>
          </w:tcPr>
          <w:p>
            <w:r>
              <w:t>1-0-0 druppels, dagelijks, Continu</w:t>
            </w:r>
          </w:p>
        </w:tc>
        <w:tc>
          <w:tcPr>
            <w:tcW w:type="dxa" w:w="2340"/>
          </w:tcPr>
          <w:p>
            <w:r>
              <w:t>linker oog</w:t>
            </w:r>
          </w:p>
        </w:tc>
      </w:tr>
      <w:tr>
        <w:tc>
          <w:tcPr>
            <w:tcW w:type="dxa" w:w="2340"/>
          </w:tcPr>
          <w:p>
            <w:r>
              <w:t>Vidisic carbogel edo ooggel 2mg/g 0,6ml</w:t>
            </w:r>
          </w:p>
        </w:tc>
        <w:tc>
          <w:tcPr>
            <w:tcW w:type="dxa" w:w="2340"/>
          </w:tcPr>
          <w:p>
            <w:r>
              <w:t>OVERIGE MIDDELEN VOOR OOGHEELKUNDIG GEBRUIK</w:t>
            </w:r>
          </w:p>
        </w:tc>
        <w:tc>
          <w:tcPr>
            <w:tcW w:type="dxa" w:w="2340"/>
          </w:tcPr>
          <w:p>
            <w:r>
              <w:t>1-1-1 druppels, dagelijks, Continu</w:t>
            </w:r>
          </w:p>
        </w:tc>
        <w:tc>
          <w:tcPr>
            <w:tcW w:type="dxa" w:w="2340"/>
          </w:tcPr>
          <w:p>
            <w:r>
              <w:t>rechter 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bij pijn: zn 1x2 tabletten, max 3 dd 2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Calci chew d3 kauwtablet 500mg/400ie</w:t>
            </w:r>
          </w:p>
        </w:tc>
        <w:tc>
          <w:tcPr>
            <w:tcW w:type="dxa" w:w="2340"/>
          </w:tcPr>
          <w:p>
            <w:r>
              <w:t>CALCIUM MET VITAMINE D EN/OF ANDERE MIDDELEN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I Newton (31-07-1936)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08-10-2025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D1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Tricyclisch antidepressivum bij recent hartinfarct (&lt; 6 maanden), terughoudendheid bij dementie, urineretentie, lever- en nierfunctiestoornis, glaucoom, epilepsie, ernstig hartfalen in verband met anticholinerg effect. N.B. Anticholinerg effect is het sterkst bij amitriptyline en het minst bij nortriptyline</w:t>
            </w:r>
          </w:p>
        </w:tc>
        <w:tc>
          <w:tcPr>
            <w:tcW w:type="dxa" w:w="1872"/>
          </w:tcPr>
          <w:p>
            <w:r>
              <w:t>Risico op verergering van deze aandoeningen</w:t>
            </w:r>
          </w:p>
        </w:tc>
        <w:tc>
          <w:tcPr>
            <w:tcW w:type="dxa" w:w="1872"/>
          </w:tcPr>
          <w:p>
            <w:r>
              <w:t>Nortriptyline tablet 50mg</w:t>
            </w:r>
          </w:p>
        </w:tc>
      </w:tr>
      <w:tr>
        <w:tc>
          <w:tcPr>
            <w:tcW w:type="dxa" w:w="1872"/>
          </w:tcPr>
          <w:p>
            <w:r>
              <w:t>STOP D2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Tricyclisch antidepressivum als eerste keus bij depressie</w:t>
            </w:r>
          </w:p>
        </w:tc>
        <w:tc>
          <w:tcPr>
            <w:tcW w:type="dxa" w:w="1872"/>
          </w:tcPr>
          <w:p>
            <w:r>
              <w:t>Hoog risico op bijwerkingen</w:t>
            </w:r>
          </w:p>
        </w:tc>
        <w:tc>
          <w:tcPr>
            <w:tcW w:type="dxa" w:w="1872"/>
          </w:tcPr>
          <w:p>
            <w:r>
              <w:t>Nortriptyline tablet 50mg</w:t>
            </w:r>
          </w:p>
        </w:tc>
      </w:tr>
      <w:tr>
        <w:tc>
          <w:tcPr>
            <w:tcW w:type="dxa" w:w="1872"/>
          </w:tcPr>
          <w:p>
            <w:r>
              <w:t>STOP D6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(met uitzondering van clozapine en quetiapine) bij patiënten met parkinsonisme</w:t>
            </w:r>
          </w:p>
        </w:tc>
        <w:tc>
          <w:tcPr>
            <w:tcW w:type="dxa" w:w="1872"/>
          </w:tcPr>
          <w:p>
            <w:r>
              <w:t>Risico op ernstige extrapiramidale bijwerkingen</w:t>
            </w:r>
          </w:p>
        </w:tc>
        <w:tc>
          <w:tcPr>
            <w:tcW w:type="dxa" w:w="1872"/>
          </w:tcPr>
          <w:p>
            <w:r>
              <w:t>Haldol drank 2mg/ml</w:t>
            </w:r>
          </w:p>
        </w:tc>
      </w:tr>
      <w:tr>
        <w:tc>
          <w:tcPr>
            <w:tcW w:type="dxa" w:w="1872"/>
          </w:tcPr>
          <w:p>
            <w:r>
              <w:t>STOP D8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Middelen met anticholinerge bijwerkingen bij patiënten met delier of dementie</w:t>
            </w:r>
          </w:p>
        </w:tc>
        <w:tc>
          <w:tcPr>
            <w:tcW w:type="dxa" w:w="1872"/>
          </w:tcPr>
          <w:p>
            <w:r>
              <w:t>Verhoogd risico op verergering van cognitieve stoornissen</w:t>
            </w:r>
          </w:p>
        </w:tc>
        <w:tc>
          <w:tcPr>
            <w:tcW w:type="dxa" w:w="1872"/>
          </w:tcPr>
          <w:p>
            <w:r>
              <w:t>Haldol drank 2mg/ml, Nortriptyline tablet 50mg, Quetiapine tablet fo 25mg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Haldol drank 2mg/ml, Quetiapine tablet fo 25mg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Haldol drank 2mg/ml, Nortriptyline tablet 50mg, Quetiapine tablet fo 25mg</w:t>
            </w:r>
          </w:p>
        </w:tc>
      </w:tr>
      <w:tr>
        <w:tc>
          <w:tcPr>
            <w:tcW w:type="dxa" w:w="1872"/>
          </w:tcPr>
          <w:p>
            <w:r>
              <w:t>STOP F2</w:t>
            </w:r>
          </w:p>
        </w:tc>
        <w:tc>
          <w:tcPr>
            <w:tcW w:type="dxa" w:w="1872"/>
          </w:tcPr>
          <w:p>
            <w:r>
              <w:t>GASTRO-INTESTINAAL</w:t>
            </w:r>
          </w:p>
        </w:tc>
        <w:tc>
          <w:tcPr>
            <w:tcW w:type="dxa" w:w="1872"/>
          </w:tcPr>
          <w:p>
            <w:r>
              <w:t>Protonpompremmer in maximale therapeutische dosis &gt; 8 weken bij peptische ulcera of oesofagitis, uitzonderd barrettoesofagus of syndroom van Zollinger-Ellison</w:t>
            </w:r>
          </w:p>
        </w:tc>
        <w:tc>
          <w:tcPr>
            <w:tcW w:type="dxa" w:w="1872"/>
          </w:tcPr>
          <w:p>
            <w:r/>
          </w:p>
        </w:tc>
        <w:tc>
          <w:tcPr>
            <w:tcW w:type="dxa" w:w="1872"/>
          </w:tcPr>
          <w:p>
            <w:r>
              <w:t>Omeprazol capsule msr 20mg, Pantoprazol tablet msr 40mg</w:t>
            </w:r>
          </w:p>
        </w:tc>
      </w:tr>
      <w:tr>
        <w:tc>
          <w:tcPr>
            <w:tcW w:type="dxa" w:w="1872"/>
          </w:tcPr>
          <w:p>
            <w:r>
              <w:t>STOP F3</w:t>
            </w:r>
          </w:p>
        </w:tc>
        <w:tc>
          <w:tcPr>
            <w:tcW w:type="dxa" w:w="1872"/>
          </w:tcPr>
          <w:p>
            <w:r>
              <w:t>GASTRO-INTESTINAAL</w:t>
            </w:r>
          </w:p>
        </w:tc>
        <w:tc>
          <w:tcPr>
            <w:tcW w:type="dxa" w:w="1872"/>
          </w:tcPr>
          <w:p>
            <w:r>
              <w:t>Geneesmiddelen die obstipatie kunnen veroorzaken of verergeren (bijvoorbeeld anticholinerge medicatie, opioïden, verapamil,aluminiumhoudende antacida) bij patiënten met chronische obstipatie</w:t>
            </w:r>
          </w:p>
        </w:tc>
        <w:tc>
          <w:tcPr>
            <w:tcW w:type="dxa" w:w="1872"/>
          </w:tcPr>
          <w:p>
            <w:r>
              <w:t>Risico op verergering van obstipatie</w:t>
            </w:r>
          </w:p>
        </w:tc>
        <w:tc>
          <w:tcPr>
            <w:tcW w:type="dxa" w:w="1872"/>
          </w:tcPr>
          <w:p>
            <w:r>
              <w:t>Haldol drank 2mg/ml, Morfine injvlst 10mg/ml amp 1ml, Nortriptyline tablet 50mg, Quetiapine tablet fo 25mg</w:t>
            </w:r>
          </w:p>
        </w:tc>
      </w:tr>
      <w:tr>
        <w:tc>
          <w:tcPr>
            <w:tcW w:type="dxa" w:w="1872"/>
          </w:tcPr>
          <w:p>
            <w:r>
              <w:t>STOP K2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Antipsychoticum of antidepressivum bij voorgeschiedenis van vallen of valneiging</w:t>
            </w:r>
          </w:p>
        </w:tc>
        <w:tc>
          <w:tcPr>
            <w:tcW w:type="dxa" w:w="1872"/>
          </w:tcPr>
          <w:p>
            <w:r>
              <w:t>Risico op parkinsonisme, duizeligheid en orthostatische hypotensie</w:t>
            </w:r>
          </w:p>
        </w:tc>
        <w:tc>
          <w:tcPr>
            <w:tcW w:type="dxa" w:w="1872"/>
          </w:tcPr>
          <w:p>
            <w:r>
              <w:t>Haldol drank 2mg/ml, Nortriptyline tablet 50mg, Quetiapine tablet fo 25mg</w:t>
            </w:r>
          </w:p>
        </w:tc>
      </w:tr>
      <w:tr>
        <w:tc>
          <w:tcPr>
            <w:tcW w:type="dxa" w:w="1872"/>
          </w:tcPr>
          <w:p>
            <w:r>
              <w:t>STOP K5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Opioïd bij voorgeschiedenis van vallen of valneiging</w:t>
            </w:r>
          </w:p>
        </w:tc>
        <w:tc>
          <w:tcPr>
            <w:tcW w:type="dxa" w:w="1872"/>
          </w:tcPr>
          <w:p>
            <w:r>
              <w:t>Verhoogd risico op sedatie, sufheid en slaperigheid</w:t>
            </w:r>
          </w:p>
        </w:tc>
        <w:tc>
          <w:tcPr>
            <w:tcW w:type="dxa" w:w="1872"/>
          </w:tcPr>
          <w:p>
            <w:r>
              <w:t>Morfine injvlst 10mg/ml amp 1ml</w:t>
            </w:r>
          </w:p>
        </w:tc>
      </w:tr>
      <w:tr>
        <w:tc>
          <w:tcPr>
            <w:tcW w:type="dxa" w:w="1872"/>
          </w:tcPr>
          <w:p>
            <w:r>
              <w:t>STOP L1</w:t>
            </w:r>
          </w:p>
        </w:tc>
        <w:tc>
          <w:tcPr>
            <w:tcW w:type="dxa" w:w="1872"/>
          </w:tcPr>
          <w:p>
            <w:r>
              <w:t>PIJN</w:t>
            </w:r>
          </w:p>
        </w:tc>
        <w:tc>
          <w:tcPr>
            <w:tcW w:type="dxa" w:w="1872"/>
          </w:tcPr>
          <w:p>
            <w:r>
              <w:t>Sterkwerkend oraal of transdermaal opioïd (bijvoorbeeld morfine, oxycodon, fentanyl, buprenorfine) bij lichte of matig ernstige niet-maligne (chronische) pijn</w:t>
            </w:r>
          </w:p>
        </w:tc>
        <w:tc>
          <w:tcPr>
            <w:tcW w:type="dxa" w:w="1872"/>
          </w:tcPr>
          <w:p>
            <w:r>
              <w:t>Risico op bijwerkingen en afhankelijkheid</w:t>
            </w:r>
          </w:p>
        </w:tc>
        <w:tc>
          <w:tcPr>
            <w:tcW w:type="dxa" w:w="1872"/>
          </w:tcPr>
          <w:p>
            <w:r>
              <w:t>Morfine injvlst 10mg/ml amp 1ml</w:t>
            </w:r>
          </w:p>
        </w:tc>
      </w:tr>
      <w:tr>
        <w:tc>
          <w:tcPr>
            <w:tcW w:type="dxa" w:w="1872"/>
          </w:tcPr>
          <w:p>
            <w:r>
              <w:t>STOP L3</w:t>
            </w:r>
          </w:p>
        </w:tc>
        <w:tc>
          <w:tcPr>
            <w:tcW w:type="dxa" w:w="1872"/>
          </w:tcPr>
          <w:p>
            <w:r>
              <w:t>PIJN</w:t>
            </w:r>
          </w:p>
        </w:tc>
        <w:tc>
          <w:tcPr>
            <w:tcW w:type="dxa" w:w="1872"/>
          </w:tcPr>
          <w:p>
            <w:r>
              <w:t>Langdurig gebruik van kortwerkend opioïd</w:t>
            </w:r>
          </w:p>
        </w:tc>
        <w:tc>
          <w:tcPr>
            <w:tcW w:type="dxa" w:w="1872"/>
          </w:tcPr>
          <w:p>
            <w:r>
              <w:t>Kortwerkende opioïden hebben alleen een plaats in de behandeling van maligne pijn bij doorbraakpijn</w:t>
            </w:r>
          </w:p>
        </w:tc>
        <w:tc>
          <w:tcPr>
            <w:tcW w:type="dxa" w:w="1872"/>
          </w:tcPr>
          <w:p>
            <w:r>
              <w:t>Morfine injvlst 10mg/ml amp 1ml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A02BC - PROTONPOMPREMMERS</w:t>
            </w:r>
          </w:p>
        </w:tc>
        <w:tc>
          <w:tcPr>
            <w:tcW w:type="dxa" w:w="4680"/>
          </w:tcPr>
          <w:p>
            <w:r>
              <w:t>Omeprazol capsule msr 20mg, Pantoprazol tablet msr 40mg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8 (Hoge anticholinerge belasting (score ≥ 3).)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Haldol drank 2mg/ml</w:t>
            </w:r>
          </w:p>
        </w:tc>
        <w:tc>
          <w:tcPr>
            <w:tcW w:type="dxa" w:w="4680"/>
          </w:tcPr>
          <w:p>
            <w:r>
              <w:t>2</w:t>
            </w:r>
          </w:p>
        </w:tc>
      </w:tr>
      <w:tr>
        <w:tc>
          <w:tcPr>
            <w:tcW w:type="dxa" w:w="4680"/>
          </w:tcPr>
          <w:p>
            <w:r>
              <w:t>Nortriptyline tablet 50mg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  <w:tr>
        <w:tc>
          <w:tcPr>
            <w:tcW w:type="dxa" w:w="4680"/>
          </w:tcPr>
          <w:p>
            <w:r>
              <w:t>Quetiapine tablet fo 25mg</w:t>
            </w:r>
          </w:p>
        </w:tc>
        <w:tc>
          <w:tcPr>
            <w:tcW w:type="dxa" w:w="4680"/>
          </w:tcPr>
          <w:p>
            <w:r>
              <w:t>2</w:t>
            </w:r>
          </w:p>
        </w:tc>
      </w:tr>
      <w:tr>
        <w:tc>
          <w:tcPr>
            <w:tcW w:type="dxa" w:w="4680"/>
          </w:tcPr>
          <w:p>
            <w:r>
              <w:t>Morfine injvlst 10mg/ml amp 1ml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Beclometason/formoterol aerosol 200/6ug/do 180do i</w:t>
            </w:r>
          </w:p>
        </w:tc>
        <w:tc>
          <w:tcPr>
            <w:tcW w:type="dxa" w:w="2340"/>
          </w:tcPr>
          <w:p>
            <w:r>
              <w:t>SYMPATHICOMIMETICA + CORTICO'S/OVERIGE GNM, EXCL ANTICHOL</w:t>
            </w:r>
          </w:p>
        </w:tc>
        <w:tc>
          <w:tcPr>
            <w:tcW w:type="dxa" w:w="2340"/>
          </w:tcPr>
          <w:p>
            <w:r>
              <w:t>1-1-0 doses, dagelijks, Continu</w:t>
            </w:r>
          </w:p>
        </w:tc>
        <w:tc>
          <w:tcPr>
            <w:tcW w:type="dxa" w:w="2340"/>
          </w:tcPr>
          <w:p>
            <w:r>
              <w:t>=foster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Haldol drank 2mg/ml</w:t>
            </w:r>
          </w:p>
        </w:tc>
        <w:tc>
          <w:tcPr>
            <w:tcW w:type="dxa" w:w="2340"/>
          </w:tcPr>
          <w:p>
            <w:r>
              <w:t>BUTYROFENONDERIVATEN</w:t>
            </w:r>
          </w:p>
        </w:tc>
        <w:tc>
          <w:tcPr>
            <w:tcW w:type="dxa" w:w="2340"/>
          </w:tcPr>
          <w:p>
            <w:r>
              <w:t>0-0-5 druppels,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Nortriptyline tablet 50mg</w:t>
            </w:r>
          </w:p>
        </w:tc>
        <w:tc>
          <w:tcPr>
            <w:tcW w:type="dxa" w:w="2340"/>
          </w:tcPr>
          <w:p>
            <w:r>
              <w:t>NIET-SELECTIEVE MONOAMINE-HEROPNAMEREMMERS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Quetiapine tablet fo 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0-0-2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Jicht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Allopurinol tablet 100mg</w:t>
            </w:r>
          </w:p>
        </w:tc>
        <w:tc>
          <w:tcPr>
            <w:tcW w:type="dxa" w:w="2340"/>
          </w:tcPr>
          <w:p>
            <w:r>
              <w:t>MIDDELEN MET REMMENDE WERKING OP DE URINEZUURPRODUCTIE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Omeprazol capsule msr 20mg</w:t>
            </w:r>
          </w:p>
        </w:tc>
        <w:tc>
          <w:tcPr>
            <w:tcW w:type="dxa" w:w="2340"/>
          </w:tcPr>
          <w:p>
            <w:r>
              <w:t>PROTONPOMPREMMERS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Pantoprazol tablet msr 40mg</w:t>
            </w:r>
          </w:p>
        </w:tc>
        <w:tc>
          <w:tcPr>
            <w:tcW w:type="dxa" w:w="2340"/>
          </w:tcPr>
          <w:p>
            <w:r>
              <w:t>PROTONPOMPREMMERS</w:t>
            </w:r>
          </w:p>
        </w:tc>
        <w:tc>
          <w:tcPr>
            <w:tcW w:type="dxa" w:w="2340"/>
          </w:tcPr>
          <w:p>
            <w:r>
              <w:t>1-0-0 stuks, dagelijks, Continu (Stop: 24-01-2025 18:59)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x-0-0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Morfine injvlst 10mg/ml amp 1ml</w:t>
            </w:r>
          </w:p>
        </w:tc>
        <w:tc>
          <w:tcPr>
            <w:tcW w:type="dxa" w:w="2340"/>
          </w:tcPr>
          <w:p>
            <w:r>
              <w:t>NATUURLIJKE OPIUMALKALOIDEN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>
              <w:t>zn 4x daags 2,5 mg (=0,25 ml) bij pijn en/of benauwdheid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C Darwin (07-01-1950)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08-10-2025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B3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Bètablokker bij bradycardie (&lt; 50/min), tweede-graads blok of compleet AV-blok. N.B. Dosis verlagen of stoppen</w:t>
            </w:r>
          </w:p>
        </w:tc>
        <w:tc>
          <w:tcPr>
            <w:tcW w:type="dxa" w:w="1872"/>
          </w:tcPr>
          <w:p>
            <w:r>
              <w:t>Risico op compleet hartblok, asystolie</w:t>
            </w:r>
          </w:p>
        </w:tc>
        <w:tc>
          <w:tcPr>
            <w:tcW w:type="dxa" w:w="1872"/>
          </w:tcPr>
          <w:p>
            <w:r>
              <w:t>Metoprolol tablet 50mg, Metoprolol tablet mga 25mg (succinaat)</w:t>
            </w:r>
          </w:p>
        </w:tc>
      </w:tr>
      <w:tr>
        <w:tc>
          <w:tcPr>
            <w:tcW w:type="dxa" w:w="1872"/>
          </w:tcPr>
          <w:p>
            <w:r>
              <w:t>STOP B8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ACE-remmer, angiotensine II-antagonist en/of aldosteronantagonist (spironolacton, eplerenon) bij patiënten met klinisch relevante hyperkaliëmie (&gt; 5,5 mmol/l)</w:t>
            </w:r>
          </w:p>
        </w:tc>
        <w:tc>
          <w:tcPr>
            <w:tcW w:type="dxa" w:w="1872"/>
          </w:tcPr>
          <w:p>
            <w:r>
              <w:t>Verergering van hyperkaliëmie</w:t>
            </w:r>
          </w:p>
        </w:tc>
        <w:tc>
          <w:tcPr>
            <w:tcW w:type="dxa" w:w="1872"/>
          </w:tcPr>
          <w:p>
            <w:r>
              <w:t>Losartan tablet fo 50mg</w:t>
            </w:r>
          </w:p>
        </w:tc>
      </w:tr>
      <w:tr>
        <w:tc>
          <w:tcPr>
            <w:tcW w:type="dxa" w:w="1872"/>
          </w:tcPr>
          <w:p>
            <w:r>
              <w:t>STOP C2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Trombocytenaggregatieremmer (salicylaat, clopidogrel of andere P2Y12-remmer, dipyridamol), cumarine en/of direct werkend oraal anticoagulans (DOAC) bij verhoogd risico op bloedingen (bijvoorbeeld ongecontroleerde hypertensie), versterkte bloedingsneiging ofrecente relevante spontane bloeding</w:t>
            </w:r>
          </w:p>
        </w:tc>
        <w:tc>
          <w:tcPr>
            <w:tcW w:type="dxa" w:w="1872"/>
          </w:tcPr>
          <w:p>
            <w:r>
              <w:t>Verhoogd risico op bloeding</w:t>
            </w:r>
          </w:p>
        </w:tc>
        <w:tc>
          <w:tcPr>
            <w:tcW w:type="dxa" w:w="1872"/>
          </w:tcPr>
          <w:p>
            <w:r>
              <w:t>Xarelto tablet filmomhuld 15mg</w:t>
            </w:r>
          </w:p>
        </w:tc>
      </w:tr>
      <w:tr>
        <w:tc>
          <w:tcPr>
            <w:tcW w:type="dxa" w:w="1872"/>
          </w:tcPr>
          <w:p>
            <w:r>
              <w:t>STOP C5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Cumarine of DOAC: - ≥ 3 maanden bij een eerste episode secundaire VTE. - ≥ 3 maanden: a: bij eerste episode idiopatische VTE of recidief VTE én b: verhoogd bloedingsrisico (in overleg met internist)</w:t>
            </w:r>
          </w:p>
        </w:tc>
        <w:tc>
          <w:tcPr>
            <w:tcW w:type="dxa" w:w="1872"/>
          </w:tcPr>
          <w:p>
            <w:r>
              <w:t>Geen bewijs voor aanvullende effectiviteit</w:t>
            </w:r>
          </w:p>
        </w:tc>
        <w:tc>
          <w:tcPr>
            <w:tcW w:type="dxa" w:w="1872"/>
          </w:tcPr>
          <w:p>
            <w:r>
              <w:t>Xarelto tablet filmomhuld 15mg</w:t>
            </w:r>
          </w:p>
        </w:tc>
      </w:tr>
      <w:tr>
        <w:tc>
          <w:tcPr>
            <w:tcW w:type="dxa" w:w="1872"/>
          </w:tcPr>
          <w:p>
            <w:r>
              <w:t>STOP J3</w:t>
            </w:r>
          </w:p>
        </w:tc>
        <w:tc>
          <w:tcPr>
            <w:tcW w:type="dxa" w:w="1872"/>
          </w:tcPr>
          <w:p>
            <w:r>
              <w:t>ENDOCRIEN</w:t>
            </w:r>
          </w:p>
        </w:tc>
        <w:tc>
          <w:tcPr>
            <w:tcW w:type="dxa" w:w="1872"/>
          </w:tcPr>
          <w:p>
            <w:r>
              <w:t>Bètablokker bij diabetes mellitus met frequente hypoglykemieën</w:t>
            </w:r>
          </w:p>
        </w:tc>
        <w:tc>
          <w:tcPr>
            <w:tcW w:type="dxa" w:w="1872"/>
          </w:tcPr>
          <w:p>
            <w:r>
              <w:t>Kan hypoglykemie maskeren</w:t>
            </w:r>
          </w:p>
        </w:tc>
        <w:tc>
          <w:tcPr>
            <w:tcW w:type="dxa" w:w="1872"/>
          </w:tcPr>
          <w:p>
            <w:r>
              <w:t>Metoprolol tablet 50mg, Metoprolol tablet mga 25mg (succinaat)</w:t>
            </w:r>
          </w:p>
        </w:tc>
      </w:tr>
      <w:tr>
        <w:tc>
          <w:tcPr>
            <w:tcW w:type="dxa" w:w="1872"/>
          </w:tcPr>
          <w:p>
            <w:r>
              <w:t>STOP K3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Vasodilatator (alfa-1-blokker, langwerkend nitraat, calciumantagonist, ACE-remmer, angiotensine II-antagonist) bij orthostatische hypotensie</w:t>
            </w:r>
          </w:p>
        </w:tc>
        <w:tc>
          <w:tcPr>
            <w:tcW w:type="dxa" w:w="1872"/>
          </w:tcPr>
          <w:p>
            <w:r>
              <w:t>Verhoogd risico op syncope en vallen</w:t>
            </w:r>
          </w:p>
        </w:tc>
        <w:tc>
          <w:tcPr>
            <w:tcW w:type="dxa" w:w="1872"/>
          </w:tcPr>
          <w:p>
            <w:r>
              <w:t>Losartan tablet fo 50mg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C07AB - SELECTIEVE BETA-BLOKKERS</w:t>
            </w:r>
          </w:p>
        </w:tc>
        <w:tc>
          <w:tcPr>
            <w:tcW w:type="dxa" w:w="4680"/>
          </w:tcPr>
          <w:p>
            <w:r>
              <w:t>Metoprolol tablet 50mg, Metoprolol tablet mga 25mg (succinaat)</w:t>
            </w:r>
          </w:p>
        </w:tc>
      </w:tr>
      <w:tr>
        <w:tc>
          <w:tcPr>
            <w:tcW w:type="dxa" w:w="4680"/>
          </w:tcPr>
          <w:p>
            <w:r>
              <w:t>H03AA - SCHILDKLIERHORMONEN</w:t>
            </w:r>
          </w:p>
        </w:tc>
        <w:tc>
          <w:tcPr>
            <w:tcW w:type="dxa" w:w="4680"/>
          </w:tcPr>
          <w:p>
            <w:r>
              <w:t>Levothyroxine tablet 100ug (natrium), Levothyroxine tablet 25ug (natrium)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1 (Lichte anticholinerge belasting (score = 1).)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Metoprolol tablet mga 25mg (succinaat)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Losartan tablet fo 50mg</w:t>
            </w:r>
          </w:p>
        </w:tc>
        <w:tc>
          <w:tcPr>
            <w:tcW w:type="dxa" w:w="2340"/>
          </w:tcPr>
          <w:p>
            <w:r>
              <w:t>ANGIOTENSINE-II-ANTAGONISTEN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Metoprolol tablet mga 25mg (succinaat)</w:t>
            </w:r>
          </w:p>
        </w:tc>
        <w:tc>
          <w:tcPr>
            <w:tcW w:type="dxa" w:w="2340"/>
          </w:tcPr>
          <w:p>
            <w:r>
              <w:t>SELECTIEVE BETA-BLOKKERS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Xarelto tablet filmomhuld 15mg</w:t>
            </w:r>
          </w:p>
        </w:tc>
        <w:tc>
          <w:tcPr>
            <w:tcW w:type="dxa" w:w="2340"/>
          </w:tcPr>
          <w:p>
            <w:r>
              <w:t>DIRECTE REMMERS VAN FACTOR XA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Metoprolol tablet 50mg</w:t>
            </w:r>
          </w:p>
        </w:tc>
        <w:tc>
          <w:tcPr>
            <w:tcW w:type="dxa" w:w="2340"/>
          </w:tcPr>
          <w:p>
            <w:r>
              <w:t>SELECTIEVE BETA-BLOKKERS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1dd een halve tablet bij hartkloppingen. Max 2dd een halve tablet.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Artelac edo oogdruppels 3,2mg/ml tube 0,6ml</w:t>
            </w:r>
          </w:p>
        </w:tc>
        <w:tc>
          <w:tcPr>
            <w:tcW w:type="dxa" w:w="2340"/>
          </w:tcPr>
          <w:p>
            <w:r>
              <w:t>OVERIGE MIDDELEN VOOR OOGHEELKUNDIG GEBRUIK</w:t>
            </w:r>
          </w:p>
        </w:tc>
        <w:tc>
          <w:tcPr>
            <w:tcW w:type="dxa" w:w="2340"/>
          </w:tcPr>
          <w:p>
            <w:r>
              <w:t>08:00u 1-12:00u 1-17:00u 1-21:00u 1 druppels, dagelijks, Continu (Stop: 26-03-2025 11:21)</w:t>
            </w:r>
          </w:p>
        </w:tc>
        <w:tc>
          <w:tcPr>
            <w:tcW w:type="dxa" w:w="2340"/>
          </w:tcPr>
          <w:p>
            <w:r>
              <w:t>4dd 1 druppel in het linkeroog (en bij klachten van irritatie ook in rechteroog) = vidisic</w:t>
            </w:r>
          </w:p>
        </w:tc>
      </w:tr>
      <w:tr>
        <w:tc>
          <w:tcPr>
            <w:tcW w:type="dxa" w:w="2340"/>
          </w:tcPr>
          <w:p>
            <w:r>
              <w:t>Timolol/brinzolamide oogdr 5/10mg/ml fl 5ml benz</w:t>
            </w:r>
          </w:p>
        </w:tc>
        <w:tc>
          <w:tcPr>
            <w:tcW w:type="dxa" w:w="2340"/>
          </w:tcPr>
          <w:p>
            <w:r>
              <w:t>BETA-BLOKKERS</w:t>
            </w:r>
          </w:p>
        </w:tc>
        <w:tc>
          <w:tcPr>
            <w:tcW w:type="dxa" w:w="2340"/>
          </w:tcPr>
          <w:p>
            <w:r>
              <w:t>1-0-1 druppels, dagelijks, Continu (Stop: 26-03-2025 11:20)</w:t>
            </w:r>
          </w:p>
        </w:tc>
        <w:tc>
          <w:tcPr>
            <w:tcW w:type="dxa" w:w="2340"/>
          </w:tcPr>
          <w:p>
            <w:r>
              <w:t>2dd 1 druppel in het rechteroog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tot 3dd 2 tbt.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Schildklierhormonen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Levothyroxine tablet 100ug (natrium)</w:t>
            </w:r>
          </w:p>
        </w:tc>
        <w:tc>
          <w:tcPr>
            <w:tcW w:type="dxa" w:w="2340"/>
          </w:tcPr>
          <w:p>
            <w:r>
              <w:t>SCHILDKLIERHORMONEN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Levothyroxine tablet 25ug (natrium)</w:t>
            </w:r>
          </w:p>
        </w:tc>
        <w:tc>
          <w:tcPr>
            <w:tcW w:type="dxa" w:w="2340"/>
          </w:tcPr>
          <w:p>
            <w:r>
              <w:t>SCHILDKLIERHORMONEN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>
              <w:t>2024: Weigert</w:t>
            </w:r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N Bohr (01-01-1955)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08-10-2025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B8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ACE-remmer, angiotensine II-antagonist en/of aldosteronantagonist (spironolacton, eplerenon) bij patiënten met klinisch relevante hyperkaliëmie (&gt; 5,5 mmol/l)</w:t>
            </w:r>
          </w:p>
        </w:tc>
        <w:tc>
          <w:tcPr>
            <w:tcW w:type="dxa" w:w="1872"/>
          </w:tcPr>
          <w:p>
            <w:r>
              <w:t>Verergering van hyperkaliëmie</w:t>
            </w:r>
          </w:p>
        </w:tc>
        <w:tc>
          <w:tcPr>
            <w:tcW w:type="dxa" w:w="1872"/>
          </w:tcPr>
          <w:p>
            <w:r>
              <w:t>Fosinopril tablet 10mg</w:t>
            </w:r>
          </w:p>
        </w:tc>
      </w:tr>
      <w:tr>
        <w:tc>
          <w:tcPr>
            <w:tcW w:type="dxa" w:w="1872"/>
          </w:tcPr>
          <w:p>
            <w:r>
              <w:t>STOP B12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Lipidenverlagende medicatie bij kwetsbaarheid zonder hart- en vaatziekten</w:t>
            </w:r>
          </w:p>
        </w:tc>
        <w:tc>
          <w:tcPr>
            <w:tcW w:type="dxa" w:w="1872"/>
          </w:tcPr>
          <w:p>
            <w:r>
              <w:t>Geen cardiovasculair voordeel</w:t>
            </w:r>
          </w:p>
        </w:tc>
        <w:tc>
          <w:tcPr>
            <w:tcW w:type="dxa" w:w="1872"/>
          </w:tcPr>
          <w:p>
            <w:r>
              <w:t>Atorvastatine tablet 40mg</w:t>
            </w:r>
          </w:p>
        </w:tc>
      </w:tr>
      <w:tr>
        <w:tc>
          <w:tcPr>
            <w:tcW w:type="dxa" w:w="1872"/>
          </w:tcPr>
          <w:p>
            <w:r>
              <w:t>STOP B13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Lipidenverlagende medicatie bij: - kwetsbaarheid met hart-vaatziekten en spierpijn of - gering geschatte levensverwachting (&lt; 1 jaar)</w:t>
            </w:r>
          </w:p>
        </w:tc>
        <w:tc>
          <w:tcPr>
            <w:tcW w:type="dxa" w:w="1872"/>
          </w:tcPr>
          <w:p>
            <w:r>
              <w:t>Weinig tot geen cardiovasculair voordeel</w:t>
            </w:r>
          </w:p>
        </w:tc>
        <w:tc>
          <w:tcPr>
            <w:tcW w:type="dxa" w:w="1872"/>
          </w:tcPr>
          <w:p>
            <w:r>
              <w:t>Atorvastatine tablet 40mg</w:t>
            </w:r>
          </w:p>
        </w:tc>
      </w:tr>
      <w:tr>
        <w:tc>
          <w:tcPr>
            <w:tcW w:type="dxa" w:w="1872"/>
          </w:tcPr>
          <w:p>
            <w:r>
              <w:t>STOP C1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Salicylaat als trombocytenaggregatieremmer: - acetylsalicylzuur &gt; 80 mg/dag. - carbasalaatcalcium &gt; 100 mg/dag met uitzondering van oplaaddosis</w:t>
            </w:r>
          </w:p>
        </w:tc>
        <w:tc>
          <w:tcPr>
            <w:tcW w:type="dxa" w:w="1872"/>
          </w:tcPr>
          <w:p>
            <w:r>
              <w:t>Verhoogd risico op bloeding. Niet bewezen effectief</w:t>
            </w:r>
          </w:p>
        </w:tc>
        <w:tc>
          <w:tcPr>
            <w:tcW w:type="dxa" w:w="1872"/>
          </w:tcPr>
          <w:p>
            <w:r>
              <w:t>Acetylsalicylzuur tablet 80mg</w:t>
            </w:r>
          </w:p>
        </w:tc>
      </w:tr>
      <w:tr>
        <w:tc>
          <w:tcPr>
            <w:tcW w:type="dxa" w:w="1872"/>
          </w:tcPr>
          <w:p>
            <w:r>
              <w:t>STOP C2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Trombocytenaggregatieremmer (salicylaat, clopidogrel of andere P2Y12-remmer, dipyridamol), cumarine en/of direct werkend oraal anticoagulans (DOAC) bij verhoogd risico op bloedingen (bijvoorbeeld ongecontroleerde hypertensie), versterkte bloedingsneiging ofrecente relevante spontane bloeding</w:t>
            </w:r>
          </w:p>
        </w:tc>
        <w:tc>
          <w:tcPr>
            <w:tcW w:type="dxa" w:w="1872"/>
          </w:tcPr>
          <w:p>
            <w:r>
              <w:t>Verhoogd risico op bloeding</w:t>
            </w:r>
          </w:p>
        </w:tc>
        <w:tc>
          <w:tcPr>
            <w:tcW w:type="dxa" w:w="1872"/>
          </w:tcPr>
          <w:p>
            <w:r>
              <w:t>Acetylsalicylzuur tablet 80mg</w:t>
            </w:r>
          </w:p>
        </w:tc>
      </w:tr>
      <w:tr>
        <w:tc>
          <w:tcPr>
            <w:tcW w:type="dxa" w:w="1872"/>
          </w:tcPr>
          <w:p>
            <w:r>
              <w:t>STOP K3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Vasodilatator (alfa-1-blokker, langwerkend nitraat, calciumantagonist, ACE-remmer, angiotensine II-antagonist) bij orthostatische hypotensie</w:t>
            </w:r>
          </w:p>
        </w:tc>
        <w:tc>
          <w:tcPr>
            <w:tcW w:type="dxa" w:w="1872"/>
          </w:tcPr>
          <w:p>
            <w:r>
              <w:t>Verhoogd risico op syncope en vallen</w:t>
            </w:r>
          </w:p>
        </w:tc>
        <w:tc>
          <w:tcPr>
            <w:tcW w:type="dxa" w:w="1872"/>
          </w:tcPr>
          <w:p>
            <w:r>
              <w:t>Amlodipine tablet 10mg, Fosinopril tablet 10mg, Isosorbidemononitraat tablet mga 30mg, Nitrolingual oromucosale spray 0,4mg/do flac 250do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C01DA - NITRATEN</w:t>
            </w:r>
          </w:p>
        </w:tc>
        <w:tc>
          <w:tcPr>
            <w:tcW w:type="dxa" w:w="4680"/>
          </w:tcPr>
          <w:p>
            <w:r>
              <w:t>Isosorbidemononitraat tablet mga 30mg, Nitrolingual oromucosale spray 0,4mg/do flac 250do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2 (Matige anticholinerge belasting (score = 2).)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Isosorbidemononitraat tablet mga 30mg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Metformine tablet 500mg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Cyanocobalamine tablet 1000ug</w:t>
            </w:r>
          </w:p>
        </w:tc>
        <w:tc>
          <w:tcPr>
            <w:tcW w:type="dxa" w:w="2340"/>
          </w:tcPr>
          <w:p>
            <w:r>
              <w:t>VITAMINE B12 (CYANOCOBALAMINE EN ANALOGEN)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(=vitamine B12)</w:t>
            </w:r>
          </w:p>
        </w:tc>
      </w:tr>
      <w:tr>
        <w:tc>
          <w:tcPr>
            <w:tcW w:type="dxa" w:w="2340"/>
          </w:tcPr>
          <w:p>
            <w:r>
              <w:t>Foliumzuur tablet 0,5mg</w:t>
            </w:r>
          </w:p>
        </w:tc>
        <w:tc>
          <w:tcPr>
            <w:tcW w:type="dxa" w:w="2340"/>
          </w:tcPr>
          <w:p>
            <w:r>
              <w:t>FOLIUMZUUR EN 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Acetylsalicylzuur tablet 80mg</w:t>
            </w:r>
          </w:p>
        </w:tc>
        <w:tc>
          <w:tcPr>
            <w:tcW w:type="dxa" w:w="2340"/>
          </w:tcPr>
          <w:p>
            <w:r>
              <w:t>TROMBOCYTENAGGREGATIEREMMERS EXCL HEPARINE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boven de 80 jaar ook omeprazol erbij</w:t>
            </w:r>
          </w:p>
        </w:tc>
      </w:tr>
      <w:tr>
        <w:tc>
          <w:tcPr>
            <w:tcW w:type="dxa" w:w="2340"/>
          </w:tcPr>
          <w:p>
            <w:r>
              <w:t>Amlodipine tablet 10mg</w:t>
            </w:r>
          </w:p>
        </w:tc>
        <w:tc>
          <w:tcPr>
            <w:tcW w:type="dxa" w:w="2340"/>
          </w:tcPr>
          <w:p>
            <w:r>
              <w:t>DIHYDROPYRIDINEDERIVATEN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Atorvastatine tablet 40mg</w:t>
            </w:r>
          </w:p>
        </w:tc>
        <w:tc>
          <w:tcPr>
            <w:tcW w:type="dxa" w:w="2340"/>
          </w:tcPr>
          <w:p>
            <w:r>
              <w:t>CHOLESTEROLSYNTHESEREMMERS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Fosinopril tablet 10mg</w:t>
            </w:r>
          </w:p>
        </w:tc>
        <w:tc>
          <w:tcPr>
            <w:tcW w:type="dxa" w:w="2340"/>
          </w:tcPr>
          <w:p>
            <w:r>
              <w:t>ACE-REMMERS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Isosorbidemononitraat tablet mga 30mg</w:t>
            </w:r>
          </w:p>
        </w:tc>
        <w:tc>
          <w:tcPr>
            <w:tcW w:type="dxa" w:w="2340"/>
          </w:tcPr>
          <w:p>
            <w:r>
              <w:t>NITRATEN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= PROMOCARD</w:t>
            </w:r>
          </w:p>
        </w:tc>
      </w:tr>
      <w:tr>
        <w:tc>
          <w:tcPr>
            <w:tcW w:type="dxa" w:w="2340"/>
          </w:tcPr>
          <w:p>
            <w:r>
              <w:t>Nitrolingual oromucosale spray 0,4mg/do flac 250do</w:t>
            </w:r>
          </w:p>
        </w:tc>
        <w:tc>
          <w:tcPr>
            <w:tcW w:type="dxa" w:w="2340"/>
          </w:tcPr>
          <w:p>
            <w:r>
              <w:t>NITRATEN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bij pijn op de borst 1 spray onder de tong, evt na 5 min herhalen, indien niet effectief contact 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Diabetes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Metformine tablet 500mg</w:t>
            </w:r>
          </w:p>
        </w:tc>
        <w:tc>
          <w:tcPr>
            <w:tcW w:type="dxa" w:w="2340"/>
          </w:tcPr>
          <w:p>
            <w:r>
              <w:t>BIGUANIDEN</w:t>
            </w:r>
          </w:p>
        </w:tc>
        <w:tc>
          <w:tcPr>
            <w:tcW w:type="dxa" w:w="2340"/>
          </w:tcPr>
          <w:p>
            <w:r>
              <w:t>08:00u 2-12:00u 2-17:00u 2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Huid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1-2x per dag creme aanbrengen op plekjes in gelaat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1x per dag 2 zakjes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Microlax klysma flacon 5ml</w:t>
            </w:r>
          </w:p>
        </w:tc>
        <w:tc>
          <w:tcPr>
            <w:tcW w:type="dxa" w:w="2340"/>
          </w:tcPr>
          <w:p>
            <w:r>
              <w:t>KLYSMA'S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Artelac oogdruppels 3,2mg/ml flacon 10ml</w:t>
            </w:r>
          </w:p>
        </w:tc>
        <w:tc>
          <w:tcPr>
            <w:tcW w:type="dxa" w:w="2340"/>
          </w:tcPr>
          <w:p>
            <w:r>
              <w:t>OVERIGE MIDDELEN VOOR OOGHEELKUNDIG GEBRUIK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3x daags 1 druppel per 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0-2-2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A Fleming (29-04-1943)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08-10-2025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D4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SSRI bij niet-iatrogene hyponatriëmie &lt; 2 maanden (serumconcentratie natrium &lt; 130 mmol/l)</w:t>
            </w:r>
          </w:p>
        </w:tc>
        <w:tc>
          <w:tcPr>
            <w:tcW w:type="dxa" w:w="1872"/>
          </w:tcPr>
          <w:p>
            <w:r>
              <w:t>Risico op verergering of recidief hyponatriëmie</w:t>
            </w:r>
          </w:p>
        </w:tc>
        <w:tc>
          <w:tcPr>
            <w:tcW w:type="dxa" w:w="1872"/>
          </w:tcPr>
          <w:p>
            <w:r>
              <w:t>Citalopram tablet omhuld 10mg</w:t>
            </w:r>
          </w:p>
        </w:tc>
      </w:tr>
      <w:tr>
        <w:tc>
          <w:tcPr>
            <w:tcW w:type="dxa" w:w="1872"/>
          </w:tcPr>
          <w:p>
            <w:r>
              <w:t>STOP D6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(met uitzondering van clozapine en quetiapine) bij patiënten met parkinsonisme</w:t>
            </w:r>
          </w:p>
        </w:tc>
        <w:tc>
          <w:tcPr>
            <w:tcW w:type="dxa" w:w="1872"/>
          </w:tcPr>
          <w:p>
            <w:r>
              <w:t>Risico op ernstige extrapiramidale bijwerkingen</w:t>
            </w:r>
          </w:p>
        </w:tc>
        <w:tc>
          <w:tcPr>
            <w:tcW w:type="dxa" w:w="1872"/>
          </w:tcPr>
          <w:p>
            <w:r>
              <w:t>Risperidon tablet omhuld 0,5mg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Risperidon tablet omhuld 0,5mg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Citalopram tablet omhuld 10mg, Risperidon tablet omhuld 0,5mg</w:t>
            </w:r>
          </w:p>
        </w:tc>
      </w:tr>
      <w:tr>
        <w:tc>
          <w:tcPr>
            <w:tcW w:type="dxa" w:w="1872"/>
          </w:tcPr>
          <w:p>
            <w:r>
              <w:t>STOP K2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Antipsychoticum of antidepressivum bij voorgeschiedenis van vallen of valneiging</w:t>
            </w:r>
          </w:p>
        </w:tc>
        <w:tc>
          <w:tcPr>
            <w:tcW w:type="dxa" w:w="1872"/>
          </w:tcPr>
          <w:p>
            <w:r>
              <w:t>Risico op parkinsonisme, duizeligheid en orthostatische hypotensie</w:t>
            </w:r>
          </w:p>
        </w:tc>
        <w:tc>
          <w:tcPr>
            <w:tcW w:type="dxa" w:w="1872"/>
          </w:tcPr>
          <w:p>
            <w:r>
              <w:t>Citalopram tablet omhuld 10mg, Risperidon tablet omhuld 0,5mg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2 (Matige anticholinerge belasting (score = 2).)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Citalopram tablet omhuld 10mg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Risperidon tablet omhuld 0,5mg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Citalopram tablet omhuld 10mg</w:t>
            </w:r>
          </w:p>
        </w:tc>
        <w:tc>
          <w:tcPr>
            <w:tcW w:type="dxa" w:w="2340"/>
          </w:tcPr>
          <w:p>
            <w:r>
              <w:t>SELECTIEVE SEROTONINE-HEROPNAMEREMMERS</w:t>
            </w:r>
          </w:p>
        </w:tc>
        <w:tc>
          <w:tcPr>
            <w:tcW w:type="dxa" w:w="2340"/>
          </w:tcPr>
          <w:p>
            <w:r>
              <w:t>0-0-2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Risperidon tablet omhuld 0,5mg</w:t>
            </w:r>
          </w:p>
        </w:tc>
        <w:tc>
          <w:tcPr>
            <w:tcW w:type="dxa" w:w="2340"/>
          </w:tcPr>
          <w:p>
            <w:r>
              <w:t>OVERIGE ANTIPSYCHOTICA</w:t>
            </w:r>
          </w:p>
        </w:tc>
        <w:tc>
          <w:tcPr>
            <w:tcW w:type="dxa" w:w="2340"/>
          </w:tcPr>
          <w:p>
            <w:r>
              <w:t>12:00u 0.5-17:00u 0.5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Risperidon tablet omhuld 0,5mg</w:t>
            </w:r>
          </w:p>
        </w:tc>
        <w:tc>
          <w:tcPr>
            <w:tcW w:type="dxa" w:w="2340"/>
          </w:tcPr>
          <w:p>
            <w:r>
              <w:t>OVERIGE ANTIPSYCHOTICA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1x daags 1 tablet bij agitatie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bij moeizame/harde ontlasting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>
              <w:t>2dd tandenpoetsen.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3dd2 stuks bij pijn en/of koorts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 op maandag,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R Franklin (22-02-1934)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08-10-2025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(Geen anticholinerge belasting (score = 0).)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Cyanocobalamine tablet 1000ug</w:t>
            </w:r>
          </w:p>
        </w:tc>
        <w:tc>
          <w:tcPr>
            <w:tcW w:type="dxa" w:w="2340"/>
          </w:tcPr>
          <w:p>
            <w:r>
              <w:t>VITAMINE B12 (CYANOCOBALAMINE EN ANALOGEN)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(=vitamine B12)</w:t>
            </w:r>
          </w:p>
        </w:tc>
      </w:tr>
      <w:tr>
        <w:tc>
          <w:tcPr>
            <w:tcW w:type="dxa" w:w="2340"/>
          </w:tcPr>
          <w:p>
            <w:r>
              <w:t>Foliumzuur tablet 0,5mg</w:t>
            </w:r>
          </w:p>
        </w:tc>
        <w:tc>
          <w:tcPr>
            <w:tcW w:type="dxa" w:w="2340"/>
          </w:tcPr>
          <w:p>
            <w:r>
              <w:t>FOLIUMZUUR EN 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tot 3x daags 2tabl bij koorts (indien niet kunnen slikken dan 1 paracetamol zetpil van 1 gram geven)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Schildklierhormonen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Euthyrox tablet 50mcg</w:t>
            </w:r>
          </w:p>
        </w:tc>
        <w:tc>
          <w:tcPr>
            <w:tcW w:type="dxa" w:w="2340"/>
          </w:tcPr>
          <w:p>
            <w:r>
              <w:t>SCHILDKLIERHORMONEN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0-2-0 stuks, 1x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L Meitner (05-03-1936)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08-10-2025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C2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Trombocytenaggregatieremmer (salicylaat, clopidogrel of andere P2Y12-remmer, dipyridamol), cumarine en/of direct werkend oraal anticoagulans (DOAC) bij verhoogd risico op bloedingen (bijvoorbeeld ongecontroleerde hypertensie), versterkte bloedingsneiging ofrecente relevante spontane bloeding</w:t>
            </w:r>
          </w:p>
        </w:tc>
        <w:tc>
          <w:tcPr>
            <w:tcW w:type="dxa" w:w="1872"/>
          </w:tcPr>
          <w:p>
            <w:r>
              <w:t>Verhoogd risico op bloeding</w:t>
            </w:r>
          </w:p>
        </w:tc>
        <w:tc>
          <w:tcPr>
            <w:tcW w:type="dxa" w:w="1872"/>
          </w:tcPr>
          <w:p>
            <w:r>
              <w:t>Clopidogrel tablet 75mg</w:t>
            </w:r>
          </w:p>
        </w:tc>
      </w:tr>
      <w:tr>
        <w:tc>
          <w:tcPr>
            <w:tcW w:type="dxa" w:w="1872"/>
          </w:tcPr>
          <w:p>
            <w:r>
              <w:t>STOP D5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Benzodiazepine ≥ 4 weken. N.B. geleidelijk afbouwen bij gebruik &gt; 4 weken vanwege risico op ontwenningssymptomen en dosisescalatie</w:t>
            </w:r>
          </w:p>
        </w:tc>
        <w:tc>
          <w:tcPr>
            <w:tcW w:type="dxa" w:w="1872"/>
          </w:tcPr>
          <w:p>
            <w:r>
              <w:t>Geen indicatie voor langere behandeling. Risico op verlengde sedatie, verwardheid, slechtere balans, vallen, verkeersongevallen</w:t>
            </w:r>
          </w:p>
        </w:tc>
        <w:tc>
          <w:tcPr>
            <w:tcW w:type="dxa" w:w="1872"/>
          </w:tcPr>
          <w:p>
            <w:r>
              <w:t>Oxazepam tablet 10mg</w:t>
            </w:r>
          </w:p>
        </w:tc>
      </w:tr>
      <w:tr>
        <w:tc>
          <w:tcPr>
            <w:tcW w:type="dxa" w:w="1872"/>
          </w:tcPr>
          <w:p>
            <w:r>
              <w:t>STOP D11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Acetylcholinesteraseremmer bij bradycardie (&lt; 60 slagen/min), hartblok of recidiverende, onverklaarde syncope</w:t>
            </w:r>
          </w:p>
        </w:tc>
        <w:tc>
          <w:tcPr>
            <w:tcW w:type="dxa" w:w="1872"/>
          </w:tcPr>
          <w:p>
            <w:r>
              <w:t>Risico op manifeste hartgeleidingsstoornissen, syncope en verwonding</w:t>
            </w:r>
          </w:p>
        </w:tc>
        <w:tc>
          <w:tcPr>
            <w:tcW w:type="dxa" w:w="1872"/>
          </w:tcPr>
          <w:p>
            <w:r>
              <w:t>Rivastigmine capsule 6mg</w:t>
            </w:r>
          </w:p>
        </w:tc>
      </w:tr>
      <w:tr>
        <w:tc>
          <w:tcPr>
            <w:tcW w:type="dxa" w:w="1872"/>
          </w:tcPr>
          <w:p>
            <w:r>
              <w:t>STOP K1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Benzodiazepineagonist (inclusief zolpidem en zopiclon) bij voorgeschiedenis van vallen of valneiging</w:t>
            </w:r>
          </w:p>
        </w:tc>
        <w:tc>
          <w:tcPr>
            <w:tcW w:type="dxa" w:w="1872"/>
          </w:tcPr>
          <w:p>
            <w:r>
              <w:t>Verhoogd risico op sedatie, ataxie, bewustzijnsvermindering en verslechtering balans</w:t>
            </w:r>
          </w:p>
        </w:tc>
        <w:tc>
          <w:tcPr>
            <w:tcW w:type="dxa" w:w="1872"/>
          </w:tcPr>
          <w:p>
            <w:r>
              <w:t>Oxazepam tablet 10mg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2 (Matige anticholinerge belasting (score = 2).)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Loratadine tablet 10mg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Oxazepam tablet 10mg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Allergie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Loratadine tablet 10mg</w:t>
            </w:r>
          </w:p>
        </w:tc>
        <w:tc>
          <w:tcPr>
            <w:tcW w:type="dxa" w:w="2340"/>
          </w:tcPr>
          <w:p>
            <w:r>
              <w:t>OVERIGE ANTIHISTAMINICA VOOR SYSTEMISCH GEBRUIK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Relvar ellipta inhpdr 92/22mcg 30do</w:t>
            </w:r>
          </w:p>
        </w:tc>
        <w:tc>
          <w:tcPr>
            <w:tcW w:type="dxa" w:w="2340"/>
          </w:tcPr>
          <w:p>
            <w:r>
              <w:t>SYMPATHICOMIMETICA + CORTICO'S/OVERIGE GNM, EXCL ANTICHOL</w:t>
            </w:r>
          </w:p>
        </w:tc>
        <w:tc>
          <w:tcPr>
            <w:tcW w:type="dxa" w:w="2340"/>
          </w:tcPr>
          <w:p>
            <w:r>
              <w:t>1-0-0 doses,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Salbutamol aerosol 100ug/do 200do inhalator</w:t>
            </w:r>
          </w:p>
        </w:tc>
        <w:tc>
          <w:tcPr>
            <w:tcW w:type="dxa" w:w="2340"/>
          </w:tcPr>
          <w:p>
            <w:r>
              <w:t>SELECTIEVE BETA-2-SYMPATHICOMIMETICA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zo nodig tot 3 keer per dag 2 inhalaties bij benauwdheid =wordt tijdelijk als ventolin geleverd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Clopidogrel tablet 75mg</w:t>
            </w:r>
          </w:p>
        </w:tc>
        <w:tc>
          <w:tcPr>
            <w:tcW w:type="dxa" w:w="2340"/>
          </w:tcPr>
          <w:p>
            <w:r>
              <w:t>TROMBOCYTENAGGREGATIEREMMERS EXCL HEPARINE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Rivastigmine capsule 6mg</w:t>
            </w:r>
          </w:p>
        </w:tc>
        <w:tc>
          <w:tcPr>
            <w:tcW w:type="dxa" w:w="2340"/>
          </w:tcPr>
          <w:p>
            <w:r>
              <w:t>CHOLINESTERASEREMMERS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Oxazepam tablet 10mg</w:t>
            </w:r>
          </w:p>
        </w:tc>
        <w:tc>
          <w:tcPr>
            <w:tcW w:type="dxa" w:w="2340"/>
          </w:tcPr>
          <w:p>
            <w:r>
              <w:t>BENZODIAZEPINEDERIVATEN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 tablet uur voor tandarts bezoek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Huid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x-0-0 smeren, om de dag, Continu</w:t>
            </w:r>
          </w:p>
        </w:tc>
        <w:tc>
          <w:tcPr>
            <w:tcW w:type="dxa" w:w="2340"/>
          </w:tcPr>
          <w:p>
            <w:r>
              <w:t>Op beide onderarmen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zn 1-2x daags insmeren op jeuk/krabplekken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om de dag,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1-2 stuks extra bij ostipatie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Saflutan oogdruppels 15mcg/ml flacon 0,3ml</w:t>
            </w:r>
          </w:p>
        </w:tc>
        <w:tc>
          <w:tcPr>
            <w:tcW w:type="dxa" w:w="2340"/>
          </w:tcPr>
          <w:p>
            <w:r>
              <w:t>PROSTAGLANDINE-ANALOGA</w:t>
            </w:r>
          </w:p>
        </w:tc>
        <w:tc>
          <w:tcPr>
            <w:tcW w:type="dxa" w:w="2340"/>
          </w:tcPr>
          <w:p>
            <w:r>
              <w:t>0-0-1 druppels, dagelijks, Continu</w:t>
            </w:r>
          </w:p>
        </w:tc>
        <w:tc>
          <w:tcPr>
            <w:tcW w:type="dxa" w:w="2340"/>
          </w:tcPr>
          <w:p>
            <w:r>
              <w:t>beide ogen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Diclofenac gel 23,2mg/g</w:t>
            </w:r>
          </w:p>
        </w:tc>
        <w:tc>
          <w:tcPr>
            <w:tcW w:type="dxa" w:w="2340"/>
          </w:tcPr>
          <w:p>
            <w:r>
              <w:t>NIET-STEROIDE ANTI-INFLAMMATOIRE MIDDELEN, LOKALE</w:t>
            </w:r>
          </w:p>
        </w:tc>
        <w:tc>
          <w:tcPr>
            <w:tcW w:type="dxa" w:w="2340"/>
          </w:tcPr>
          <w:p>
            <w:r>
              <w:t>x-x-x gram, dagelijks, Continu</w:t>
            </w:r>
          </w:p>
        </w:tc>
        <w:tc>
          <w:tcPr>
            <w:tcW w:type="dxa" w:w="2340"/>
          </w:tcPr>
          <w:p>
            <w:r>
              <w:t>Op nek en schouders aanbrengen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2-2-2 stuks, dagelijks, Continu</w:t>
            </w:r>
          </w:p>
        </w:tc>
        <w:tc>
          <w:tcPr>
            <w:tcW w:type="dxa" w:w="2340"/>
          </w:tcPr>
          <w:p>
            <w:r>
              <w:t>Ivm nekpijn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Calci chew d3 kauwtablet 500mg/800ie</w:t>
            </w:r>
          </w:p>
        </w:tc>
        <w:tc>
          <w:tcPr>
            <w:tcW w:type="dxa" w:w="2340"/>
          </w:tcPr>
          <w:p>
            <w:r>
              <w:t>CALCIUM MET VITAMINE D EN/OF ANDERE MIDDELEN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C Huygens (09-03-1951)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08-10-2025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C2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Trombocytenaggregatieremmer (salicylaat, clopidogrel of andere P2Y12-remmer, dipyridamol), cumarine en/of direct werkend oraal anticoagulans (DOAC) bij verhoogd risico op bloedingen (bijvoorbeeld ongecontroleerde hypertensie), versterkte bloedingsneiging ofrecente relevante spontane bloeding</w:t>
            </w:r>
          </w:p>
        </w:tc>
        <w:tc>
          <w:tcPr>
            <w:tcW w:type="dxa" w:w="1872"/>
          </w:tcPr>
          <w:p>
            <w:r>
              <w:t>Verhoogd risico op bloeding</w:t>
            </w:r>
          </w:p>
        </w:tc>
        <w:tc>
          <w:tcPr>
            <w:tcW w:type="dxa" w:w="1872"/>
          </w:tcPr>
          <w:p>
            <w:r>
              <w:t>Xarelto tablet filmomhuld 10mg</w:t>
            </w:r>
          </w:p>
        </w:tc>
      </w:tr>
      <w:tr>
        <w:tc>
          <w:tcPr>
            <w:tcW w:type="dxa" w:w="1872"/>
          </w:tcPr>
          <w:p>
            <w:r>
              <w:t>STOP C5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Cumarine of DOAC: - ≥ 3 maanden bij een eerste episode secundaire VTE. - ≥ 3 maanden: a: bij eerste episode idiopatische VTE of recidief VTE én b: verhoogd bloedingsrisico (in overleg met internist)</w:t>
            </w:r>
          </w:p>
        </w:tc>
        <w:tc>
          <w:tcPr>
            <w:tcW w:type="dxa" w:w="1872"/>
          </w:tcPr>
          <w:p>
            <w:r>
              <w:t>Geen bewijs voor aanvullende effectiviteit</w:t>
            </w:r>
          </w:p>
        </w:tc>
        <w:tc>
          <w:tcPr>
            <w:tcW w:type="dxa" w:w="1872"/>
          </w:tcPr>
          <w:p>
            <w:r>
              <w:t>Xarelto tablet filmomhuld 10mg</w:t>
            </w:r>
          </w:p>
        </w:tc>
      </w:tr>
      <w:tr>
        <w:tc>
          <w:tcPr>
            <w:tcW w:type="dxa" w:w="1872"/>
          </w:tcPr>
          <w:p>
            <w:r>
              <w:t>STOP D8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Middelen met anticholinerge bijwerkingen bij patiënten met delier of dementie</w:t>
            </w:r>
          </w:p>
        </w:tc>
        <w:tc>
          <w:tcPr>
            <w:tcW w:type="dxa" w:w="1872"/>
          </w:tcPr>
          <w:p>
            <w:r>
              <w:t>Verhoogd risico op verergering van cognitieve stoornissen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F3</w:t>
            </w:r>
          </w:p>
        </w:tc>
        <w:tc>
          <w:tcPr>
            <w:tcW w:type="dxa" w:w="1872"/>
          </w:tcPr>
          <w:p>
            <w:r>
              <w:t>GASTRO-INTESTINAAL</w:t>
            </w:r>
          </w:p>
        </w:tc>
        <w:tc>
          <w:tcPr>
            <w:tcW w:type="dxa" w:w="1872"/>
          </w:tcPr>
          <w:p>
            <w:r>
              <w:t>Geneesmiddelen die obstipatie kunnen veroorzaken of verergeren (bijvoorbeeld anticholinerge medicatie, opioïden, verapamil,aluminiumhoudende antacida) bij patiënten met chronische obstipatie</w:t>
            </w:r>
          </w:p>
        </w:tc>
        <w:tc>
          <w:tcPr>
            <w:tcW w:type="dxa" w:w="1872"/>
          </w:tcPr>
          <w:p>
            <w:r>
              <w:t>Risico op verergering van obstipatie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K2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Antipsychoticum of antidepressivum bij voorgeschiedenis van vallen of valneiging</w:t>
            </w:r>
          </w:p>
        </w:tc>
        <w:tc>
          <w:tcPr>
            <w:tcW w:type="dxa" w:w="1872"/>
          </w:tcPr>
          <w:p>
            <w:r>
              <w:t>Risico op parkinsonisme, duizeligheid en orthostatische hypotensie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4 (Hoge anticholinerge belasting (score ≥ 3).)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Clozapine tablet 6,25mg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  <w:tr>
        <w:tc>
          <w:tcPr>
            <w:tcW w:type="dxa" w:w="4680"/>
          </w:tcPr>
          <w:p>
            <w:r>
              <w:t>Metformine tablet 500mg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Xarelto tablet filmomhuld 10mg</w:t>
            </w:r>
          </w:p>
        </w:tc>
        <w:tc>
          <w:tcPr>
            <w:tcW w:type="dxa" w:w="2340"/>
          </w:tcPr>
          <w:p>
            <w:r>
              <w:t>DIRECTE REMMERS VAN FACTOR XA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Diabetes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Metformine tablet 500mg</w:t>
            </w:r>
          </w:p>
        </w:tc>
        <w:tc>
          <w:tcPr>
            <w:tcW w:type="dxa" w:w="2340"/>
          </w:tcPr>
          <w:p>
            <w:r>
              <w:t>BIGUANIDEN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1-2-0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Huid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zalf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x-0-0 smeren, om de dag, Continu</w:t>
            </w:r>
          </w:p>
        </w:tc>
        <w:tc>
          <w:tcPr>
            <w:tcW w:type="dxa" w:w="2340"/>
          </w:tcPr>
          <w:p>
            <w:r>
              <w:t>Op labia smeren</w:t>
            </w:r>
          </w:p>
        </w:tc>
      </w:tr>
      <w:tr>
        <w:tc>
          <w:tcPr>
            <w:tcW w:type="dxa" w:w="2340"/>
          </w:tcPr>
          <w:p>
            <w:r>
              <w:t>Triamcinolonacetonide zalf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zn 1x daags op scheenbeen rechts als eczeem/plek open is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Mebeverine capsule mga 200mg</w:t>
            </w:r>
          </w:p>
        </w:tc>
        <w:tc>
          <w:tcPr>
            <w:tcW w:type="dxa" w:w="2340"/>
          </w:tcPr>
          <w:p>
            <w:r>
              <w:t>SYNTH. PARASYMPATHICOLYTICA, ESTERS MET TERT. AMINOGROEP</w:t>
            </w:r>
          </w:p>
        </w:tc>
        <w:tc>
          <w:tcPr>
            <w:tcW w:type="dxa" w:w="2340"/>
          </w:tcPr>
          <w:p>
            <w:r>
              <w:t>1-1-0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1st extra bij neiging obstipatie</w:t>
            </w:r>
          </w:p>
        </w:tc>
      </w:tr>
      <w:tr>
        <w:tc>
          <w:tcPr>
            <w:tcW w:type="dxa" w:w="2340"/>
          </w:tcPr>
          <w:p>
            <w:r>
              <w:t>Microlax klysma flacon 5ml</w:t>
            </w:r>
          </w:p>
        </w:tc>
        <w:tc>
          <w:tcPr>
            <w:tcW w:type="dxa" w:w="2340"/>
          </w:tcPr>
          <w:p>
            <w:r>
              <w:t>KLYSMA'S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2-2-1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2st extra bij pijn of koorts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Overig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Perio aid intensive care gel 0,12%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x-0-x milliliter, dagelijks, Continu</w:t>
            </w:r>
          </w:p>
        </w:tc>
        <w:tc>
          <w:tcPr>
            <w:tcW w:type="dxa" w:w="2340"/>
          </w:tcPr>
          <w:p>
            <w:r>
              <w:t>aanbrengen op slijmvliezen na het poetsen</w:t>
            </w:r>
          </w:p>
        </w:tc>
      </w:tr>
      <w:tr>
        <w:tc>
          <w:tcPr>
            <w:tcW w:type="dxa" w:w="2340"/>
          </w:tcPr>
          <w:p>
            <w:r>
              <w:t>Steriskin handalcohol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0-0-x milliliter, dagelijks, Continu</w:t>
            </w:r>
          </w:p>
        </w:tc>
        <w:tc>
          <w:tcPr>
            <w:tcW w:type="dxa" w:w="2340"/>
          </w:tcPr>
          <w:p>
            <w:r>
              <w:t>Op vingers/nagels 1x per dag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440000" cy="32749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apotheek_rgb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2749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