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{{COURT_NAME}}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{{COURT_ADDRESS}}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80" w:before="80" w:line="240" w:lineRule="auto"/>
        <w:ind w:right="-1.6535433070862382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№: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left="708.661417322834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Отзыв</w:t>
      </w:r>
    </w:p>
    <w:p w:rsidR="00000000" w:rsidDel="00000000" w:rsidP="00000000" w:rsidRDefault="00000000" w:rsidRPr="00000000" w14:paraId="00000009">
      <w:pPr>
        <w:spacing w:after="120" w:before="120" w:line="240" w:lineRule="auto"/>
        <w:ind w:left="708.661417322834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материалы административного дела</w:t>
      </w:r>
    </w:p>
    <w:p w:rsidR="00000000" w:rsidDel="00000000" w:rsidP="00000000" w:rsidRDefault="00000000" w:rsidRPr="00000000" w14:paraId="0000000A">
      <w:pPr>
        <w:spacing w:after="120" w:before="120" w:line="240" w:lineRule="auto"/>
        <w:ind w:left="-425.19685039370086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       _____________ {{CLIENT_SIGNATURE}}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fg2w21UFc692tK8IZaz04jcXQ==">CgMxLjAyDmguaWhxbmVzbGVmdnAwOAByITFnZTNMNm9YWllDZE1iNExzMm9FN1pRZVMyc0h1OGhSUg==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