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20" w:before="120" w:line="240" w:lineRule="auto"/>
        <w:ind w:left="-283.46456692913375" w:right="-466.062992125984" w:firstLine="425.196850393700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f8bxptcjp3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ЗАКЛЮЧЕНИЕ (Шлыков А.И.)</w:t>
      </w:r>
    </w:p>
    <w:p w:rsidR="00000000" w:rsidDel="00000000" w:rsidP="00000000" w:rsidRDefault="00000000" w:rsidRPr="00000000" w14:paraId="00000002">
      <w:pPr>
        <w:spacing w:after="120" w:before="120" w:line="240" w:lineRule="auto"/>
        <w:ind w:left="-283.46456692913375" w:right="-466.062992125984" w:firstLine="425.196850393700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материалам дела об административном правонарушении</w:t>
        <w:br w:type="textWrapping"/>
        <w:t xml:space="preserve">(ст. 12.24 ч. 1, ст. 12.27 ч. 2 КоАП РФ)</w:t>
      </w:r>
    </w:p>
    <w:p w:rsidR="00000000" w:rsidDel="00000000" w:rsidP="00000000" w:rsidRDefault="00000000" w:rsidRPr="00000000" w14:paraId="00000003">
      <w:pPr>
        <w:spacing w:after="120" w:before="120" w:line="240" w:lineRule="auto"/>
        <w:ind w:left="-283.46456692913375" w:right="-466.062992125984" w:firstLine="425.196850393700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mbwwjt7d1q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Общая характеристика ситуации</w:t>
      </w:r>
    </w:p>
    <w:p w:rsidR="00000000" w:rsidDel="00000000" w:rsidP="00000000" w:rsidRDefault="00000000" w:rsidRPr="00000000" w14:paraId="00000005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представленных материалов следует, что в отношении водителя возбуждено два дела об административных правонарушениях, связанных с одним и тем же событием, произошедшим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07 ноября 2025 года в вечернее время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120" w:before="120" w:line="240" w:lineRule="auto"/>
        <w:ind w:left="-283.46456692913375" w:right="-466.062992125984" w:firstLine="425.196850393700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ч. 1 ст. 12.24 КоАП РФ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нарушение Правил дорожного движения, повлекшее причинение легкого вреда здоровью;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120" w:before="120" w:line="240" w:lineRule="auto"/>
        <w:ind w:left="-283.46456692913375" w:right="-466.062992125984" w:firstLine="425.196850393700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ч. 2 ст. 12.27 КоАП РФ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оставление места дорожно-транспортного происшествия.</w:t>
      </w:r>
    </w:p>
    <w:p w:rsidR="00000000" w:rsidDel="00000000" w:rsidP="00000000" w:rsidRDefault="00000000" w:rsidRPr="00000000" w14:paraId="00000008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Событие произошло при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минимальной скорости движения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 условиях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плотного затора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во дворовой территории, при наличии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посторонних лиц на проезжей части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участвовавших в конфликте. Контакт между транспортным средством и потерпевшим выразился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наезде на ногу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после чего имел место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непосредственный контакт сторон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разговор и совместная оценка ситуации.</w:t>
      </w:r>
    </w:p>
    <w:p w:rsidR="00000000" w:rsidDel="00000000" w:rsidP="00000000" w:rsidRDefault="00000000" w:rsidRPr="00000000" w14:paraId="00000009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материалах дела имеется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видеозапись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которая подтверждает последовательность происходившего и сам факт общения водителя и потерпевшего после инцидента.</w:t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hi43eq9sre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Ключевые фактические и правовые особенности дела</w:t>
      </w:r>
    </w:p>
    <w:p w:rsidR="00000000" w:rsidDel="00000000" w:rsidP="00000000" w:rsidRDefault="00000000" w:rsidRPr="00000000" w14:paraId="0000000C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материалов позволяет выделить ряд обстоятельств, имеющих принципиальное значение для правовой оценки ситуации.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mrecaxmgmb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2.1. Поведение участников после инцидента</w:t>
      </w:r>
    </w:p>
    <w:p w:rsidR="00000000" w:rsidDel="00000000" w:rsidP="00000000" w:rsidRDefault="00000000" w:rsidRPr="00000000" w14:paraId="0000000E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объяснениям потерпевшего и обвиняемого, данным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13.11.2025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водитель: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остановился;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вышел из автомобиля;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поинтересовался состоянием потерпевшего;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задал вопрос о необходимости помощи и оформления происшествия.</w:t>
      </w:r>
    </w:p>
    <w:p w:rsidR="00000000" w:rsidDel="00000000" w:rsidP="00000000" w:rsidRDefault="00000000" w:rsidRPr="00000000" w14:paraId="00000013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Потерпевший, в свою очередь, указал, что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сообщил водителю, что все в порядке, и разрешил ему уехать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Данная позиция находится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очевидном противоречии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 первоначальным заявлением потерпевшего, предоставленным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11.11.2025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где утверждается, что водитель «скрылся» с места происшествия.</w:t>
      </w:r>
    </w:p>
    <w:p w:rsidR="00000000" w:rsidDel="00000000" w:rsidP="00000000" w:rsidRDefault="00000000" w:rsidRPr="00000000" w14:paraId="00000015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Наличие подобных расхождений в показаниях по ключевому вопросу (факт оставления места ДТП) является значимым с точки зрения оценки субъективной стороны вменяемого правонарушения.</w:t>
      </w:r>
    </w:p>
    <w:p w:rsidR="00000000" w:rsidDel="00000000" w:rsidP="00000000" w:rsidRDefault="00000000" w:rsidRPr="00000000" w14:paraId="00000016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peo1vg65zs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2.2. Временные разрывы и задержки в процессуальных действиях</w:t>
      </w:r>
    </w:p>
    <w:p w:rsidR="00000000" w:rsidDel="00000000" w:rsidP="00000000" w:rsidRDefault="00000000" w:rsidRPr="00000000" w14:paraId="00000018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материалов усматриваются существенные временные интервалы: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120" w:before="120" w:line="240" w:lineRule="auto"/>
        <w:ind w:left="1275.5905511811022" w:right="-466.06299212598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между событием (07.11) и обращением потерпевшего в ГИБДД (11.11);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120" w:before="120" w:line="240" w:lineRule="auto"/>
        <w:ind w:left="1275.5905511811022" w:right="-466.06299212598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между событием и составлением рапорта должностного лица (12.11);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120" w:before="120" w:line="240" w:lineRule="auto"/>
        <w:ind w:left="1275.5905511811022" w:right="-466.06299212598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между вызовом медицинской помощи и фиксацией обстоятельств происшествия органами ГИБДД.</w:t>
      </w:r>
    </w:p>
    <w:p w:rsidR="00000000" w:rsidDel="00000000" w:rsidP="00000000" w:rsidRDefault="00000000" w:rsidRPr="00000000" w14:paraId="0000001C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этом сведения о транспортном средстве и водителе были известны изначально, активных розыскных мероприятий не проводилось, что ставит под сомнение характер и объем фактически проведенного административного расследования.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tthsfewlku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2.3. Особенности административного расследования</w:t>
      </w:r>
    </w:p>
    <w:p w:rsidR="00000000" w:rsidDel="00000000" w:rsidP="00000000" w:rsidRDefault="00000000" w:rsidRPr="00000000" w14:paraId="0000001E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материалах дела содержатся определения о возбуждении дел и продлении административного расследования по обоим составам.</w:t>
      </w:r>
    </w:p>
    <w:p w:rsidR="00000000" w:rsidDel="00000000" w:rsidP="00000000" w:rsidRDefault="00000000" w:rsidRPr="00000000" w14:paraId="0000001F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этом: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проводились экспертизы;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фиксировались следы, характерные для наезда (одежда, кровь, следы торможения и пр.);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осмотр транспортного средства формально завершен выводом «не установлено» по всем ключевым позициям;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120" w:before="120" w:line="240" w:lineRule="auto"/>
        <w:ind w:left="850.3937007874017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отсутствуют признаки активных процессуальных действий, которые обычно обосновывают необходимость продления расследования.</w:t>
      </w:r>
    </w:p>
    <w:p w:rsidR="00000000" w:rsidDel="00000000" w:rsidP="00000000" w:rsidRDefault="00000000" w:rsidRPr="00000000" w14:paraId="00000024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Отдельного внимания заслуживает отсутствие отметки о вручении копии определения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ст. 12.24 КоАП РФ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лицу, в отношении которого ведется производство.</w:t>
      </w:r>
    </w:p>
    <w:p w:rsidR="00000000" w:rsidDel="00000000" w:rsidP="00000000" w:rsidRDefault="00000000" w:rsidRPr="00000000" w14:paraId="00000025">
      <w:pPr>
        <w:spacing w:after="120" w:before="120" w:line="240" w:lineRule="auto"/>
        <w:ind w:left="-283.46456692913375" w:right="-466.06299212598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0rr7ji7cy4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2.4. Медицинская документация и причинно-следственная связь</w:t>
      </w:r>
    </w:p>
    <w:p w:rsidR="00000000" w:rsidDel="00000000" w:rsidP="00000000" w:rsidRDefault="00000000" w:rsidRPr="00000000" w14:paraId="00000027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медицинским документам, у потерпевшего диагностирован ушиб ахиллова сухожилия с наложением иммобилизации.</w:t>
      </w:r>
    </w:p>
    <w:p w:rsidR="00000000" w:rsidDel="00000000" w:rsidP="00000000" w:rsidRDefault="00000000" w:rsidRPr="00000000" w14:paraId="00000028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то же время: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20" w:before="120" w:line="240" w:lineRule="auto"/>
        <w:ind w:left="992.1259842519685" w:right="-466.062992125984" w:firstLine="420.000000000000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медицинском заключении отсутствует прямое указание на то, что травма получена именно в результате наезда транспортного средства;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120" w:before="120" w:line="240" w:lineRule="auto"/>
        <w:ind w:left="992.1259842519685" w:right="-466.062992125984" w:firstLine="420.000000000000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используются формулировки («сбит», «два раза сбит»), которые не соответствуют фактическим обстоятельствам, зафиксированным на видео;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120" w:before="120" w:line="240" w:lineRule="auto"/>
        <w:ind w:left="992.1259842519685" w:right="-466.062992125984" w:firstLine="420.000000000000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объяснений самого потерпевшего следует, что в момент инцидента 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оценивал свое состояние как удовлетворительное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не заявлял о необходимости медицинской помощи.</w:t>
      </w:r>
    </w:p>
    <w:p w:rsidR="00000000" w:rsidDel="00000000" w:rsidP="00000000" w:rsidRDefault="00000000" w:rsidRPr="00000000" w14:paraId="0000002C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Дополнительно обращает на себя внимание утверждение потерпевшего 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двух наездах в один день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что объективно усложняет вопрос установления источника травмы и причинно-следственной связи.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72b50y8xex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2.5. Поведение потерпевшего и дорожная обстановка</w:t>
      </w:r>
    </w:p>
    <w:p w:rsidR="00000000" w:rsidDel="00000000" w:rsidP="00000000" w:rsidRDefault="00000000" w:rsidRPr="00000000" w14:paraId="0000002E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Событие произошло: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 пешеходного перехода;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нахождении потерпевшего на проезжей части;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условиях затора, при минимальной скорости движения транспортных средств.</w:t>
      </w:r>
    </w:p>
    <w:p w:rsidR="00000000" w:rsidDel="00000000" w:rsidP="00000000" w:rsidRDefault="00000000" w:rsidRPr="00000000" w14:paraId="00000032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материалов следует, что потерпевший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самостоятельно шагнул назад в сторону автомобиля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что имеет значение для оценки механизма происшествия и распределения ответственности.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v8u3f3vo5h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Оценка перспектив и сложности дела</w:t>
      </w:r>
    </w:p>
    <w:p w:rsidR="00000000" w:rsidDel="00000000" w:rsidP="00000000" w:rsidRDefault="00000000" w:rsidRPr="00000000" w14:paraId="00000034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результатам анализа можно сделать вывод, что дело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 является простым и формальным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однако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 носит безнадежного характера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одной стороны, в материалах присутствует: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медицинское заключение;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формально возбужденные дела по двум статьям;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видеозапись самого события.</w:t>
      </w:r>
    </w:p>
    <w:p w:rsidR="00000000" w:rsidDel="00000000" w:rsidP="00000000" w:rsidRDefault="00000000" w:rsidRPr="00000000" w14:paraId="00000039">
      <w:p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другой стороны, имеются: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противоречия в показаниях потерпевшего;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существенные процессуальные неточности;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вопросы к полноте и качеству административного расследования;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120" w:before="120" w:line="240" w:lineRule="auto"/>
        <w:ind w:left="1133.858267716535" w:right="-466.062992125984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неочевидная причинно-следственная связь между действиями водителя и наступившими последствиями;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120" w:before="120" w:line="240" w:lineRule="auto"/>
        <w:ind w:left="1133.858267716535" w:right="-466.062992125984" w:firstLine="141.732283464567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спорность квалификации как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ст. 12.24 ч.1 КоАП РФ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так 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ст. 12.27 ч.2 КоАП РФ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j9mkrizk6c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425.1968503937007"/>
        <w:jc w:val="both"/>
        <w:rPr>
          <w:sz w:val="22"/>
          <w:szCs w:val="22"/>
        </w:rPr>
      </w:pPr>
      <w:bookmarkStart w:colFirst="0" w:colLast="0" w:name="_8y12wybmf63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Возможная стратегия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5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x907kx997zyn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Приоритет №1 — разрушение состава 12.27 ч.2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Отсутствие умысла на оставление места ДТП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Фактическая остановка, выход из автомобиля, контакт с потерпевшим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Прямое согласие потерпевшего на отъезд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Поведение сторон после инцидента не соответствует «скрытию»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Подрыв доказанности события ДТП с вредом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Процессуальный контур защиты (развал дела по ряду процессуальных ошибок)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12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Поведение потерпевшего как фактор юридической оценки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Нахождение на проезжей части вне ПП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Самостоятельное движение в сторону автомобиля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Отсутствие немедленных претензий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Отложенное обращение в ГИБДД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4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ygy4iyeqelow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Резервная линия — малозначительность / минимизация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Минимальная скорость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Отсутствие объективной опасности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Отсутствие видимых последствий в моменте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120" w:before="120" w:line="240" w:lineRule="auto"/>
        <w:ind w:left="1559.0551181102362" w:hanging="360.0000000000001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Социальная опасность деяния — под вопросом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120" w:before="120" w:line="240" w:lineRule="auto"/>
        <w:ind w:left="-283.46456692913375" w:right="-466.062992125984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hzsfhv5icz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Итоговое заключение</w:t>
      </w:r>
    </w:p>
    <w:p w:rsidR="00000000" w:rsidDel="00000000" w:rsidP="00000000" w:rsidRDefault="00000000" w:rsidRPr="00000000" w14:paraId="00000053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Представленные материалы дела содержат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ряд существенных фактических и процессуальных особенностей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которые могут иметь принципиальное значение при их правовой оценке.</w:t>
      </w:r>
    </w:p>
    <w:p w:rsidR="00000000" w:rsidDel="00000000" w:rsidP="00000000" w:rsidRDefault="00000000" w:rsidRPr="00000000" w14:paraId="00000054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Дело требует: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аккуратного анализа доказательств;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профессиональной оценки процессуальных нарушений;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120" w:before="120" w:line="240" w:lineRule="auto"/>
        <w:ind w:left="1133.858267716535" w:right="-466.062992125984" w:firstLine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выработки взвешенной правовой позиции с учетом судебной практики по аналогичным ситуациям.</w:t>
      </w:r>
    </w:p>
    <w:p w:rsidR="00000000" w:rsidDel="00000000" w:rsidP="00000000" w:rsidRDefault="00000000" w:rsidRPr="00000000" w14:paraId="00000058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учетом выявленных обстоятельств, рассматриваемая ситуация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может быть признана однозначной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 ее дальнейшее развитие напрямую зависит от качества и своевременности правовой защиты. Дело содержит ряд неочевидных и спорных моментов, требующих внимательной правовой оценки. Наличие противоречий и процессуальных особенностей позволяет говорить о том, что ситуация при профессиональном сопровождении может развиваться для водителя более благоприятно, чем это следует из первичного обвинения. Шансы остаться с правами при грамотном юридическом сопровождении 50/50.</w:t>
      </w:r>
    </w:p>
    <w:p w:rsidR="00000000" w:rsidDel="00000000" w:rsidP="00000000" w:rsidRDefault="00000000" w:rsidRPr="00000000" w14:paraId="00000059">
      <w:pPr>
        <w:spacing w:after="120" w:before="120" w:line="240" w:lineRule="auto"/>
        <w:ind w:left="720" w:right="-466.0629921259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240" w:lineRule="auto"/>
        <w:ind w:left="-283.46456692913375" w:right="-466.062992125984" w:firstLine="425.1968503937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826.1811023622045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