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_______________________________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Раевой Ирины Александровны</w:t>
        <w:br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ул. Игорька, дом 7, корп. 7, кв. 72, г. Москва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+7 901 789 76 76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sam@sam.ru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 делу 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  <w:br w:type="textWrapping"/>
        <w:t xml:space="preserve">об отложении рассмотрения дела об административном правонарушении, предусмотренном ч. 2 ст. 12.27 КоАП РФ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708.6614173228347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 w:before="0" w:line="360"/>
        <w:ind w:left="454" w:firstLine="709"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</w:rPr>
        <w:t>В производстве мирового судьи находится дело об административном правонарушении, предусмотренном ч. 2 ст. 12.27 КоАП РФ, в отношении Раевой Ирины Александровны, в связи с дорожно-транспортным происшествием, имевшим место 27 ноября 2025 года по адресу: г. Москва, ул. Шухова, д. 14.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ходе рассмотрения дела установлено следующее. В указанный день Раева Ирина Александровна, управляя автомобилем Mercedes-Benz, двигалась в потоке транспортных средств с низкой скоростью (10–15 км/ч) и подъезжала к перекрестку. Освещенность дорожного участка была достаточной, погодные условия благоприятными. В процессе движения водитель автомобиля Lexus, находившегося впереди, остановился и вышел из транспортного средства, после чего также остановилась Раева И.А. и вышла из своего автомобиля. Между водителями состоялся мирный диалог, в ходе которого водитель Lexus сообщил, что якобы имело место столкновение. Однако в результате совместного осмотра транспортных средств каких-либо следов контакта, деформаций, повреждений или иных признаков ДТП обнаружено не было.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После обсуждения стороны пришли к взаимному согласию, что претензий друг к другу не имеют, и, не усматривая оснований для вызова сотрудников ГИБДД, разъехались. Раева И.А. покинула место происшествия, не осознавая, что имело место дорожно-транспортное происшествие, поскольку объективных признаков столкновения не было, а также не было обнаружено каких-либо повреждений на транспортных средствах.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Лишь спустя два дня, 29 ноября 2025 года, Раева И.А. была уведомлена инспектором ГИБДД о необходимости явки в подразделение полиции в связи с проведением административного расследования. До этого момента у Раевой И.А. отсутствовали основания полагать, что она могла быть участником ДТП и тем более совершить административное правонарушение, предусмотренное ч. 2 ст. 12.27 КоАП РФ.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В соответствии с правовой позицией Конституционного Суда РФ и сложившейся судебной практикой, оставление места ДТП образует состав административного правонарушения лишь в случае, если водитель достоверно осознавал факт совершения ДТП и покинул место происшествия вопреки установленной законом обязанности. В настоящем случае Раева И.А. не имела реальной возможности осознать факт ДТП, поскольку отсутствовали какие-либо объективные признаки происшествия, не было повреждений, толчков, ударов, а также отсутствовали претензии со стороны второго участника.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Таким образом, в действиях Раевой И.А. отсутствует субъективная сторона правонарушения, выраженная в форме умысла или неосторожности, необходимая для квалификации по ч. 2 ст. 12.27 КоАП РФ. Покидание места происшествия было обусловлено добросовестным заблуждением относительно отсутствия события ДТП, что подтверждается как обстоятельствами дела, так и объяснениями Раевой И.А.</w:t>
      </w:r>
    </w:p>
    <w:p>
      <w:pPr>
        <w:spacing w:before="0" w:after="0" w:line="360" w:lineRule="auto"/>
        <w:ind w:left="454" w:firstLine="709" w:right="0"/>
        <w:jc w:val="both"/>
      </w:pPr>
      <w:r>
        <w:rPr>
          <w:rFonts w:ascii="Times New Roman" w:hAnsi="Times New Roman"/>
          <w:sz w:val="24"/>
        </w:rPr>
        <w:t>На основании изложенного, полагаю, что в действиях Раевой Ирины Александровны отсутствует состав административного правонарушения, предусмотренного ч. 2 ст. 12.27 КоАП РФ, в связи с отсутствием субъективной стороны и объективных признаков оставления места ДТП. Прошу учесть изложенные доводы при рассмотрении дела и прекратить производство по делу в отношении Раевой Ирины Александровны за отсутствием события административного правонарушения.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 производстве ____________________________________________________ суда находится дело об административном правонарушении, предусмотренном ч. 2 ст. 12.27 КоАП РФ, в отношении меня, Раевой Ирины Александровны.</w:t>
      </w:r>
    </w:p>
    <w:p w:rsidR="00000000" w:rsidDel="00000000" w:rsidP="00000000" w:rsidRDefault="00000000" w:rsidRPr="00000000" w14:paraId="0000000D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назначении рассмотрения дела мне стало известно лишь в день моего явления в подразделение ГИБДД и ознакомления с материалами дела. Заблаговременно повестка о вызове в суд мне не вручалась.</w:t>
      </w:r>
    </w:p>
    <w:p w:rsidR="00000000" w:rsidDel="00000000" w:rsidP="00000000" w:rsidRDefault="00000000" w:rsidRPr="00000000" w14:paraId="0000000E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фактическое уведомление о дате судебного рассмотрения произошло непосредственно в день самого заседания, что лишает меня возможности надлежащим образом подготовиться к защите.</w:t>
      </w:r>
    </w:p>
    <w:p w:rsidR="00000000" w:rsidDel="00000000" w:rsidP="00000000" w:rsidRDefault="00000000" w:rsidRPr="00000000" w14:paraId="0000000F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обеспечения своей защиты мне необходимо время для обращения к юристам, получения консультации, заключения соглашения и формирования правовой позиции по делу.</w:t>
      </w:r>
    </w:p>
    <w:p w:rsidR="00000000" w:rsidDel="00000000" w:rsidP="00000000" w:rsidRDefault="00000000" w:rsidRPr="00000000" w14:paraId="00000010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соответствии со ст. 25.1 КоАП РФ лицо, в отношении которого ведется производство по делу, имеет право пользоваться юридической помощью защитника.</w:t>
      </w:r>
    </w:p>
    <w:p w:rsidR="00000000" w:rsidDel="00000000" w:rsidP="00000000" w:rsidRDefault="00000000" w:rsidRPr="00000000" w14:paraId="00000011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ст. 29.4 КоАП РФ при подготовке к рассмотрению дела судья обязан обеспечить возможность реализации прав участников производства.</w:t>
      </w:r>
    </w:p>
    <w:p w:rsidR="00000000" w:rsidDel="00000000" w:rsidP="00000000" w:rsidRDefault="00000000" w:rsidRPr="00000000" w14:paraId="00000012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дела в день фактического уведомления о судебном заседании лишает меня разумного срока для обращения к специалистам и подготовки правовой позиции.</w:t>
      </w:r>
    </w:p>
    <w:p w:rsidR="00000000" w:rsidDel="00000000" w:rsidP="00000000" w:rsidRDefault="00000000" w:rsidRPr="00000000" w14:paraId="00000013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права на защиту является одной из гарантий законности производства по делу об административном правонарушении (ст. 1.6 КоАП РФ).</w:t>
      </w:r>
    </w:p>
    <w:p w:rsidR="00000000" w:rsidDel="00000000" w:rsidP="00000000" w:rsidRDefault="00000000" w:rsidRPr="00000000" w14:paraId="00000014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изложенного</w:t>
      </w:r>
    </w:p>
    <w:p w:rsidR="00000000" w:rsidDel="00000000" w:rsidP="00000000" w:rsidRDefault="00000000" w:rsidRPr="00000000" w14:paraId="00000015">
      <w:pPr>
        <w:spacing w:after="80" w:before="8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17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="240" w:lineRule="auto"/>
        <w:ind w:left="708.6614173228347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Отложить рассмотрение дела для предоставления разумного срока на обращение к юристам, заключение соглашения с защитником и подготовку к судебному разбирательству.</w:t>
      </w:r>
    </w:p>
    <w:p w:rsidR="00000000" w:rsidDel="00000000" w:rsidP="00000000" w:rsidRDefault="00000000" w:rsidRPr="00000000" w14:paraId="00000019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«___» __________ 2026 г.                                                _____________ /Раева И.А./</w:t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waRu/dEvBY4Tfo/TWAK5d6pTQ==">CgMxLjA4AHIhMU1XSEdQSUxTMGUwVm84dnlZUmpjT2pFNEZFZ2llRXBQ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