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F8" w:rsidRDefault="00575899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  <w:r w:rsidRPr="00575899">
        <w:rPr>
          <w:lang w:val="uk-UA"/>
        </w:rPr>
        <w:t>1.</w:t>
      </w:r>
      <w:r w:rsidR="00F135F8" w:rsidRPr="00575899">
        <w:rPr>
          <w:lang w:val="uk-UA"/>
        </w:rPr>
        <w:t xml:space="preserve"> </w:t>
      </w:r>
      <w:r w:rsidR="00F135F8" w:rsidRPr="00575899">
        <w:rPr>
          <w:b w:val="0"/>
          <w:bCs w:val="0"/>
          <w:color w:val="333333"/>
          <w:lang w:val="uk-UA"/>
        </w:rPr>
        <w:t>В розділі «Документація» - «Споживачу» в пункті «</w:t>
      </w:r>
      <w:hyperlink r:id="rId5" w:anchor="qualityIndicators" w:tooltip="Показники якості надання послуг з електропостачання та розміри компенсації" w:history="1">
        <w:r w:rsidR="00F135F8" w:rsidRPr="00575899">
          <w:rPr>
            <w:color w:val="333333"/>
            <w:lang w:val="uk-UA"/>
          </w:rPr>
          <w:t>Показники якості надання послуг з електропостачання та розміри компенсації</w:t>
        </w:r>
      </w:hyperlink>
      <w:r w:rsidR="00F135F8" w:rsidRPr="00575899">
        <w:rPr>
          <w:b w:val="0"/>
          <w:bCs w:val="0"/>
          <w:color w:val="333333"/>
          <w:lang w:val="uk-UA"/>
        </w:rPr>
        <w:t xml:space="preserve">» </w:t>
      </w:r>
      <w:r w:rsidR="00F135F8">
        <w:rPr>
          <w:b w:val="0"/>
          <w:bCs w:val="0"/>
          <w:color w:val="333333"/>
          <w:lang w:val="uk-UA"/>
        </w:rPr>
        <w:t xml:space="preserve">додати в підпункт 2 додати посилання - </w:t>
      </w:r>
      <w:hyperlink r:id="rId6" w:anchor="Text" w:history="1">
        <w:r w:rsidR="00F135F8" w:rsidRPr="00BD5F39">
          <w:rPr>
            <w:rStyle w:val="a3"/>
            <w:b w:val="0"/>
            <w:bCs w:val="0"/>
            <w:lang w:val="uk-UA"/>
          </w:rPr>
          <w:t>https://zakon.rada.gov.ua/laws/show/v0375874-18#Text</w:t>
        </w:r>
      </w:hyperlink>
    </w:p>
    <w:p w:rsidR="00F135F8" w:rsidRDefault="00F135F8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</w:p>
    <w:p w:rsidR="00F135F8" w:rsidRDefault="00F135F8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  <w:r w:rsidRPr="00575899">
        <w:rPr>
          <w:bCs w:val="0"/>
          <w:color w:val="333333"/>
          <w:lang w:val="uk-UA"/>
        </w:rPr>
        <w:t>2</w:t>
      </w:r>
      <w:r>
        <w:rPr>
          <w:b w:val="0"/>
          <w:bCs w:val="0"/>
          <w:color w:val="333333"/>
          <w:lang w:val="uk-UA"/>
        </w:rPr>
        <w:t xml:space="preserve">. </w:t>
      </w:r>
      <w:r w:rsidR="005450DB" w:rsidRPr="00575899">
        <w:rPr>
          <w:b w:val="0"/>
          <w:bCs w:val="0"/>
          <w:color w:val="333333"/>
          <w:lang w:val="uk-UA"/>
        </w:rPr>
        <w:t xml:space="preserve">В розділі «Документація» - «Споживачу» </w:t>
      </w:r>
      <w:r w:rsidR="005450DB">
        <w:rPr>
          <w:b w:val="0"/>
          <w:bCs w:val="0"/>
          <w:color w:val="333333"/>
          <w:lang w:val="uk-UA"/>
        </w:rPr>
        <w:t>в</w:t>
      </w:r>
      <w:r>
        <w:rPr>
          <w:b w:val="0"/>
          <w:bCs w:val="0"/>
          <w:color w:val="333333"/>
          <w:lang w:val="uk-UA"/>
        </w:rPr>
        <w:t xml:space="preserve"> останньому розділі «Контактні дані інформаційно консультаційних центрів»  скоригувати всю  інформацію на нову:</w:t>
      </w:r>
    </w:p>
    <w:p w:rsidR="00F135F8" w:rsidRPr="00575899" w:rsidRDefault="00F135F8" w:rsidP="00F135F8">
      <w:pPr>
        <w:pStyle w:val="4"/>
        <w:spacing w:before="0" w:beforeAutospacing="0" w:after="0" w:afterAutospacing="0"/>
        <w:rPr>
          <w:bCs w:val="0"/>
          <w:color w:val="333333"/>
          <w:lang w:val="uk-UA"/>
        </w:rPr>
      </w:pPr>
    </w:p>
    <w:p w:rsidR="00F135F8" w:rsidRPr="00575899" w:rsidRDefault="00F135F8" w:rsidP="00575899">
      <w:pPr>
        <w:pStyle w:val="a4"/>
        <w:shd w:val="clear" w:color="auto" w:fill="FFFFFF"/>
        <w:spacing w:before="0" w:beforeAutospacing="0" w:after="0" w:afterAutospacing="0" w:line="480" w:lineRule="auto"/>
        <w:jc w:val="center"/>
        <w:rPr>
          <w:color w:val="333333"/>
          <w:lang w:val="uk-UA"/>
        </w:rPr>
      </w:pPr>
      <w:proofErr w:type="spellStart"/>
      <w:r w:rsidRPr="00575899">
        <w:rPr>
          <w:b/>
          <w:color w:val="333333"/>
          <w:lang w:val="uk-UA"/>
        </w:rPr>
        <w:t>Кол</w:t>
      </w:r>
      <w:proofErr w:type="spellEnd"/>
      <w:r w:rsidRPr="00575899">
        <w:rPr>
          <w:b/>
          <w:color w:val="333333"/>
          <w:lang w:val="uk-UA"/>
        </w:rPr>
        <w:t>-центр ПрАТ «</w:t>
      </w:r>
      <w:proofErr w:type="spellStart"/>
      <w:r w:rsidRPr="00575899">
        <w:rPr>
          <w:b/>
          <w:color w:val="333333"/>
          <w:lang w:val="uk-UA"/>
        </w:rPr>
        <w:t>Львівобленерго</w:t>
      </w:r>
      <w:proofErr w:type="spellEnd"/>
      <w:r w:rsidRPr="00575899">
        <w:rPr>
          <w:b/>
          <w:color w:val="333333"/>
          <w:lang w:val="uk-UA"/>
        </w:rPr>
        <w:t>»</w:t>
      </w:r>
      <w:r w:rsidRPr="00575899">
        <w:rPr>
          <w:color w:val="333333"/>
          <w:lang w:val="uk-UA"/>
        </w:rPr>
        <w:br/>
        <w:t>Телефон: 0-800-30-15-68, 067-333-15-68, 093-170-15-68, 050-460-15-68, 032-290-75-68</w:t>
      </w:r>
      <w:r w:rsidRPr="00575899">
        <w:rPr>
          <w:color w:val="333333"/>
          <w:lang w:val="uk-UA"/>
        </w:rPr>
        <w:br/>
        <w:t>Режим роботи: цілодобово</w:t>
      </w:r>
      <w:r w:rsidRPr="00575899">
        <w:rPr>
          <w:color w:val="333333"/>
          <w:lang w:val="uk-UA"/>
        </w:rPr>
        <w:br/>
        <w:t>Адреса: вулиця Сяйво, 10, Львів, Львівська область, 79052</w:t>
      </w:r>
    </w:p>
    <w:p w:rsidR="00F135F8" w:rsidRPr="00575899" w:rsidRDefault="00F135F8" w:rsidP="00575899">
      <w:pPr>
        <w:pStyle w:val="a4"/>
        <w:shd w:val="clear" w:color="auto" w:fill="FFFFFF"/>
        <w:spacing w:before="0" w:beforeAutospacing="0" w:after="0" w:afterAutospacing="0" w:line="480" w:lineRule="auto"/>
        <w:jc w:val="center"/>
        <w:rPr>
          <w:color w:val="333333"/>
          <w:lang w:val="uk-UA"/>
        </w:rPr>
      </w:pPr>
      <w:r w:rsidRPr="00575899">
        <w:rPr>
          <w:color w:val="333333"/>
          <w:lang w:val="uk-UA"/>
        </w:rPr>
        <w:t>е-</w:t>
      </w:r>
      <w:proofErr w:type="spellStart"/>
      <w:r w:rsidRPr="00575899">
        <w:rPr>
          <w:color w:val="333333"/>
          <w:lang w:val="uk-UA"/>
        </w:rPr>
        <w:t>mail</w:t>
      </w:r>
      <w:proofErr w:type="spellEnd"/>
      <w:r w:rsidRPr="00575899">
        <w:rPr>
          <w:color w:val="333333"/>
          <w:lang w:val="uk-UA"/>
        </w:rPr>
        <w:t>: kanc@loe.lviv.ua</w:t>
      </w:r>
    </w:p>
    <w:p w:rsidR="00F135F8" w:rsidRPr="00575899" w:rsidRDefault="00F135F8" w:rsidP="00575899">
      <w:pPr>
        <w:pStyle w:val="a4"/>
        <w:shd w:val="clear" w:color="auto" w:fill="FFFFFF"/>
        <w:spacing w:before="0" w:beforeAutospacing="0" w:after="0" w:afterAutospacing="0" w:line="480" w:lineRule="auto"/>
        <w:jc w:val="center"/>
        <w:rPr>
          <w:color w:val="333333"/>
          <w:lang w:val="uk-UA"/>
        </w:rPr>
      </w:pPr>
      <w:r w:rsidRPr="00575899">
        <w:rPr>
          <w:b/>
          <w:lang w:val="uk-UA"/>
        </w:rPr>
        <w:t>ІКЦ АТ «Укрзалізниці»</w:t>
      </w:r>
      <w:r w:rsidRPr="00575899">
        <w:rPr>
          <w:color w:val="333333"/>
          <w:lang w:val="uk-UA"/>
        </w:rPr>
        <w:br/>
        <w:t>(044)-333-16-82</w:t>
      </w:r>
      <w:r w:rsidRPr="00575899">
        <w:rPr>
          <w:color w:val="333333"/>
          <w:lang w:val="uk-UA"/>
        </w:rPr>
        <w:br/>
        <w:t>Контакт-центр: телефони гарячих ліній «Стоп корупція» (0-800-503-222) та «Якість та сервіс» (0-800-503-111)</w:t>
      </w:r>
      <w:r w:rsidRPr="00575899">
        <w:rPr>
          <w:color w:val="333333"/>
          <w:lang w:val="uk-UA"/>
        </w:rPr>
        <w:br/>
        <w:t>Понеділок – Четвер: з 8:00 до 17:00</w:t>
      </w:r>
      <w:r w:rsidRPr="00575899">
        <w:rPr>
          <w:color w:val="333333"/>
          <w:lang w:val="uk-UA"/>
        </w:rPr>
        <w:br/>
        <w:t>П’ятниця: з 8:00 до 15:45</w:t>
      </w:r>
      <w:r w:rsidRPr="00575899">
        <w:rPr>
          <w:color w:val="333333"/>
          <w:lang w:val="uk-UA"/>
        </w:rPr>
        <w:br/>
        <w:t>Обідня перерва: з 12:00 до 12:45</w:t>
      </w:r>
      <w:r w:rsidRPr="00575899">
        <w:rPr>
          <w:color w:val="333333"/>
          <w:lang w:val="uk-UA"/>
        </w:rPr>
        <w:br/>
      </w:r>
      <w:proofErr w:type="spellStart"/>
      <w:r w:rsidRPr="00575899">
        <w:rPr>
          <w:color w:val="333333"/>
          <w:lang w:val="uk-UA"/>
        </w:rPr>
        <w:t>Субота,неділя</w:t>
      </w:r>
      <w:proofErr w:type="spellEnd"/>
      <w:r w:rsidRPr="00575899">
        <w:rPr>
          <w:color w:val="333333"/>
          <w:lang w:val="uk-UA"/>
        </w:rPr>
        <w:t>: вихідні дні</w:t>
      </w:r>
      <w:r w:rsidRPr="00575899">
        <w:rPr>
          <w:color w:val="333333"/>
          <w:lang w:val="uk-UA"/>
        </w:rPr>
        <w:br/>
        <w:t xml:space="preserve">01135, </w:t>
      </w:r>
      <w:proofErr w:type="spellStart"/>
      <w:r w:rsidRPr="00575899">
        <w:rPr>
          <w:color w:val="333333"/>
          <w:lang w:val="uk-UA"/>
        </w:rPr>
        <w:t>м.Київ</w:t>
      </w:r>
      <w:proofErr w:type="spellEnd"/>
      <w:r w:rsidRPr="00575899">
        <w:rPr>
          <w:color w:val="333333"/>
          <w:lang w:val="uk-UA"/>
        </w:rPr>
        <w:t>, вул. Жилянська, 97</w:t>
      </w:r>
      <w:r w:rsidRPr="00575899">
        <w:rPr>
          <w:color w:val="333333"/>
          <w:lang w:val="uk-UA"/>
        </w:rPr>
        <w:br/>
        <w:t>е-</w:t>
      </w:r>
      <w:proofErr w:type="spellStart"/>
      <w:r w:rsidRPr="00575899">
        <w:rPr>
          <w:color w:val="333333"/>
          <w:lang w:val="uk-UA"/>
        </w:rPr>
        <w:t>mail</w:t>
      </w:r>
      <w:proofErr w:type="spellEnd"/>
      <w:r w:rsidRPr="00575899">
        <w:rPr>
          <w:color w:val="333333"/>
          <w:lang w:val="uk-UA"/>
        </w:rPr>
        <w:t>: eec_secretar@uz.gov.ua</w:t>
      </w:r>
    </w:p>
    <w:p w:rsidR="00F135F8" w:rsidRPr="00F135F8" w:rsidRDefault="00F135F8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</w:p>
    <w:p w:rsidR="00F135F8" w:rsidRDefault="00F135F8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  <w:r w:rsidRPr="00575899">
        <w:rPr>
          <w:b w:val="0"/>
          <w:bCs w:val="0"/>
          <w:color w:val="333333"/>
          <w:lang w:val="uk-UA"/>
        </w:rPr>
        <w:t xml:space="preserve"> </w:t>
      </w:r>
      <w:r w:rsidR="00575899">
        <w:rPr>
          <w:b w:val="0"/>
          <w:bCs w:val="0"/>
          <w:color w:val="333333"/>
          <w:lang w:val="uk-UA"/>
        </w:rPr>
        <w:t xml:space="preserve">3. </w:t>
      </w:r>
      <w:r w:rsidR="003C11E5">
        <w:rPr>
          <w:b w:val="0"/>
          <w:bCs w:val="0"/>
          <w:color w:val="333333"/>
          <w:lang w:val="uk-UA"/>
        </w:rPr>
        <w:t xml:space="preserve"> </w:t>
      </w:r>
      <w:bookmarkStart w:id="0" w:name="_GoBack"/>
      <w:bookmarkEnd w:id="0"/>
      <w:r w:rsidR="003C11E5">
        <w:rPr>
          <w:b w:val="0"/>
          <w:bCs w:val="0"/>
          <w:color w:val="333333"/>
          <w:lang w:val="uk-UA"/>
        </w:rPr>
        <w:t>В розділі «Документація» - «Тарифи» додайте будь-ласка вище над 2021 посилання з назвою «</w:t>
      </w:r>
      <w:hyperlink r:id="rId7" w:tgtFrame="_blank" w:tooltip="Погодинні середньозважені ціни купівлі-продажу електроенергії" w:history="1">
        <w:r w:rsidR="003C11E5" w:rsidRPr="003C11E5">
          <w:rPr>
            <w:b w:val="0"/>
            <w:bCs w:val="0"/>
            <w:color w:val="333333"/>
            <w:lang w:val="uk-UA"/>
          </w:rPr>
          <w:t>Погодинні середньозважені ціни купівлі-продажу електроенергії</w:t>
        </w:r>
      </w:hyperlink>
      <w:r w:rsidR="003C11E5">
        <w:rPr>
          <w:b w:val="0"/>
          <w:bCs w:val="0"/>
          <w:color w:val="333333"/>
          <w:lang w:val="uk-UA"/>
        </w:rPr>
        <w:t>» (</w:t>
      </w:r>
      <w:hyperlink r:id="rId8" w:history="1">
        <w:r w:rsidR="00141197" w:rsidRPr="00BD5F39">
          <w:rPr>
            <w:rStyle w:val="a3"/>
            <w:b w:val="0"/>
            <w:bCs w:val="0"/>
            <w:lang w:val="uk-UA"/>
          </w:rPr>
          <w:t>https://www.oree.com.ua/index.php/pricectr</w:t>
        </w:r>
      </w:hyperlink>
      <w:r w:rsidR="003C11E5">
        <w:rPr>
          <w:b w:val="0"/>
          <w:bCs w:val="0"/>
          <w:color w:val="333333"/>
          <w:lang w:val="uk-UA"/>
        </w:rPr>
        <w:t>)</w:t>
      </w:r>
    </w:p>
    <w:p w:rsidR="00141197" w:rsidRDefault="00141197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</w:p>
    <w:p w:rsidR="00141197" w:rsidRPr="00575899" w:rsidRDefault="00141197" w:rsidP="00F135F8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</w:p>
    <w:p w:rsidR="00F13610" w:rsidRPr="00833943" w:rsidRDefault="005450DB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4. </w:t>
      </w:r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 розділі «Документація» - «Споживачу»</w:t>
      </w:r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створіть два нових </w:t>
      </w:r>
      <w:proofErr w:type="spellStart"/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пункта</w:t>
      </w:r>
      <w:proofErr w:type="spellEnd"/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в самому верху з назвами і файлами</w:t>
      </w:r>
      <w:r w:rsidR="00833943"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(будуть додані окремо з відповідними назвами)</w:t>
      </w:r>
      <w:r w:rsidRPr="00833943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:</w:t>
      </w:r>
    </w:p>
    <w:p w:rsidR="00833943" w:rsidRPr="00833943" w:rsidRDefault="00833943" w:rsidP="00833943">
      <w:pPr>
        <w:pStyle w:val="4"/>
        <w:spacing w:before="0" w:beforeAutospacing="0" w:after="0" w:afterAutospacing="0"/>
        <w:rPr>
          <w:b w:val="0"/>
          <w:bCs w:val="0"/>
          <w:color w:val="333333"/>
          <w:lang w:val="uk-UA"/>
        </w:rPr>
      </w:pPr>
      <w:r w:rsidRPr="00833943">
        <w:rPr>
          <w:b w:val="0"/>
          <w:bCs w:val="0"/>
          <w:color w:val="333333"/>
          <w:lang w:val="uk-UA"/>
        </w:rPr>
        <w:t>1) Звіт по зверненнях за 2020 рік.</w:t>
      </w:r>
      <w:r w:rsidRPr="00833943">
        <w:rPr>
          <w:b w:val="0"/>
          <w:bCs w:val="0"/>
          <w:color w:val="333333"/>
          <w:lang w:val="uk-UA"/>
        </w:rPr>
        <w:br/>
        <w:t xml:space="preserve">2) </w:t>
      </w:r>
      <w:hyperlink r:id="rId9" w:anchor="example2" w:tooltip="Інформація щодо дотримання загальних та гарантованих стандартів якості надання послуг&#10;         за 2020 рік" w:history="1">
        <w:proofErr w:type="spellStart"/>
        <w:r w:rsidRPr="00833943">
          <w:rPr>
            <w:b w:val="0"/>
            <w:bCs w:val="0"/>
            <w:color w:val="333333"/>
            <w:lang w:val="uk-UA"/>
          </w:rPr>
          <w:t>Інформація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щодо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дотримання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загальних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та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гарантованих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стандартів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якості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</w:t>
        </w:r>
        <w:proofErr w:type="spellStart"/>
        <w:r w:rsidRPr="00833943">
          <w:rPr>
            <w:b w:val="0"/>
            <w:bCs w:val="0"/>
            <w:color w:val="333333"/>
            <w:lang w:val="uk-UA"/>
          </w:rPr>
          <w:t>надання</w:t>
        </w:r>
        <w:proofErr w:type="spellEnd"/>
        <w:r w:rsidRPr="00833943">
          <w:rPr>
            <w:b w:val="0"/>
            <w:bCs w:val="0"/>
            <w:color w:val="333333"/>
            <w:lang w:val="uk-UA"/>
          </w:rPr>
          <w:t xml:space="preserve"> послуг за 2020 рік</w:t>
        </w:r>
      </w:hyperlink>
      <w:r w:rsidRPr="00833943">
        <w:rPr>
          <w:b w:val="0"/>
          <w:bCs w:val="0"/>
          <w:color w:val="333333"/>
          <w:lang w:val="uk-UA"/>
        </w:rPr>
        <w:t>.</w:t>
      </w:r>
    </w:p>
    <w:p w:rsidR="00833943" w:rsidRPr="00833943" w:rsidRDefault="00833943"/>
    <w:sectPr w:rsidR="00833943" w:rsidRPr="0083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56"/>
    <w:rsid w:val="00141197"/>
    <w:rsid w:val="003C11E5"/>
    <w:rsid w:val="005450DB"/>
    <w:rsid w:val="00575899"/>
    <w:rsid w:val="00833943"/>
    <w:rsid w:val="00A72A56"/>
    <w:rsid w:val="00F135F8"/>
    <w:rsid w:val="00F1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135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35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135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135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35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135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e.com.ua/index.php/pricec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ee.com.ua/index.php/pricect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akon.rada.gov.ua/laws/show/v0375874-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lterhol.com.ua/Documents/Custom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tzahid.com.ua/Documents/Custom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5</cp:revision>
  <dcterms:created xsi:type="dcterms:W3CDTF">2021-05-20T10:58:00Z</dcterms:created>
  <dcterms:modified xsi:type="dcterms:W3CDTF">2021-05-20T12:03:00Z</dcterms:modified>
</cp:coreProperties>
</file>