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 w:rsidRPr="00A3450F">
        <w:rPr>
          <w:sz w:val="24"/>
          <w:szCs w:val="24"/>
        </w:rPr>
        <w:t xml:space="preserve">заседания кафедры </w:t>
      </w:r>
      <w:r w:rsidRPr="0025197E">
        <w:rPr>
          <w:sz w:val="24"/>
          <w:szCs w:val="24"/>
          <w:u w:val="single"/>
        </w:rPr>
        <w:t>  математических</w:t>
      </w:r>
      <w:r w:rsidRPr="0025197E">
        <w:rPr>
          <w:sz w:val="24"/>
          <w:szCs w:val="24"/>
          <w:u w:val="single"/>
        </w:rPr>
        <w:tab/>
        <w:t xml:space="preserve"> </w:t>
      </w:r>
    </w:p>
    <w:p w14:paraId="4B7832FB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 w:rsidRPr="0025197E">
        <w:rPr>
          <w:sz w:val="24"/>
          <w:szCs w:val="24"/>
          <w:u w:val="single"/>
        </w:rPr>
        <w:t>методов в экономике и управлении</w:t>
      </w:r>
      <w:r w:rsidRPr="0025197E">
        <w:rPr>
          <w:sz w:val="24"/>
          <w:szCs w:val="24"/>
          <w:u w:val="single"/>
        </w:rPr>
        <w:tab/>
      </w:r>
    </w:p>
    <w:p w14:paraId="74567591" w14:textId="2523A438" w:rsidR="00ED2717" w:rsidRPr="00A3450F" w:rsidRDefault="00ED2717" w:rsidP="00ED2717">
      <w:pPr>
        <w:pStyle w:val="a3"/>
      </w:pPr>
    </w:p>
    <w:p w14:paraId="635FB3C3" w14:textId="69801B40" w:rsidR="00ED2717" w:rsidRPr="00A3450F" w:rsidRDefault="00ED2717" w:rsidP="00ED2717">
      <w:pPr>
        <w:pStyle w:val="a3"/>
      </w:pP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>по направлению подготовки {{ direction }}</w:t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tabs>
          <w:tab w:val="left" w:pos="6663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>направленности (профиля) {{ profile }}</w:t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pacing w:val="-2"/>
          <w:sz w:val="24"/>
          <w:szCs w:val="24"/>
        </w:rPr>
      </w:pPr>
      <w:r>
        <w:t>форма обучения {{ form_study }}</w:t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2E7C806A" w14:textId="77777777" w:rsidR="00115521" w:rsidRDefault="00115521" w:rsidP="00ED2717">
      <w:pPr>
        <w:rPr>
          <w:sz w:val="24"/>
          <w:szCs w:val="24"/>
        </w:rPr>
      </w:pPr>
    </w:p>
    <w:p w14:paraId="20D2E99B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>
        <w:t>{{ goals }}</w:t>
      </w:r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t>{{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7E8FA92B" w14:textId="65F04118" w:rsidR="008A3CDD" w:rsidRDefault="008A3CDD" w:rsidP="008A3CDD">
      <w:pPr>
        <w:jc w:val="both"/>
        <w:rPr>
          <w:iCs/>
          <w:sz w:val="24"/>
          <w:szCs w:val="24"/>
        </w:rPr>
      </w:pPr>
      <w:r/>
    </w:p>
    <w:p w14:paraId="134F938C" w14:textId="77777777" w:rsidR="008A3CDD" w:rsidRP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/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/>
    </w:p>
    <w:p w14:paraId="27B806F1" w14:textId="77777777" w:rsidR="00A6130B" w:rsidRDefault="00A6130B" w:rsidP="00ED2717">
      <w:pPr>
        <w:rPr>
          <w:spacing w:val="-2"/>
          <w:sz w:val="24"/>
        </w:rPr>
      </w:pP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/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</w:tc>
      </w:tr>
      <w:tr w:rsidR="00EF5604" w14:paraId="001FAD60" w14:textId="77777777" w:rsidTr="00F251E8">
        <w:trPr>
          <w:trHeight w:val="20"/>
        </w:trPr>
        <w:tc>
          <w:tcPr>
            <w:tcW w:w="5128" w:type="dxa"/>
            <w:gridSpan w:val="2"/>
            <w:vMerge/>
          </w:tcPr>
          <w:p w14:paraId="0D5A3865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1956" w:type="dxa"/>
            <w:vMerge/>
          </w:tcPr>
          <w:p w14:paraId="59323117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729" w:type="dxa"/>
          </w:tcPr>
          <w:p w14:paraId="7592143F" w14:textId="1D7D9790" w:rsidR="00EF5604" w:rsidRDefault="00EF5604" w:rsidP="00595872">
            <w:pPr>
              <w:pStyle w:val="TableParagraph"/>
              <w:ind w:left="8" w:right="5"/>
              <w:jc w:val="center"/>
              <w:rPr>
                <w:sz w:val="24"/>
              </w:rPr>
            </w:pP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t>{{ hours_srs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t>{{ hours_srs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t>{{ control_summary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991170" w14:textId="452FA62D" w:rsidR="00046680" w:rsidRPr="00046680" w:rsidRDefault="00046680" w:rsidP="00046680">
      <w:pPr>
        <w:pStyle w:val="TableParagraph"/>
        <w:spacing w:line="276" w:lineRule="exact"/>
        <w:rPr>
          <w:color w:val="EE0000"/>
          <w:sz w:val="24"/>
        </w:rPr>
      </w:pPr>
      <w:r>
        <w:t>{{ thematic_plan }}</w:t>
      </w:r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 w:rsidRPr="004E4324">
              <w:rPr>
                <w:i/>
                <w:color w:val="FF0000"/>
                <w:sz w:val="24"/>
                <w:lang w:val="ru-RU"/>
              </w:rPr>
              <w:t>Указать несколько тем с разбивкой по часам</w:t>
            </w:r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 w:rsidRPr="00B2501D">
        <w:rPr>
          <w:color w:val="FF0000"/>
          <w:sz w:val="24"/>
          <w:szCs w:val="24"/>
        </w:rPr>
        <w:t>Проверка итого с аудиторными часами предыдущей таблицы</w:t>
      </w:r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t>{{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t>{{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t>{{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highlight w:val="red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highlight w:val="red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highlight w:val="red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highlight w:val="red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 w:rsidRPr="005710A8">
        <w:rPr>
          <w:color w:val="EE0000"/>
          <w:sz w:val="24"/>
          <w:szCs w:val="24"/>
        </w:rPr>
        <w:t>Исходная РПД п. п. 8</w:t>
      </w:r>
      <w:r>
        <w:rPr>
          <w:color w:val="EE0000"/>
          <w:sz w:val="24"/>
          <w:szCs w:val="24"/>
        </w:rPr>
        <w:t xml:space="preserve">, столбцы 2 и 5 </w:t>
      </w:r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 w:rsidRPr="00E542B2">
              <w:rPr>
                <w:i/>
                <w:color w:val="FF0000"/>
                <w:sz w:val="24"/>
                <w:szCs w:val="24"/>
              </w:rPr>
              <w:t>К</w:t>
            </w:r>
            <w:r w:rsidR="00761A89" w:rsidRPr="00E542B2">
              <w:rPr>
                <w:i/>
                <w:color w:val="FF0000"/>
                <w:sz w:val="24"/>
                <w:szCs w:val="24"/>
              </w:rPr>
              <w:t>од</w:t>
            </w:r>
            <w:r>
              <w:rPr>
                <w:i/>
                <w:color w:val="FF0000"/>
                <w:sz w:val="24"/>
                <w:szCs w:val="24"/>
              </w:rPr>
              <w:t>/ коды</w:t>
            </w:r>
            <w:r w:rsidR="00761A89" w:rsidRPr="00E542B2">
              <w:rPr>
                <w:i/>
                <w:color w:val="FF0000"/>
                <w:sz w:val="24"/>
                <w:szCs w:val="24"/>
              </w:rPr>
              <w:t xml:space="preserve"> компетенци</w:t>
            </w:r>
            <w:r>
              <w:rPr>
                <w:i/>
                <w:color w:val="FF0000"/>
                <w:sz w:val="24"/>
                <w:szCs w:val="24"/>
              </w:rPr>
              <w:t>й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Демонстрирует на высоком уровне следующие результаты обучения:</w:t>
            </w:r>
          </w:p>
          <w:p w14:paraId="57513E47" w14:textId="4BEA70D9" w:rsidR="006A5500" w:rsidRDefault="00123D9C" w:rsidP="00EF0436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</w:t>
            </w:r>
            <w:r w:rsidR="00C639AE">
              <w:rPr>
                <w:spacing w:val="-2"/>
                <w:sz w:val="24"/>
              </w:rPr>
              <w:t xml:space="preserve"> </w:t>
            </w:r>
            <w:r w:rsidR="00C639AE" w:rsidRPr="00C639AE">
              <w:rPr>
                <w:i/>
                <w:color w:val="FF0000"/>
                <w:spacing w:val="-2"/>
                <w:sz w:val="24"/>
              </w:rPr>
              <w:t>(перечислить)</w:t>
            </w:r>
          </w:p>
          <w:p w14:paraId="717655FF" w14:textId="77777777" w:rsidR="00C639AE" w:rsidRDefault="00123D9C" w:rsidP="00EF0436">
            <w:pPr>
              <w:rPr>
                <w:i/>
                <w:color w:val="FF0000"/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Умеет </w:t>
            </w:r>
            <w:r w:rsidR="00C639AE" w:rsidRPr="00C639AE">
              <w:rPr>
                <w:i/>
                <w:color w:val="FF0000"/>
                <w:spacing w:val="-2"/>
                <w:sz w:val="24"/>
              </w:rPr>
              <w:t>(перечислить)</w:t>
            </w:r>
          </w:p>
          <w:p w14:paraId="1FAFCCCE" w14:textId="7327F3DA" w:rsidR="00123D9C" w:rsidRPr="006A5500" w:rsidRDefault="00123D9C" w:rsidP="00EF0436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Владеет </w:t>
            </w:r>
            <w:r w:rsidR="00C639AE" w:rsidRPr="00C639AE">
              <w:rPr>
                <w:i/>
                <w:color w:val="FF0000"/>
                <w:spacing w:val="-2"/>
                <w:sz w:val="24"/>
              </w:rPr>
              <w:t>(перечислить)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 w:rsidRPr="00E542B2">
              <w:rPr>
                <w:i/>
                <w:color w:val="FF0000"/>
                <w:sz w:val="24"/>
                <w:szCs w:val="24"/>
              </w:rPr>
              <w:t>Код</w:t>
            </w:r>
            <w:r>
              <w:rPr>
                <w:i/>
                <w:color w:val="FF0000"/>
                <w:sz w:val="24"/>
                <w:szCs w:val="24"/>
              </w:rPr>
              <w:t>/ коды</w:t>
            </w:r>
            <w:r w:rsidRPr="00E542B2">
              <w:rPr>
                <w:i/>
                <w:color w:val="FF0000"/>
                <w:sz w:val="24"/>
                <w:szCs w:val="24"/>
              </w:rPr>
              <w:t xml:space="preserve"> компетенци</w:t>
            </w:r>
            <w:r>
              <w:rPr>
                <w:i/>
                <w:color w:val="FF0000"/>
                <w:sz w:val="24"/>
                <w:szCs w:val="24"/>
              </w:rPr>
              <w:t>й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Демонстрирует на среднем уровне следующие результаты обучения:</w:t>
            </w:r>
          </w:p>
          <w:p w14:paraId="60328A8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Знает…</w:t>
            </w:r>
          </w:p>
          <w:p w14:paraId="0DF9D8E2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Умеет …</w:t>
            </w:r>
          </w:p>
          <w:p w14:paraId="27DD8A16" w14:textId="45020D2D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Владеет …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 w:rsidRPr="00E542B2">
              <w:rPr>
                <w:i/>
                <w:color w:val="FF0000"/>
                <w:sz w:val="24"/>
                <w:szCs w:val="24"/>
              </w:rPr>
              <w:t>Код</w:t>
            </w:r>
            <w:r>
              <w:rPr>
                <w:i/>
                <w:color w:val="FF0000"/>
                <w:sz w:val="24"/>
                <w:szCs w:val="24"/>
              </w:rPr>
              <w:t>/ коды</w:t>
            </w:r>
            <w:r w:rsidRPr="00E542B2">
              <w:rPr>
                <w:i/>
                <w:color w:val="FF0000"/>
                <w:sz w:val="24"/>
                <w:szCs w:val="24"/>
              </w:rPr>
              <w:t xml:space="preserve"> компетенци</w:t>
            </w:r>
            <w:r>
              <w:rPr>
                <w:i/>
                <w:color w:val="FF0000"/>
                <w:sz w:val="24"/>
                <w:szCs w:val="24"/>
              </w:rPr>
              <w:t>й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</w:rPr>
              <w:lastRenderedPageBreak/>
              <w:t>достаточном уровне следующие результаты обучения:</w:t>
            </w:r>
          </w:p>
          <w:p w14:paraId="7AC03E3A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Знает…</w:t>
            </w:r>
          </w:p>
          <w:p w14:paraId="3C2030D4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Умеет …</w:t>
            </w:r>
          </w:p>
          <w:p w14:paraId="33B19D10" w14:textId="39FE154D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Владеет …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 w:rsidRPr="00E542B2">
              <w:rPr>
                <w:i/>
                <w:color w:val="FF0000"/>
                <w:sz w:val="24"/>
                <w:szCs w:val="24"/>
              </w:rPr>
              <w:t>Код</w:t>
            </w:r>
            <w:r>
              <w:rPr>
                <w:i/>
                <w:color w:val="FF0000"/>
                <w:sz w:val="24"/>
                <w:szCs w:val="24"/>
              </w:rPr>
              <w:t>/ коды</w:t>
            </w:r>
            <w:r w:rsidRPr="00E542B2">
              <w:rPr>
                <w:i/>
                <w:color w:val="FF0000"/>
                <w:sz w:val="24"/>
                <w:szCs w:val="24"/>
              </w:rPr>
              <w:t xml:space="preserve"> компетенци</w:t>
            </w:r>
            <w:r>
              <w:rPr>
                <w:i/>
                <w:color w:val="FF0000"/>
                <w:sz w:val="24"/>
                <w:szCs w:val="24"/>
              </w:rPr>
              <w:t>й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Не демонстрирует следующие результаты обучения:</w:t>
            </w:r>
          </w:p>
          <w:p w14:paraId="6383EE1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Знает…</w:t>
            </w:r>
          </w:p>
          <w:p w14:paraId="5752786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Умеет …</w:t>
            </w:r>
          </w:p>
          <w:p w14:paraId="35BAD61E" w14:textId="11E28F52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Владеет …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