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4235E">
      <w:pPr>
        <w:rPr>
          <w:rFonts w:hint="default"/>
          <w:lang w:val="ru-RU"/>
        </w:rPr>
      </w:pPr>
      <w:r>
        <w:rPr>
          <w:rFonts w:hint="default"/>
          <w:lang w:val="ru-RU"/>
        </w:rPr>
        <w:t>№4</w:t>
      </w:r>
    </w:p>
    <w:p w14:paraId="2498967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467735"/>
            <wp:effectExtent l="0" t="0" r="5080" b="18415"/>
            <wp:docPr id="1" name="Изображение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60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66720" cy="3361055"/>
            <wp:effectExtent l="0" t="0" r="5080" b="10795"/>
            <wp:docPr id="3" name="Изображение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ag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052445" cy="828675"/>
            <wp:effectExtent l="0" t="0" r="14605" b="9525"/>
            <wp:docPr id="4" name="Изображение 4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ag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E3D3">
      <w:pPr>
        <w:rPr>
          <w:rFonts w:hint="default"/>
          <w:lang w:val="en-US"/>
        </w:rPr>
      </w:pPr>
    </w:p>
    <w:p w14:paraId="668CA7A4">
      <w:pPr>
        <w:rPr>
          <w:rFonts w:hint="default"/>
          <w:lang w:val="en-US"/>
        </w:rPr>
      </w:pPr>
    </w:p>
    <w:p w14:paraId="75698B0B">
      <w:pPr>
        <w:rPr>
          <w:rFonts w:hint="default"/>
          <w:lang w:val="en-US"/>
        </w:rPr>
      </w:pPr>
    </w:p>
    <w:p w14:paraId="778AD9A7">
      <w:pPr>
        <w:rPr>
          <w:rFonts w:hint="default"/>
          <w:lang w:val="en-US"/>
        </w:rPr>
      </w:pPr>
    </w:p>
    <w:p w14:paraId="3D5A043E">
      <w:pPr>
        <w:rPr>
          <w:rFonts w:hint="default"/>
          <w:lang w:val="en-US"/>
        </w:rPr>
      </w:pPr>
    </w:p>
    <w:p w14:paraId="1DBEA0A1">
      <w:pPr>
        <w:rPr>
          <w:rFonts w:hint="default"/>
          <w:lang w:val="en-US"/>
        </w:rPr>
      </w:pPr>
    </w:p>
    <w:p w14:paraId="61118161">
      <w:pPr>
        <w:rPr>
          <w:rFonts w:hint="default"/>
          <w:lang w:val="ru-RU"/>
        </w:rPr>
      </w:pPr>
      <w:r>
        <w:rPr>
          <w:rFonts w:hint="default"/>
          <w:lang w:val="ru-RU"/>
        </w:rPr>
        <w:t>№3</w:t>
      </w:r>
    </w:p>
    <w:p w14:paraId="5052872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75815" cy="2040255"/>
            <wp:effectExtent l="0" t="0" r="635" b="17145"/>
            <wp:docPr id="5" name="Изображение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1AA7AAC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80360" cy="507365"/>
            <wp:effectExtent l="0" t="0" r="15240" b="6985"/>
            <wp:docPr id="6" name="Изображение 6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age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045335" cy="2013585"/>
            <wp:effectExtent l="0" t="0" r="12065" b="5715"/>
            <wp:docPr id="7" name="Изображение 7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ag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0755">
      <w:pPr>
        <w:rPr>
          <w:rFonts w:hint="default"/>
          <w:lang w:val="en-US"/>
        </w:rPr>
      </w:pPr>
    </w:p>
    <w:p w14:paraId="7C9F531C">
      <w:pPr>
        <w:rPr>
          <w:rFonts w:hint="default"/>
          <w:lang w:val="en-US"/>
        </w:rPr>
      </w:pPr>
    </w:p>
    <w:p w14:paraId="628453A0">
      <w:pPr>
        <w:rPr>
          <w:rFonts w:hint="default"/>
          <w:lang w:val="en-US"/>
        </w:rPr>
      </w:pPr>
    </w:p>
    <w:p w14:paraId="0BD906AA">
      <w:pPr>
        <w:rPr>
          <w:rFonts w:hint="default"/>
          <w:lang w:val="en-US"/>
        </w:rPr>
      </w:pPr>
    </w:p>
    <w:p w14:paraId="32A7343E">
      <w:pPr>
        <w:rPr>
          <w:rFonts w:hint="default"/>
          <w:lang w:val="en-US"/>
        </w:rPr>
      </w:pPr>
    </w:p>
    <w:p w14:paraId="5967D2D1">
      <w:pPr>
        <w:rPr>
          <w:rFonts w:hint="default"/>
          <w:lang w:val="en-US"/>
        </w:rPr>
      </w:pPr>
    </w:p>
    <w:p w14:paraId="7BA257E4">
      <w:pPr>
        <w:rPr>
          <w:rFonts w:hint="default"/>
          <w:lang w:val="en-US"/>
        </w:rPr>
      </w:pPr>
    </w:p>
    <w:p w14:paraId="7EB9058B">
      <w:pPr>
        <w:rPr>
          <w:rFonts w:hint="default"/>
          <w:lang w:val="en-US"/>
        </w:rPr>
      </w:pPr>
    </w:p>
    <w:p w14:paraId="2DEC6751">
      <w:pPr>
        <w:rPr>
          <w:rFonts w:hint="default"/>
          <w:lang w:val="en-US"/>
        </w:rPr>
      </w:pPr>
    </w:p>
    <w:p w14:paraId="4794AE52">
      <w:pPr>
        <w:rPr>
          <w:rFonts w:hint="default"/>
          <w:lang w:val="en-US"/>
        </w:rPr>
      </w:pPr>
    </w:p>
    <w:p w14:paraId="21A313CD">
      <w:pPr>
        <w:rPr>
          <w:rFonts w:hint="default"/>
          <w:lang w:val="en-US"/>
        </w:rPr>
      </w:pPr>
    </w:p>
    <w:p w14:paraId="12A606AB">
      <w:pPr>
        <w:rPr>
          <w:rFonts w:hint="default"/>
          <w:lang w:val="en-US"/>
        </w:rPr>
      </w:pPr>
    </w:p>
    <w:p w14:paraId="56C5FAB1">
      <w:pPr>
        <w:rPr>
          <w:rFonts w:hint="default"/>
          <w:lang w:val="en-US"/>
        </w:rPr>
      </w:pPr>
    </w:p>
    <w:p w14:paraId="5448DC28">
      <w:pPr>
        <w:rPr>
          <w:rFonts w:hint="default"/>
          <w:lang w:val="en-US"/>
        </w:rPr>
      </w:pPr>
    </w:p>
    <w:p w14:paraId="20B6A913">
      <w:pPr>
        <w:rPr>
          <w:rFonts w:hint="default"/>
          <w:lang w:val="en-US"/>
        </w:rPr>
      </w:pPr>
    </w:p>
    <w:p w14:paraId="7DEF5219">
      <w:pPr>
        <w:rPr>
          <w:rFonts w:hint="default"/>
          <w:lang w:val="en-US"/>
        </w:rPr>
      </w:pPr>
    </w:p>
    <w:p w14:paraId="610D7618">
      <w:pPr>
        <w:rPr>
          <w:rFonts w:hint="default"/>
          <w:lang w:val="en-US"/>
        </w:rPr>
      </w:pPr>
    </w:p>
    <w:p w14:paraId="31CC4AC3">
      <w:pPr>
        <w:rPr>
          <w:rFonts w:hint="default"/>
          <w:lang w:val="en-US"/>
        </w:rPr>
      </w:pPr>
    </w:p>
    <w:p w14:paraId="5487464A">
      <w:pPr>
        <w:rPr>
          <w:rFonts w:hint="default"/>
          <w:lang w:val="en-US"/>
        </w:rPr>
      </w:pPr>
    </w:p>
    <w:p w14:paraId="62D8659F">
      <w:pPr>
        <w:rPr>
          <w:rFonts w:hint="default"/>
          <w:lang w:val="en-US"/>
        </w:rPr>
      </w:pPr>
    </w:p>
    <w:p w14:paraId="5CC2746D">
      <w:pPr>
        <w:rPr>
          <w:rFonts w:hint="default"/>
          <w:lang w:val="en-US"/>
        </w:rPr>
      </w:pPr>
    </w:p>
    <w:p w14:paraId="1495773D">
      <w:pPr>
        <w:rPr>
          <w:rFonts w:hint="default"/>
          <w:lang w:val="en-US"/>
        </w:rPr>
      </w:pPr>
    </w:p>
    <w:p w14:paraId="100BACFD">
      <w:pPr>
        <w:rPr>
          <w:rFonts w:hint="default"/>
          <w:lang w:val="en-US"/>
        </w:rPr>
      </w:pPr>
    </w:p>
    <w:p w14:paraId="7CCFFB7F">
      <w:pPr>
        <w:rPr>
          <w:rFonts w:hint="default"/>
          <w:lang w:val="en-US"/>
        </w:rPr>
      </w:pPr>
    </w:p>
    <w:p w14:paraId="743992B6">
      <w:pPr>
        <w:rPr>
          <w:rFonts w:hint="default"/>
          <w:lang w:val="en-US"/>
        </w:rPr>
      </w:pPr>
    </w:p>
    <w:p w14:paraId="5A8EA217">
      <w:pPr>
        <w:rPr>
          <w:rFonts w:hint="default"/>
          <w:lang w:val="en-US"/>
        </w:rPr>
      </w:pPr>
    </w:p>
    <w:p w14:paraId="54F87B7D">
      <w:pPr>
        <w:rPr>
          <w:rFonts w:hint="default"/>
          <w:lang w:val="en-US"/>
        </w:rPr>
      </w:pPr>
    </w:p>
    <w:p w14:paraId="56992100">
      <w:pPr>
        <w:rPr>
          <w:rFonts w:hint="default"/>
          <w:lang w:val="en-US"/>
        </w:rPr>
      </w:pPr>
    </w:p>
    <w:p w14:paraId="166FB695">
      <w:pPr>
        <w:rPr>
          <w:rFonts w:hint="default"/>
          <w:lang w:val="en-US"/>
        </w:rPr>
      </w:pPr>
    </w:p>
    <w:p w14:paraId="4D41972C">
      <w:pPr>
        <w:rPr>
          <w:rFonts w:hint="default"/>
          <w:lang w:val="en-US"/>
        </w:rPr>
      </w:pPr>
      <w:r>
        <w:rPr>
          <w:rFonts w:hint="default"/>
          <w:lang w:val="en-US"/>
        </w:rPr>
        <w:t>Logic</w:t>
      </w:r>
    </w:p>
    <w:p w14:paraId="4E84A14F">
      <w:r>
        <w:drawing>
          <wp:inline distT="0" distB="0" distL="114300" distR="114300">
            <wp:extent cx="1862455" cy="275590"/>
            <wp:effectExtent l="0" t="0" r="4445" b="1016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1940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2360295" cy="3415030"/>
            <wp:effectExtent l="0" t="0" r="1905" b="13970"/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1689E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00425" cy="666750"/>
            <wp:effectExtent l="0" t="0" r="9525" b="0"/>
            <wp:docPr id="11" name="Изображение 11" descr="1-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1-me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077085" cy="2065655"/>
            <wp:effectExtent l="0" t="0" r="18415" b="10795"/>
            <wp:docPr id="10" name="Изображение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E191">
      <w:pPr>
        <w:rPr>
          <w:rFonts w:hint="default"/>
          <w:lang w:val="en-US"/>
        </w:rPr>
      </w:pPr>
      <w:r>
        <w:drawing>
          <wp:inline distT="0" distB="0" distL="114300" distR="114300">
            <wp:extent cx="1257300" cy="742950"/>
            <wp:effectExtent l="0" t="0" r="0" b="0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62325" cy="657225"/>
            <wp:effectExtent l="0" t="0" r="9525" b="9525"/>
            <wp:docPr id="13" name="Изображение 13" descr="0-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0-me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2317">
      <w:pPr>
        <w:rPr>
          <w:rFonts w:hint="default"/>
          <w:lang w:val="en-US"/>
        </w:rPr>
      </w:pPr>
    </w:p>
    <w:p w14:paraId="716AD06F">
      <w:pPr>
        <w:rPr>
          <w:rFonts w:hint="default"/>
          <w:lang w:val="en-US"/>
        </w:rPr>
      </w:pPr>
    </w:p>
    <w:p w14:paraId="7E711DEA">
      <w:pPr>
        <w:rPr>
          <w:rFonts w:hint="default"/>
          <w:lang w:val="en-US"/>
        </w:rPr>
      </w:pPr>
    </w:p>
    <w:p w14:paraId="58C2B790">
      <w:pPr>
        <w:rPr>
          <w:rFonts w:hint="default"/>
          <w:lang w:val="en-US"/>
        </w:rPr>
      </w:pPr>
    </w:p>
    <w:p w14:paraId="336C6F34">
      <w:pPr>
        <w:rPr>
          <w:rFonts w:hint="default"/>
          <w:lang w:val="en-US"/>
        </w:rPr>
      </w:pPr>
    </w:p>
    <w:p w14:paraId="355AFDC9">
      <w:pPr>
        <w:rPr>
          <w:rFonts w:hint="default"/>
          <w:lang w:val="en-US"/>
        </w:rPr>
      </w:pPr>
    </w:p>
    <w:p w14:paraId="6BF5EEA8">
      <w:pPr>
        <w:rPr>
          <w:rFonts w:hint="default"/>
          <w:lang w:val="en-US"/>
        </w:rPr>
      </w:pPr>
    </w:p>
    <w:p w14:paraId="1C62637C">
      <w:pPr>
        <w:rPr>
          <w:rFonts w:hint="default"/>
          <w:lang w:val="en-US"/>
        </w:rPr>
      </w:pPr>
    </w:p>
    <w:p w14:paraId="21AA8090">
      <w:pPr>
        <w:rPr>
          <w:rFonts w:hint="default"/>
          <w:lang w:val="en-US"/>
        </w:rPr>
      </w:pPr>
    </w:p>
    <w:p w14:paraId="7A7F599E">
      <w:pPr>
        <w:rPr>
          <w:rFonts w:hint="default"/>
          <w:lang w:val="en-US"/>
        </w:rPr>
      </w:pPr>
    </w:p>
    <w:p w14:paraId="2F74DB9F">
      <w:pPr>
        <w:rPr>
          <w:rFonts w:hint="default"/>
          <w:lang w:val="en-US"/>
        </w:rPr>
      </w:pPr>
      <w:r>
        <w:rPr>
          <w:rFonts w:hint="default"/>
          <w:lang w:val="en-US"/>
        </w:rPr>
        <w:t>Arifm</w:t>
      </w:r>
    </w:p>
    <w:p w14:paraId="1F9C492C">
      <w:pPr>
        <w:rPr>
          <w:rFonts w:hint="default"/>
          <w:lang w:val="en-US"/>
        </w:rPr>
      </w:pPr>
      <w:r>
        <w:drawing>
          <wp:inline distT="0" distB="0" distL="114300" distR="114300">
            <wp:extent cx="3409950" cy="476250"/>
            <wp:effectExtent l="0" t="0" r="0" b="0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33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00755" cy="4347845"/>
            <wp:effectExtent l="0" t="0" r="4445" b="14605"/>
            <wp:docPr id="16" name="Изображение 16" descr="arifm-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arifm-as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C7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76650" cy="3114675"/>
            <wp:effectExtent l="0" t="0" r="0" b="9525"/>
            <wp:docPr id="17" name="Изображение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71850" cy="523875"/>
            <wp:effectExtent l="0" t="0" r="0" b="9525"/>
            <wp:docPr id="18" name="Изображение 18" descr="arifm-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arifm-me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8E4D">
      <w:pPr>
        <w:rPr>
          <w:rFonts w:hint="default"/>
          <w:lang w:val="en-US"/>
        </w:rPr>
      </w:pPr>
    </w:p>
    <w:p w14:paraId="543B5D43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1306195"/>
            <wp:effectExtent l="0" t="0" r="3810" b="825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78C4"/>
    <w:rsid w:val="2A3A0AC7"/>
    <w:rsid w:val="608C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</Words>
  <Characters>14</Characters>
  <Lines>0</Lines>
  <Paragraphs>0</Paragraphs>
  <TotalTime>292</TotalTime>
  <ScaleCrop>false</ScaleCrop>
  <LinksUpToDate>false</LinksUpToDate>
  <CharactersWithSpaces>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2026-05-17T12:21:00Z</dcterms:created>
  <dc:creator>Admin</dc:creator>
  <cp:lastModifiedBy>Илья</cp:lastModifiedBy>
  <dcterms:modified xsi:type="dcterms:W3CDTF">2026-05-24T20:52:45Z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eyJoZGlkIjoiM2YyMTQ5Njg0NzFjZmQ2OTEyYTMwOTc5ZjAzZjM3ZmUiLCJ1c2VySWQiOiI4MjQ2MzU0MDQxNjAifQ==</vt:lpwstr>
  </property>
  <property fmtid="{D5CDD505-2E9C-101B-9397-08002B2CF9AE}" pid="4" name="ICV">
    <vt:lpwstr>5391BAC538E34B5B9C28D82D40266301_12</vt:lpwstr>
  </property>
</Properties>
</file>