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C7223" w:rsidRDefault="003C7223">
      <w:pPr>
        <w:rPr>
          <w:rFonts w:ascii="Times New Roman" w:eastAsia="Times New Roman" w:hAnsi="Times New Roman" w:cs="Times New Roman"/>
          <w:sz w:val="24"/>
          <w:szCs w:val="24"/>
        </w:rPr>
      </w:pP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00000009" w14:textId="3AB72AC8" w:rsidR="003C7223" w:rsidRDefault="008C7C3F"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w:t>
      </w:r>
      <w:r w:rsidR="009069B8">
        <w:rPr>
          <w:rFonts w:ascii="Times New Roman" w:eastAsia="Times New Roman" w:hAnsi="Times New Roman" w:cs="Times New Roman"/>
          <w:b/>
          <w:sz w:val="24"/>
          <w:szCs w:val="24"/>
          <w:highlight w:val="white"/>
        </w:rPr>
        <w:t>8</w:t>
      </w:r>
      <w:r>
        <w:rPr>
          <w:rFonts w:ascii="Times New Roman" w:eastAsia="Times New Roman" w:hAnsi="Times New Roman" w:cs="Times New Roman"/>
          <w:b/>
          <w:sz w:val="24"/>
          <w:szCs w:val="24"/>
          <w:highlight w:val="white"/>
        </w:rPr>
        <w:t xml:space="preserve"> </w:t>
      </w:r>
      <w:r w:rsidR="009069B8">
        <w:rPr>
          <w:rFonts w:ascii="Times New Roman" w:eastAsia="Times New Roman" w:hAnsi="Times New Roman" w:cs="Times New Roman"/>
          <w:b/>
          <w:sz w:val="24"/>
          <w:szCs w:val="24"/>
          <w:highlight w:val="white"/>
        </w:rPr>
        <w:t>Portfolio Project</w:t>
      </w:r>
    </w:p>
    <w:p w14:paraId="3A5E4ABE" w14:textId="15270103" w:rsidR="005D2F55" w:rsidRDefault="009069B8">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Using Predictive Analytics to </w:t>
      </w:r>
      <w:r w:rsidR="009C1A50">
        <w:rPr>
          <w:rFonts w:ascii="Times New Roman" w:eastAsia="Times New Roman" w:hAnsi="Times New Roman" w:cs="Times New Roman"/>
          <w:b/>
          <w:sz w:val="24"/>
          <w:szCs w:val="24"/>
        </w:rPr>
        <w:t>Analyze</w:t>
      </w:r>
      <w:r>
        <w:rPr>
          <w:rFonts w:ascii="Times New Roman" w:eastAsia="Times New Roman" w:hAnsi="Times New Roman" w:cs="Times New Roman"/>
          <w:b/>
          <w:sz w:val="24"/>
          <w:szCs w:val="24"/>
        </w:rPr>
        <w:t xml:space="preserve"> a Business Problem</w:t>
      </w:r>
    </w:p>
    <w:p w14:paraId="0000000A" w14:textId="34A1B30A"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6CA1D9F" w14:textId="3910F420" w:rsidR="00500032" w:rsidRDefault="008C7C3F">
      <w:pPr>
        <w:spacing w:after="0"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color w:val="000000"/>
          <w:sz w:val="24"/>
          <w:szCs w:val="24"/>
          <w:highlight w:val="white"/>
        </w:rPr>
        <w:t>Course Code:</w:t>
      </w:r>
      <w:r>
        <w:rPr>
          <w:rFonts w:ascii="Times New Roman" w:eastAsia="Times New Roman" w:hAnsi="Times New Roman" w:cs="Times New Roman"/>
          <w:sz w:val="24"/>
          <w:szCs w:val="24"/>
          <w:highlight w:val="white"/>
        </w:rPr>
        <w:t>MIS</w:t>
      </w:r>
      <w:r w:rsidR="00500032">
        <w:rPr>
          <w:rFonts w:ascii="Times New Roman" w:eastAsia="Times New Roman" w:hAnsi="Times New Roman" w:cs="Times New Roman"/>
          <w:sz w:val="24"/>
          <w:szCs w:val="24"/>
          <w:highlight w:val="white"/>
        </w:rPr>
        <w:t>5</w:t>
      </w:r>
      <w:r w:rsidR="001C50CF">
        <w:rPr>
          <w:rFonts w:ascii="Times New Roman" w:eastAsia="Times New Roman" w:hAnsi="Times New Roman" w:cs="Times New Roman"/>
          <w:sz w:val="24"/>
          <w:szCs w:val="24"/>
          <w:highlight w:val="white"/>
        </w:rPr>
        <w:t>30</w:t>
      </w:r>
    </w:p>
    <w:p w14:paraId="0000000D" w14:textId="272D0FF6"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F10194">
        <w:rPr>
          <w:rFonts w:ascii="Times New Roman" w:eastAsia="Times New Roman" w:hAnsi="Times New Roman" w:cs="Times New Roman"/>
          <w:sz w:val="24"/>
          <w:szCs w:val="24"/>
          <w:highlight w:val="white"/>
        </w:rPr>
        <w:t xml:space="preserve">Osama </w:t>
      </w:r>
      <w:r w:rsidR="007A3C8F">
        <w:rPr>
          <w:rFonts w:ascii="Times New Roman" w:eastAsia="Times New Roman" w:hAnsi="Times New Roman" w:cs="Times New Roman"/>
          <w:sz w:val="24"/>
          <w:szCs w:val="24"/>
          <w:highlight w:val="white"/>
        </w:rPr>
        <w:t>Morad</w:t>
      </w:r>
    </w:p>
    <w:p w14:paraId="0000000E" w14:textId="0A2C14DE" w:rsidR="003C7223" w:rsidRDefault="00B045D5">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October </w:t>
      </w:r>
      <w:r w:rsidR="009C1A50">
        <w:rPr>
          <w:rFonts w:ascii="Times New Roman" w:eastAsia="Times New Roman" w:hAnsi="Times New Roman" w:cs="Times New Roman"/>
          <w:sz w:val="24"/>
          <w:szCs w:val="24"/>
          <w:highlight w:val="white"/>
        </w:rPr>
        <w:t>9</w:t>
      </w:r>
      <w:r w:rsidR="008C7C3F">
        <w:rPr>
          <w:rFonts w:ascii="Times New Roman" w:eastAsia="Times New Roman" w:hAnsi="Times New Roman" w:cs="Times New Roman"/>
          <w:sz w:val="24"/>
          <w:szCs w:val="24"/>
          <w:highlight w:val="white"/>
        </w:rPr>
        <w:t>, 202</w:t>
      </w:r>
      <w:r w:rsidR="00CF4679">
        <w:rPr>
          <w:rFonts w:ascii="Times New Roman" w:eastAsia="Times New Roman" w:hAnsi="Times New Roman" w:cs="Times New Roman"/>
          <w:sz w:val="24"/>
          <w:szCs w:val="24"/>
          <w:highlight w:val="white"/>
        </w:rPr>
        <w:t>2</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2" w14:textId="7A60E3BA" w:rsidR="003C7223" w:rsidRDefault="008C7C3F">
      <w:pPr>
        <w:jc w:val="center"/>
        <w:rPr>
          <w:rFonts w:ascii="Times New Roman" w:eastAsia="Times New Roman" w:hAnsi="Times New Roman" w:cs="Times New Roman"/>
          <w:b/>
          <w:sz w:val="24"/>
          <w:szCs w:val="24"/>
          <w:highlight w:val="white"/>
        </w:rPr>
      </w:pPr>
      <w:r>
        <w:br w:type="page"/>
      </w:r>
      <w:r w:rsidR="009C1A50">
        <w:rPr>
          <w:rFonts w:ascii="Times New Roman" w:eastAsia="Times New Roman" w:hAnsi="Times New Roman" w:cs="Times New Roman"/>
          <w:b/>
          <w:sz w:val="24"/>
          <w:szCs w:val="24"/>
          <w:highlight w:val="white"/>
        </w:rPr>
        <w:lastRenderedPageBreak/>
        <w:t>Portfolio Project</w:t>
      </w:r>
    </w:p>
    <w:p w14:paraId="125790EA" w14:textId="1CC11DC6" w:rsidR="002A35BA" w:rsidRDefault="002A35BA" w:rsidP="004F5473">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ab/>
      </w:r>
      <w:r w:rsidR="007C5884">
        <w:rPr>
          <w:rFonts w:ascii="Times New Roman" w:eastAsia="Times New Roman" w:hAnsi="Times New Roman" w:cs="Times New Roman"/>
          <w:bCs/>
          <w:sz w:val="24"/>
          <w:szCs w:val="24"/>
          <w:highlight w:val="white"/>
        </w:rPr>
        <w:t xml:space="preserve">In selecting </w:t>
      </w:r>
      <w:r w:rsidR="00235384">
        <w:rPr>
          <w:rFonts w:ascii="Times New Roman" w:eastAsia="Times New Roman" w:hAnsi="Times New Roman" w:cs="Times New Roman"/>
          <w:bCs/>
          <w:sz w:val="24"/>
          <w:szCs w:val="24"/>
          <w:highlight w:val="white"/>
        </w:rPr>
        <w:t xml:space="preserve">my portfolio </w:t>
      </w:r>
      <w:r w:rsidR="00F643B0">
        <w:rPr>
          <w:rFonts w:ascii="Times New Roman" w:eastAsia="Times New Roman" w:hAnsi="Times New Roman" w:cs="Times New Roman"/>
          <w:bCs/>
          <w:sz w:val="24"/>
          <w:szCs w:val="24"/>
          <w:highlight w:val="white"/>
        </w:rPr>
        <w:t>project,</w:t>
      </w:r>
      <w:r w:rsidR="00235384">
        <w:rPr>
          <w:rFonts w:ascii="Times New Roman" w:eastAsia="Times New Roman" w:hAnsi="Times New Roman" w:cs="Times New Roman"/>
          <w:bCs/>
          <w:sz w:val="24"/>
          <w:szCs w:val="24"/>
          <w:highlight w:val="white"/>
        </w:rPr>
        <w:t xml:space="preserve"> I decided to try to do work in the realm of addiction.  Drug addiction is a topic that is important to me for a variety of both personal and professional reasons.  Professionally, addiction has a significant influence on a </w:t>
      </w:r>
      <w:r w:rsidR="007511D8">
        <w:rPr>
          <w:rFonts w:ascii="Times New Roman" w:eastAsia="Times New Roman" w:hAnsi="Times New Roman" w:cs="Times New Roman"/>
          <w:bCs/>
          <w:sz w:val="24"/>
          <w:szCs w:val="24"/>
          <w:highlight w:val="white"/>
        </w:rPr>
        <w:t>significant portion of the population that we serve in Emergency Medical Services</w:t>
      </w:r>
      <w:r w:rsidR="00936E8C">
        <w:rPr>
          <w:rFonts w:ascii="Times New Roman" w:eastAsia="Times New Roman" w:hAnsi="Times New Roman" w:cs="Times New Roman"/>
          <w:bCs/>
          <w:sz w:val="24"/>
          <w:szCs w:val="24"/>
          <w:highlight w:val="white"/>
        </w:rPr>
        <w:t xml:space="preserve"> (EMS)</w:t>
      </w:r>
      <w:r w:rsidR="007511D8">
        <w:rPr>
          <w:rFonts w:ascii="Times New Roman" w:eastAsia="Times New Roman" w:hAnsi="Times New Roman" w:cs="Times New Roman"/>
          <w:bCs/>
          <w:sz w:val="24"/>
          <w:szCs w:val="24"/>
          <w:highlight w:val="white"/>
        </w:rPr>
        <w:t xml:space="preserve">. </w:t>
      </w:r>
      <w:r w:rsidR="00936E8C">
        <w:rPr>
          <w:rFonts w:ascii="Times New Roman" w:eastAsia="Times New Roman" w:hAnsi="Times New Roman" w:cs="Times New Roman"/>
          <w:bCs/>
          <w:sz w:val="24"/>
          <w:szCs w:val="24"/>
          <w:highlight w:val="white"/>
        </w:rPr>
        <w:t>Many or the people that serve</w:t>
      </w:r>
      <w:r w:rsidR="004572D4">
        <w:rPr>
          <w:rFonts w:ascii="Times New Roman" w:eastAsia="Times New Roman" w:hAnsi="Times New Roman" w:cs="Times New Roman"/>
          <w:bCs/>
          <w:sz w:val="24"/>
          <w:szCs w:val="24"/>
          <w:highlight w:val="white"/>
        </w:rPr>
        <w:t xml:space="preserve"> have complaints that ultimately can be traced back to a root cause related to a drug addiction.</w:t>
      </w:r>
      <w:r w:rsidR="00B61015">
        <w:rPr>
          <w:rFonts w:ascii="Times New Roman" w:eastAsia="Times New Roman" w:hAnsi="Times New Roman" w:cs="Times New Roman"/>
          <w:bCs/>
          <w:sz w:val="24"/>
          <w:szCs w:val="24"/>
          <w:highlight w:val="white"/>
        </w:rPr>
        <w:t xml:space="preserve">  Any work that is done to develop a deeper understanding of drug addiction </w:t>
      </w:r>
      <w:r w:rsidR="00F060A2">
        <w:rPr>
          <w:rFonts w:ascii="Times New Roman" w:eastAsia="Times New Roman" w:hAnsi="Times New Roman" w:cs="Times New Roman"/>
          <w:bCs/>
          <w:sz w:val="24"/>
          <w:szCs w:val="24"/>
          <w:highlight w:val="white"/>
        </w:rPr>
        <w:t xml:space="preserve">has the potential to help prevent drug addiction.  Drug addiction prevention has obvious </w:t>
      </w:r>
      <w:r w:rsidR="00AA39DF">
        <w:rPr>
          <w:rFonts w:ascii="Times New Roman" w:eastAsia="Times New Roman" w:hAnsi="Times New Roman" w:cs="Times New Roman"/>
          <w:bCs/>
          <w:sz w:val="24"/>
          <w:szCs w:val="24"/>
          <w:highlight w:val="white"/>
        </w:rPr>
        <w:t>humanitarian benefits.</w:t>
      </w:r>
      <w:r w:rsidR="00F779BB">
        <w:rPr>
          <w:rFonts w:ascii="Times New Roman" w:eastAsia="Times New Roman" w:hAnsi="Times New Roman" w:cs="Times New Roman"/>
          <w:bCs/>
          <w:sz w:val="24"/>
          <w:szCs w:val="24"/>
          <w:highlight w:val="white"/>
        </w:rPr>
        <w:t xml:space="preserve">  The benefits to the healthcare industry as a whole a</w:t>
      </w:r>
      <w:r w:rsidR="000950AD">
        <w:rPr>
          <w:rFonts w:ascii="Times New Roman" w:eastAsia="Times New Roman" w:hAnsi="Times New Roman" w:cs="Times New Roman"/>
          <w:bCs/>
          <w:sz w:val="24"/>
          <w:szCs w:val="24"/>
          <w:highlight w:val="white"/>
        </w:rPr>
        <w:t xml:space="preserve">re the “icing on the cake” in the form of </w:t>
      </w:r>
      <w:r w:rsidR="007B47FE">
        <w:rPr>
          <w:rFonts w:ascii="Times New Roman" w:eastAsia="Times New Roman" w:hAnsi="Times New Roman" w:cs="Times New Roman"/>
          <w:bCs/>
          <w:sz w:val="24"/>
          <w:szCs w:val="24"/>
          <w:highlight w:val="white"/>
        </w:rPr>
        <w:t xml:space="preserve">increased efficient use of resources.  </w:t>
      </w:r>
    </w:p>
    <w:p w14:paraId="0D10EA8B" w14:textId="3B16CC2A" w:rsidR="007B47FE" w:rsidRDefault="00D5606C" w:rsidP="007B47FE">
      <w:pPr>
        <w:spacing w:line="480" w:lineRule="auto"/>
        <w:jc w:val="center"/>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Business Problem</w:t>
      </w:r>
    </w:p>
    <w:p w14:paraId="08BDE4EC" w14:textId="48EA6690" w:rsidR="007B47FE" w:rsidRDefault="002C2480" w:rsidP="007B47FE">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ab/>
        <w:t xml:space="preserve">The </w:t>
      </w:r>
      <w:r w:rsidR="002358B2">
        <w:rPr>
          <w:rFonts w:ascii="Times New Roman" w:eastAsia="Times New Roman" w:hAnsi="Times New Roman" w:cs="Times New Roman"/>
          <w:bCs/>
          <w:sz w:val="24"/>
          <w:szCs w:val="24"/>
          <w:highlight w:val="white"/>
        </w:rPr>
        <w:t xml:space="preserve">business problem discussed by my research is </w:t>
      </w:r>
      <w:r w:rsidR="003F3AD5">
        <w:rPr>
          <w:rFonts w:ascii="Times New Roman" w:eastAsia="Times New Roman" w:hAnsi="Times New Roman" w:cs="Times New Roman"/>
          <w:bCs/>
          <w:sz w:val="24"/>
          <w:szCs w:val="24"/>
          <w:highlight w:val="white"/>
        </w:rPr>
        <w:t>whether</w:t>
      </w:r>
      <w:r w:rsidR="002358B2">
        <w:rPr>
          <w:rFonts w:ascii="Times New Roman" w:eastAsia="Times New Roman" w:hAnsi="Times New Roman" w:cs="Times New Roman"/>
          <w:bCs/>
          <w:sz w:val="24"/>
          <w:szCs w:val="24"/>
          <w:highlight w:val="white"/>
        </w:rPr>
        <w:t xml:space="preserve"> illicit drug use can be predicted by the use of legal recreational drugs.</w:t>
      </w:r>
      <w:r w:rsidR="009E40ED">
        <w:rPr>
          <w:rFonts w:ascii="Times New Roman" w:eastAsia="Times New Roman" w:hAnsi="Times New Roman" w:cs="Times New Roman"/>
          <w:bCs/>
          <w:sz w:val="24"/>
          <w:szCs w:val="24"/>
          <w:highlight w:val="white"/>
        </w:rPr>
        <w:t xml:space="preserve">  Legal recreational drugs, for the purposes of this paper, include alcohol, tobacco, and marijuana (despite marijuana being federally illegal for recreational use).  </w:t>
      </w:r>
      <w:r w:rsidR="00E03AEE">
        <w:rPr>
          <w:rFonts w:ascii="Times New Roman" w:eastAsia="Times New Roman" w:hAnsi="Times New Roman" w:cs="Times New Roman"/>
          <w:bCs/>
          <w:sz w:val="24"/>
          <w:szCs w:val="24"/>
          <w:highlight w:val="white"/>
        </w:rPr>
        <w:t xml:space="preserve">The dataset I used comes from the </w:t>
      </w:r>
      <w:r w:rsidR="0090731B">
        <w:rPr>
          <w:rFonts w:ascii="Times New Roman" w:eastAsia="Times New Roman" w:hAnsi="Times New Roman" w:cs="Times New Roman"/>
          <w:bCs/>
          <w:sz w:val="24"/>
          <w:szCs w:val="24"/>
          <w:highlight w:val="white"/>
        </w:rPr>
        <w:t>National Survey on Dru</w:t>
      </w:r>
      <w:r w:rsidR="001C1B87">
        <w:rPr>
          <w:rFonts w:ascii="Times New Roman" w:eastAsia="Times New Roman" w:hAnsi="Times New Roman" w:cs="Times New Roman"/>
          <w:bCs/>
          <w:sz w:val="24"/>
          <w:szCs w:val="24"/>
          <w:highlight w:val="white"/>
        </w:rPr>
        <w:t xml:space="preserve">g </w:t>
      </w:r>
      <w:r w:rsidR="008B0B5F">
        <w:rPr>
          <w:rFonts w:ascii="Times New Roman" w:eastAsia="Times New Roman" w:hAnsi="Times New Roman" w:cs="Times New Roman"/>
          <w:bCs/>
          <w:sz w:val="24"/>
          <w:szCs w:val="24"/>
          <w:highlight w:val="white"/>
        </w:rPr>
        <w:t xml:space="preserve">Use and Health (NSDUH) and can be found </w:t>
      </w:r>
      <w:r w:rsidR="00B37DE8">
        <w:rPr>
          <w:rFonts w:ascii="Times New Roman" w:eastAsia="Times New Roman" w:hAnsi="Times New Roman" w:cs="Times New Roman"/>
          <w:bCs/>
          <w:sz w:val="24"/>
          <w:szCs w:val="24"/>
          <w:highlight w:val="white"/>
        </w:rPr>
        <w:t xml:space="preserve">on the Substance Abuse &amp; Mental health Data Archive (SAMHDA).  According to SAMHDA (n.d.), “The NSDUH series… is the leading source of statistical information on the use of illicit drugs, </w:t>
      </w:r>
      <w:r w:rsidR="008D4523">
        <w:rPr>
          <w:rFonts w:ascii="Times New Roman" w:eastAsia="Times New Roman" w:hAnsi="Times New Roman" w:cs="Times New Roman"/>
          <w:bCs/>
          <w:sz w:val="24"/>
          <w:szCs w:val="24"/>
          <w:highlight w:val="white"/>
        </w:rPr>
        <w:t>alcohol, and tobacco and mental health issues in the United States” (</w:t>
      </w:r>
      <w:r w:rsidR="004864CD">
        <w:rPr>
          <w:rFonts w:ascii="Times New Roman" w:eastAsia="Times New Roman" w:hAnsi="Times New Roman" w:cs="Times New Roman"/>
          <w:bCs/>
          <w:sz w:val="24"/>
          <w:szCs w:val="24"/>
          <w:highlight w:val="white"/>
        </w:rPr>
        <w:t xml:space="preserve">para 1).  </w:t>
      </w:r>
    </w:p>
    <w:p w14:paraId="52C44B3A" w14:textId="7C74EFB3" w:rsidR="00B314C4" w:rsidRDefault="00B314C4" w:rsidP="007B47FE">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ab/>
        <w:t xml:space="preserve">The NSDUH surveys the general population 12 years and older.  There are many questions related to the use or abuse of many different drugs.  In fact, the complete data set contains </w:t>
      </w:r>
      <w:r w:rsidR="008D2380">
        <w:rPr>
          <w:rFonts w:ascii="Times New Roman" w:eastAsia="Times New Roman" w:hAnsi="Times New Roman" w:cs="Times New Roman"/>
          <w:bCs/>
          <w:sz w:val="24"/>
          <w:szCs w:val="24"/>
          <w:highlight w:val="white"/>
        </w:rPr>
        <w:t xml:space="preserve">well over 2000 variables.  That is, there are over 2000 questions available in the survey.  With that said, the survey does not typically include every question.  There are qualifying questions </w:t>
      </w:r>
      <w:r w:rsidR="00932A0B">
        <w:rPr>
          <w:rFonts w:ascii="Times New Roman" w:eastAsia="Times New Roman" w:hAnsi="Times New Roman" w:cs="Times New Roman"/>
          <w:bCs/>
          <w:sz w:val="24"/>
          <w:szCs w:val="24"/>
          <w:highlight w:val="white"/>
        </w:rPr>
        <w:t>like</w:t>
      </w:r>
      <w:r w:rsidR="008D2380">
        <w:rPr>
          <w:rFonts w:ascii="Times New Roman" w:eastAsia="Times New Roman" w:hAnsi="Times New Roman" w:cs="Times New Roman"/>
          <w:bCs/>
          <w:sz w:val="24"/>
          <w:szCs w:val="24"/>
          <w:highlight w:val="white"/>
        </w:rPr>
        <w:t xml:space="preserve">: have you ever used </w:t>
      </w:r>
      <w:r w:rsidR="004D47E9">
        <w:rPr>
          <w:rFonts w:ascii="Times New Roman" w:eastAsia="Times New Roman" w:hAnsi="Times New Roman" w:cs="Times New Roman"/>
          <w:bCs/>
          <w:sz w:val="24"/>
          <w:szCs w:val="24"/>
          <w:highlight w:val="white"/>
        </w:rPr>
        <w:t xml:space="preserve">heroine?  If a respondent indicates that they have never used heroine, then they will not have to answer the rest of the questions related to heroine.  Additionally, </w:t>
      </w:r>
      <w:r w:rsidR="00DA061D">
        <w:rPr>
          <w:rFonts w:ascii="Times New Roman" w:eastAsia="Times New Roman" w:hAnsi="Times New Roman" w:cs="Times New Roman"/>
          <w:bCs/>
          <w:sz w:val="24"/>
          <w:szCs w:val="24"/>
          <w:highlight w:val="white"/>
        </w:rPr>
        <w:t xml:space="preserve">each point in the dataset will be automatically filled with a value that represents the fact that the respondent has never used heroine.  </w:t>
      </w:r>
    </w:p>
    <w:p w14:paraId="6879B77A" w14:textId="25260682" w:rsidR="00F27D24" w:rsidRDefault="00F27D24" w:rsidP="007B47FE">
      <w:pPr>
        <w:spacing w:line="480" w:lineRule="auto"/>
        <w:rPr>
          <w:rFonts w:ascii="Times New Roman" w:hAnsi="Times New Roman" w:cs="Times New Roman"/>
          <w:noProof/>
          <w:sz w:val="24"/>
          <w:szCs w:val="24"/>
        </w:rPr>
      </w:pPr>
      <w:r>
        <w:rPr>
          <w:rFonts w:ascii="Times New Roman" w:eastAsia="Times New Roman" w:hAnsi="Times New Roman" w:cs="Times New Roman"/>
          <w:bCs/>
          <w:sz w:val="24"/>
          <w:szCs w:val="24"/>
          <w:highlight w:val="white"/>
        </w:rPr>
        <w:tab/>
        <w:t>From an analytics perspective, the sheer size of the dataset presents some difficulty.</w:t>
      </w:r>
      <w:r w:rsidR="00FF1C56">
        <w:rPr>
          <w:rFonts w:ascii="Times New Roman" w:eastAsia="Times New Roman" w:hAnsi="Times New Roman" w:cs="Times New Roman"/>
          <w:bCs/>
          <w:sz w:val="24"/>
          <w:szCs w:val="24"/>
          <w:highlight w:val="white"/>
        </w:rPr>
        <w:t xml:space="preserve">   This problem was compounded by a simple problem discovered upon initially loading the dataset in SAS Miner.  </w:t>
      </w:r>
      <w:r w:rsidR="00952BCB">
        <w:rPr>
          <w:rFonts w:ascii="Times New Roman" w:eastAsia="Times New Roman" w:hAnsi="Times New Roman" w:cs="Times New Roman"/>
          <w:bCs/>
          <w:sz w:val="24"/>
          <w:szCs w:val="24"/>
          <w:highlight w:val="white"/>
        </w:rPr>
        <w:t xml:space="preserve">Most of the questions included in the dataset are categorical.  However, when the responses are recorded in the dataset, they are recorded as a </w:t>
      </w:r>
      <w:r w:rsidR="007015D4">
        <w:rPr>
          <w:rFonts w:ascii="Times New Roman" w:eastAsia="Times New Roman" w:hAnsi="Times New Roman" w:cs="Times New Roman"/>
          <w:bCs/>
          <w:sz w:val="24"/>
          <w:szCs w:val="24"/>
          <w:highlight w:val="white"/>
        </w:rPr>
        <w:t xml:space="preserve">numerical code that represents the true answer.  </w:t>
      </w:r>
      <w:r w:rsidR="00304621">
        <w:rPr>
          <w:rFonts w:ascii="Times New Roman" w:hAnsi="Times New Roman" w:cs="Times New Roman"/>
          <w:noProof/>
          <w:sz w:val="24"/>
          <w:szCs w:val="24"/>
        </w:rPr>
        <w:t xml:space="preserve">For example, A question may be worded as follows: “Please think about how true each statement is of you. After not smoking for a while, you need to smoke in order to feel less restless and irritable” (Center of Behavioral Health Statistics and Quality, 2021, p 229).  The answers to that question available to the respondent are “Not at all true”, “Somewhat true”, “Moderately true”, “Very true”, and “Extremely true” (Center of Behavioral Health Statistics and Quality, 2021, p 229).  Additionally, </w:t>
      </w:r>
      <w:r w:rsidR="00932A0B">
        <w:rPr>
          <w:rFonts w:ascii="Times New Roman" w:hAnsi="Times New Roman" w:cs="Times New Roman"/>
          <w:noProof/>
          <w:sz w:val="24"/>
          <w:szCs w:val="24"/>
        </w:rPr>
        <w:t xml:space="preserve">as mentioned earlier, </w:t>
      </w:r>
      <w:r w:rsidR="00304621">
        <w:rPr>
          <w:rFonts w:ascii="Times New Roman" w:hAnsi="Times New Roman" w:cs="Times New Roman"/>
          <w:noProof/>
          <w:sz w:val="24"/>
          <w:szCs w:val="24"/>
        </w:rPr>
        <w:t>there are screener questions that determine, for example, if the respondant has ever smoked a cigarette.  If the respondant indicates that they have never smoked a cigarette, then the questionairre won’t ask them any cigarette questions and will automatically fill their answer to those questions in as “Never used cigarettes” (Center of Behavioral Health Statistics and Quality, 2021, p 229).  Each one of the possible answers is then given a numerical code which is what gets recorded in the dataset.  So, for example, “Not at all true” is recorded as “1”, “Never used cigarettes” is recorded as “91”, and so on (Center of Behavioral Health Statistics and Quality, 2021).</w:t>
      </w:r>
      <w:r w:rsidR="00932A0B">
        <w:rPr>
          <w:rFonts w:ascii="Times New Roman" w:hAnsi="Times New Roman" w:cs="Times New Roman"/>
          <w:noProof/>
          <w:sz w:val="24"/>
          <w:szCs w:val="24"/>
        </w:rPr>
        <w:t xml:space="preserve">  The problem is that SAS Enterprise Miner, due to the nature of the numerical codes, recognizes the data as interval type</w:t>
      </w:r>
      <w:r w:rsidR="0097281A">
        <w:rPr>
          <w:rFonts w:ascii="Times New Roman" w:hAnsi="Times New Roman" w:cs="Times New Roman"/>
          <w:noProof/>
          <w:sz w:val="24"/>
          <w:szCs w:val="24"/>
        </w:rPr>
        <w:t xml:space="preserve"> rather than categorical.  This wouldn’t be a concern if it wasn’t for the size of the dataset.  With over </w:t>
      </w:r>
      <w:r w:rsidR="00CD3973">
        <w:rPr>
          <w:rFonts w:ascii="Times New Roman" w:hAnsi="Times New Roman" w:cs="Times New Roman"/>
          <w:noProof/>
          <w:sz w:val="24"/>
          <w:szCs w:val="24"/>
        </w:rPr>
        <w:t xml:space="preserve">2000 entries in the dataset, manually changing the type of each imported variable is </w:t>
      </w:r>
      <w:r w:rsidR="008965E7">
        <w:rPr>
          <w:rFonts w:ascii="Times New Roman" w:hAnsi="Times New Roman" w:cs="Times New Roman"/>
          <w:noProof/>
          <w:sz w:val="24"/>
          <w:szCs w:val="24"/>
        </w:rPr>
        <w:t xml:space="preserve">tedious and prone to error. </w:t>
      </w:r>
    </w:p>
    <w:p w14:paraId="671E0064" w14:textId="77777777" w:rsidR="00731B2A" w:rsidRDefault="00180098" w:rsidP="007B47FE">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ab/>
      </w:r>
      <w:r w:rsidR="00911165">
        <w:rPr>
          <w:rFonts w:ascii="Times New Roman" w:eastAsia="Times New Roman" w:hAnsi="Times New Roman" w:cs="Times New Roman"/>
          <w:bCs/>
          <w:sz w:val="24"/>
          <w:szCs w:val="24"/>
          <w:highlight w:val="white"/>
        </w:rPr>
        <w:t>To</w:t>
      </w:r>
      <w:r>
        <w:rPr>
          <w:rFonts w:ascii="Times New Roman" w:eastAsia="Times New Roman" w:hAnsi="Times New Roman" w:cs="Times New Roman"/>
          <w:bCs/>
          <w:sz w:val="24"/>
          <w:szCs w:val="24"/>
          <w:highlight w:val="white"/>
        </w:rPr>
        <w:t xml:space="preserve"> simplify my analysis and data prep, I decided to narrow my question down.  </w:t>
      </w:r>
      <w:r w:rsidR="00FD52A2">
        <w:rPr>
          <w:rFonts w:ascii="Times New Roman" w:eastAsia="Times New Roman" w:hAnsi="Times New Roman" w:cs="Times New Roman"/>
          <w:bCs/>
          <w:sz w:val="24"/>
          <w:szCs w:val="24"/>
          <w:highlight w:val="white"/>
        </w:rPr>
        <w:t xml:space="preserve">I decided that attempting to predict heroine abuse based on alcohol, cigarette, and marijuana abuse would be sufficient for the purposes of this project.  </w:t>
      </w:r>
      <w:r w:rsidR="00731B2A">
        <w:rPr>
          <w:rFonts w:ascii="Times New Roman" w:eastAsia="Times New Roman" w:hAnsi="Times New Roman" w:cs="Times New Roman"/>
          <w:bCs/>
          <w:sz w:val="24"/>
          <w:szCs w:val="24"/>
          <w:highlight w:val="white"/>
        </w:rPr>
        <w:t>In other words, my null hypothesis and alternate hypothesis are as follows:</w:t>
      </w:r>
    </w:p>
    <w:p w14:paraId="25E5861A" w14:textId="28C1FA7F" w:rsidR="008C20CB" w:rsidRDefault="00731B2A" w:rsidP="00CB7BA4">
      <w:pPr>
        <w:spacing w:line="480" w:lineRule="auto"/>
        <w:ind w:firstLine="720"/>
        <w:rPr>
          <w:rFonts w:ascii="Times New Roman" w:eastAsia="Times New Roman" w:hAnsi="Times New Roman" w:cs="Times New Roman"/>
          <w:bCs/>
          <w:sz w:val="24"/>
          <w:szCs w:val="24"/>
          <w:highlight w:val="white"/>
        </w:rPr>
      </w:pPr>
      <w:r w:rsidRPr="008C20CB">
        <w:rPr>
          <w:rFonts w:ascii="Times New Roman" w:eastAsia="Times New Roman" w:hAnsi="Times New Roman" w:cs="Times New Roman"/>
          <w:bCs/>
          <w:sz w:val="24"/>
          <w:szCs w:val="24"/>
          <w:highlight w:val="white"/>
        </w:rPr>
        <w:t>H</w:t>
      </w:r>
      <w:r w:rsidR="008C20CB" w:rsidRPr="008C20CB">
        <w:rPr>
          <w:rFonts w:ascii="Times New Roman" w:eastAsia="Times New Roman" w:hAnsi="Times New Roman" w:cs="Times New Roman"/>
          <w:bCs/>
          <w:sz w:val="24"/>
          <w:szCs w:val="24"/>
          <w:highlight w:val="white"/>
        </w:rPr>
        <w:softHyphen/>
      </w:r>
      <w:r w:rsidR="008C20CB" w:rsidRPr="008C20CB">
        <w:rPr>
          <w:rFonts w:ascii="Times New Roman" w:eastAsia="Times New Roman" w:hAnsi="Times New Roman" w:cs="Times New Roman"/>
          <w:bCs/>
          <w:sz w:val="24"/>
          <w:szCs w:val="24"/>
          <w:highlight w:val="white"/>
        </w:rPr>
        <w:softHyphen/>
      </w:r>
      <w:r w:rsidR="008C20CB">
        <w:rPr>
          <w:rFonts w:ascii="Times New Roman" w:eastAsia="Times New Roman" w:hAnsi="Times New Roman" w:cs="Times New Roman"/>
          <w:bCs/>
          <w:sz w:val="24"/>
          <w:szCs w:val="24"/>
          <w:highlight w:val="white"/>
          <w:vertAlign w:val="subscript"/>
        </w:rPr>
        <w:t>o</w:t>
      </w:r>
      <w:r w:rsidR="008C20CB">
        <w:rPr>
          <w:rFonts w:ascii="Times New Roman" w:eastAsia="Times New Roman" w:hAnsi="Times New Roman" w:cs="Times New Roman"/>
          <w:bCs/>
          <w:sz w:val="24"/>
          <w:szCs w:val="24"/>
          <w:highlight w:val="white"/>
        </w:rPr>
        <w:t xml:space="preserve">: </w:t>
      </w:r>
      <w:r w:rsidR="000801CE">
        <w:rPr>
          <w:rFonts w:ascii="Times New Roman" w:eastAsia="Times New Roman" w:hAnsi="Times New Roman" w:cs="Times New Roman"/>
          <w:bCs/>
          <w:sz w:val="24"/>
          <w:szCs w:val="24"/>
          <w:highlight w:val="white"/>
        </w:rPr>
        <w:t xml:space="preserve">Abuse </w:t>
      </w:r>
      <w:r w:rsidR="00794BC8">
        <w:rPr>
          <w:rFonts w:ascii="Times New Roman" w:eastAsia="Times New Roman" w:hAnsi="Times New Roman" w:cs="Times New Roman"/>
          <w:bCs/>
          <w:sz w:val="24"/>
          <w:szCs w:val="24"/>
          <w:highlight w:val="white"/>
        </w:rPr>
        <w:t>of alcohol, marijuana</w:t>
      </w:r>
      <w:r w:rsidR="004D14DD">
        <w:rPr>
          <w:rFonts w:ascii="Times New Roman" w:eastAsia="Times New Roman" w:hAnsi="Times New Roman" w:cs="Times New Roman"/>
          <w:bCs/>
          <w:sz w:val="24"/>
          <w:szCs w:val="24"/>
          <w:highlight w:val="white"/>
        </w:rPr>
        <w:t xml:space="preserve">, or cigarettes </w:t>
      </w:r>
      <w:r w:rsidR="00DE3F59">
        <w:rPr>
          <w:rFonts w:ascii="Times New Roman" w:eastAsia="Times New Roman" w:hAnsi="Times New Roman" w:cs="Times New Roman"/>
          <w:bCs/>
          <w:sz w:val="24"/>
          <w:szCs w:val="24"/>
          <w:highlight w:val="white"/>
        </w:rPr>
        <w:t xml:space="preserve">are not predictive of heroine </w:t>
      </w:r>
      <w:r w:rsidR="004D14DD">
        <w:rPr>
          <w:rFonts w:ascii="Times New Roman" w:eastAsia="Times New Roman" w:hAnsi="Times New Roman" w:cs="Times New Roman"/>
          <w:bCs/>
          <w:sz w:val="24"/>
          <w:szCs w:val="24"/>
          <w:highlight w:val="white"/>
        </w:rPr>
        <w:t>abuse.</w:t>
      </w:r>
    </w:p>
    <w:p w14:paraId="0443AE95" w14:textId="6CF02B5D" w:rsidR="004D14DD" w:rsidRPr="001647EF" w:rsidRDefault="004D14DD" w:rsidP="00CB7BA4">
      <w:pPr>
        <w:spacing w:line="480" w:lineRule="auto"/>
        <w:ind w:firstLine="7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H</w:t>
      </w:r>
      <w:r w:rsidR="001647EF">
        <w:rPr>
          <w:rFonts w:ascii="Times New Roman" w:eastAsia="Times New Roman" w:hAnsi="Times New Roman" w:cs="Times New Roman"/>
          <w:bCs/>
          <w:sz w:val="24"/>
          <w:szCs w:val="24"/>
          <w:highlight w:val="white"/>
          <w:vertAlign w:val="subscript"/>
        </w:rPr>
        <w:t>a</w:t>
      </w:r>
      <w:r w:rsidR="001647EF">
        <w:rPr>
          <w:rFonts w:ascii="Times New Roman" w:eastAsia="Times New Roman" w:hAnsi="Times New Roman" w:cs="Times New Roman"/>
          <w:bCs/>
          <w:sz w:val="24"/>
          <w:szCs w:val="24"/>
          <w:highlight w:val="white"/>
        </w:rPr>
        <w:t xml:space="preserve">: Heroine abuse </w:t>
      </w:r>
      <w:r w:rsidR="00DE3F59">
        <w:rPr>
          <w:rFonts w:ascii="Times New Roman" w:eastAsia="Times New Roman" w:hAnsi="Times New Roman" w:cs="Times New Roman"/>
          <w:bCs/>
          <w:sz w:val="24"/>
          <w:szCs w:val="24"/>
          <w:highlight w:val="white"/>
        </w:rPr>
        <w:t>can be predicted by abuse of alcohol, marijuana, or cigarettes.</w:t>
      </w:r>
      <w:r w:rsidR="001647EF">
        <w:rPr>
          <w:rFonts w:ascii="Times New Roman" w:eastAsia="Times New Roman" w:hAnsi="Times New Roman" w:cs="Times New Roman"/>
          <w:bCs/>
          <w:sz w:val="24"/>
          <w:szCs w:val="24"/>
          <w:highlight w:val="white"/>
        </w:rPr>
        <w:t xml:space="preserve"> </w:t>
      </w:r>
    </w:p>
    <w:p w14:paraId="7CE76F9C" w14:textId="5533D7CB" w:rsidR="00CB7BA4" w:rsidRPr="00D5606C" w:rsidRDefault="00D5606C" w:rsidP="00D5606C">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Data Preparation</w:t>
      </w:r>
    </w:p>
    <w:p w14:paraId="48281171" w14:textId="0EF0A3D0" w:rsidR="00D33FD3" w:rsidRDefault="00911165" w:rsidP="00CB7BA4">
      <w:pPr>
        <w:spacing w:line="480" w:lineRule="auto"/>
        <w:ind w:firstLine="720"/>
        <w:rPr>
          <w:rFonts w:ascii="Times New Roman" w:eastAsia="Times New Roman" w:hAnsi="Times New Roman" w:cs="Times New Roman"/>
          <w:bCs/>
          <w:sz w:val="24"/>
          <w:szCs w:val="24"/>
          <w:highlight w:val="white"/>
        </w:rPr>
      </w:pPr>
      <w:r w:rsidRPr="008C20CB">
        <w:rPr>
          <w:rFonts w:ascii="Times New Roman" w:eastAsia="Times New Roman" w:hAnsi="Times New Roman" w:cs="Times New Roman"/>
          <w:bCs/>
          <w:sz w:val="24"/>
          <w:szCs w:val="24"/>
          <w:highlight w:val="white"/>
        </w:rPr>
        <w:t>Prior</w:t>
      </w:r>
      <w:r>
        <w:rPr>
          <w:rFonts w:ascii="Times New Roman" w:eastAsia="Times New Roman" w:hAnsi="Times New Roman" w:cs="Times New Roman"/>
          <w:bCs/>
          <w:sz w:val="24"/>
          <w:szCs w:val="24"/>
          <w:highlight w:val="white"/>
        </w:rPr>
        <w:t xml:space="preserve"> to loading the data set in </w:t>
      </w:r>
      <w:r w:rsidR="00A11582">
        <w:rPr>
          <w:rFonts w:ascii="Times New Roman" w:eastAsia="Times New Roman" w:hAnsi="Times New Roman" w:cs="Times New Roman"/>
          <w:bCs/>
          <w:sz w:val="24"/>
          <w:szCs w:val="24"/>
          <w:highlight w:val="white"/>
        </w:rPr>
        <w:t xml:space="preserve">SAS Enterprise Miner, I decided to do a few initial preparation steps in Microsoft Excel.  This was primary due to the </w:t>
      </w:r>
      <w:r w:rsidR="009110AD">
        <w:rPr>
          <w:rFonts w:ascii="Times New Roman" w:eastAsia="Times New Roman" w:hAnsi="Times New Roman" w:cs="Times New Roman"/>
          <w:bCs/>
          <w:sz w:val="24"/>
          <w:szCs w:val="24"/>
          <w:highlight w:val="white"/>
        </w:rPr>
        <w:t xml:space="preserve">ease of bulk column actions afforded by the user interface of excel.  </w:t>
      </w:r>
      <w:r w:rsidR="00DC54F8">
        <w:rPr>
          <w:rFonts w:ascii="Times New Roman" w:eastAsia="Times New Roman" w:hAnsi="Times New Roman" w:cs="Times New Roman"/>
          <w:bCs/>
          <w:sz w:val="24"/>
          <w:szCs w:val="24"/>
          <w:highlight w:val="white"/>
        </w:rPr>
        <w:t xml:space="preserve">I </w:t>
      </w:r>
      <w:r w:rsidR="00C95DEF">
        <w:rPr>
          <w:rFonts w:ascii="Times New Roman" w:eastAsia="Times New Roman" w:hAnsi="Times New Roman" w:cs="Times New Roman"/>
          <w:bCs/>
          <w:sz w:val="24"/>
          <w:szCs w:val="24"/>
          <w:highlight w:val="white"/>
        </w:rPr>
        <w:t xml:space="preserve">isolated the variables representative of cigarette, alcohol, marijuana abuse.  </w:t>
      </w:r>
      <w:r w:rsidR="00A43550">
        <w:rPr>
          <w:rFonts w:ascii="Times New Roman" w:eastAsia="Times New Roman" w:hAnsi="Times New Roman" w:cs="Times New Roman"/>
          <w:bCs/>
          <w:sz w:val="24"/>
          <w:szCs w:val="24"/>
          <w:highlight w:val="white"/>
        </w:rPr>
        <w:t xml:space="preserve">I then wrote a formula that created a simple binary heroine abuse indicator named </w:t>
      </w:r>
      <w:r w:rsidR="000D2D5D">
        <w:rPr>
          <w:rFonts w:ascii="Times New Roman" w:eastAsia="Times New Roman" w:hAnsi="Times New Roman" w:cs="Times New Roman"/>
          <w:bCs/>
          <w:i/>
          <w:iCs/>
          <w:sz w:val="24"/>
          <w:szCs w:val="24"/>
          <w:highlight w:val="white"/>
        </w:rPr>
        <w:t>HERABUSBIN</w:t>
      </w:r>
      <w:r w:rsidR="000D2D5D">
        <w:rPr>
          <w:rFonts w:ascii="Times New Roman" w:eastAsia="Times New Roman" w:hAnsi="Times New Roman" w:cs="Times New Roman"/>
          <w:bCs/>
          <w:sz w:val="24"/>
          <w:szCs w:val="24"/>
          <w:highlight w:val="white"/>
        </w:rPr>
        <w:t>.</w:t>
      </w:r>
      <w:r w:rsidR="005634BE">
        <w:rPr>
          <w:rFonts w:ascii="Times New Roman" w:eastAsia="Times New Roman" w:hAnsi="Times New Roman" w:cs="Times New Roman"/>
          <w:bCs/>
          <w:sz w:val="24"/>
          <w:szCs w:val="24"/>
          <w:highlight w:val="white"/>
        </w:rPr>
        <w:t xml:space="preserve">  </w:t>
      </w:r>
      <w:r w:rsidR="005634BE">
        <w:rPr>
          <w:rFonts w:ascii="Times New Roman" w:eastAsia="Times New Roman" w:hAnsi="Times New Roman" w:cs="Times New Roman"/>
          <w:bCs/>
          <w:i/>
          <w:iCs/>
          <w:sz w:val="24"/>
          <w:szCs w:val="24"/>
          <w:highlight w:val="white"/>
        </w:rPr>
        <w:t>HERABUSBIN</w:t>
      </w:r>
      <w:r w:rsidR="0084065B">
        <w:rPr>
          <w:rFonts w:ascii="Times New Roman" w:eastAsia="Times New Roman" w:hAnsi="Times New Roman" w:cs="Times New Roman"/>
          <w:bCs/>
          <w:i/>
          <w:iCs/>
          <w:sz w:val="24"/>
          <w:szCs w:val="24"/>
          <w:highlight w:val="white"/>
        </w:rPr>
        <w:t xml:space="preserve"> </w:t>
      </w:r>
      <w:r w:rsidR="0084065B">
        <w:rPr>
          <w:rFonts w:ascii="Times New Roman" w:eastAsia="Times New Roman" w:hAnsi="Times New Roman" w:cs="Times New Roman"/>
          <w:bCs/>
          <w:sz w:val="24"/>
          <w:szCs w:val="24"/>
          <w:highlight w:val="white"/>
        </w:rPr>
        <w:t xml:space="preserve">was generated based on </w:t>
      </w:r>
      <w:r w:rsidR="003A7B91">
        <w:rPr>
          <w:rFonts w:ascii="Times New Roman" w:eastAsia="Times New Roman" w:hAnsi="Times New Roman" w:cs="Times New Roman"/>
          <w:bCs/>
          <w:sz w:val="24"/>
          <w:szCs w:val="24"/>
          <w:highlight w:val="white"/>
        </w:rPr>
        <w:t>all</w:t>
      </w:r>
      <w:r w:rsidR="0084065B">
        <w:rPr>
          <w:rFonts w:ascii="Times New Roman" w:eastAsia="Times New Roman" w:hAnsi="Times New Roman" w:cs="Times New Roman"/>
          <w:bCs/>
          <w:sz w:val="24"/>
          <w:szCs w:val="24"/>
          <w:highlight w:val="white"/>
        </w:rPr>
        <w:t xml:space="preserve"> the heroine abuse variables.  </w:t>
      </w:r>
      <w:r w:rsidR="003A7B91">
        <w:rPr>
          <w:rFonts w:ascii="Times New Roman" w:eastAsia="Times New Roman" w:hAnsi="Times New Roman" w:cs="Times New Roman"/>
          <w:bCs/>
          <w:sz w:val="24"/>
          <w:szCs w:val="24"/>
          <w:highlight w:val="white"/>
        </w:rPr>
        <w:t>Essentially, if a respondent indicated a positive answer to any of the heroine abuse variables, a</w:t>
      </w:r>
      <w:r w:rsidR="009B11CC">
        <w:rPr>
          <w:rFonts w:ascii="Times New Roman" w:eastAsia="Times New Roman" w:hAnsi="Times New Roman" w:cs="Times New Roman"/>
          <w:bCs/>
          <w:sz w:val="24"/>
          <w:szCs w:val="24"/>
          <w:highlight w:val="white"/>
        </w:rPr>
        <w:t xml:space="preserve"> value of 1 was assigned to </w:t>
      </w:r>
      <w:r w:rsidR="009B11CC">
        <w:rPr>
          <w:rFonts w:ascii="Times New Roman" w:eastAsia="Times New Roman" w:hAnsi="Times New Roman" w:cs="Times New Roman"/>
          <w:bCs/>
          <w:i/>
          <w:iCs/>
          <w:sz w:val="24"/>
          <w:szCs w:val="24"/>
          <w:highlight w:val="white"/>
        </w:rPr>
        <w:t>HERABUSBIN</w:t>
      </w:r>
      <w:r w:rsidR="009B11CC">
        <w:rPr>
          <w:rFonts w:ascii="Times New Roman" w:eastAsia="Times New Roman" w:hAnsi="Times New Roman" w:cs="Times New Roman"/>
          <w:bCs/>
          <w:sz w:val="24"/>
          <w:szCs w:val="24"/>
          <w:highlight w:val="white"/>
        </w:rPr>
        <w:t xml:space="preserve"> for that observation</w:t>
      </w:r>
      <w:r w:rsidR="00D33FD3">
        <w:rPr>
          <w:rFonts w:ascii="Times New Roman" w:eastAsia="Times New Roman" w:hAnsi="Times New Roman" w:cs="Times New Roman"/>
          <w:bCs/>
          <w:sz w:val="24"/>
          <w:szCs w:val="24"/>
          <w:highlight w:val="white"/>
        </w:rPr>
        <w:t>.</w:t>
      </w:r>
    </w:p>
    <w:p w14:paraId="08DEA13F" w14:textId="28F75134" w:rsidR="00FD1463" w:rsidRDefault="003478EB" w:rsidP="009B11CC">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highlight w:val="white"/>
        </w:rPr>
        <w:tab/>
      </w:r>
      <w:r w:rsidR="0032418A">
        <w:rPr>
          <w:rFonts w:ascii="Times New Roman" w:eastAsia="Times New Roman" w:hAnsi="Times New Roman" w:cs="Times New Roman"/>
          <w:bCs/>
          <w:sz w:val="24"/>
          <w:szCs w:val="24"/>
          <w:highlight w:val="white"/>
        </w:rPr>
        <w:t xml:space="preserve">Upon completion of the data preparation steps I performed in </w:t>
      </w:r>
      <w:r w:rsidR="00244AF5">
        <w:rPr>
          <w:rFonts w:ascii="Times New Roman" w:eastAsia="Times New Roman" w:hAnsi="Times New Roman" w:cs="Times New Roman"/>
          <w:bCs/>
          <w:sz w:val="24"/>
          <w:szCs w:val="24"/>
          <w:highlight w:val="white"/>
        </w:rPr>
        <w:t>Excel;</w:t>
      </w:r>
      <w:r w:rsidR="0032418A">
        <w:rPr>
          <w:rFonts w:ascii="Times New Roman" w:eastAsia="Times New Roman" w:hAnsi="Times New Roman" w:cs="Times New Roman"/>
          <w:bCs/>
          <w:sz w:val="24"/>
          <w:szCs w:val="24"/>
          <w:highlight w:val="white"/>
        </w:rPr>
        <w:t xml:space="preserve"> I </w:t>
      </w:r>
      <w:r w:rsidR="00A54ED5">
        <w:rPr>
          <w:rFonts w:ascii="Times New Roman" w:eastAsia="Times New Roman" w:hAnsi="Times New Roman" w:cs="Times New Roman"/>
          <w:bCs/>
          <w:sz w:val="24"/>
          <w:szCs w:val="24"/>
          <w:highlight w:val="white"/>
        </w:rPr>
        <w:t xml:space="preserve">loaded the dataset </w:t>
      </w:r>
      <w:r w:rsidR="003452EB">
        <w:rPr>
          <w:rFonts w:ascii="Times New Roman" w:eastAsia="Times New Roman" w:hAnsi="Times New Roman" w:cs="Times New Roman"/>
          <w:bCs/>
          <w:sz w:val="24"/>
          <w:szCs w:val="24"/>
          <w:highlight w:val="white"/>
        </w:rPr>
        <w:t>into</w:t>
      </w:r>
      <w:r w:rsidR="00A54ED5">
        <w:rPr>
          <w:rFonts w:ascii="Times New Roman" w:eastAsia="Times New Roman" w:hAnsi="Times New Roman" w:cs="Times New Roman"/>
          <w:bCs/>
          <w:sz w:val="24"/>
          <w:szCs w:val="24"/>
          <w:highlight w:val="white"/>
        </w:rPr>
        <w:t xml:space="preserve"> SAS E</w:t>
      </w:r>
      <w:r w:rsidR="003452EB">
        <w:rPr>
          <w:rFonts w:ascii="Times New Roman" w:eastAsia="Times New Roman" w:hAnsi="Times New Roman" w:cs="Times New Roman"/>
          <w:bCs/>
          <w:sz w:val="24"/>
          <w:szCs w:val="24"/>
          <w:highlight w:val="white"/>
        </w:rPr>
        <w:t xml:space="preserve">nterprise </w:t>
      </w:r>
      <w:r w:rsidR="00A54ED5">
        <w:rPr>
          <w:rFonts w:ascii="Times New Roman" w:eastAsia="Times New Roman" w:hAnsi="Times New Roman" w:cs="Times New Roman"/>
          <w:bCs/>
          <w:sz w:val="24"/>
          <w:szCs w:val="24"/>
          <w:highlight w:val="white"/>
        </w:rPr>
        <w:t>Miner</w:t>
      </w:r>
      <w:r w:rsidR="00FA671F">
        <w:rPr>
          <w:rFonts w:ascii="Times New Roman" w:eastAsia="Times New Roman" w:hAnsi="Times New Roman" w:cs="Times New Roman"/>
          <w:bCs/>
          <w:sz w:val="24"/>
          <w:szCs w:val="24"/>
          <w:highlight w:val="white"/>
        </w:rPr>
        <w:t xml:space="preserve"> according to the steps included in the McCarthy text.  </w:t>
      </w:r>
      <w:r w:rsidR="00F6032C">
        <w:rPr>
          <w:rFonts w:ascii="Times New Roman" w:eastAsia="Times New Roman" w:hAnsi="Times New Roman" w:cs="Times New Roman"/>
          <w:bCs/>
          <w:sz w:val="24"/>
          <w:szCs w:val="24"/>
          <w:highlight w:val="white"/>
        </w:rPr>
        <w:t xml:space="preserve">My first step in analysis was to use the </w:t>
      </w:r>
      <w:r w:rsidR="00F6032C" w:rsidRPr="00893ED8">
        <w:rPr>
          <w:rFonts w:ascii="Times New Roman" w:eastAsia="Times New Roman" w:hAnsi="Times New Roman" w:cs="Times New Roman"/>
          <w:bCs/>
          <w:i/>
          <w:iCs/>
          <w:sz w:val="24"/>
          <w:szCs w:val="24"/>
          <w:highlight w:val="white"/>
        </w:rPr>
        <w:t>StatExplore</w:t>
      </w:r>
      <w:r w:rsidR="00F6032C">
        <w:rPr>
          <w:rFonts w:ascii="Times New Roman" w:eastAsia="Times New Roman" w:hAnsi="Times New Roman" w:cs="Times New Roman"/>
          <w:bCs/>
          <w:sz w:val="24"/>
          <w:szCs w:val="24"/>
          <w:highlight w:val="white"/>
        </w:rPr>
        <w:t xml:space="preserve"> node.  The major takeaways from this initial exploration were tha</w:t>
      </w:r>
      <w:r w:rsidR="00E125E8">
        <w:rPr>
          <w:rFonts w:ascii="Times New Roman" w:eastAsia="Times New Roman" w:hAnsi="Times New Roman" w:cs="Times New Roman"/>
          <w:bCs/>
          <w:sz w:val="24"/>
          <w:szCs w:val="24"/>
          <w:highlight w:val="white"/>
        </w:rPr>
        <w:t>t</w:t>
      </w:r>
      <w:r w:rsidR="003B3A45">
        <w:rPr>
          <w:rFonts w:ascii="Times New Roman" w:eastAsia="Times New Roman" w:hAnsi="Times New Roman" w:cs="Times New Roman"/>
          <w:bCs/>
          <w:sz w:val="24"/>
          <w:szCs w:val="24"/>
          <w:highlight w:val="white"/>
        </w:rPr>
        <w:t xml:space="preserve"> each “superclass” (that is variables related to cigarettes, marijuana, or alcohol) were grouped together in terms of variable worth.</w:t>
      </w:r>
      <w:r w:rsidR="002634F8">
        <w:rPr>
          <w:rFonts w:ascii="Times New Roman" w:eastAsia="Times New Roman" w:hAnsi="Times New Roman" w:cs="Times New Roman"/>
          <w:bCs/>
          <w:sz w:val="24"/>
          <w:szCs w:val="24"/>
          <w:highlight w:val="white"/>
        </w:rPr>
        <w:t xml:space="preserve"> </w:t>
      </w:r>
    </w:p>
    <w:p w14:paraId="6B7123F5" w14:textId="2C368A41" w:rsidR="003478EB" w:rsidRDefault="00FD1463" w:rsidP="00FD1463">
      <w:pPr>
        <w:spacing w:line="480" w:lineRule="auto"/>
        <w:ind w:firstLine="720"/>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rPr>
        <w:t xml:space="preserve">One of my concerns </w:t>
      </w:r>
      <w:r>
        <w:rPr>
          <w:rFonts w:ascii="Times New Roman" w:hAnsi="Times New Roman" w:cs="Times New Roman"/>
          <w:noProof/>
          <w:sz w:val="24"/>
          <w:szCs w:val="24"/>
        </w:rPr>
        <w:t>with this dataset is the inherrent correlation between variables.  I knew this correlation exists prior to doing any kind of statistical analysis based on my review of the codebook.  When I say  the variables are inherrently correlated I mean that the questionairre is essentially trying to establish to what extent a respondant abuses or is dependent on a substance.  If a respondant has had a cigarette craving in the last 30 days, it is implied that they have had a cigarette craving in the last year.  However, the inverse of that situation isn’t true.  Furthermore, there is a possibility that the extent to which a person abuses one substance is related to the extent to which they abuse another.  That is, someone who abuses alcohol occasionally may be less likely to abuse heroine than a person who abuses alcohol frequently</w:t>
      </w:r>
    </w:p>
    <w:p w14:paraId="17B2BF2C" w14:textId="4FB172BD" w:rsidR="00817E71" w:rsidRDefault="008C7C3F" w:rsidP="00817E71">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Figure </w:t>
      </w:r>
      <w:r w:rsidR="00AF63C7">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w:t>
      </w:r>
    </w:p>
    <w:p w14:paraId="0440A060" w14:textId="77777777" w:rsidR="0029156D" w:rsidRDefault="00BB6B96" w:rsidP="0029156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i/>
          <w:sz w:val="24"/>
          <w:szCs w:val="24"/>
          <w:highlight w:val="white"/>
        </w:rPr>
        <w:t xml:space="preserve">Screenshot </w:t>
      </w:r>
      <w:r w:rsidR="00ED17D1">
        <w:rPr>
          <w:rFonts w:ascii="Times New Roman" w:eastAsia="Times New Roman" w:hAnsi="Times New Roman" w:cs="Times New Roman"/>
          <w:i/>
          <w:sz w:val="24"/>
          <w:szCs w:val="24"/>
          <w:highlight w:val="white"/>
        </w:rPr>
        <w:t>of</w:t>
      </w:r>
      <w:r w:rsidR="00817E71">
        <w:rPr>
          <w:rFonts w:ascii="Times New Roman" w:eastAsia="Times New Roman" w:hAnsi="Times New Roman" w:cs="Times New Roman"/>
          <w:i/>
          <w:sz w:val="24"/>
          <w:szCs w:val="24"/>
          <w:highlight w:val="white"/>
        </w:rPr>
        <w:t xml:space="preserve"> dataset in Excel.  </w:t>
      </w:r>
    </w:p>
    <w:p w14:paraId="0395A14B" w14:textId="7748B73F" w:rsidR="002D15B5" w:rsidRDefault="00D33FD3" w:rsidP="00E0231B">
      <w:pPr>
        <w:spacing w:line="480" w:lineRule="auto"/>
        <w:rPr>
          <w:rFonts w:ascii="Times New Roman" w:eastAsia="Times New Roman" w:hAnsi="Times New Roman" w:cs="Times New Roman"/>
          <w:bCs/>
          <w:sz w:val="24"/>
          <w:szCs w:val="24"/>
          <w:highlight w:val="white"/>
        </w:rPr>
      </w:pPr>
      <w:r>
        <w:rPr>
          <w:noProof/>
        </w:rPr>
        <w:drawing>
          <wp:inline distT="0" distB="0" distL="0" distR="0" wp14:anchorId="03BA77BA" wp14:editId="7AF3F037">
            <wp:extent cx="4882896" cy="2743200"/>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896" cy="2743200"/>
                    </a:xfrm>
                    <a:prstGeom prst="rect">
                      <a:avLst/>
                    </a:prstGeom>
                    <a:noFill/>
                    <a:ln>
                      <a:noFill/>
                    </a:ln>
                  </pic:spPr>
                </pic:pic>
              </a:graphicData>
            </a:graphic>
          </wp:inline>
        </w:drawing>
      </w:r>
      <w:r w:rsidR="00C070B0">
        <w:rPr>
          <w:rFonts w:ascii="Times New Roman" w:eastAsia="Times New Roman" w:hAnsi="Times New Roman" w:cs="Times New Roman"/>
          <w:i/>
          <w:sz w:val="24"/>
          <w:szCs w:val="24"/>
          <w:highlight w:val="white"/>
        </w:rPr>
        <w:t xml:space="preserve"> </w:t>
      </w:r>
    </w:p>
    <w:p w14:paraId="248B25C7" w14:textId="139344CD" w:rsidR="00356AE0" w:rsidRDefault="00E0231B" w:rsidP="00356AE0">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Cs/>
          <w:sz w:val="24"/>
          <w:szCs w:val="24"/>
          <w:highlight w:val="white"/>
        </w:rPr>
        <w:t>After running the StatExplore node, I decided to run the variable selection node.  This was primarily d</w:t>
      </w:r>
      <w:r w:rsidR="00053F9B">
        <w:rPr>
          <w:rFonts w:ascii="Times New Roman" w:eastAsia="Times New Roman" w:hAnsi="Times New Roman" w:cs="Times New Roman"/>
          <w:bCs/>
          <w:sz w:val="24"/>
          <w:szCs w:val="24"/>
          <w:highlight w:val="white"/>
        </w:rPr>
        <w:t>ue to the correlation I mentioned before</w:t>
      </w:r>
      <w:r w:rsidR="003E04DB">
        <w:rPr>
          <w:rFonts w:ascii="Times New Roman" w:eastAsia="Times New Roman" w:hAnsi="Times New Roman" w:cs="Times New Roman"/>
          <w:bCs/>
          <w:sz w:val="24"/>
          <w:szCs w:val="24"/>
          <w:highlight w:val="white"/>
        </w:rPr>
        <w:t xml:space="preserve"> as well as the sheer number of variables</w:t>
      </w:r>
      <w:r w:rsidR="00AF4375">
        <w:rPr>
          <w:rFonts w:ascii="Times New Roman" w:eastAsia="Times New Roman" w:hAnsi="Times New Roman" w:cs="Times New Roman"/>
          <w:bCs/>
          <w:sz w:val="24"/>
          <w:szCs w:val="24"/>
          <w:highlight w:val="white"/>
        </w:rPr>
        <w:t xml:space="preserve">.  That is, I used the variable selection node to avoid overfitting.  </w:t>
      </w:r>
      <w:r>
        <w:rPr>
          <w:rFonts w:ascii="Times New Roman" w:eastAsia="Times New Roman" w:hAnsi="Times New Roman" w:cs="Times New Roman"/>
          <w:bCs/>
          <w:sz w:val="24"/>
          <w:szCs w:val="24"/>
          <w:highlight w:val="white"/>
        </w:rPr>
        <w:t xml:space="preserve">The variable selection node was able to narrow the </w:t>
      </w:r>
      <w:r w:rsidR="00FC76D0">
        <w:rPr>
          <w:rFonts w:ascii="Times New Roman" w:eastAsia="Times New Roman" w:hAnsi="Times New Roman" w:cs="Times New Roman"/>
          <w:bCs/>
          <w:sz w:val="24"/>
          <w:szCs w:val="24"/>
          <w:highlight w:val="white"/>
        </w:rPr>
        <w:t xml:space="preserve">many variables in the dataset down to the few found in </w:t>
      </w:r>
      <w:r w:rsidR="001C2408">
        <w:rPr>
          <w:rFonts w:ascii="Times New Roman" w:eastAsia="Times New Roman" w:hAnsi="Times New Roman" w:cs="Times New Roman"/>
          <w:bCs/>
          <w:sz w:val="24"/>
          <w:szCs w:val="24"/>
          <w:highlight w:val="white"/>
        </w:rPr>
        <w:t>T</w:t>
      </w:r>
      <w:r w:rsidR="00FC76D0">
        <w:rPr>
          <w:rFonts w:ascii="Times New Roman" w:eastAsia="Times New Roman" w:hAnsi="Times New Roman" w:cs="Times New Roman"/>
          <w:bCs/>
          <w:sz w:val="24"/>
          <w:szCs w:val="24"/>
          <w:highlight w:val="white"/>
        </w:rPr>
        <w:t xml:space="preserve">able 1.  </w:t>
      </w:r>
      <w:r w:rsidR="00910750">
        <w:rPr>
          <w:rFonts w:ascii="Times New Roman" w:eastAsia="Times New Roman" w:hAnsi="Times New Roman" w:cs="Times New Roman"/>
          <w:bCs/>
          <w:sz w:val="24"/>
          <w:szCs w:val="24"/>
          <w:highlight w:val="white"/>
        </w:rPr>
        <w:t xml:space="preserve">After running the </w:t>
      </w:r>
      <w:r w:rsidR="005C39F1" w:rsidRPr="003736DA">
        <w:rPr>
          <w:rFonts w:ascii="Times New Roman" w:eastAsia="Times New Roman" w:hAnsi="Times New Roman" w:cs="Times New Roman"/>
          <w:bCs/>
          <w:i/>
          <w:iCs/>
          <w:sz w:val="24"/>
          <w:szCs w:val="24"/>
          <w:highlight w:val="white"/>
        </w:rPr>
        <w:t xml:space="preserve">Variable Selection </w:t>
      </w:r>
      <w:r w:rsidR="005C39F1" w:rsidRPr="00D546A6">
        <w:rPr>
          <w:rFonts w:ascii="Times New Roman" w:eastAsia="Times New Roman" w:hAnsi="Times New Roman" w:cs="Times New Roman"/>
          <w:bCs/>
          <w:sz w:val="24"/>
          <w:szCs w:val="24"/>
          <w:highlight w:val="white"/>
        </w:rPr>
        <w:t>Node, I ran the</w:t>
      </w:r>
      <w:r w:rsidR="005C39F1">
        <w:rPr>
          <w:rFonts w:ascii="Times New Roman" w:eastAsia="Times New Roman" w:hAnsi="Times New Roman" w:cs="Times New Roman"/>
          <w:bCs/>
          <w:i/>
          <w:iCs/>
          <w:sz w:val="24"/>
          <w:szCs w:val="24"/>
          <w:highlight w:val="white"/>
        </w:rPr>
        <w:t xml:space="preserve"> </w:t>
      </w:r>
      <w:r w:rsidR="00DC7A63">
        <w:rPr>
          <w:rFonts w:ascii="Times New Roman" w:eastAsia="Times New Roman" w:hAnsi="Times New Roman" w:cs="Times New Roman"/>
          <w:bCs/>
          <w:i/>
          <w:iCs/>
          <w:sz w:val="24"/>
          <w:szCs w:val="24"/>
          <w:highlight w:val="white"/>
        </w:rPr>
        <w:t>StatExplore</w:t>
      </w:r>
      <w:r w:rsidR="00DC7A63">
        <w:rPr>
          <w:rFonts w:ascii="Times New Roman" w:eastAsia="Times New Roman" w:hAnsi="Times New Roman" w:cs="Times New Roman"/>
          <w:bCs/>
          <w:sz w:val="24"/>
          <w:szCs w:val="24"/>
          <w:highlight w:val="white"/>
        </w:rPr>
        <w:t xml:space="preserve"> node again.  The</w:t>
      </w:r>
      <w:r w:rsidR="003736DA">
        <w:rPr>
          <w:rFonts w:ascii="Times New Roman" w:eastAsia="Times New Roman" w:hAnsi="Times New Roman" w:cs="Times New Roman"/>
          <w:bCs/>
          <w:sz w:val="24"/>
          <w:szCs w:val="24"/>
          <w:highlight w:val="white"/>
        </w:rPr>
        <w:t xml:space="preserve"> class variable</w:t>
      </w:r>
      <w:r w:rsidR="00DC7A63">
        <w:rPr>
          <w:rFonts w:ascii="Times New Roman" w:eastAsia="Times New Roman" w:hAnsi="Times New Roman" w:cs="Times New Roman"/>
          <w:bCs/>
          <w:sz w:val="24"/>
          <w:szCs w:val="24"/>
          <w:highlight w:val="white"/>
        </w:rPr>
        <w:t xml:space="preserve"> summary statistics from </w:t>
      </w:r>
      <w:r w:rsidR="003736DA">
        <w:rPr>
          <w:rFonts w:ascii="Times New Roman" w:eastAsia="Times New Roman" w:hAnsi="Times New Roman" w:cs="Times New Roman"/>
          <w:bCs/>
          <w:sz w:val="24"/>
          <w:szCs w:val="24"/>
          <w:highlight w:val="white"/>
        </w:rPr>
        <w:t xml:space="preserve">the post </w:t>
      </w:r>
      <w:r w:rsidR="003736DA" w:rsidRPr="003736DA">
        <w:rPr>
          <w:rFonts w:ascii="Times New Roman" w:eastAsia="Times New Roman" w:hAnsi="Times New Roman" w:cs="Times New Roman"/>
          <w:bCs/>
          <w:i/>
          <w:iCs/>
          <w:sz w:val="24"/>
          <w:szCs w:val="24"/>
          <w:highlight w:val="white"/>
        </w:rPr>
        <w:t>Variable Selection</w:t>
      </w:r>
      <w:r w:rsidR="003736DA">
        <w:rPr>
          <w:rFonts w:ascii="Times New Roman" w:eastAsia="Times New Roman" w:hAnsi="Times New Roman" w:cs="Times New Roman"/>
          <w:bCs/>
          <w:sz w:val="24"/>
          <w:szCs w:val="24"/>
          <w:highlight w:val="white"/>
        </w:rPr>
        <w:t xml:space="preserve"> node data is in Figure 2.  </w:t>
      </w:r>
      <w:r w:rsidR="00182BDE">
        <w:rPr>
          <w:rFonts w:ascii="Times New Roman" w:eastAsia="Times New Roman" w:hAnsi="Times New Roman" w:cs="Times New Roman"/>
          <w:bCs/>
          <w:sz w:val="24"/>
          <w:szCs w:val="24"/>
          <w:highlight w:val="white"/>
        </w:rPr>
        <w:t xml:space="preserve">The summary statistics from the StatExplore node </w:t>
      </w:r>
      <w:r w:rsidR="00356AE0">
        <w:rPr>
          <w:rFonts w:ascii="Times New Roman" w:eastAsia="Times New Roman" w:hAnsi="Times New Roman" w:cs="Times New Roman"/>
          <w:bCs/>
          <w:sz w:val="24"/>
          <w:szCs w:val="24"/>
          <w:highlight w:val="white"/>
        </w:rPr>
        <w:t xml:space="preserve">demonstrates that there are no missing values.  Additionally, </w:t>
      </w:r>
      <w:r w:rsidR="003E04DB">
        <w:rPr>
          <w:rFonts w:ascii="Times New Roman" w:eastAsia="Times New Roman" w:hAnsi="Times New Roman" w:cs="Times New Roman"/>
          <w:bCs/>
          <w:sz w:val="24"/>
          <w:szCs w:val="24"/>
          <w:highlight w:val="white"/>
        </w:rPr>
        <w:t>all</w:t>
      </w:r>
      <w:r w:rsidR="00356AE0">
        <w:rPr>
          <w:rFonts w:ascii="Times New Roman" w:eastAsia="Times New Roman" w:hAnsi="Times New Roman" w:cs="Times New Roman"/>
          <w:bCs/>
          <w:sz w:val="24"/>
          <w:szCs w:val="24"/>
          <w:highlight w:val="white"/>
        </w:rPr>
        <w:t xml:space="preserve"> the input variables are now class variables.  At this point, no other data preparation is necessary</w:t>
      </w:r>
    </w:p>
    <w:p w14:paraId="480E1CFD" w14:textId="7D4393D4" w:rsidR="00FA34F6" w:rsidRPr="00356AE0" w:rsidRDefault="00FA34F6" w:rsidP="003E04DB">
      <w:pPr>
        <w:rPr>
          <w:rFonts w:ascii="Times New Roman" w:eastAsia="Times New Roman" w:hAnsi="Times New Roman" w:cs="Times New Roman"/>
          <w:bCs/>
          <w:sz w:val="24"/>
          <w:szCs w:val="24"/>
          <w:highlight w:val="white"/>
        </w:rPr>
      </w:pPr>
      <w:r>
        <w:rPr>
          <w:rFonts w:ascii="Times New Roman" w:eastAsia="Times New Roman" w:hAnsi="Times New Roman" w:cs="Times New Roman"/>
          <w:b/>
          <w:bCs/>
          <w:iCs/>
          <w:sz w:val="24"/>
          <w:szCs w:val="24"/>
          <w:highlight w:val="white"/>
        </w:rPr>
        <w:t>Table 1.</w:t>
      </w:r>
    </w:p>
    <w:p w14:paraId="67D0E492" w14:textId="6DAAC093" w:rsidR="00356AE0" w:rsidRDefault="00FA34F6" w:rsidP="002A6281">
      <w:pPr>
        <w:rPr>
          <w:rFonts w:ascii="Times New Roman" w:eastAsia="Times New Roman" w:hAnsi="Times New Roman" w:cs="Times New Roman"/>
          <w:iCs/>
          <w:sz w:val="24"/>
          <w:szCs w:val="24"/>
          <w:highlight w:val="white"/>
        </w:rPr>
      </w:pPr>
      <w:r>
        <w:rPr>
          <w:rFonts w:ascii="Times New Roman" w:eastAsia="Times New Roman" w:hAnsi="Times New Roman" w:cs="Times New Roman"/>
          <w:i/>
          <w:sz w:val="24"/>
          <w:szCs w:val="24"/>
          <w:highlight w:val="white"/>
        </w:rPr>
        <w:t xml:space="preserve">Description of variables </w:t>
      </w:r>
      <w:r w:rsidR="00034079">
        <w:rPr>
          <w:rFonts w:ascii="Times New Roman" w:eastAsia="Times New Roman" w:hAnsi="Times New Roman" w:cs="Times New Roman"/>
          <w:i/>
          <w:sz w:val="24"/>
          <w:szCs w:val="24"/>
          <w:highlight w:val="white"/>
        </w:rPr>
        <w:t>used in model</w:t>
      </w:r>
      <w:r w:rsidR="00A9094C">
        <w:rPr>
          <w:rFonts w:ascii="Times New Roman" w:eastAsia="Times New Roman" w:hAnsi="Times New Roman" w:cs="Times New Roman"/>
          <w:i/>
          <w:sz w:val="24"/>
          <w:szCs w:val="24"/>
          <w:highlight w:val="white"/>
        </w:rPr>
        <w:t>s</w:t>
      </w:r>
      <w:r>
        <w:rPr>
          <w:rFonts w:ascii="Times New Roman" w:eastAsia="Times New Roman" w:hAnsi="Times New Roman" w:cs="Times New Roman"/>
          <w:iCs/>
          <w:sz w:val="24"/>
          <w:szCs w:val="24"/>
          <w:highlight w:val="white"/>
        </w:rPr>
        <w:fldChar w:fldCharType="begin"/>
      </w:r>
      <w:r>
        <w:rPr>
          <w:rFonts w:ascii="Times New Roman" w:eastAsia="Times New Roman" w:hAnsi="Times New Roman" w:cs="Times New Roman"/>
          <w:iCs/>
          <w:sz w:val="24"/>
          <w:szCs w:val="24"/>
          <w:highlight w:val="white"/>
        </w:rPr>
        <w:instrText xml:space="preserve"> LINK </w:instrText>
      </w:r>
      <w:r w:rsidR="00000000">
        <w:rPr>
          <w:rFonts w:ascii="Times New Roman" w:eastAsia="Times New Roman" w:hAnsi="Times New Roman" w:cs="Times New Roman"/>
          <w:iCs/>
          <w:sz w:val="24"/>
          <w:szCs w:val="24"/>
          <w:highlight w:val="white"/>
        </w:rPr>
        <w:instrText xml:space="preserve">Excel.SheetMacroEnabled.12 "C:\\Users\\jdhum\\OneDrive\\Documents\\Grad School\\MIS530\\Module 8\\SAS data\\NSDUH_2020_Tab_Distilled_BIN_Target.csv"  </w:instrText>
      </w:r>
      <w:r>
        <w:rPr>
          <w:rFonts w:ascii="Times New Roman" w:eastAsia="Times New Roman" w:hAnsi="Times New Roman" w:cs="Times New Roman"/>
          <w:iCs/>
          <w:sz w:val="24"/>
          <w:szCs w:val="24"/>
          <w:highlight w:val="white"/>
        </w:rPr>
        <w:instrText xml:space="preserve">\a \f 5 \h  \* MERGEFORMAT </w:instrText>
      </w:r>
      <w:r w:rsidR="00E45047">
        <w:rPr>
          <w:rFonts w:ascii="Times New Roman" w:eastAsia="Times New Roman" w:hAnsi="Times New Roman" w:cs="Times New Roman"/>
          <w:iCs/>
          <w:sz w:val="24"/>
          <w:szCs w:val="24"/>
          <w:highlight w:val="white"/>
        </w:rPr>
        <w:fldChar w:fldCharType="separate"/>
      </w:r>
      <w:r w:rsidR="00E45047">
        <w:rPr>
          <w:rFonts w:ascii="Times New Roman" w:eastAsia="Times New Roman" w:hAnsi="Times New Roman" w:cs="Times New Roman"/>
          <w:b/>
          <w:bCs/>
          <w:iCs/>
          <w:sz w:val="24"/>
          <w:szCs w:val="24"/>
          <w:highlight w:val="white"/>
        </w:rPr>
        <w:t>Error! Switch argument not specified.</w:t>
      </w:r>
      <w:r>
        <w:rPr>
          <w:rFonts w:ascii="Times New Roman" w:eastAsia="Times New Roman" w:hAnsi="Times New Roman" w:cs="Times New Roman"/>
          <w:iCs/>
          <w:sz w:val="24"/>
          <w:szCs w:val="24"/>
          <w:highlight w:val="white"/>
        </w:rPr>
        <w:fldChar w:fldCharType="end"/>
      </w:r>
    </w:p>
    <w:p w14:paraId="2B8A6F8B" w14:textId="7C5F1C62" w:rsidR="00F10194" w:rsidRPr="00356AE0" w:rsidRDefault="002A6281" w:rsidP="002A6281">
      <w:pPr>
        <w:rPr>
          <w:rFonts w:ascii="Times New Roman" w:eastAsia="Times New Roman" w:hAnsi="Times New Roman" w:cs="Times New Roman"/>
          <w:iCs/>
          <w:sz w:val="24"/>
          <w:szCs w:val="24"/>
          <w:highlight w:val="white"/>
        </w:rPr>
      </w:pPr>
      <w:r>
        <w:rPr>
          <w:rFonts w:ascii="Times New Roman" w:eastAsia="Times New Roman" w:hAnsi="Times New Roman" w:cs="Times New Roman"/>
          <w:b/>
          <w:sz w:val="24"/>
          <w:szCs w:val="24"/>
          <w:highlight w:val="white"/>
        </w:rPr>
        <w:t>Figure 2</w:t>
      </w:r>
      <w:r w:rsidR="00F10194">
        <w:rPr>
          <w:rFonts w:ascii="Times New Roman" w:eastAsia="Times New Roman" w:hAnsi="Times New Roman" w:cs="Times New Roman"/>
          <w:b/>
          <w:sz w:val="24"/>
          <w:szCs w:val="24"/>
          <w:highlight w:val="white"/>
        </w:rPr>
        <w:t>.</w:t>
      </w:r>
    </w:p>
    <w:p w14:paraId="4B55C797" w14:textId="6D9472AB" w:rsidR="00C92277" w:rsidRDefault="00C92277" w:rsidP="00C92277">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Screenshot </w:t>
      </w:r>
      <w:r w:rsidR="003A5C2A">
        <w:rPr>
          <w:rFonts w:ascii="Times New Roman" w:eastAsia="Times New Roman" w:hAnsi="Times New Roman" w:cs="Times New Roman"/>
          <w:i/>
          <w:sz w:val="24"/>
          <w:szCs w:val="24"/>
          <w:highlight w:val="white"/>
        </w:rPr>
        <w:t xml:space="preserve">of </w:t>
      </w:r>
      <w:r w:rsidR="00356AE0">
        <w:rPr>
          <w:rFonts w:ascii="Times New Roman" w:eastAsia="Times New Roman" w:hAnsi="Times New Roman" w:cs="Times New Roman"/>
          <w:i/>
          <w:sz w:val="24"/>
          <w:szCs w:val="24"/>
          <w:highlight w:val="white"/>
        </w:rPr>
        <w:t>Class Summary Statistics</w:t>
      </w:r>
    </w:p>
    <w:p w14:paraId="121AB378" w14:textId="7D085D10" w:rsidR="00300475" w:rsidRDefault="00300475" w:rsidP="00C92277">
      <w:pPr>
        <w:rPr>
          <w:rFonts w:ascii="Times New Roman" w:eastAsia="Times New Roman" w:hAnsi="Times New Roman" w:cs="Times New Roman"/>
          <w:i/>
          <w:sz w:val="24"/>
          <w:szCs w:val="24"/>
          <w:highlight w:val="white"/>
        </w:rPr>
      </w:pPr>
      <w:r>
        <w:rPr>
          <w:rFonts w:ascii="Times New Roman" w:eastAsia="Times New Roman" w:hAnsi="Times New Roman" w:cs="Times New Roman"/>
          <w:i/>
          <w:noProof/>
          <w:sz w:val="24"/>
          <w:szCs w:val="24"/>
          <w:highlight w:val="white"/>
        </w:rPr>
        <w:drawing>
          <wp:inline distT="0" distB="0" distL="0" distR="0" wp14:anchorId="0DC004E3" wp14:editId="0357BE85">
            <wp:extent cx="4882896"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2896" cy="2743200"/>
                    </a:xfrm>
                    <a:prstGeom prst="rect">
                      <a:avLst/>
                    </a:prstGeom>
                    <a:noFill/>
                    <a:ln>
                      <a:noFill/>
                    </a:ln>
                  </pic:spPr>
                </pic:pic>
              </a:graphicData>
            </a:graphic>
          </wp:inline>
        </w:drawing>
      </w:r>
    </w:p>
    <w:p w14:paraId="770C318B" w14:textId="34FE9BB4" w:rsidR="002F6F8D" w:rsidRDefault="002F6F8D" w:rsidP="002A6281">
      <w:pPr>
        <w:rPr>
          <w:rFonts w:ascii="Times New Roman" w:eastAsia="Times New Roman" w:hAnsi="Times New Roman" w:cs="Times New Roman"/>
          <w:iCs/>
          <w:sz w:val="24"/>
          <w:szCs w:val="24"/>
          <w:highlight w:val="white"/>
        </w:rPr>
      </w:pPr>
    </w:p>
    <w:p w14:paraId="620955CC" w14:textId="7C122B90" w:rsidR="00356AE0" w:rsidRDefault="00523F75" w:rsidP="00523F75">
      <w:pPr>
        <w:jc w:val="center"/>
        <w:rPr>
          <w:rFonts w:ascii="Times New Roman" w:eastAsia="Times New Roman" w:hAnsi="Times New Roman" w:cs="Times New Roman"/>
          <w:b/>
          <w:bCs/>
          <w:iCs/>
          <w:sz w:val="24"/>
          <w:szCs w:val="24"/>
          <w:highlight w:val="white"/>
        </w:rPr>
      </w:pPr>
      <w:r>
        <w:rPr>
          <w:rFonts w:ascii="Times New Roman" w:eastAsia="Times New Roman" w:hAnsi="Times New Roman" w:cs="Times New Roman"/>
          <w:b/>
          <w:bCs/>
          <w:iCs/>
          <w:sz w:val="24"/>
          <w:szCs w:val="24"/>
          <w:highlight w:val="white"/>
        </w:rPr>
        <w:t xml:space="preserve">Model </w:t>
      </w:r>
      <w:r w:rsidR="00261CE5">
        <w:rPr>
          <w:rFonts w:ascii="Times New Roman" w:eastAsia="Times New Roman" w:hAnsi="Times New Roman" w:cs="Times New Roman"/>
          <w:b/>
          <w:bCs/>
          <w:iCs/>
          <w:sz w:val="24"/>
          <w:szCs w:val="24"/>
          <w:highlight w:val="white"/>
        </w:rPr>
        <w:t>Analysis</w:t>
      </w:r>
    </w:p>
    <w:p w14:paraId="2F0381ED" w14:textId="2103C879" w:rsidR="00C62E1F" w:rsidRDefault="00261CE5" w:rsidP="00236A17">
      <w:pPr>
        <w:spacing w:line="480" w:lineRule="auto"/>
        <w:rPr>
          <w:rFonts w:ascii="Times New Roman" w:eastAsia="Times New Roman" w:hAnsi="Times New Roman" w:cs="Times New Roman"/>
          <w:iCs/>
          <w:sz w:val="24"/>
          <w:szCs w:val="24"/>
          <w:highlight w:val="white"/>
        </w:rPr>
      </w:pPr>
      <w:r>
        <w:rPr>
          <w:rFonts w:ascii="Times New Roman" w:eastAsia="Times New Roman" w:hAnsi="Times New Roman" w:cs="Times New Roman"/>
          <w:b/>
          <w:bCs/>
          <w:iCs/>
          <w:sz w:val="24"/>
          <w:szCs w:val="24"/>
          <w:highlight w:val="white"/>
        </w:rPr>
        <w:tab/>
      </w:r>
      <w:r w:rsidR="00EC12FD">
        <w:rPr>
          <w:rFonts w:ascii="Times New Roman" w:eastAsia="Times New Roman" w:hAnsi="Times New Roman" w:cs="Times New Roman"/>
          <w:iCs/>
          <w:sz w:val="24"/>
          <w:szCs w:val="24"/>
          <w:highlight w:val="white"/>
        </w:rPr>
        <w:t>I decided that, for this project, the interpretation of the results would be particularly important.</w:t>
      </w:r>
      <w:r w:rsidR="00613C50">
        <w:rPr>
          <w:rFonts w:ascii="Times New Roman" w:eastAsia="Times New Roman" w:hAnsi="Times New Roman" w:cs="Times New Roman"/>
          <w:iCs/>
          <w:sz w:val="24"/>
          <w:szCs w:val="24"/>
          <w:highlight w:val="white"/>
        </w:rPr>
        <w:t xml:space="preserve">  That is, the intent of this project is to understand the predictive relationship between </w:t>
      </w:r>
      <w:r w:rsidR="006F1777">
        <w:rPr>
          <w:rFonts w:ascii="Times New Roman" w:eastAsia="Times New Roman" w:hAnsi="Times New Roman" w:cs="Times New Roman"/>
          <w:iCs/>
          <w:sz w:val="24"/>
          <w:szCs w:val="24"/>
          <w:highlight w:val="white"/>
        </w:rPr>
        <w:t xml:space="preserve">legal drug abuse and heroine abuse.  Since many of the variables in the dataset provide insight in to varying degrees of abuse, the value of this project could be enhanced if we are able to get an idea as to the level of abuse of legal substances </w:t>
      </w:r>
      <w:r w:rsidR="007724BB">
        <w:rPr>
          <w:rFonts w:ascii="Times New Roman" w:eastAsia="Times New Roman" w:hAnsi="Times New Roman" w:cs="Times New Roman"/>
          <w:iCs/>
          <w:sz w:val="24"/>
          <w:szCs w:val="24"/>
          <w:highlight w:val="white"/>
        </w:rPr>
        <w:t>that is (if at all) predictive of heroine abuse.</w:t>
      </w:r>
      <w:r w:rsidR="00EC12FD">
        <w:rPr>
          <w:rFonts w:ascii="Times New Roman" w:eastAsia="Times New Roman" w:hAnsi="Times New Roman" w:cs="Times New Roman"/>
          <w:iCs/>
          <w:sz w:val="24"/>
          <w:szCs w:val="24"/>
          <w:highlight w:val="white"/>
        </w:rPr>
        <w:t xml:space="preserve">  </w:t>
      </w:r>
      <w:r w:rsidR="00236A17">
        <w:rPr>
          <w:rFonts w:ascii="Times New Roman" w:eastAsia="Times New Roman" w:hAnsi="Times New Roman" w:cs="Times New Roman"/>
          <w:iCs/>
          <w:sz w:val="24"/>
          <w:szCs w:val="24"/>
          <w:highlight w:val="white"/>
        </w:rPr>
        <w:t xml:space="preserve">With both decision trees and logistic regression, it’s straightforward to interpret the contribution of each variable to the </w:t>
      </w:r>
      <w:r w:rsidR="00613C50">
        <w:rPr>
          <w:rFonts w:ascii="Times New Roman" w:eastAsia="Times New Roman" w:hAnsi="Times New Roman" w:cs="Times New Roman"/>
          <w:iCs/>
          <w:sz w:val="24"/>
          <w:szCs w:val="24"/>
          <w:highlight w:val="white"/>
        </w:rPr>
        <w:t>result</w:t>
      </w:r>
      <w:r w:rsidR="007724BB">
        <w:rPr>
          <w:rFonts w:ascii="Times New Roman" w:eastAsia="Times New Roman" w:hAnsi="Times New Roman" w:cs="Times New Roman"/>
          <w:iCs/>
          <w:sz w:val="24"/>
          <w:szCs w:val="24"/>
          <w:highlight w:val="white"/>
        </w:rPr>
        <w:t>.  Therefore, I decided to stick with those two model</w:t>
      </w:r>
      <w:r w:rsidR="00C62E1F">
        <w:rPr>
          <w:rFonts w:ascii="Times New Roman" w:eastAsia="Times New Roman" w:hAnsi="Times New Roman" w:cs="Times New Roman"/>
          <w:iCs/>
          <w:sz w:val="24"/>
          <w:szCs w:val="24"/>
          <w:highlight w:val="white"/>
        </w:rPr>
        <w:t xml:space="preserve">s (even though it is also possible to explain a neural net with a decision tree).  The results of each of those models can be found in the figures below.  </w:t>
      </w:r>
    </w:p>
    <w:p w14:paraId="532D38A9" w14:textId="6C4BB0EC" w:rsidR="00FF49D9" w:rsidRPr="00AF63C7" w:rsidRDefault="00FF49D9" w:rsidP="00FF49D9">
      <w:pPr>
        <w:rPr>
          <w:rFonts w:ascii="Times New Roman" w:eastAsia="Times New Roman" w:hAnsi="Times New Roman" w:cs="Times New Roman"/>
          <w:iCs/>
          <w:sz w:val="24"/>
          <w:szCs w:val="24"/>
          <w:highlight w:val="white"/>
        </w:rPr>
      </w:pPr>
      <w:r>
        <w:rPr>
          <w:rFonts w:ascii="Times New Roman" w:eastAsia="Times New Roman" w:hAnsi="Times New Roman" w:cs="Times New Roman"/>
          <w:b/>
          <w:sz w:val="24"/>
          <w:szCs w:val="24"/>
          <w:highlight w:val="white"/>
        </w:rPr>
        <w:t>Figure 3.</w:t>
      </w:r>
    </w:p>
    <w:p w14:paraId="0BC9D0DC" w14:textId="709C289F" w:rsidR="00F55E08" w:rsidRDefault="00506B6C" w:rsidP="00F55E08">
      <w:pPr>
        <w:rPr>
          <w:rFonts w:ascii="Times New Roman" w:eastAsia="Times New Roman" w:hAnsi="Times New Roman" w:cs="Times New Roman"/>
          <w:i/>
          <w:noProof/>
          <w:sz w:val="24"/>
          <w:szCs w:val="24"/>
          <w:highlight w:val="white"/>
        </w:rPr>
      </w:pPr>
      <w:r>
        <w:rPr>
          <w:rFonts w:ascii="Times New Roman" w:eastAsia="Times New Roman" w:hAnsi="Times New Roman" w:cs="Times New Roman"/>
          <w:i/>
          <w:sz w:val="24"/>
          <w:szCs w:val="24"/>
          <w:highlight w:val="white"/>
        </w:rPr>
        <w:t xml:space="preserve">Screenshot </w:t>
      </w:r>
      <w:r w:rsidR="001A615C">
        <w:rPr>
          <w:rFonts w:ascii="Times New Roman" w:eastAsia="Times New Roman" w:hAnsi="Times New Roman" w:cs="Times New Roman"/>
          <w:i/>
          <w:sz w:val="24"/>
          <w:szCs w:val="24"/>
          <w:highlight w:val="white"/>
        </w:rPr>
        <w:t xml:space="preserve">of </w:t>
      </w:r>
      <w:r w:rsidR="007B3C9B">
        <w:rPr>
          <w:rFonts w:ascii="Times New Roman" w:eastAsia="Times New Roman" w:hAnsi="Times New Roman" w:cs="Times New Roman"/>
          <w:i/>
          <w:sz w:val="24"/>
          <w:szCs w:val="24"/>
          <w:highlight w:val="white"/>
        </w:rPr>
        <w:t>Decision Tree</w:t>
      </w:r>
    </w:p>
    <w:p w14:paraId="0224C855" w14:textId="4E456136" w:rsidR="00A15CD7" w:rsidRDefault="007B3C9B" w:rsidP="008726A9">
      <w:pPr>
        <w:rPr>
          <w:rFonts w:ascii="Times New Roman" w:eastAsia="Times New Roman" w:hAnsi="Times New Roman" w:cs="Times New Roman"/>
          <w:i/>
          <w:noProof/>
          <w:sz w:val="24"/>
          <w:szCs w:val="24"/>
          <w:highlight w:val="white"/>
        </w:rPr>
      </w:pPr>
      <w:r>
        <w:rPr>
          <w:rFonts w:ascii="Times New Roman" w:eastAsia="Times New Roman" w:hAnsi="Times New Roman" w:cs="Times New Roman"/>
          <w:i/>
          <w:noProof/>
          <w:sz w:val="24"/>
          <w:szCs w:val="24"/>
          <w:highlight w:val="white"/>
        </w:rPr>
        <w:drawing>
          <wp:inline distT="0" distB="0" distL="0" distR="0" wp14:anchorId="3B304BE0" wp14:editId="7694D887">
            <wp:extent cx="4069080" cy="2286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p>
    <w:p w14:paraId="2B06D14A" w14:textId="6CF9CE00" w:rsidR="008726A9" w:rsidRPr="00D25F81" w:rsidRDefault="008726A9" w:rsidP="008726A9">
      <w:pPr>
        <w:rPr>
          <w:rFonts w:ascii="Times New Roman" w:eastAsia="Times New Roman" w:hAnsi="Times New Roman" w:cs="Times New Roman"/>
          <w:iCs/>
          <w:noProof/>
          <w:sz w:val="24"/>
          <w:szCs w:val="24"/>
          <w:highlight w:val="white"/>
        </w:rPr>
      </w:pPr>
      <w:r>
        <w:rPr>
          <w:rFonts w:ascii="Times New Roman" w:eastAsia="Times New Roman" w:hAnsi="Times New Roman" w:cs="Times New Roman"/>
          <w:b/>
          <w:sz w:val="24"/>
          <w:szCs w:val="24"/>
          <w:highlight w:val="white"/>
        </w:rPr>
        <w:t>Figure 4.</w:t>
      </w:r>
    </w:p>
    <w:p w14:paraId="3F97D45B" w14:textId="6BF201A6" w:rsidR="008726A9" w:rsidRDefault="0032695E" w:rsidP="008726A9">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Screenshot </w:t>
      </w:r>
      <w:r w:rsidR="00B81740">
        <w:rPr>
          <w:rFonts w:ascii="Times New Roman" w:eastAsia="Times New Roman" w:hAnsi="Times New Roman" w:cs="Times New Roman"/>
          <w:i/>
          <w:sz w:val="24"/>
          <w:szCs w:val="24"/>
          <w:highlight w:val="white"/>
        </w:rPr>
        <w:t xml:space="preserve">of </w:t>
      </w:r>
      <w:r w:rsidR="005D570D">
        <w:rPr>
          <w:rFonts w:ascii="Times New Roman" w:eastAsia="Times New Roman" w:hAnsi="Times New Roman" w:cs="Times New Roman"/>
          <w:i/>
          <w:sz w:val="24"/>
          <w:szCs w:val="24"/>
          <w:highlight w:val="white"/>
        </w:rPr>
        <w:t>cumul</w:t>
      </w:r>
      <w:r w:rsidR="00380C01">
        <w:rPr>
          <w:rFonts w:ascii="Times New Roman" w:eastAsia="Times New Roman" w:hAnsi="Times New Roman" w:cs="Times New Roman"/>
          <w:i/>
          <w:sz w:val="24"/>
          <w:szCs w:val="24"/>
          <w:highlight w:val="white"/>
        </w:rPr>
        <w:t xml:space="preserve">ative lift from decision tree </w:t>
      </w:r>
    </w:p>
    <w:p w14:paraId="5A34D2B4" w14:textId="77777777" w:rsidR="009270CE" w:rsidRDefault="005D570D" w:rsidP="004472E1">
      <w:pPr>
        <w:rPr>
          <w:rFonts w:ascii="Times New Roman" w:eastAsia="Times New Roman" w:hAnsi="Times New Roman" w:cs="Times New Roman"/>
          <w:iCs/>
          <w:sz w:val="24"/>
          <w:szCs w:val="24"/>
          <w:highlight w:val="white"/>
        </w:rPr>
      </w:pPr>
      <w:r>
        <w:rPr>
          <w:rFonts w:ascii="Times New Roman" w:eastAsia="Times New Roman" w:hAnsi="Times New Roman" w:cs="Times New Roman"/>
          <w:iCs/>
          <w:noProof/>
          <w:sz w:val="24"/>
          <w:szCs w:val="24"/>
          <w:highlight w:val="white"/>
        </w:rPr>
        <w:drawing>
          <wp:inline distT="0" distB="0" distL="0" distR="0" wp14:anchorId="10B284BC" wp14:editId="47439FB0">
            <wp:extent cx="4069080" cy="2286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p>
    <w:p w14:paraId="36EE36ED" w14:textId="08204CF4" w:rsidR="004472E1" w:rsidRPr="00AF63C7" w:rsidRDefault="004472E1" w:rsidP="004472E1">
      <w:pPr>
        <w:rPr>
          <w:rFonts w:ascii="Times New Roman" w:eastAsia="Times New Roman" w:hAnsi="Times New Roman" w:cs="Times New Roman"/>
          <w:iCs/>
          <w:sz w:val="24"/>
          <w:szCs w:val="24"/>
          <w:highlight w:val="white"/>
        </w:rPr>
      </w:pPr>
      <w:r>
        <w:rPr>
          <w:rFonts w:ascii="Times New Roman" w:eastAsia="Times New Roman" w:hAnsi="Times New Roman" w:cs="Times New Roman"/>
          <w:b/>
          <w:sz w:val="24"/>
          <w:szCs w:val="24"/>
          <w:highlight w:val="white"/>
        </w:rPr>
        <w:t>Figure 5.</w:t>
      </w:r>
    </w:p>
    <w:p w14:paraId="22181C1C" w14:textId="1A82AEF9" w:rsidR="004B6958" w:rsidRDefault="00EC3474" w:rsidP="0048690E">
      <w:pPr>
        <w:rPr>
          <w:rFonts w:ascii="Times New Roman" w:eastAsia="Times New Roman" w:hAnsi="Times New Roman" w:cs="Times New Roman"/>
          <w:iCs/>
          <w:sz w:val="24"/>
          <w:szCs w:val="24"/>
          <w:highlight w:val="white"/>
        </w:rPr>
      </w:pPr>
      <w:r>
        <w:rPr>
          <w:rFonts w:ascii="Times New Roman" w:eastAsia="Times New Roman" w:hAnsi="Times New Roman" w:cs="Times New Roman"/>
          <w:i/>
          <w:sz w:val="24"/>
          <w:szCs w:val="24"/>
          <w:highlight w:val="white"/>
        </w:rPr>
        <w:t xml:space="preserve">Screenshot </w:t>
      </w:r>
      <w:r w:rsidR="009A10AA">
        <w:rPr>
          <w:rFonts w:ascii="Times New Roman" w:eastAsia="Times New Roman" w:hAnsi="Times New Roman" w:cs="Times New Roman"/>
          <w:i/>
          <w:sz w:val="24"/>
          <w:szCs w:val="24"/>
          <w:highlight w:val="white"/>
        </w:rPr>
        <w:t xml:space="preserve">of </w:t>
      </w:r>
      <w:bookmarkStart w:id="0" w:name="_Hlk93302808"/>
      <w:r w:rsidR="00D90920">
        <w:rPr>
          <w:rFonts w:ascii="Times New Roman" w:eastAsia="Times New Roman" w:hAnsi="Times New Roman" w:cs="Times New Roman"/>
          <w:i/>
          <w:sz w:val="24"/>
          <w:szCs w:val="24"/>
        </w:rPr>
        <w:t>Decision Tree Fit Statistics</w:t>
      </w:r>
    </w:p>
    <w:p w14:paraId="4A9214F0" w14:textId="7B834871" w:rsidR="00A15CD7" w:rsidRDefault="00A3462A" w:rsidP="0048690E">
      <w:pP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3443E6DE" wp14:editId="1F837172">
            <wp:extent cx="4069080" cy="2286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p>
    <w:p w14:paraId="0B3FEAFD" w14:textId="77777777" w:rsidR="00A15CD7" w:rsidRDefault="00A15CD7" w:rsidP="0048690E">
      <w:pPr>
        <w:rPr>
          <w:rFonts w:ascii="Times New Roman" w:eastAsia="Times New Roman" w:hAnsi="Times New Roman" w:cs="Times New Roman"/>
          <w:b/>
          <w:sz w:val="24"/>
          <w:szCs w:val="24"/>
          <w:highlight w:val="white"/>
        </w:rPr>
      </w:pPr>
    </w:p>
    <w:p w14:paraId="0C1F4250" w14:textId="613A0E35" w:rsidR="0048690E" w:rsidRPr="004B6958" w:rsidRDefault="0048690E" w:rsidP="0048690E">
      <w:pPr>
        <w:rPr>
          <w:rFonts w:ascii="Times New Roman" w:eastAsia="Times New Roman" w:hAnsi="Times New Roman" w:cs="Times New Roman"/>
          <w:iCs/>
          <w:sz w:val="24"/>
          <w:szCs w:val="24"/>
          <w:highlight w:val="white"/>
        </w:rPr>
      </w:pPr>
      <w:r>
        <w:rPr>
          <w:rFonts w:ascii="Times New Roman" w:eastAsia="Times New Roman" w:hAnsi="Times New Roman" w:cs="Times New Roman"/>
          <w:b/>
          <w:sz w:val="24"/>
          <w:szCs w:val="24"/>
          <w:highlight w:val="white"/>
        </w:rPr>
        <w:t>Figure 6.</w:t>
      </w:r>
    </w:p>
    <w:p w14:paraId="7F109C8B" w14:textId="05EF42B7" w:rsidR="00E70CB7" w:rsidRDefault="00813818" w:rsidP="00E70CB7">
      <w:pPr>
        <w:rPr>
          <w:rFonts w:ascii="Times New Roman" w:eastAsia="Times New Roman" w:hAnsi="Times New Roman" w:cs="Times New Roman"/>
          <w:i/>
          <w:noProof/>
          <w:sz w:val="24"/>
          <w:szCs w:val="24"/>
          <w:highlight w:val="white"/>
        </w:rPr>
      </w:pPr>
      <w:r>
        <w:rPr>
          <w:rFonts w:ascii="Times New Roman" w:eastAsia="Times New Roman" w:hAnsi="Times New Roman" w:cs="Times New Roman"/>
          <w:i/>
          <w:sz w:val="24"/>
          <w:szCs w:val="24"/>
          <w:highlight w:val="white"/>
        </w:rPr>
        <w:t>Screenshot of</w:t>
      </w:r>
      <w:r w:rsidR="000B0665">
        <w:rPr>
          <w:rFonts w:ascii="Times New Roman" w:eastAsia="Times New Roman" w:hAnsi="Times New Roman" w:cs="Times New Roman"/>
          <w:i/>
          <w:sz w:val="24"/>
          <w:szCs w:val="24"/>
          <w:highlight w:val="white"/>
        </w:rPr>
        <w:t xml:space="preserve"> </w:t>
      </w:r>
      <w:r w:rsidR="00A56FEB">
        <w:rPr>
          <w:rFonts w:ascii="Times New Roman" w:eastAsia="Times New Roman" w:hAnsi="Times New Roman" w:cs="Times New Roman"/>
          <w:i/>
          <w:sz w:val="24"/>
          <w:szCs w:val="24"/>
          <w:highlight w:val="white"/>
        </w:rPr>
        <w:t>Regression Fit Statistics</w:t>
      </w:r>
    </w:p>
    <w:bookmarkEnd w:id="0"/>
    <w:p w14:paraId="760842B0" w14:textId="72B832D8" w:rsidR="00657902" w:rsidRDefault="00A56FEB" w:rsidP="008726A9">
      <w:pPr>
        <w:rPr>
          <w:rFonts w:ascii="Times New Roman" w:eastAsia="Times New Roman" w:hAnsi="Times New Roman" w:cs="Times New Roman"/>
          <w:b/>
          <w:sz w:val="24"/>
          <w:szCs w:val="24"/>
          <w:highlight w:val="white"/>
        </w:rPr>
      </w:pPr>
      <w:r>
        <w:rPr>
          <w:rFonts w:ascii="Times New Roman" w:eastAsia="Times New Roman" w:hAnsi="Times New Roman" w:cs="Times New Roman"/>
          <w:i/>
          <w:noProof/>
          <w:sz w:val="24"/>
          <w:szCs w:val="24"/>
          <w:highlight w:val="white"/>
        </w:rPr>
        <w:drawing>
          <wp:inline distT="0" distB="0" distL="0" distR="0" wp14:anchorId="7C6664F7" wp14:editId="4DA9BA2A">
            <wp:extent cx="4069080" cy="22860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p>
    <w:p w14:paraId="45BE0DF7" w14:textId="77777777" w:rsidR="003E04DB" w:rsidRDefault="003E04DB" w:rsidP="008726A9">
      <w:pPr>
        <w:rPr>
          <w:rFonts w:ascii="Times New Roman" w:eastAsia="Times New Roman" w:hAnsi="Times New Roman" w:cs="Times New Roman"/>
          <w:b/>
          <w:sz w:val="24"/>
          <w:szCs w:val="24"/>
          <w:highlight w:val="white"/>
        </w:rPr>
      </w:pPr>
    </w:p>
    <w:p w14:paraId="29B69B81" w14:textId="77777777" w:rsidR="003E04DB" w:rsidRDefault="003E04DB" w:rsidP="008726A9">
      <w:pPr>
        <w:rPr>
          <w:rFonts w:ascii="Times New Roman" w:eastAsia="Times New Roman" w:hAnsi="Times New Roman" w:cs="Times New Roman"/>
          <w:b/>
          <w:sz w:val="24"/>
          <w:szCs w:val="24"/>
          <w:highlight w:val="white"/>
        </w:rPr>
      </w:pPr>
    </w:p>
    <w:p w14:paraId="6EDD9DB4" w14:textId="77777777" w:rsidR="003E04DB" w:rsidRDefault="003E04DB" w:rsidP="008726A9">
      <w:pPr>
        <w:rPr>
          <w:rFonts w:ascii="Times New Roman" w:eastAsia="Times New Roman" w:hAnsi="Times New Roman" w:cs="Times New Roman"/>
          <w:b/>
          <w:sz w:val="24"/>
          <w:szCs w:val="24"/>
          <w:highlight w:val="white"/>
        </w:rPr>
      </w:pPr>
    </w:p>
    <w:p w14:paraId="311B6EE7" w14:textId="77777777" w:rsidR="003E04DB" w:rsidRDefault="003E04DB" w:rsidP="008726A9">
      <w:pPr>
        <w:rPr>
          <w:rFonts w:ascii="Times New Roman" w:eastAsia="Times New Roman" w:hAnsi="Times New Roman" w:cs="Times New Roman"/>
          <w:b/>
          <w:sz w:val="24"/>
          <w:szCs w:val="24"/>
          <w:highlight w:val="white"/>
        </w:rPr>
      </w:pPr>
    </w:p>
    <w:p w14:paraId="6436C6A9" w14:textId="77777777" w:rsidR="003E04DB" w:rsidRDefault="003E04DB" w:rsidP="008726A9">
      <w:pPr>
        <w:rPr>
          <w:rFonts w:ascii="Times New Roman" w:eastAsia="Times New Roman" w:hAnsi="Times New Roman" w:cs="Times New Roman"/>
          <w:b/>
          <w:sz w:val="24"/>
          <w:szCs w:val="24"/>
          <w:highlight w:val="white"/>
        </w:rPr>
      </w:pPr>
    </w:p>
    <w:p w14:paraId="7E865F4C" w14:textId="77777777" w:rsidR="003E04DB" w:rsidRDefault="003E04DB" w:rsidP="008726A9">
      <w:pPr>
        <w:rPr>
          <w:rFonts w:ascii="Times New Roman" w:eastAsia="Times New Roman" w:hAnsi="Times New Roman" w:cs="Times New Roman"/>
          <w:b/>
          <w:sz w:val="24"/>
          <w:szCs w:val="24"/>
          <w:highlight w:val="white"/>
        </w:rPr>
      </w:pPr>
    </w:p>
    <w:p w14:paraId="7EF024C9" w14:textId="77777777" w:rsidR="003E04DB" w:rsidRDefault="003E04DB" w:rsidP="008726A9">
      <w:pPr>
        <w:rPr>
          <w:rFonts w:ascii="Times New Roman" w:eastAsia="Times New Roman" w:hAnsi="Times New Roman" w:cs="Times New Roman"/>
          <w:b/>
          <w:sz w:val="24"/>
          <w:szCs w:val="24"/>
          <w:highlight w:val="white"/>
        </w:rPr>
      </w:pPr>
    </w:p>
    <w:p w14:paraId="706B69B5" w14:textId="0402EAA3" w:rsidR="00472F17" w:rsidRDefault="00E70CB7" w:rsidP="008726A9">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7.</w:t>
      </w:r>
    </w:p>
    <w:p w14:paraId="44F5C1E6" w14:textId="15A82B65" w:rsidR="00A739A2" w:rsidRDefault="00472F17" w:rsidP="00A538BD">
      <w:pPr>
        <w:rPr>
          <w:rFonts w:ascii="Times New Roman" w:eastAsia="Times New Roman" w:hAnsi="Times New Roman" w:cs="Times New Roman"/>
          <w:b/>
          <w:noProof/>
          <w:sz w:val="24"/>
          <w:szCs w:val="24"/>
          <w:highlight w:val="white"/>
        </w:rPr>
      </w:pPr>
      <w:r>
        <w:rPr>
          <w:rFonts w:ascii="Times New Roman" w:eastAsia="Times New Roman" w:hAnsi="Times New Roman" w:cs="Times New Roman"/>
          <w:i/>
          <w:sz w:val="24"/>
          <w:szCs w:val="24"/>
          <w:highlight w:val="white"/>
        </w:rPr>
        <w:t>Scree</w:t>
      </w:r>
      <w:r w:rsidR="001926F6">
        <w:rPr>
          <w:rFonts w:ascii="Times New Roman" w:eastAsia="Times New Roman" w:hAnsi="Times New Roman" w:cs="Times New Roman"/>
          <w:i/>
          <w:sz w:val="24"/>
          <w:szCs w:val="24"/>
          <w:highlight w:val="white"/>
        </w:rPr>
        <w:t xml:space="preserve">nshot </w:t>
      </w:r>
      <w:r w:rsidR="00AB11EA">
        <w:rPr>
          <w:rFonts w:ascii="Times New Roman" w:eastAsia="Times New Roman" w:hAnsi="Times New Roman" w:cs="Times New Roman"/>
          <w:i/>
          <w:sz w:val="24"/>
          <w:szCs w:val="24"/>
          <w:highlight w:val="white"/>
        </w:rPr>
        <w:t xml:space="preserve">of </w:t>
      </w:r>
      <w:r w:rsidR="009A4FA0">
        <w:rPr>
          <w:rFonts w:ascii="Times New Roman" w:eastAsia="Times New Roman" w:hAnsi="Times New Roman" w:cs="Times New Roman"/>
          <w:i/>
          <w:sz w:val="24"/>
          <w:szCs w:val="24"/>
          <w:highlight w:val="white"/>
        </w:rPr>
        <w:t>Regression Cumulative lift</w:t>
      </w:r>
    </w:p>
    <w:p w14:paraId="3FAAEC8D" w14:textId="1EA2A6D2" w:rsidR="00A15CD7" w:rsidRDefault="009A4FA0" w:rsidP="00A538BD">
      <w:pP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4F31F8C" wp14:editId="4B65F715">
            <wp:extent cx="4069080" cy="22860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9080" cy="2286000"/>
                    </a:xfrm>
                    <a:prstGeom prst="rect">
                      <a:avLst/>
                    </a:prstGeom>
                    <a:noFill/>
                    <a:ln>
                      <a:noFill/>
                    </a:ln>
                  </pic:spPr>
                </pic:pic>
              </a:graphicData>
            </a:graphic>
          </wp:inline>
        </w:drawing>
      </w:r>
    </w:p>
    <w:p w14:paraId="0732EADA" w14:textId="01411B2D" w:rsidR="00D7335C" w:rsidRDefault="00D7335C" w:rsidP="00F52974">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Cs/>
          <w:sz w:val="24"/>
          <w:szCs w:val="24"/>
          <w:highlight w:val="white"/>
        </w:rPr>
        <w:t xml:space="preserve">Cumulative lift charts </w:t>
      </w:r>
      <w:r w:rsidR="00531E32">
        <w:rPr>
          <w:rFonts w:ascii="Times New Roman" w:eastAsia="Times New Roman" w:hAnsi="Times New Roman" w:cs="Times New Roman"/>
          <w:bCs/>
          <w:sz w:val="24"/>
          <w:szCs w:val="24"/>
          <w:highlight w:val="white"/>
        </w:rPr>
        <w:t xml:space="preserve">for both models </w:t>
      </w:r>
      <w:r w:rsidR="00F52974">
        <w:rPr>
          <w:rFonts w:ascii="Times New Roman" w:eastAsia="Times New Roman" w:hAnsi="Times New Roman" w:cs="Times New Roman"/>
          <w:bCs/>
          <w:sz w:val="24"/>
          <w:szCs w:val="24"/>
          <w:highlight w:val="white"/>
        </w:rPr>
        <w:t xml:space="preserve">are ok.  That is, </w:t>
      </w:r>
      <w:r w:rsidR="00051C4E">
        <w:rPr>
          <w:rFonts w:ascii="Times New Roman" w:eastAsia="Times New Roman" w:hAnsi="Times New Roman" w:cs="Times New Roman"/>
          <w:bCs/>
          <w:sz w:val="24"/>
          <w:szCs w:val="24"/>
          <w:highlight w:val="white"/>
        </w:rPr>
        <w:t xml:space="preserve">it appears </w:t>
      </w:r>
      <w:r w:rsidR="00F52974">
        <w:rPr>
          <w:rFonts w:ascii="Times New Roman" w:eastAsia="Times New Roman" w:hAnsi="Times New Roman" w:cs="Times New Roman"/>
          <w:bCs/>
          <w:sz w:val="24"/>
          <w:szCs w:val="24"/>
          <w:highlight w:val="white"/>
        </w:rPr>
        <w:t xml:space="preserve">the model is better than no model for approximately the first 40% of respondents.  However, </w:t>
      </w:r>
      <w:r w:rsidR="00D04B6B">
        <w:rPr>
          <w:rFonts w:ascii="Times New Roman" w:eastAsia="Times New Roman" w:hAnsi="Times New Roman" w:cs="Times New Roman"/>
          <w:bCs/>
          <w:sz w:val="24"/>
          <w:szCs w:val="24"/>
          <w:highlight w:val="white"/>
        </w:rPr>
        <w:t>when</w:t>
      </w:r>
      <w:r w:rsidR="00F52974">
        <w:rPr>
          <w:rFonts w:ascii="Times New Roman" w:eastAsia="Times New Roman" w:hAnsi="Times New Roman" w:cs="Times New Roman"/>
          <w:bCs/>
          <w:sz w:val="24"/>
          <w:szCs w:val="24"/>
          <w:highlight w:val="white"/>
        </w:rPr>
        <w:t xml:space="preserve"> we examine the </w:t>
      </w:r>
      <w:r w:rsidR="00F9558E">
        <w:rPr>
          <w:rFonts w:ascii="Times New Roman" w:eastAsia="Times New Roman" w:hAnsi="Times New Roman" w:cs="Times New Roman"/>
          <w:bCs/>
          <w:sz w:val="24"/>
          <w:szCs w:val="24"/>
          <w:highlight w:val="white"/>
        </w:rPr>
        <w:t xml:space="preserve">decision </w:t>
      </w:r>
      <w:r w:rsidR="008223E5">
        <w:rPr>
          <w:rFonts w:ascii="Times New Roman" w:eastAsia="Times New Roman" w:hAnsi="Times New Roman" w:cs="Times New Roman"/>
          <w:bCs/>
          <w:sz w:val="24"/>
          <w:szCs w:val="24"/>
          <w:highlight w:val="white"/>
        </w:rPr>
        <w:t xml:space="preserve">tree, we see that there </w:t>
      </w:r>
      <w:r w:rsidR="00211EA3">
        <w:rPr>
          <w:rFonts w:ascii="Times New Roman" w:eastAsia="Times New Roman" w:hAnsi="Times New Roman" w:cs="Times New Roman"/>
          <w:bCs/>
          <w:sz w:val="24"/>
          <w:szCs w:val="24"/>
          <w:highlight w:val="white"/>
        </w:rPr>
        <w:t>are only 3 nodes (root node and two leaf nodes).</w:t>
      </w:r>
      <w:r w:rsidR="00B8401B">
        <w:rPr>
          <w:rFonts w:ascii="Times New Roman" w:eastAsia="Times New Roman" w:hAnsi="Times New Roman" w:cs="Times New Roman"/>
          <w:bCs/>
          <w:sz w:val="24"/>
          <w:szCs w:val="24"/>
          <w:highlight w:val="white"/>
        </w:rPr>
        <w:t xml:space="preserve">  Examination of the </w:t>
      </w:r>
      <w:r w:rsidR="004140F9">
        <w:rPr>
          <w:rFonts w:ascii="Times New Roman" w:eastAsia="Times New Roman" w:hAnsi="Times New Roman" w:cs="Times New Roman"/>
          <w:bCs/>
          <w:sz w:val="24"/>
          <w:szCs w:val="24"/>
          <w:highlight w:val="white"/>
        </w:rPr>
        <w:t>average square error</w:t>
      </w:r>
      <w:r w:rsidR="006119F3">
        <w:rPr>
          <w:rFonts w:ascii="Times New Roman" w:eastAsia="Times New Roman" w:hAnsi="Times New Roman" w:cs="Times New Roman"/>
          <w:bCs/>
          <w:sz w:val="24"/>
          <w:szCs w:val="24"/>
          <w:highlight w:val="white"/>
        </w:rPr>
        <w:t xml:space="preserve"> reveals that both models produced an average square error of approximately .0027.  W</w:t>
      </w:r>
      <w:r w:rsidR="00D04B6B">
        <w:rPr>
          <w:rFonts w:ascii="Times New Roman" w:eastAsia="Times New Roman" w:hAnsi="Times New Roman" w:cs="Times New Roman"/>
          <w:bCs/>
          <w:sz w:val="24"/>
          <w:szCs w:val="24"/>
          <w:highlight w:val="white"/>
        </w:rPr>
        <w:t>hen we examine the misclassification rate in each decision node</w:t>
      </w:r>
      <w:r w:rsidR="003F39BF">
        <w:rPr>
          <w:rFonts w:ascii="Times New Roman" w:eastAsia="Times New Roman" w:hAnsi="Times New Roman" w:cs="Times New Roman"/>
          <w:bCs/>
          <w:sz w:val="24"/>
          <w:szCs w:val="24"/>
          <w:highlight w:val="white"/>
        </w:rPr>
        <w:t xml:space="preserve">, we see that </w:t>
      </w:r>
      <w:r w:rsidR="004D1537">
        <w:rPr>
          <w:rFonts w:ascii="Times New Roman" w:eastAsia="Times New Roman" w:hAnsi="Times New Roman" w:cs="Times New Roman"/>
          <w:bCs/>
          <w:sz w:val="24"/>
          <w:szCs w:val="24"/>
          <w:highlight w:val="white"/>
        </w:rPr>
        <w:t xml:space="preserve">the decision tree misclassified both the training and </w:t>
      </w:r>
      <w:r w:rsidR="00000895">
        <w:rPr>
          <w:rFonts w:ascii="Times New Roman" w:eastAsia="Times New Roman" w:hAnsi="Times New Roman" w:cs="Times New Roman"/>
          <w:bCs/>
          <w:sz w:val="24"/>
          <w:szCs w:val="24"/>
          <w:highlight w:val="white"/>
        </w:rPr>
        <w:t>validation sets at a rate of approximately .27%.  The Logistic regression model</w:t>
      </w:r>
      <w:r w:rsidR="00E92B11">
        <w:rPr>
          <w:rFonts w:ascii="Times New Roman" w:eastAsia="Times New Roman" w:hAnsi="Times New Roman" w:cs="Times New Roman"/>
          <w:bCs/>
          <w:sz w:val="24"/>
          <w:szCs w:val="24"/>
          <w:highlight w:val="white"/>
        </w:rPr>
        <w:t xml:space="preserve"> misclassification rate was </w:t>
      </w:r>
      <w:r w:rsidR="002124EE">
        <w:rPr>
          <w:rFonts w:ascii="Times New Roman" w:eastAsia="Times New Roman" w:hAnsi="Times New Roman" w:cs="Times New Roman"/>
          <w:bCs/>
          <w:sz w:val="24"/>
          <w:szCs w:val="24"/>
          <w:highlight w:val="white"/>
        </w:rPr>
        <w:t>the same.</w:t>
      </w:r>
      <w:r w:rsidR="009772ED">
        <w:rPr>
          <w:rFonts w:ascii="Times New Roman" w:eastAsia="Times New Roman" w:hAnsi="Times New Roman" w:cs="Times New Roman"/>
          <w:bCs/>
          <w:sz w:val="24"/>
          <w:szCs w:val="24"/>
          <w:highlight w:val="white"/>
        </w:rPr>
        <w:t xml:space="preserve">  Unfortunately, if we revisit </w:t>
      </w:r>
      <w:r w:rsidR="008812D9">
        <w:rPr>
          <w:rFonts w:ascii="Times New Roman" w:eastAsia="Times New Roman" w:hAnsi="Times New Roman" w:cs="Times New Roman"/>
          <w:bCs/>
          <w:sz w:val="24"/>
          <w:szCs w:val="24"/>
          <w:highlight w:val="white"/>
        </w:rPr>
        <w:t xml:space="preserve">our summary statistics of our dataset, heroine abusers only made up .27% of the </w:t>
      </w:r>
      <w:r w:rsidR="00641EF9">
        <w:rPr>
          <w:rFonts w:ascii="Times New Roman" w:eastAsia="Times New Roman" w:hAnsi="Times New Roman" w:cs="Times New Roman"/>
          <w:bCs/>
          <w:sz w:val="24"/>
          <w:szCs w:val="24"/>
          <w:highlight w:val="white"/>
        </w:rPr>
        <w:t xml:space="preserve">respondents.  In other words, what is essentially happening is that each model is simply predicting </w:t>
      </w:r>
      <w:r w:rsidR="00F22F6F">
        <w:rPr>
          <w:rFonts w:ascii="Times New Roman" w:eastAsia="Times New Roman" w:hAnsi="Times New Roman" w:cs="Times New Roman"/>
          <w:bCs/>
          <w:sz w:val="24"/>
          <w:szCs w:val="24"/>
          <w:highlight w:val="white"/>
        </w:rPr>
        <w:t>that all respondents are not heroine abusers.</w:t>
      </w:r>
    </w:p>
    <w:p w14:paraId="13AB88E6" w14:textId="77777777" w:rsidR="00641448" w:rsidRDefault="00641448" w:rsidP="00F55847">
      <w:pPr>
        <w:rPr>
          <w:rFonts w:ascii="Times New Roman" w:eastAsia="Times New Roman" w:hAnsi="Times New Roman" w:cs="Times New Roman"/>
          <w:b/>
          <w:sz w:val="24"/>
          <w:szCs w:val="24"/>
          <w:highlight w:val="white"/>
        </w:rPr>
      </w:pPr>
    </w:p>
    <w:p w14:paraId="080772D3" w14:textId="77777777" w:rsidR="00641448" w:rsidRDefault="00641448" w:rsidP="00F55847">
      <w:pPr>
        <w:rPr>
          <w:rFonts w:ascii="Times New Roman" w:eastAsia="Times New Roman" w:hAnsi="Times New Roman" w:cs="Times New Roman"/>
          <w:b/>
          <w:sz w:val="24"/>
          <w:szCs w:val="24"/>
          <w:highlight w:val="white"/>
        </w:rPr>
      </w:pPr>
    </w:p>
    <w:p w14:paraId="695FCF66" w14:textId="77777777" w:rsidR="00641448" w:rsidRDefault="00641448" w:rsidP="00F55847">
      <w:pPr>
        <w:rPr>
          <w:rFonts w:ascii="Times New Roman" w:eastAsia="Times New Roman" w:hAnsi="Times New Roman" w:cs="Times New Roman"/>
          <w:b/>
          <w:sz w:val="24"/>
          <w:szCs w:val="24"/>
          <w:highlight w:val="white"/>
        </w:rPr>
      </w:pPr>
    </w:p>
    <w:p w14:paraId="0EF250A7" w14:textId="77777777" w:rsidR="00641448" w:rsidRDefault="00641448" w:rsidP="00F55847">
      <w:pPr>
        <w:rPr>
          <w:rFonts w:ascii="Times New Roman" w:eastAsia="Times New Roman" w:hAnsi="Times New Roman" w:cs="Times New Roman"/>
          <w:b/>
          <w:sz w:val="24"/>
          <w:szCs w:val="24"/>
          <w:highlight w:val="white"/>
        </w:rPr>
      </w:pPr>
    </w:p>
    <w:p w14:paraId="6548E15E" w14:textId="77777777" w:rsidR="00641448" w:rsidRDefault="00641448" w:rsidP="00F55847">
      <w:pPr>
        <w:rPr>
          <w:rFonts w:ascii="Times New Roman" w:eastAsia="Times New Roman" w:hAnsi="Times New Roman" w:cs="Times New Roman"/>
          <w:b/>
          <w:sz w:val="24"/>
          <w:szCs w:val="24"/>
          <w:highlight w:val="white"/>
        </w:rPr>
      </w:pPr>
    </w:p>
    <w:p w14:paraId="2869306D" w14:textId="77777777" w:rsidR="00641448" w:rsidRDefault="00641448" w:rsidP="00F55847">
      <w:pPr>
        <w:rPr>
          <w:rFonts w:ascii="Times New Roman" w:eastAsia="Times New Roman" w:hAnsi="Times New Roman" w:cs="Times New Roman"/>
          <w:b/>
          <w:sz w:val="24"/>
          <w:szCs w:val="24"/>
          <w:highlight w:val="white"/>
        </w:rPr>
      </w:pPr>
    </w:p>
    <w:p w14:paraId="668C2AC7" w14:textId="37FAB7C7" w:rsidR="001E3FB6" w:rsidRDefault="001E3FB6" w:rsidP="00F55847">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8</w:t>
      </w:r>
    </w:p>
    <w:p w14:paraId="303D6178" w14:textId="3FA95B3B" w:rsidR="00F55847" w:rsidRDefault="00F55847" w:rsidP="00F55847">
      <w:pPr>
        <w:rPr>
          <w:rFonts w:ascii="Times New Roman" w:eastAsia="Times New Roman" w:hAnsi="Times New Roman" w:cs="Times New Roman"/>
          <w:bCs/>
          <w:i/>
          <w:iCs/>
          <w:sz w:val="24"/>
          <w:szCs w:val="24"/>
          <w:highlight w:val="white"/>
        </w:rPr>
      </w:pPr>
      <w:r>
        <w:rPr>
          <w:rFonts w:ascii="Times New Roman" w:eastAsia="Times New Roman" w:hAnsi="Times New Roman" w:cs="Times New Roman"/>
          <w:bCs/>
          <w:i/>
          <w:iCs/>
          <w:sz w:val="24"/>
          <w:szCs w:val="24"/>
          <w:highlight w:val="white"/>
        </w:rPr>
        <w:t>Screenshot of Data Preparation and Analysis Diagram</w:t>
      </w:r>
    </w:p>
    <w:p w14:paraId="10DC6C55" w14:textId="763BFFC1" w:rsidR="00F55847" w:rsidRPr="00F55847" w:rsidRDefault="00641448" w:rsidP="00F55847">
      <w:pPr>
        <w:rPr>
          <w:rFonts w:ascii="Times New Roman" w:eastAsia="Times New Roman" w:hAnsi="Times New Roman" w:cs="Times New Roman"/>
          <w:bCs/>
          <w:sz w:val="24"/>
          <w:szCs w:val="24"/>
          <w:highlight w:val="white"/>
        </w:rPr>
      </w:pPr>
      <w:r>
        <w:rPr>
          <w:rFonts w:ascii="Times New Roman" w:eastAsia="Times New Roman" w:hAnsi="Times New Roman" w:cs="Times New Roman"/>
          <w:bCs/>
          <w:noProof/>
          <w:sz w:val="24"/>
          <w:szCs w:val="24"/>
          <w:highlight w:val="white"/>
        </w:rPr>
        <w:drawing>
          <wp:inline distT="0" distB="0" distL="0" distR="0" wp14:anchorId="07A8F518" wp14:editId="457009FD">
            <wp:extent cx="593407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4F1F108" w14:textId="77777777" w:rsidR="00F55847" w:rsidRPr="00F55847" w:rsidRDefault="00F55847" w:rsidP="00F52974">
      <w:pPr>
        <w:spacing w:line="480" w:lineRule="auto"/>
        <w:rPr>
          <w:rFonts w:ascii="Times New Roman" w:eastAsia="Times New Roman" w:hAnsi="Times New Roman" w:cs="Times New Roman"/>
          <w:b/>
          <w:sz w:val="24"/>
          <w:szCs w:val="24"/>
          <w:highlight w:val="white"/>
        </w:rPr>
      </w:pPr>
    </w:p>
    <w:p w14:paraId="5EC469ED" w14:textId="3817CC8B" w:rsidR="00F22F6F" w:rsidRDefault="001E3FB6" w:rsidP="001E3FB6">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w:t>
      </w:r>
    </w:p>
    <w:p w14:paraId="5842B162" w14:textId="4D019056" w:rsidR="004E1005" w:rsidRPr="004E1005" w:rsidRDefault="001E3FB6" w:rsidP="00DF6A34">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Cs/>
          <w:sz w:val="24"/>
          <w:szCs w:val="24"/>
          <w:highlight w:val="white"/>
        </w:rPr>
        <w:t xml:space="preserve">Based on the results of </w:t>
      </w:r>
      <w:r w:rsidR="00341778">
        <w:rPr>
          <w:rFonts w:ascii="Times New Roman" w:eastAsia="Times New Roman" w:hAnsi="Times New Roman" w:cs="Times New Roman"/>
          <w:bCs/>
          <w:sz w:val="24"/>
          <w:szCs w:val="24"/>
          <w:highlight w:val="white"/>
        </w:rPr>
        <w:t xml:space="preserve">my analysis, I am unable to reject the null hypothesis.  That is, based on my models, I don’t believe that </w:t>
      </w:r>
      <w:r w:rsidR="00B06562">
        <w:rPr>
          <w:rFonts w:ascii="Times New Roman" w:eastAsia="Times New Roman" w:hAnsi="Times New Roman" w:cs="Times New Roman"/>
          <w:bCs/>
          <w:sz w:val="24"/>
          <w:szCs w:val="24"/>
          <w:highlight w:val="white"/>
        </w:rPr>
        <w:t>Cigarette, Alcohol, or Marijuana use is predictive of heroine abuse</w:t>
      </w:r>
      <w:r w:rsidR="00326F47">
        <w:rPr>
          <w:rFonts w:ascii="Times New Roman" w:eastAsia="Times New Roman" w:hAnsi="Times New Roman" w:cs="Times New Roman"/>
          <w:bCs/>
          <w:sz w:val="24"/>
          <w:szCs w:val="24"/>
          <w:highlight w:val="white"/>
        </w:rPr>
        <w:t>.  From a business perspective, this result is not useless.</w:t>
      </w:r>
      <w:r w:rsidR="003C4703">
        <w:rPr>
          <w:rFonts w:ascii="Times New Roman" w:eastAsia="Times New Roman" w:hAnsi="Times New Roman" w:cs="Times New Roman"/>
          <w:bCs/>
          <w:sz w:val="24"/>
          <w:szCs w:val="24"/>
          <w:highlight w:val="white"/>
        </w:rPr>
        <w:t xml:space="preserve">  Further analysis could involve isolating only </w:t>
      </w:r>
      <w:r w:rsidR="00C978DF">
        <w:rPr>
          <w:rFonts w:ascii="Times New Roman" w:eastAsia="Times New Roman" w:hAnsi="Times New Roman" w:cs="Times New Roman"/>
          <w:bCs/>
          <w:sz w:val="24"/>
          <w:szCs w:val="24"/>
          <w:highlight w:val="white"/>
        </w:rPr>
        <w:t xml:space="preserve">heroine abusers and </w:t>
      </w:r>
      <w:r w:rsidR="00197814">
        <w:rPr>
          <w:rFonts w:ascii="Times New Roman" w:eastAsia="Times New Roman" w:hAnsi="Times New Roman" w:cs="Times New Roman"/>
          <w:bCs/>
          <w:sz w:val="24"/>
          <w:szCs w:val="24"/>
          <w:highlight w:val="white"/>
        </w:rPr>
        <w:t xml:space="preserve">looking for relationships between variables (possibly using clustering to do so).  </w:t>
      </w:r>
      <w:r w:rsidR="00DF6A34">
        <w:rPr>
          <w:rFonts w:ascii="Times New Roman" w:eastAsia="Times New Roman" w:hAnsi="Times New Roman" w:cs="Times New Roman"/>
          <w:bCs/>
          <w:sz w:val="24"/>
          <w:szCs w:val="24"/>
          <w:highlight w:val="white"/>
        </w:rPr>
        <w:t>From a real-world perspective, there are two significant challenges with this type of research</w:t>
      </w:r>
      <w:r w:rsidR="00B12476">
        <w:rPr>
          <w:rFonts w:ascii="Times New Roman" w:eastAsia="Times New Roman" w:hAnsi="Times New Roman" w:cs="Times New Roman"/>
          <w:bCs/>
          <w:sz w:val="24"/>
          <w:szCs w:val="24"/>
          <w:highlight w:val="white"/>
        </w:rPr>
        <w:t xml:space="preserve"> that this data set highlights.  First, legal drug use is relatively common and heroine abuse is very rare.  </w:t>
      </w:r>
      <w:r w:rsidR="004E1005">
        <w:rPr>
          <w:rFonts w:ascii="Times New Roman" w:eastAsia="Times New Roman" w:hAnsi="Times New Roman" w:cs="Times New Roman"/>
          <w:bCs/>
          <w:sz w:val="24"/>
          <w:szCs w:val="24"/>
          <w:highlight w:val="white"/>
        </w:rPr>
        <w:t>For these two reasons, it’s unsurprising that my analysis did not lead to the rejection of my null hypothesi</w:t>
      </w:r>
      <w:r w:rsidR="0063749F">
        <w:rPr>
          <w:rFonts w:ascii="Times New Roman" w:eastAsia="Times New Roman" w:hAnsi="Times New Roman" w:cs="Times New Roman"/>
          <w:bCs/>
          <w:sz w:val="24"/>
          <w:szCs w:val="24"/>
          <w:highlight w:val="white"/>
        </w:rPr>
        <w:t>s</w:t>
      </w:r>
    </w:p>
    <w:p w14:paraId="5A6D42F0" w14:textId="5C84B377" w:rsidR="00283554" w:rsidRPr="00DF6A34" w:rsidRDefault="002E26D1" w:rsidP="00DF6A34">
      <w:pPr>
        <w:spacing w:line="480" w:lineRule="auto"/>
        <w:jc w:val="center"/>
        <w:rPr>
          <w:rFonts w:ascii="Times New Roman" w:hAnsi="Times New Roman" w:cs="Times New Roman"/>
          <w:noProof/>
          <w:sz w:val="24"/>
          <w:szCs w:val="24"/>
        </w:rPr>
      </w:pPr>
      <w:r>
        <w:rPr>
          <w:rFonts w:ascii="Times New Roman" w:hAnsi="Times New Roman" w:cs="Times New Roman"/>
          <w:b/>
          <w:bCs/>
          <w:noProof/>
          <w:sz w:val="24"/>
          <w:szCs w:val="24"/>
        </w:rPr>
        <w:t>References</w:t>
      </w:r>
    </w:p>
    <w:p w14:paraId="7FF7BAE1" w14:textId="77777777" w:rsidR="00692039" w:rsidRDefault="00692039" w:rsidP="00692039">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Center of Behavioral Health Statistics and Quality. (2021). </w:t>
      </w:r>
      <w:r w:rsidRPr="009B34D7">
        <w:rPr>
          <w:rFonts w:ascii="Times New Roman" w:hAnsi="Times New Roman" w:cs="Times New Roman"/>
          <w:i/>
          <w:iCs/>
          <w:noProof/>
          <w:sz w:val="24"/>
          <w:szCs w:val="24"/>
        </w:rPr>
        <w:t>2020 National Survey on Drug Use and Health Public Use Files Codebook.</w:t>
      </w:r>
      <w:r>
        <w:rPr>
          <w:rFonts w:ascii="Times New Roman" w:hAnsi="Times New Roman" w:cs="Times New Roman"/>
          <w:noProof/>
          <w:sz w:val="24"/>
          <w:szCs w:val="24"/>
        </w:rPr>
        <w:t xml:space="preserve"> Substance Abuse and Mental Health Services Administration. Rockville, MD. </w:t>
      </w:r>
    </w:p>
    <w:p w14:paraId="26A8046F" w14:textId="67563E78" w:rsidR="00A2438C" w:rsidRDefault="00A2438C" w:rsidP="00A2438C">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Immortalishika2001 (2021, March 16) </w:t>
      </w:r>
      <w:r>
        <w:rPr>
          <w:rFonts w:ascii="Times New Roman" w:hAnsi="Times New Roman" w:cs="Times New Roman"/>
          <w:i/>
          <w:iCs/>
          <w:noProof/>
          <w:sz w:val="24"/>
          <w:szCs w:val="24"/>
        </w:rPr>
        <w:t>Understanding gain chart and lift chart.</w:t>
      </w:r>
      <w:r>
        <w:rPr>
          <w:rFonts w:ascii="Times New Roman" w:hAnsi="Times New Roman" w:cs="Times New Roman"/>
          <w:noProof/>
          <w:sz w:val="24"/>
          <w:szCs w:val="24"/>
        </w:rPr>
        <w:t xml:space="preserve"> Geeksforgeeks. </w:t>
      </w:r>
      <w:hyperlink r:id="rId15" w:history="1">
        <w:r w:rsidRPr="00D85926">
          <w:rPr>
            <w:rStyle w:val="Hyperlink"/>
            <w:rFonts w:ascii="Times New Roman" w:hAnsi="Times New Roman" w:cs="Times New Roman"/>
            <w:noProof/>
            <w:sz w:val="24"/>
            <w:szCs w:val="24"/>
          </w:rPr>
          <w:t>https://www.geeksforgeeks.org/understanding-gain-chart-and-lift-chart/</w:t>
        </w:r>
      </w:hyperlink>
    </w:p>
    <w:p w14:paraId="2AECC607" w14:textId="1AE13230" w:rsidR="00A2438C" w:rsidRDefault="00A2438C" w:rsidP="00A2438C">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Glen, S. (n.d.) </w:t>
      </w:r>
      <w:r>
        <w:rPr>
          <w:rFonts w:ascii="Times New Roman" w:hAnsi="Times New Roman" w:cs="Times New Roman"/>
          <w:i/>
          <w:iCs/>
          <w:noProof/>
          <w:sz w:val="24"/>
          <w:szCs w:val="24"/>
        </w:rPr>
        <w:t>Null hypothesis definition and examples, how to state.</w:t>
      </w:r>
      <w:r>
        <w:rPr>
          <w:rFonts w:ascii="Times New Roman" w:hAnsi="Times New Roman" w:cs="Times New Roman"/>
          <w:noProof/>
          <w:sz w:val="24"/>
          <w:szCs w:val="24"/>
        </w:rPr>
        <w:t xml:space="preserve"> StatisticsHowTo.com: Elementary Statistics for the rest of us! </w:t>
      </w:r>
      <w:hyperlink r:id="rId16" w:history="1">
        <w:r w:rsidRPr="00D85926">
          <w:rPr>
            <w:rStyle w:val="Hyperlink"/>
            <w:rFonts w:ascii="Times New Roman" w:hAnsi="Times New Roman" w:cs="Times New Roman"/>
            <w:noProof/>
            <w:sz w:val="24"/>
            <w:szCs w:val="24"/>
          </w:rPr>
          <w:t>https://www.statisticshowto.com/probability-and-statistics/null-hypothesis/</w:t>
        </w:r>
      </w:hyperlink>
    </w:p>
    <w:p w14:paraId="7C8B71F1" w14:textId="6744405A" w:rsidR="00A2438C" w:rsidRDefault="00A2438C" w:rsidP="00A2438C">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Lanhenke, M. (2022, February 7). </w:t>
      </w:r>
      <w:r>
        <w:rPr>
          <w:rFonts w:ascii="Times New Roman" w:hAnsi="Times New Roman" w:cs="Times New Roman"/>
          <w:i/>
          <w:iCs/>
          <w:noProof/>
          <w:sz w:val="24"/>
          <w:szCs w:val="24"/>
        </w:rPr>
        <w:t>Cheat-sheet: Decision Trees Terminology. Finding your way through a random forest of terminology.</w:t>
      </w:r>
      <w:r>
        <w:rPr>
          <w:rFonts w:ascii="Times New Roman" w:hAnsi="Times New Roman" w:cs="Times New Roman"/>
          <w:noProof/>
          <w:sz w:val="24"/>
          <w:szCs w:val="24"/>
        </w:rPr>
        <w:t xml:space="preserve"> Towards Data Science. </w:t>
      </w:r>
      <w:r w:rsidRPr="00A2438C">
        <w:rPr>
          <w:rFonts w:ascii="Times New Roman" w:hAnsi="Times New Roman" w:cs="Times New Roman"/>
          <w:noProof/>
          <w:sz w:val="24"/>
          <w:szCs w:val="24"/>
        </w:rPr>
        <w:t>https://towardsdatascience.com/cheat-sheet-decision-trees-terminology-c37ee6cb2d2e</w:t>
      </w:r>
      <w:r>
        <w:rPr>
          <w:rFonts w:ascii="Times New Roman" w:hAnsi="Times New Roman" w:cs="Times New Roman"/>
          <w:noProof/>
          <w:sz w:val="24"/>
          <w:szCs w:val="24"/>
        </w:rPr>
        <w:t xml:space="preserve"> </w:t>
      </w:r>
    </w:p>
    <w:p w14:paraId="5DC94FDC" w14:textId="77777777" w:rsidR="00692039" w:rsidRDefault="00692039" w:rsidP="006920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McCarthy R.V., McCarthy, M.M., &amp; Ceccucci, W.(2022). </w:t>
      </w:r>
      <w:r>
        <w:rPr>
          <w:rFonts w:ascii="Times New Roman" w:hAnsi="Times New Roman" w:cs="Times New Roman"/>
          <w:i/>
          <w:iCs/>
          <w:sz w:val="24"/>
          <w:szCs w:val="24"/>
        </w:rPr>
        <w:t xml:space="preserve">Applying Predictive Analytics: Finding Value in Data </w:t>
      </w:r>
      <w:r w:rsidRPr="00313341">
        <w:rPr>
          <w:rFonts w:ascii="Times New Roman" w:hAnsi="Times New Roman" w:cs="Times New Roman"/>
          <w:sz w:val="24"/>
          <w:szCs w:val="24"/>
        </w:rPr>
        <w:t>(2nd ed.)</w:t>
      </w:r>
      <w:r>
        <w:rPr>
          <w:rFonts w:ascii="Times New Roman" w:hAnsi="Times New Roman" w:cs="Times New Roman"/>
          <w:sz w:val="24"/>
          <w:szCs w:val="24"/>
        </w:rPr>
        <w:t>. Springer.</w:t>
      </w:r>
    </w:p>
    <w:p w14:paraId="0F098A29" w14:textId="77777777" w:rsidR="00692039" w:rsidRPr="00DF2E9F" w:rsidRDefault="00692039" w:rsidP="006920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Outside Two Standard Deviations (2018, September 13). </w:t>
      </w:r>
      <w:r w:rsidRPr="00DF2E9F">
        <w:rPr>
          <w:rFonts w:ascii="Times New Roman" w:hAnsi="Times New Roman" w:cs="Times New Roman"/>
          <w:i/>
          <w:iCs/>
          <w:sz w:val="24"/>
          <w:szCs w:val="24"/>
        </w:rPr>
        <w:t>An overview of correlation measures between categorical and continuous variables</w:t>
      </w:r>
      <w:r>
        <w:rPr>
          <w:rFonts w:ascii="Times New Roman" w:hAnsi="Times New Roman" w:cs="Times New Roman"/>
          <w:i/>
          <w:iCs/>
          <w:sz w:val="24"/>
          <w:szCs w:val="24"/>
        </w:rPr>
        <w:t>.</w:t>
      </w:r>
      <w:r>
        <w:rPr>
          <w:rFonts w:ascii="Times New Roman" w:hAnsi="Times New Roman" w:cs="Times New Roman"/>
          <w:sz w:val="24"/>
          <w:szCs w:val="24"/>
        </w:rPr>
        <w:t xml:space="preserve"> Medium.com. </w:t>
      </w:r>
      <w:r w:rsidRPr="00781E69">
        <w:rPr>
          <w:rFonts w:ascii="Times New Roman" w:hAnsi="Times New Roman" w:cs="Times New Roman"/>
          <w:sz w:val="24"/>
          <w:szCs w:val="24"/>
        </w:rPr>
        <w:t>https://medium.com/@outside2SDs/an-overview-of-correlation-measures-between-categorical-and-continuous-variables-4c7f85610365</w:t>
      </w:r>
    </w:p>
    <w:p w14:paraId="7C05F532" w14:textId="101E7722" w:rsidR="00692039" w:rsidRDefault="00692039" w:rsidP="00692039">
      <w:pPr>
        <w:spacing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SAMHDA (n.d.) </w:t>
      </w:r>
      <w:r>
        <w:rPr>
          <w:rFonts w:ascii="Times New Roman" w:hAnsi="Times New Roman" w:cs="Times New Roman"/>
          <w:i/>
          <w:iCs/>
          <w:noProof/>
          <w:sz w:val="24"/>
          <w:szCs w:val="24"/>
        </w:rPr>
        <w:t>National Survey on Drug Use and Health (NSDUH): Population Data.</w:t>
      </w:r>
      <w:r>
        <w:rPr>
          <w:rFonts w:ascii="Times New Roman" w:hAnsi="Times New Roman" w:cs="Times New Roman"/>
          <w:noProof/>
          <w:sz w:val="24"/>
          <w:szCs w:val="24"/>
        </w:rPr>
        <w:t xml:space="preserve"> Substance Abuse &amp; Mental Health Data Archive. </w:t>
      </w:r>
      <w:hyperlink r:id="rId17" w:history="1">
        <w:r w:rsidRPr="0005509B">
          <w:rPr>
            <w:rStyle w:val="Hyperlink"/>
            <w:rFonts w:ascii="Times New Roman" w:hAnsi="Times New Roman" w:cs="Times New Roman"/>
            <w:noProof/>
            <w:sz w:val="24"/>
            <w:szCs w:val="24"/>
          </w:rPr>
          <w:t>https://www.datafiles.samhsa.gov/dataset/national-survey-drug-use-and-health-2020-nsduh-2020-ds0001</w:t>
        </w:r>
      </w:hyperlink>
    </w:p>
    <w:p w14:paraId="0B9C891C" w14:textId="77777777" w:rsidR="00692039" w:rsidRDefault="00692039" w:rsidP="006920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Sarma, K.S. (2017). </w:t>
      </w:r>
      <w:r>
        <w:rPr>
          <w:rFonts w:ascii="Times New Roman" w:hAnsi="Times New Roman" w:cs="Times New Roman"/>
          <w:i/>
          <w:iCs/>
          <w:sz w:val="24"/>
          <w:szCs w:val="24"/>
        </w:rPr>
        <w:t>Predictive Modeling with SAS® Enterprise Miner™: Practical Solutions for Business Applications. Third Edition.</w:t>
      </w:r>
      <w:r>
        <w:rPr>
          <w:rFonts w:ascii="Times New Roman" w:hAnsi="Times New Roman" w:cs="Times New Roman"/>
          <w:sz w:val="24"/>
          <w:szCs w:val="24"/>
        </w:rPr>
        <w:t xml:space="preserve"> Cary, NC: SAS Institute Inc. </w:t>
      </w:r>
    </w:p>
    <w:p w14:paraId="1B2BE7A8" w14:textId="51467201" w:rsidR="00A2438C" w:rsidRDefault="00A2438C" w:rsidP="00A2438C">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SAS Institute Inc. (2017) </w:t>
      </w:r>
      <w:r w:rsidRPr="00633043">
        <w:rPr>
          <w:rFonts w:ascii="Times New Roman" w:hAnsi="Times New Roman" w:cs="Times New Roman"/>
          <w:i/>
          <w:iCs/>
          <w:sz w:val="24"/>
          <w:szCs w:val="24"/>
        </w:rPr>
        <w:t>SAS® Enterprise Miner™ 14.3: Reference Help</w:t>
      </w:r>
      <w:r>
        <w:rPr>
          <w:rFonts w:ascii="Times New Roman" w:hAnsi="Times New Roman" w:cs="Times New Roman"/>
          <w:i/>
          <w:iCs/>
          <w:sz w:val="24"/>
          <w:szCs w:val="24"/>
        </w:rPr>
        <w:t>.</w:t>
      </w:r>
      <w:r>
        <w:rPr>
          <w:rFonts w:ascii="Times New Roman" w:hAnsi="Times New Roman" w:cs="Times New Roman"/>
          <w:sz w:val="24"/>
          <w:szCs w:val="24"/>
        </w:rPr>
        <w:t xml:space="preserve"> Cary, NC: SAS Institute Inc.</w:t>
      </w:r>
    </w:p>
    <w:p w14:paraId="5C3F1146" w14:textId="01D1189C" w:rsidR="00692039" w:rsidRDefault="008D509E" w:rsidP="006920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Wan, A.(2020, April 23)</w:t>
      </w:r>
      <w:r w:rsidR="00FE7BD8">
        <w:rPr>
          <w:rFonts w:ascii="Times New Roman" w:hAnsi="Times New Roman" w:cs="Times New Roman"/>
          <w:sz w:val="24"/>
          <w:szCs w:val="24"/>
        </w:rPr>
        <w:t xml:space="preserve">.  </w:t>
      </w:r>
      <w:r w:rsidR="00FE7BD8">
        <w:rPr>
          <w:rFonts w:ascii="Times New Roman" w:hAnsi="Times New Roman" w:cs="Times New Roman"/>
          <w:i/>
          <w:iCs/>
          <w:sz w:val="24"/>
          <w:szCs w:val="24"/>
        </w:rPr>
        <w:t xml:space="preserve">Making </w:t>
      </w:r>
      <w:r w:rsidR="0047595F">
        <w:rPr>
          <w:rFonts w:ascii="Times New Roman" w:hAnsi="Times New Roman" w:cs="Times New Roman"/>
          <w:i/>
          <w:iCs/>
          <w:sz w:val="24"/>
          <w:szCs w:val="24"/>
        </w:rPr>
        <w:t>decision trees accurate again: explaining what explainable AI did not.</w:t>
      </w:r>
      <w:r w:rsidR="0047595F">
        <w:rPr>
          <w:rFonts w:ascii="Times New Roman" w:hAnsi="Times New Roman" w:cs="Times New Roman"/>
          <w:sz w:val="24"/>
          <w:szCs w:val="24"/>
        </w:rPr>
        <w:t xml:space="preserve"> </w:t>
      </w:r>
      <w:r w:rsidR="00654457">
        <w:rPr>
          <w:rFonts w:ascii="Times New Roman" w:hAnsi="Times New Roman" w:cs="Times New Roman"/>
          <w:sz w:val="24"/>
          <w:szCs w:val="24"/>
        </w:rPr>
        <w:t xml:space="preserve">Berkeley Artificial Intelligence Research. </w:t>
      </w:r>
      <w:hyperlink r:id="rId18" w:anchor=":~:text=In%20a%20neural%2Dbacked%20decision,%E2%80%9D%20or%20%E2%80%9Cno%20sausage%E2%80%9D" w:history="1">
        <w:r w:rsidR="00654457" w:rsidRPr="00D85926">
          <w:rPr>
            <w:rStyle w:val="Hyperlink"/>
            <w:rFonts w:ascii="Times New Roman" w:hAnsi="Times New Roman" w:cs="Times New Roman"/>
            <w:sz w:val="24"/>
            <w:szCs w:val="24"/>
          </w:rPr>
          <w:t>https://bair.berkeley.edu/blog/2020/04/23/decisions/#:~:text=In%20a%20neural%2Dbacked%20decision,%E2%80%9D%20or%20%E2%80%9Cno%20sausage%E2%80%9D</w:t>
        </w:r>
      </w:hyperlink>
      <w:r w:rsidR="00654457" w:rsidRPr="00654457">
        <w:rPr>
          <w:rFonts w:ascii="Times New Roman" w:hAnsi="Times New Roman" w:cs="Times New Roman"/>
          <w:sz w:val="24"/>
          <w:szCs w:val="24"/>
        </w:rPr>
        <w:t>.</w:t>
      </w:r>
    </w:p>
    <w:sectPr w:rsidR="00692039" w:rsidSect="003802E2">
      <w:headerReference w:type="default" r:id="rId19"/>
      <w:headerReference w:type="first" r:id="rId20"/>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E63EB" w14:textId="77777777" w:rsidR="0078185A" w:rsidRDefault="0078185A">
      <w:pPr>
        <w:spacing w:after="0" w:line="240" w:lineRule="auto"/>
      </w:pPr>
      <w:r>
        <w:separator/>
      </w:r>
    </w:p>
  </w:endnote>
  <w:endnote w:type="continuationSeparator" w:id="0">
    <w:p w14:paraId="02F78EF7" w14:textId="77777777" w:rsidR="0078185A" w:rsidRDefault="0078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39868" w14:textId="77777777" w:rsidR="0078185A" w:rsidRDefault="0078185A">
      <w:pPr>
        <w:spacing w:after="0" w:line="240" w:lineRule="auto"/>
      </w:pPr>
      <w:r>
        <w:separator/>
      </w:r>
    </w:p>
  </w:footnote>
  <w:footnote w:type="continuationSeparator" w:id="0">
    <w:p w14:paraId="53496119" w14:textId="77777777" w:rsidR="0078185A" w:rsidRDefault="00781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0895"/>
    <w:rsid w:val="00001F3D"/>
    <w:rsid w:val="00006060"/>
    <w:rsid w:val="000077D2"/>
    <w:rsid w:val="00010AB7"/>
    <w:rsid w:val="00014152"/>
    <w:rsid w:val="0001549A"/>
    <w:rsid w:val="000173CF"/>
    <w:rsid w:val="0002047A"/>
    <w:rsid w:val="00021145"/>
    <w:rsid w:val="00021840"/>
    <w:rsid w:val="00034079"/>
    <w:rsid w:val="0003536A"/>
    <w:rsid w:val="00036AB6"/>
    <w:rsid w:val="00036FE1"/>
    <w:rsid w:val="000418C5"/>
    <w:rsid w:val="00041C4F"/>
    <w:rsid w:val="000425EB"/>
    <w:rsid w:val="00050D61"/>
    <w:rsid w:val="00050E5D"/>
    <w:rsid w:val="00051359"/>
    <w:rsid w:val="00051BE0"/>
    <w:rsid w:val="00051C4E"/>
    <w:rsid w:val="00053F94"/>
    <w:rsid w:val="00053F9B"/>
    <w:rsid w:val="000548C2"/>
    <w:rsid w:val="00056098"/>
    <w:rsid w:val="00066181"/>
    <w:rsid w:val="00066841"/>
    <w:rsid w:val="00066C13"/>
    <w:rsid w:val="00067362"/>
    <w:rsid w:val="00076A04"/>
    <w:rsid w:val="000801CE"/>
    <w:rsid w:val="00083005"/>
    <w:rsid w:val="000833B5"/>
    <w:rsid w:val="00083705"/>
    <w:rsid w:val="00084635"/>
    <w:rsid w:val="00084A6B"/>
    <w:rsid w:val="000926D9"/>
    <w:rsid w:val="00093EAA"/>
    <w:rsid w:val="00095051"/>
    <w:rsid w:val="000950AD"/>
    <w:rsid w:val="000A3516"/>
    <w:rsid w:val="000A5A45"/>
    <w:rsid w:val="000A5E65"/>
    <w:rsid w:val="000A6412"/>
    <w:rsid w:val="000A7451"/>
    <w:rsid w:val="000B0665"/>
    <w:rsid w:val="000B1651"/>
    <w:rsid w:val="000B1D83"/>
    <w:rsid w:val="000C08CF"/>
    <w:rsid w:val="000C4187"/>
    <w:rsid w:val="000C47D6"/>
    <w:rsid w:val="000D2D5D"/>
    <w:rsid w:val="000D309C"/>
    <w:rsid w:val="000E7236"/>
    <w:rsid w:val="000E7403"/>
    <w:rsid w:val="000E7AAB"/>
    <w:rsid w:val="000E7DCD"/>
    <w:rsid w:val="000F10DE"/>
    <w:rsid w:val="000F120A"/>
    <w:rsid w:val="000F1747"/>
    <w:rsid w:val="000F3D49"/>
    <w:rsid w:val="000F5392"/>
    <w:rsid w:val="00100B77"/>
    <w:rsid w:val="001066F7"/>
    <w:rsid w:val="00106E09"/>
    <w:rsid w:val="00110862"/>
    <w:rsid w:val="00113486"/>
    <w:rsid w:val="00115F33"/>
    <w:rsid w:val="001179CA"/>
    <w:rsid w:val="00125551"/>
    <w:rsid w:val="00127BC1"/>
    <w:rsid w:val="00132C24"/>
    <w:rsid w:val="0013311C"/>
    <w:rsid w:val="0013369F"/>
    <w:rsid w:val="00141C7F"/>
    <w:rsid w:val="00145667"/>
    <w:rsid w:val="00145C65"/>
    <w:rsid w:val="00150F78"/>
    <w:rsid w:val="001545CB"/>
    <w:rsid w:val="00154BA8"/>
    <w:rsid w:val="001572EE"/>
    <w:rsid w:val="001647EF"/>
    <w:rsid w:val="00175D0D"/>
    <w:rsid w:val="00176EB3"/>
    <w:rsid w:val="00180098"/>
    <w:rsid w:val="00181E09"/>
    <w:rsid w:val="00182BDE"/>
    <w:rsid w:val="001839B3"/>
    <w:rsid w:val="001923BB"/>
    <w:rsid w:val="001926F6"/>
    <w:rsid w:val="0019354D"/>
    <w:rsid w:val="0019755E"/>
    <w:rsid w:val="00197814"/>
    <w:rsid w:val="001A0670"/>
    <w:rsid w:val="001A1AAD"/>
    <w:rsid w:val="001A615C"/>
    <w:rsid w:val="001B73AF"/>
    <w:rsid w:val="001C1B87"/>
    <w:rsid w:val="001C1CD7"/>
    <w:rsid w:val="001C1FA6"/>
    <w:rsid w:val="001C2408"/>
    <w:rsid w:val="001C267B"/>
    <w:rsid w:val="001C28EA"/>
    <w:rsid w:val="001C50CF"/>
    <w:rsid w:val="001C609E"/>
    <w:rsid w:val="001D1C32"/>
    <w:rsid w:val="001D2856"/>
    <w:rsid w:val="001D5E6A"/>
    <w:rsid w:val="001D6615"/>
    <w:rsid w:val="001D781B"/>
    <w:rsid w:val="001E34EA"/>
    <w:rsid w:val="001E3FB6"/>
    <w:rsid w:val="001E619D"/>
    <w:rsid w:val="001E6853"/>
    <w:rsid w:val="001E7F6E"/>
    <w:rsid w:val="001F124D"/>
    <w:rsid w:val="001F1AB5"/>
    <w:rsid w:val="001F2663"/>
    <w:rsid w:val="001F3132"/>
    <w:rsid w:val="001F57C1"/>
    <w:rsid w:val="001F706E"/>
    <w:rsid w:val="00200425"/>
    <w:rsid w:val="002012CE"/>
    <w:rsid w:val="002034ED"/>
    <w:rsid w:val="002051A8"/>
    <w:rsid w:val="00205489"/>
    <w:rsid w:val="00211EA3"/>
    <w:rsid w:val="002124EE"/>
    <w:rsid w:val="002125CF"/>
    <w:rsid w:val="0021293E"/>
    <w:rsid w:val="00223F6F"/>
    <w:rsid w:val="00224241"/>
    <w:rsid w:val="00224512"/>
    <w:rsid w:val="002261DB"/>
    <w:rsid w:val="00226422"/>
    <w:rsid w:val="00226BFE"/>
    <w:rsid w:val="0023044A"/>
    <w:rsid w:val="00230E6C"/>
    <w:rsid w:val="002337DA"/>
    <w:rsid w:val="00235384"/>
    <w:rsid w:val="002358B2"/>
    <w:rsid w:val="00236A17"/>
    <w:rsid w:val="002371A7"/>
    <w:rsid w:val="00237C00"/>
    <w:rsid w:val="00244AF5"/>
    <w:rsid w:val="00245BEA"/>
    <w:rsid w:val="00252CA2"/>
    <w:rsid w:val="00252E33"/>
    <w:rsid w:val="00253F00"/>
    <w:rsid w:val="00254815"/>
    <w:rsid w:val="0025699E"/>
    <w:rsid w:val="00261CE5"/>
    <w:rsid w:val="00262963"/>
    <w:rsid w:val="002634F8"/>
    <w:rsid w:val="00267B23"/>
    <w:rsid w:val="00267E5B"/>
    <w:rsid w:val="00273C31"/>
    <w:rsid w:val="002743AC"/>
    <w:rsid w:val="00274F04"/>
    <w:rsid w:val="00275178"/>
    <w:rsid w:val="00277EBB"/>
    <w:rsid w:val="00280180"/>
    <w:rsid w:val="002815D7"/>
    <w:rsid w:val="00281915"/>
    <w:rsid w:val="00283554"/>
    <w:rsid w:val="00284059"/>
    <w:rsid w:val="00285A96"/>
    <w:rsid w:val="00286E61"/>
    <w:rsid w:val="0029156D"/>
    <w:rsid w:val="00292FC8"/>
    <w:rsid w:val="002A0267"/>
    <w:rsid w:val="002A203B"/>
    <w:rsid w:val="002A32B8"/>
    <w:rsid w:val="002A35BA"/>
    <w:rsid w:val="002A5804"/>
    <w:rsid w:val="002A5FC5"/>
    <w:rsid w:val="002A6281"/>
    <w:rsid w:val="002A79D2"/>
    <w:rsid w:val="002B2325"/>
    <w:rsid w:val="002B53A4"/>
    <w:rsid w:val="002C2480"/>
    <w:rsid w:val="002D15B5"/>
    <w:rsid w:val="002D319A"/>
    <w:rsid w:val="002E26D1"/>
    <w:rsid w:val="002E352B"/>
    <w:rsid w:val="002E7136"/>
    <w:rsid w:val="002F0220"/>
    <w:rsid w:val="002F0A21"/>
    <w:rsid w:val="002F0ACD"/>
    <w:rsid w:val="002F2358"/>
    <w:rsid w:val="002F66B3"/>
    <w:rsid w:val="002F6F8D"/>
    <w:rsid w:val="002F72AC"/>
    <w:rsid w:val="00300475"/>
    <w:rsid w:val="00300D55"/>
    <w:rsid w:val="00302098"/>
    <w:rsid w:val="00304621"/>
    <w:rsid w:val="003046F4"/>
    <w:rsid w:val="003055DB"/>
    <w:rsid w:val="00306CC7"/>
    <w:rsid w:val="00310A19"/>
    <w:rsid w:val="00310CFD"/>
    <w:rsid w:val="003111E2"/>
    <w:rsid w:val="00313341"/>
    <w:rsid w:val="00314A9A"/>
    <w:rsid w:val="00316A85"/>
    <w:rsid w:val="0032418A"/>
    <w:rsid w:val="0032695E"/>
    <w:rsid w:val="00326F47"/>
    <w:rsid w:val="003302D1"/>
    <w:rsid w:val="00331E07"/>
    <w:rsid w:val="00336E20"/>
    <w:rsid w:val="00340F8C"/>
    <w:rsid w:val="00341778"/>
    <w:rsid w:val="00342453"/>
    <w:rsid w:val="00343E45"/>
    <w:rsid w:val="003452EB"/>
    <w:rsid w:val="003478EB"/>
    <w:rsid w:val="0035191A"/>
    <w:rsid w:val="00354552"/>
    <w:rsid w:val="00355402"/>
    <w:rsid w:val="00356AE0"/>
    <w:rsid w:val="00357277"/>
    <w:rsid w:val="00360561"/>
    <w:rsid w:val="00363608"/>
    <w:rsid w:val="0036481C"/>
    <w:rsid w:val="00367EAD"/>
    <w:rsid w:val="003700AB"/>
    <w:rsid w:val="003723B4"/>
    <w:rsid w:val="003736DA"/>
    <w:rsid w:val="0037399D"/>
    <w:rsid w:val="00373BAF"/>
    <w:rsid w:val="0037443D"/>
    <w:rsid w:val="00375C0C"/>
    <w:rsid w:val="00377912"/>
    <w:rsid w:val="003802E2"/>
    <w:rsid w:val="00380BA4"/>
    <w:rsid w:val="00380C01"/>
    <w:rsid w:val="00385F72"/>
    <w:rsid w:val="00391945"/>
    <w:rsid w:val="003952A7"/>
    <w:rsid w:val="00395412"/>
    <w:rsid w:val="003969DD"/>
    <w:rsid w:val="003A5C2A"/>
    <w:rsid w:val="003A7B91"/>
    <w:rsid w:val="003B0768"/>
    <w:rsid w:val="003B0C3B"/>
    <w:rsid w:val="003B1A92"/>
    <w:rsid w:val="003B2A8C"/>
    <w:rsid w:val="003B3A45"/>
    <w:rsid w:val="003B4E6E"/>
    <w:rsid w:val="003B60B8"/>
    <w:rsid w:val="003C15B3"/>
    <w:rsid w:val="003C1BA9"/>
    <w:rsid w:val="003C1D45"/>
    <w:rsid w:val="003C2069"/>
    <w:rsid w:val="003C4703"/>
    <w:rsid w:val="003C661C"/>
    <w:rsid w:val="003C7223"/>
    <w:rsid w:val="003C735C"/>
    <w:rsid w:val="003D57CD"/>
    <w:rsid w:val="003D61B7"/>
    <w:rsid w:val="003D7F9C"/>
    <w:rsid w:val="003E04DB"/>
    <w:rsid w:val="003E1DAE"/>
    <w:rsid w:val="003E2BC7"/>
    <w:rsid w:val="003E307B"/>
    <w:rsid w:val="003F1D47"/>
    <w:rsid w:val="003F39BF"/>
    <w:rsid w:val="003F3A0E"/>
    <w:rsid w:val="003F3AD5"/>
    <w:rsid w:val="00405E52"/>
    <w:rsid w:val="0041245B"/>
    <w:rsid w:val="004127FD"/>
    <w:rsid w:val="004140F9"/>
    <w:rsid w:val="00415202"/>
    <w:rsid w:val="00416D36"/>
    <w:rsid w:val="004451E2"/>
    <w:rsid w:val="0044675B"/>
    <w:rsid w:val="004472E1"/>
    <w:rsid w:val="00451C52"/>
    <w:rsid w:val="004572D4"/>
    <w:rsid w:val="00457E37"/>
    <w:rsid w:val="0046327B"/>
    <w:rsid w:val="0046511E"/>
    <w:rsid w:val="00465896"/>
    <w:rsid w:val="00470519"/>
    <w:rsid w:val="00471105"/>
    <w:rsid w:val="00472554"/>
    <w:rsid w:val="00472F17"/>
    <w:rsid w:val="00473A6A"/>
    <w:rsid w:val="0047595F"/>
    <w:rsid w:val="004864CD"/>
    <w:rsid w:val="0048690E"/>
    <w:rsid w:val="0048690F"/>
    <w:rsid w:val="004878DE"/>
    <w:rsid w:val="00490646"/>
    <w:rsid w:val="0049531E"/>
    <w:rsid w:val="004975AF"/>
    <w:rsid w:val="004B01FB"/>
    <w:rsid w:val="004B2632"/>
    <w:rsid w:val="004B580C"/>
    <w:rsid w:val="004B6958"/>
    <w:rsid w:val="004B78C7"/>
    <w:rsid w:val="004C3EDB"/>
    <w:rsid w:val="004C504C"/>
    <w:rsid w:val="004D14DD"/>
    <w:rsid w:val="004D1537"/>
    <w:rsid w:val="004D1A27"/>
    <w:rsid w:val="004D21AA"/>
    <w:rsid w:val="004D47E9"/>
    <w:rsid w:val="004D622A"/>
    <w:rsid w:val="004D6640"/>
    <w:rsid w:val="004E1005"/>
    <w:rsid w:val="004E61D4"/>
    <w:rsid w:val="004E67DB"/>
    <w:rsid w:val="004E69B3"/>
    <w:rsid w:val="004F047C"/>
    <w:rsid w:val="004F4711"/>
    <w:rsid w:val="004F5473"/>
    <w:rsid w:val="00500032"/>
    <w:rsid w:val="00501543"/>
    <w:rsid w:val="00505049"/>
    <w:rsid w:val="00506B6C"/>
    <w:rsid w:val="00510290"/>
    <w:rsid w:val="0051780E"/>
    <w:rsid w:val="00522F7C"/>
    <w:rsid w:val="0052312C"/>
    <w:rsid w:val="00523F75"/>
    <w:rsid w:val="005244A6"/>
    <w:rsid w:val="00525307"/>
    <w:rsid w:val="0052571E"/>
    <w:rsid w:val="00525A24"/>
    <w:rsid w:val="005262DB"/>
    <w:rsid w:val="00527778"/>
    <w:rsid w:val="00531A5B"/>
    <w:rsid w:val="00531E32"/>
    <w:rsid w:val="00532979"/>
    <w:rsid w:val="005358C3"/>
    <w:rsid w:val="005358FE"/>
    <w:rsid w:val="0053704D"/>
    <w:rsid w:val="005412BA"/>
    <w:rsid w:val="0054327F"/>
    <w:rsid w:val="005443E8"/>
    <w:rsid w:val="00550E58"/>
    <w:rsid w:val="00554512"/>
    <w:rsid w:val="00554B23"/>
    <w:rsid w:val="00556377"/>
    <w:rsid w:val="00556DB6"/>
    <w:rsid w:val="00557C93"/>
    <w:rsid w:val="00562288"/>
    <w:rsid w:val="005634BE"/>
    <w:rsid w:val="00566033"/>
    <w:rsid w:val="0056642E"/>
    <w:rsid w:val="0056647C"/>
    <w:rsid w:val="005667BC"/>
    <w:rsid w:val="00570DA2"/>
    <w:rsid w:val="00570FAA"/>
    <w:rsid w:val="00572033"/>
    <w:rsid w:val="005843C0"/>
    <w:rsid w:val="00585B47"/>
    <w:rsid w:val="00586448"/>
    <w:rsid w:val="005870A4"/>
    <w:rsid w:val="0058751D"/>
    <w:rsid w:val="00590160"/>
    <w:rsid w:val="00593306"/>
    <w:rsid w:val="005972C4"/>
    <w:rsid w:val="0059789F"/>
    <w:rsid w:val="005A26B2"/>
    <w:rsid w:val="005A71D8"/>
    <w:rsid w:val="005B4D7C"/>
    <w:rsid w:val="005B560B"/>
    <w:rsid w:val="005B64FA"/>
    <w:rsid w:val="005C00DE"/>
    <w:rsid w:val="005C2FD6"/>
    <w:rsid w:val="005C39F1"/>
    <w:rsid w:val="005C640B"/>
    <w:rsid w:val="005C6A4A"/>
    <w:rsid w:val="005D2F55"/>
    <w:rsid w:val="005D4C1A"/>
    <w:rsid w:val="005D570D"/>
    <w:rsid w:val="005D621E"/>
    <w:rsid w:val="005E0532"/>
    <w:rsid w:val="005E5E62"/>
    <w:rsid w:val="005E6D20"/>
    <w:rsid w:val="005F0FE2"/>
    <w:rsid w:val="005F4ECF"/>
    <w:rsid w:val="005F4F5B"/>
    <w:rsid w:val="00603CE4"/>
    <w:rsid w:val="0060406A"/>
    <w:rsid w:val="00604F4D"/>
    <w:rsid w:val="00605034"/>
    <w:rsid w:val="00605AD1"/>
    <w:rsid w:val="00607363"/>
    <w:rsid w:val="006119F3"/>
    <w:rsid w:val="00613350"/>
    <w:rsid w:val="00613565"/>
    <w:rsid w:val="00613C50"/>
    <w:rsid w:val="00614329"/>
    <w:rsid w:val="00615EAF"/>
    <w:rsid w:val="00621CB8"/>
    <w:rsid w:val="00621E10"/>
    <w:rsid w:val="00622A83"/>
    <w:rsid w:val="00622DAB"/>
    <w:rsid w:val="00623584"/>
    <w:rsid w:val="006300AE"/>
    <w:rsid w:val="00633043"/>
    <w:rsid w:val="006369FD"/>
    <w:rsid w:val="0063749F"/>
    <w:rsid w:val="006376CC"/>
    <w:rsid w:val="00641448"/>
    <w:rsid w:val="00641EF9"/>
    <w:rsid w:val="00644111"/>
    <w:rsid w:val="006460BF"/>
    <w:rsid w:val="00646935"/>
    <w:rsid w:val="00647A3E"/>
    <w:rsid w:val="00651FBC"/>
    <w:rsid w:val="00653648"/>
    <w:rsid w:val="00654457"/>
    <w:rsid w:val="00655C3E"/>
    <w:rsid w:val="00656B2E"/>
    <w:rsid w:val="00656F71"/>
    <w:rsid w:val="00657902"/>
    <w:rsid w:val="00657B21"/>
    <w:rsid w:val="00660970"/>
    <w:rsid w:val="00662DD2"/>
    <w:rsid w:val="00663962"/>
    <w:rsid w:val="00663B2B"/>
    <w:rsid w:val="0066616B"/>
    <w:rsid w:val="0067470E"/>
    <w:rsid w:val="00677C3F"/>
    <w:rsid w:val="00680B59"/>
    <w:rsid w:val="00686471"/>
    <w:rsid w:val="00687058"/>
    <w:rsid w:val="006903AE"/>
    <w:rsid w:val="00690EFD"/>
    <w:rsid w:val="00692039"/>
    <w:rsid w:val="00694F06"/>
    <w:rsid w:val="00697DCF"/>
    <w:rsid w:val="006A02D2"/>
    <w:rsid w:val="006A081D"/>
    <w:rsid w:val="006A1D21"/>
    <w:rsid w:val="006A4F10"/>
    <w:rsid w:val="006A7675"/>
    <w:rsid w:val="006A7E19"/>
    <w:rsid w:val="006B39FB"/>
    <w:rsid w:val="006B6C24"/>
    <w:rsid w:val="006C1643"/>
    <w:rsid w:val="006D13DD"/>
    <w:rsid w:val="006D4F16"/>
    <w:rsid w:val="006D539B"/>
    <w:rsid w:val="006D5893"/>
    <w:rsid w:val="006D623C"/>
    <w:rsid w:val="006D7B5A"/>
    <w:rsid w:val="006E53A7"/>
    <w:rsid w:val="006E6C5C"/>
    <w:rsid w:val="006F1777"/>
    <w:rsid w:val="006F2679"/>
    <w:rsid w:val="006F28FD"/>
    <w:rsid w:val="006F3305"/>
    <w:rsid w:val="00701499"/>
    <w:rsid w:val="007015D4"/>
    <w:rsid w:val="00704C97"/>
    <w:rsid w:val="007151F7"/>
    <w:rsid w:val="007165AD"/>
    <w:rsid w:val="007205F3"/>
    <w:rsid w:val="00725963"/>
    <w:rsid w:val="00726F9A"/>
    <w:rsid w:val="007272EC"/>
    <w:rsid w:val="0073006F"/>
    <w:rsid w:val="00731B2A"/>
    <w:rsid w:val="00731EC5"/>
    <w:rsid w:val="00732BFE"/>
    <w:rsid w:val="00733D91"/>
    <w:rsid w:val="00736E5D"/>
    <w:rsid w:val="007372A0"/>
    <w:rsid w:val="007405AA"/>
    <w:rsid w:val="0074162D"/>
    <w:rsid w:val="00744BF9"/>
    <w:rsid w:val="00746C9B"/>
    <w:rsid w:val="00750084"/>
    <w:rsid w:val="00750FB6"/>
    <w:rsid w:val="007511D8"/>
    <w:rsid w:val="00753111"/>
    <w:rsid w:val="007546CB"/>
    <w:rsid w:val="00754C23"/>
    <w:rsid w:val="00755BF1"/>
    <w:rsid w:val="00760638"/>
    <w:rsid w:val="007609DB"/>
    <w:rsid w:val="00761200"/>
    <w:rsid w:val="00762DA9"/>
    <w:rsid w:val="00765EFC"/>
    <w:rsid w:val="00766CEA"/>
    <w:rsid w:val="00767D4B"/>
    <w:rsid w:val="00770CD8"/>
    <w:rsid w:val="00771E3E"/>
    <w:rsid w:val="007724BB"/>
    <w:rsid w:val="00772F5A"/>
    <w:rsid w:val="0077501E"/>
    <w:rsid w:val="00775852"/>
    <w:rsid w:val="00780CF2"/>
    <w:rsid w:val="007817F6"/>
    <w:rsid w:val="0078185A"/>
    <w:rsid w:val="00781C63"/>
    <w:rsid w:val="00781E61"/>
    <w:rsid w:val="0078267D"/>
    <w:rsid w:val="0078581F"/>
    <w:rsid w:val="00791DC0"/>
    <w:rsid w:val="00792B02"/>
    <w:rsid w:val="00794A2B"/>
    <w:rsid w:val="00794BC8"/>
    <w:rsid w:val="00796414"/>
    <w:rsid w:val="00796738"/>
    <w:rsid w:val="00797C57"/>
    <w:rsid w:val="007A3704"/>
    <w:rsid w:val="007A3C8F"/>
    <w:rsid w:val="007A52E1"/>
    <w:rsid w:val="007A5ADC"/>
    <w:rsid w:val="007B0078"/>
    <w:rsid w:val="007B0FB9"/>
    <w:rsid w:val="007B3C9B"/>
    <w:rsid w:val="007B47FE"/>
    <w:rsid w:val="007B5722"/>
    <w:rsid w:val="007B6A87"/>
    <w:rsid w:val="007B7F6D"/>
    <w:rsid w:val="007B7FF1"/>
    <w:rsid w:val="007C5884"/>
    <w:rsid w:val="007D05BB"/>
    <w:rsid w:val="007D13D8"/>
    <w:rsid w:val="007D2721"/>
    <w:rsid w:val="007E1E3B"/>
    <w:rsid w:val="007E2B04"/>
    <w:rsid w:val="007E53A1"/>
    <w:rsid w:val="007E6010"/>
    <w:rsid w:val="007F53CA"/>
    <w:rsid w:val="00802C20"/>
    <w:rsid w:val="00803987"/>
    <w:rsid w:val="00803FFC"/>
    <w:rsid w:val="008068BB"/>
    <w:rsid w:val="0081157B"/>
    <w:rsid w:val="00812EA9"/>
    <w:rsid w:val="00813326"/>
    <w:rsid w:val="008135AF"/>
    <w:rsid w:val="00813818"/>
    <w:rsid w:val="00814C3A"/>
    <w:rsid w:val="00817E71"/>
    <w:rsid w:val="00820974"/>
    <w:rsid w:val="0082133E"/>
    <w:rsid w:val="008223E5"/>
    <w:rsid w:val="0082240F"/>
    <w:rsid w:val="00822AAD"/>
    <w:rsid w:val="0082454F"/>
    <w:rsid w:val="0082513D"/>
    <w:rsid w:val="00826F01"/>
    <w:rsid w:val="00833E6B"/>
    <w:rsid w:val="008359DF"/>
    <w:rsid w:val="00836185"/>
    <w:rsid w:val="0084065B"/>
    <w:rsid w:val="00841C36"/>
    <w:rsid w:val="008424A5"/>
    <w:rsid w:val="008447A6"/>
    <w:rsid w:val="0084754A"/>
    <w:rsid w:val="00850E59"/>
    <w:rsid w:val="00853950"/>
    <w:rsid w:val="008543D9"/>
    <w:rsid w:val="00854E65"/>
    <w:rsid w:val="008569D6"/>
    <w:rsid w:val="008602FD"/>
    <w:rsid w:val="008606A2"/>
    <w:rsid w:val="008631F6"/>
    <w:rsid w:val="008726A9"/>
    <w:rsid w:val="00874671"/>
    <w:rsid w:val="008800F1"/>
    <w:rsid w:val="008806F1"/>
    <w:rsid w:val="008812D9"/>
    <w:rsid w:val="0088326D"/>
    <w:rsid w:val="008833DF"/>
    <w:rsid w:val="00883950"/>
    <w:rsid w:val="00890478"/>
    <w:rsid w:val="00893ED8"/>
    <w:rsid w:val="00895871"/>
    <w:rsid w:val="008965E7"/>
    <w:rsid w:val="00896742"/>
    <w:rsid w:val="008A0545"/>
    <w:rsid w:val="008A0E8B"/>
    <w:rsid w:val="008A0FBA"/>
    <w:rsid w:val="008A1429"/>
    <w:rsid w:val="008A33E3"/>
    <w:rsid w:val="008B0B5F"/>
    <w:rsid w:val="008B2D54"/>
    <w:rsid w:val="008B4BAC"/>
    <w:rsid w:val="008B7807"/>
    <w:rsid w:val="008C20CB"/>
    <w:rsid w:val="008C3FE7"/>
    <w:rsid w:val="008C6A35"/>
    <w:rsid w:val="008C7C3F"/>
    <w:rsid w:val="008D04CA"/>
    <w:rsid w:val="008D2380"/>
    <w:rsid w:val="008D2CE5"/>
    <w:rsid w:val="008D4523"/>
    <w:rsid w:val="008D509E"/>
    <w:rsid w:val="008E01D1"/>
    <w:rsid w:val="008F1D31"/>
    <w:rsid w:val="008F1EA7"/>
    <w:rsid w:val="00903301"/>
    <w:rsid w:val="0090398A"/>
    <w:rsid w:val="00903CBB"/>
    <w:rsid w:val="0090556A"/>
    <w:rsid w:val="009069B8"/>
    <w:rsid w:val="0090731B"/>
    <w:rsid w:val="00910750"/>
    <w:rsid w:val="009110AD"/>
    <w:rsid w:val="00911165"/>
    <w:rsid w:val="009129DA"/>
    <w:rsid w:val="00916E7C"/>
    <w:rsid w:val="009171C7"/>
    <w:rsid w:val="00917424"/>
    <w:rsid w:val="0092006D"/>
    <w:rsid w:val="009218E1"/>
    <w:rsid w:val="009224B7"/>
    <w:rsid w:val="00922591"/>
    <w:rsid w:val="009270CE"/>
    <w:rsid w:val="009277A2"/>
    <w:rsid w:val="00931364"/>
    <w:rsid w:val="009322BA"/>
    <w:rsid w:val="00932A0B"/>
    <w:rsid w:val="00936E8C"/>
    <w:rsid w:val="00937B72"/>
    <w:rsid w:val="00940E84"/>
    <w:rsid w:val="009471A8"/>
    <w:rsid w:val="00950509"/>
    <w:rsid w:val="00952BCB"/>
    <w:rsid w:val="009562C0"/>
    <w:rsid w:val="009620B0"/>
    <w:rsid w:val="009715F3"/>
    <w:rsid w:val="0097281A"/>
    <w:rsid w:val="00976454"/>
    <w:rsid w:val="009765B3"/>
    <w:rsid w:val="0097678E"/>
    <w:rsid w:val="009772ED"/>
    <w:rsid w:val="009804EB"/>
    <w:rsid w:val="009819F5"/>
    <w:rsid w:val="009851CF"/>
    <w:rsid w:val="0098604E"/>
    <w:rsid w:val="00986CA7"/>
    <w:rsid w:val="0098706E"/>
    <w:rsid w:val="00987D48"/>
    <w:rsid w:val="00990D00"/>
    <w:rsid w:val="00994C2D"/>
    <w:rsid w:val="009A10AA"/>
    <w:rsid w:val="009A2A50"/>
    <w:rsid w:val="009A3227"/>
    <w:rsid w:val="009A34F0"/>
    <w:rsid w:val="009A39C1"/>
    <w:rsid w:val="009A4097"/>
    <w:rsid w:val="009A4FA0"/>
    <w:rsid w:val="009A5C4A"/>
    <w:rsid w:val="009B11CC"/>
    <w:rsid w:val="009C1953"/>
    <w:rsid w:val="009C1A50"/>
    <w:rsid w:val="009C4C1A"/>
    <w:rsid w:val="009C5F77"/>
    <w:rsid w:val="009D3DD5"/>
    <w:rsid w:val="009D7B80"/>
    <w:rsid w:val="009E0FCC"/>
    <w:rsid w:val="009E40ED"/>
    <w:rsid w:val="009E6BA5"/>
    <w:rsid w:val="009E7566"/>
    <w:rsid w:val="009F069C"/>
    <w:rsid w:val="009F327E"/>
    <w:rsid w:val="009F509D"/>
    <w:rsid w:val="009F6FC0"/>
    <w:rsid w:val="00A002CF"/>
    <w:rsid w:val="00A04893"/>
    <w:rsid w:val="00A05531"/>
    <w:rsid w:val="00A057FD"/>
    <w:rsid w:val="00A05E62"/>
    <w:rsid w:val="00A06045"/>
    <w:rsid w:val="00A11582"/>
    <w:rsid w:val="00A15CD7"/>
    <w:rsid w:val="00A16AC1"/>
    <w:rsid w:val="00A16EDF"/>
    <w:rsid w:val="00A2438C"/>
    <w:rsid w:val="00A2628F"/>
    <w:rsid w:val="00A266E3"/>
    <w:rsid w:val="00A26BD9"/>
    <w:rsid w:val="00A27964"/>
    <w:rsid w:val="00A314CE"/>
    <w:rsid w:val="00A3462A"/>
    <w:rsid w:val="00A412C0"/>
    <w:rsid w:val="00A41551"/>
    <w:rsid w:val="00A43550"/>
    <w:rsid w:val="00A461C7"/>
    <w:rsid w:val="00A4622C"/>
    <w:rsid w:val="00A5004F"/>
    <w:rsid w:val="00A53354"/>
    <w:rsid w:val="00A53786"/>
    <w:rsid w:val="00A538BD"/>
    <w:rsid w:val="00A54ED5"/>
    <w:rsid w:val="00A56FEB"/>
    <w:rsid w:val="00A62148"/>
    <w:rsid w:val="00A62D97"/>
    <w:rsid w:val="00A63462"/>
    <w:rsid w:val="00A65C55"/>
    <w:rsid w:val="00A7389F"/>
    <w:rsid w:val="00A739A2"/>
    <w:rsid w:val="00A75C62"/>
    <w:rsid w:val="00A75F63"/>
    <w:rsid w:val="00A77F9C"/>
    <w:rsid w:val="00A804F0"/>
    <w:rsid w:val="00A84B8A"/>
    <w:rsid w:val="00A858E2"/>
    <w:rsid w:val="00A86E5A"/>
    <w:rsid w:val="00A9094C"/>
    <w:rsid w:val="00A90DB6"/>
    <w:rsid w:val="00A91856"/>
    <w:rsid w:val="00A918FA"/>
    <w:rsid w:val="00A92822"/>
    <w:rsid w:val="00AA023A"/>
    <w:rsid w:val="00AA39DF"/>
    <w:rsid w:val="00AA5420"/>
    <w:rsid w:val="00AB11EA"/>
    <w:rsid w:val="00AB78CA"/>
    <w:rsid w:val="00AC3D1C"/>
    <w:rsid w:val="00AD0AA2"/>
    <w:rsid w:val="00AD173F"/>
    <w:rsid w:val="00AD36AE"/>
    <w:rsid w:val="00AD3C13"/>
    <w:rsid w:val="00AD6C20"/>
    <w:rsid w:val="00AE2EB1"/>
    <w:rsid w:val="00AF391D"/>
    <w:rsid w:val="00AF3BED"/>
    <w:rsid w:val="00AF4375"/>
    <w:rsid w:val="00AF63C7"/>
    <w:rsid w:val="00AF7450"/>
    <w:rsid w:val="00AF7F42"/>
    <w:rsid w:val="00B045D5"/>
    <w:rsid w:val="00B062BD"/>
    <w:rsid w:val="00B06562"/>
    <w:rsid w:val="00B12476"/>
    <w:rsid w:val="00B16E50"/>
    <w:rsid w:val="00B17F9C"/>
    <w:rsid w:val="00B20ABA"/>
    <w:rsid w:val="00B25509"/>
    <w:rsid w:val="00B314C4"/>
    <w:rsid w:val="00B315F6"/>
    <w:rsid w:val="00B36151"/>
    <w:rsid w:val="00B37144"/>
    <w:rsid w:val="00B3763C"/>
    <w:rsid w:val="00B37DE8"/>
    <w:rsid w:val="00B52613"/>
    <w:rsid w:val="00B56DE0"/>
    <w:rsid w:val="00B57212"/>
    <w:rsid w:val="00B573FA"/>
    <w:rsid w:val="00B61015"/>
    <w:rsid w:val="00B62C0B"/>
    <w:rsid w:val="00B654CC"/>
    <w:rsid w:val="00B74C47"/>
    <w:rsid w:val="00B75366"/>
    <w:rsid w:val="00B77CBE"/>
    <w:rsid w:val="00B80CC6"/>
    <w:rsid w:val="00B81740"/>
    <w:rsid w:val="00B8401B"/>
    <w:rsid w:val="00B84B62"/>
    <w:rsid w:val="00B84D37"/>
    <w:rsid w:val="00B8619F"/>
    <w:rsid w:val="00B86812"/>
    <w:rsid w:val="00BA012A"/>
    <w:rsid w:val="00BA21C3"/>
    <w:rsid w:val="00BA29BD"/>
    <w:rsid w:val="00BA3195"/>
    <w:rsid w:val="00BA3E24"/>
    <w:rsid w:val="00BB0937"/>
    <w:rsid w:val="00BB0F34"/>
    <w:rsid w:val="00BB3FD2"/>
    <w:rsid w:val="00BB4427"/>
    <w:rsid w:val="00BB6B96"/>
    <w:rsid w:val="00BC0EBF"/>
    <w:rsid w:val="00BC2794"/>
    <w:rsid w:val="00BC3889"/>
    <w:rsid w:val="00BD18A6"/>
    <w:rsid w:val="00BD4D15"/>
    <w:rsid w:val="00BD6B19"/>
    <w:rsid w:val="00BD7514"/>
    <w:rsid w:val="00BE4564"/>
    <w:rsid w:val="00BE47D7"/>
    <w:rsid w:val="00BE49CA"/>
    <w:rsid w:val="00BE752B"/>
    <w:rsid w:val="00BF07D6"/>
    <w:rsid w:val="00BF6017"/>
    <w:rsid w:val="00C01A19"/>
    <w:rsid w:val="00C06008"/>
    <w:rsid w:val="00C070B0"/>
    <w:rsid w:val="00C12431"/>
    <w:rsid w:val="00C13D5C"/>
    <w:rsid w:val="00C142DA"/>
    <w:rsid w:val="00C14346"/>
    <w:rsid w:val="00C15DE4"/>
    <w:rsid w:val="00C17A30"/>
    <w:rsid w:val="00C22927"/>
    <w:rsid w:val="00C25929"/>
    <w:rsid w:val="00C26801"/>
    <w:rsid w:val="00C27F0C"/>
    <w:rsid w:val="00C30039"/>
    <w:rsid w:val="00C30B62"/>
    <w:rsid w:val="00C3124D"/>
    <w:rsid w:val="00C31842"/>
    <w:rsid w:val="00C32FC6"/>
    <w:rsid w:val="00C4230B"/>
    <w:rsid w:val="00C469DE"/>
    <w:rsid w:val="00C533E6"/>
    <w:rsid w:val="00C55496"/>
    <w:rsid w:val="00C62D8B"/>
    <w:rsid w:val="00C62E1F"/>
    <w:rsid w:val="00C64D4C"/>
    <w:rsid w:val="00C72BAB"/>
    <w:rsid w:val="00C751E0"/>
    <w:rsid w:val="00C82BA0"/>
    <w:rsid w:val="00C83737"/>
    <w:rsid w:val="00C8464E"/>
    <w:rsid w:val="00C84B10"/>
    <w:rsid w:val="00C84F67"/>
    <w:rsid w:val="00C85902"/>
    <w:rsid w:val="00C86284"/>
    <w:rsid w:val="00C90B54"/>
    <w:rsid w:val="00C91024"/>
    <w:rsid w:val="00C92277"/>
    <w:rsid w:val="00C92805"/>
    <w:rsid w:val="00C95DEF"/>
    <w:rsid w:val="00C978DF"/>
    <w:rsid w:val="00CA1492"/>
    <w:rsid w:val="00CA1A3A"/>
    <w:rsid w:val="00CB1F6C"/>
    <w:rsid w:val="00CB29AF"/>
    <w:rsid w:val="00CB3FFC"/>
    <w:rsid w:val="00CB4977"/>
    <w:rsid w:val="00CB5FB2"/>
    <w:rsid w:val="00CB7BA4"/>
    <w:rsid w:val="00CD10E3"/>
    <w:rsid w:val="00CD1236"/>
    <w:rsid w:val="00CD2047"/>
    <w:rsid w:val="00CD20F5"/>
    <w:rsid w:val="00CD3973"/>
    <w:rsid w:val="00CE0DA1"/>
    <w:rsid w:val="00CE1A39"/>
    <w:rsid w:val="00CE421C"/>
    <w:rsid w:val="00CE4ED4"/>
    <w:rsid w:val="00CE74C7"/>
    <w:rsid w:val="00CF133C"/>
    <w:rsid w:val="00CF4679"/>
    <w:rsid w:val="00CF4E45"/>
    <w:rsid w:val="00D03086"/>
    <w:rsid w:val="00D0339E"/>
    <w:rsid w:val="00D03B58"/>
    <w:rsid w:val="00D03E16"/>
    <w:rsid w:val="00D04194"/>
    <w:rsid w:val="00D04B6B"/>
    <w:rsid w:val="00D05850"/>
    <w:rsid w:val="00D05CA1"/>
    <w:rsid w:val="00D13B08"/>
    <w:rsid w:val="00D14F22"/>
    <w:rsid w:val="00D15E25"/>
    <w:rsid w:val="00D15E60"/>
    <w:rsid w:val="00D174F8"/>
    <w:rsid w:val="00D209CA"/>
    <w:rsid w:val="00D213BB"/>
    <w:rsid w:val="00D2171B"/>
    <w:rsid w:val="00D219F1"/>
    <w:rsid w:val="00D25D0D"/>
    <w:rsid w:val="00D25F81"/>
    <w:rsid w:val="00D2608B"/>
    <w:rsid w:val="00D33FD3"/>
    <w:rsid w:val="00D41BB8"/>
    <w:rsid w:val="00D43625"/>
    <w:rsid w:val="00D46826"/>
    <w:rsid w:val="00D546A6"/>
    <w:rsid w:val="00D54ED9"/>
    <w:rsid w:val="00D5606C"/>
    <w:rsid w:val="00D61BF1"/>
    <w:rsid w:val="00D6479E"/>
    <w:rsid w:val="00D65610"/>
    <w:rsid w:val="00D72C6C"/>
    <w:rsid w:val="00D7335C"/>
    <w:rsid w:val="00D80A01"/>
    <w:rsid w:val="00D8224B"/>
    <w:rsid w:val="00D8408A"/>
    <w:rsid w:val="00D901CB"/>
    <w:rsid w:val="00D90920"/>
    <w:rsid w:val="00D94E7F"/>
    <w:rsid w:val="00D94F22"/>
    <w:rsid w:val="00DA061D"/>
    <w:rsid w:val="00DA5678"/>
    <w:rsid w:val="00DB1139"/>
    <w:rsid w:val="00DB44FB"/>
    <w:rsid w:val="00DB6340"/>
    <w:rsid w:val="00DC139E"/>
    <w:rsid w:val="00DC1D32"/>
    <w:rsid w:val="00DC3DF2"/>
    <w:rsid w:val="00DC54F8"/>
    <w:rsid w:val="00DC7A63"/>
    <w:rsid w:val="00DD6104"/>
    <w:rsid w:val="00DD67D1"/>
    <w:rsid w:val="00DE13C2"/>
    <w:rsid w:val="00DE3F59"/>
    <w:rsid w:val="00DE4565"/>
    <w:rsid w:val="00DE4E6D"/>
    <w:rsid w:val="00DF0FE5"/>
    <w:rsid w:val="00DF1719"/>
    <w:rsid w:val="00DF1EA1"/>
    <w:rsid w:val="00DF6A34"/>
    <w:rsid w:val="00DF72FE"/>
    <w:rsid w:val="00DF771E"/>
    <w:rsid w:val="00DF7A1F"/>
    <w:rsid w:val="00DF7AED"/>
    <w:rsid w:val="00E0231B"/>
    <w:rsid w:val="00E03AEE"/>
    <w:rsid w:val="00E060C9"/>
    <w:rsid w:val="00E064F3"/>
    <w:rsid w:val="00E07AB1"/>
    <w:rsid w:val="00E125E8"/>
    <w:rsid w:val="00E1529D"/>
    <w:rsid w:val="00E170DB"/>
    <w:rsid w:val="00E17845"/>
    <w:rsid w:val="00E210C9"/>
    <w:rsid w:val="00E25C89"/>
    <w:rsid w:val="00E26BB3"/>
    <w:rsid w:val="00E303B1"/>
    <w:rsid w:val="00E31681"/>
    <w:rsid w:val="00E36D65"/>
    <w:rsid w:val="00E37373"/>
    <w:rsid w:val="00E37908"/>
    <w:rsid w:val="00E4211D"/>
    <w:rsid w:val="00E45047"/>
    <w:rsid w:val="00E4741D"/>
    <w:rsid w:val="00E641A0"/>
    <w:rsid w:val="00E6436E"/>
    <w:rsid w:val="00E678EE"/>
    <w:rsid w:val="00E70CB7"/>
    <w:rsid w:val="00E733CD"/>
    <w:rsid w:val="00E7495C"/>
    <w:rsid w:val="00E76D1A"/>
    <w:rsid w:val="00E838E3"/>
    <w:rsid w:val="00E85262"/>
    <w:rsid w:val="00E92B11"/>
    <w:rsid w:val="00E935E3"/>
    <w:rsid w:val="00E96FA4"/>
    <w:rsid w:val="00E976DD"/>
    <w:rsid w:val="00EA1508"/>
    <w:rsid w:val="00EA2E9F"/>
    <w:rsid w:val="00EB1040"/>
    <w:rsid w:val="00EB4E77"/>
    <w:rsid w:val="00EB718E"/>
    <w:rsid w:val="00EB77E4"/>
    <w:rsid w:val="00EB791F"/>
    <w:rsid w:val="00EC12FD"/>
    <w:rsid w:val="00EC18D6"/>
    <w:rsid w:val="00EC3474"/>
    <w:rsid w:val="00EC6BBF"/>
    <w:rsid w:val="00ED17CF"/>
    <w:rsid w:val="00ED17D1"/>
    <w:rsid w:val="00ED1C3E"/>
    <w:rsid w:val="00ED49D6"/>
    <w:rsid w:val="00ED51E8"/>
    <w:rsid w:val="00ED7645"/>
    <w:rsid w:val="00EE00A7"/>
    <w:rsid w:val="00EE04B2"/>
    <w:rsid w:val="00EE7798"/>
    <w:rsid w:val="00EF21B7"/>
    <w:rsid w:val="00EF3699"/>
    <w:rsid w:val="00EF3E3B"/>
    <w:rsid w:val="00EF49B8"/>
    <w:rsid w:val="00EF5BC0"/>
    <w:rsid w:val="00EF784C"/>
    <w:rsid w:val="00EF7A69"/>
    <w:rsid w:val="00F01333"/>
    <w:rsid w:val="00F017B1"/>
    <w:rsid w:val="00F059D3"/>
    <w:rsid w:val="00F060A2"/>
    <w:rsid w:val="00F065DF"/>
    <w:rsid w:val="00F07A4D"/>
    <w:rsid w:val="00F10194"/>
    <w:rsid w:val="00F1149B"/>
    <w:rsid w:val="00F1202E"/>
    <w:rsid w:val="00F12344"/>
    <w:rsid w:val="00F15051"/>
    <w:rsid w:val="00F15073"/>
    <w:rsid w:val="00F16902"/>
    <w:rsid w:val="00F21D57"/>
    <w:rsid w:val="00F22ECF"/>
    <w:rsid w:val="00F22F6F"/>
    <w:rsid w:val="00F23F4E"/>
    <w:rsid w:val="00F2691F"/>
    <w:rsid w:val="00F26F26"/>
    <w:rsid w:val="00F27D24"/>
    <w:rsid w:val="00F30116"/>
    <w:rsid w:val="00F37089"/>
    <w:rsid w:val="00F422C3"/>
    <w:rsid w:val="00F450F3"/>
    <w:rsid w:val="00F4739C"/>
    <w:rsid w:val="00F50230"/>
    <w:rsid w:val="00F51034"/>
    <w:rsid w:val="00F5203F"/>
    <w:rsid w:val="00F52974"/>
    <w:rsid w:val="00F54078"/>
    <w:rsid w:val="00F55847"/>
    <w:rsid w:val="00F558DC"/>
    <w:rsid w:val="00F55E08"/>
    <w:rsid w:val="00F57DCC"/>
    <w:rsid w:val="00F60286"/>
    <w:rsid w:val="00F6032C"/>
    <w:rsid w:val="00F643B0"/>
    <w:rsid w:val="00F6492F"/>
    <w:rsid w:val="00F66EAE"/>
    <w:rsid w:val="00F722C8"/>
    <w:rsid w:val="00F72909"/>
    <w:rsid w:val="00F776DE"/>
    <w:rsid w:val="00F779BB"/>
    <w:rsid w:val="00F81186"/>
    <w:rsid w:val="00F814CC"/>
    <w:rsid w:val="00F822B2"/>
    <w:rsid w:val="00F85720"/>
    <w:rsid w:val="00F85FBE"/>
    <w:rsid w:val="00F94EE0"/>
    <w:rsid w:val="00F9558E"/>
    <w:rsid w:val="00FA34F6"/>
    <w:rsid w:val="00FA671F"/>
    <w:rsid w:val="00FB0BE0"/>
    <w:rsid w:val="00FB234B"/>
    <w:rsid w:val="00FB6208"/>
    <w:rsid w:val="00FC194A"/>
    <w:rsid w:val="00FC37B3"/>
    <w:rsid w:val="00FC4C65"/>
    <w:rsid w:val="00FC613B"/>
    <w:rsid w:val="00FC76D0"/>
    <w:rsid w:val="00FD0940"/>
    <w:rsid w:val="00FD1463"/>
    <w:rsid w:val="00FD16E3"/>
    <w:rsid w:val="00FD1DEF"/>
    <w:rsid w:val="00FD41B2"/>
    <w:rsid w:val="00FD52A2"/>
    <w:rsid w:val="00FE1EF7"/>
    <w:rsid w:val="00FE5FE5"/>
    <w:rsid w:val="00FE66D5"/>
    <w:rsid w:val="00FE66FD"/>
    <w:rsid w:val="00FE6B7F"/>
    <w:rsid w:val="00FE74AE"/>
    <w:rsid w:val="00FE7BD8"/>
    <w:rsid w:val="00FF07A9"/>
    <w:rsid w:val="00FF19B0"/>
    <w:rsid w:val="00FF1C56"/>
    <w:rsid w:val="00FF3E9E"/>
    <w:rsid w:val="00FF4477"/>
    <w:rsid w:val="00FF49D9"/>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 w:type="table" w:styleId="TableGrid">
    <w:name w:val="Table Grid"/>
    <w:basedOn w:val="TableNormal"/>
    <w:uiPriority w:val="39"/>
    <w:rsid w:val="00FA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5047"/>
    <w:rPr>
      <w:color w:val="96607D"/>
      <w:u w:val="single"/>
    </w:rPr>
  </w:style>
  <w:style w:type="paragraph" w:customStyle="1" w:styleId="msonormal0">
    <w:name w:val="msonormal"/>
    <w:basedOn w:val="Normal"/>
    <w:rsid w:val="00E450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520612">
      <w:bodyDiv w:val="1"/>
      <w:marLeft w:val="0"/>
      <w:marRight w:val="0"/>
      <w:marTop w:val="0"/>
      <w:marBottom w:val="0"/>
      <w:divBdr>
        <w:top w:val="none" w:sz="0" w:space="0" w:color="auto"/>
        <w:left w:val="none" w:sz="0" w:space="0" w:color="auto"/>
        <w:bottom w:val="none" w:sz="0" w:space="0" w:color="auto"/>
        <w:right w:val="none" w:sz="0" w:space="0" w:color="auto"/>
      </w:divBdr>
      <w:divsChild>
        <w:div w:id="782310770">
          <w:marLeft w:val="0"/>
          <w:marRight w:val="0"/>
          <w:marTop w:val="0"/>
          <w:marBottom w:val="0"/>
          <w:divBdr>
            <w:top w:val="none" w:sz="0" w:space="0" w:color="auto"/>
            <w:left w:val="none" w:sz="0" w:space="0" w:color="auto"/>
            <w:bottom w:val="none" w:sz="0" w:space="0" w:color="auto"/>
            <w:right w:val="none" w:sz="0" w:space="0" w:color="auto"/>
          </w:divBdr>
          <w:divsChild>
            <w:div w:id="1818641644">
              <w:marLeft w:val="0"/>
              <w:marRight w:val="0"/>
              <w:marTop w:val="0"/>
              <w:marBottom w:val="0"/>
              <w:divBdr>
                <w:top w:val="none" w:sz="0" w:space="0" w:color="auto"/>
                <w:left w:val="none" w:sz="0" w:space="0" w:color="auto"/>
                <w:bottom w:val="none" w:sz="0" w:space="0" w:color="auto"/>
                <w:right w:val="none" w:sz="0" w:space="0" w:color="auto"/>
              </w:divBdr>
            </w:div>
            <w:div w:id="1009677223">
              <w:marLeft w:val="0"/>
              <w:marRight w:val="0"/>
              <w:marTop w:val="0"/>
              <w:marBottom w:val="0"/>
              <w:divBdr>
                <w:top w:val="none" w:sz="0" w:space="0" w:color="auto"/>
                <w:left w:val="none" w:sz="0" w:space="0" w:color="auto"/>
                <w:bottom w:val="none" w:sz="0" w:space="0" w:color="auto"/>
                <w:right w:val="none" w:sz="0" w:space="0" w:color="auto"/>
              </w:divBdr>
            </w:div>
            <w:div w:id="1866600093">
              <w:marLeft w:val="0"/>
              <w:marRight w:val="0"/>
              <w:marTop w:val="0"/>
              <w:marBottom w:val="0"/>
              <w:divBdr>
                <w:top w:val="none" w:sz="0" w:space="0" w:color="auto"/>
                <w:left w:val="none" w:sz="0" w:space="0" w:color="auto"/>
                <w:bottom w:val="none" w:sz="0" w:space="0" w:color="auto"/>
                <w:right w:val="none" w:sz="0" w:space="0" w:color="auto"/>
              </w:divBdr>
            </w:div>
            <w:div w:id="825895860">
              <w:marLeft w:val="0"/>
              <w:marRight w:val="0"/>
              <w:marTop w:val="0"/>
              <w:marBottom w:val="0"/>
              <w:divBdr>
                <w:top w:val="none" w:sz="0" w:space="0" w:color="auto"/>
                <w:left w:val="none" w:sz="0" w:space="0" w:color="auto"/>
                <w:bottom w:val="none" w:sz="0" w:space="0" w:color="auto"/>
                <w:right w:val="none" w:sz="0" w:space="0" w:color="auto"/>
              </w:divBdr>
            </w:div>
          </w:divsChild>
        </w:div>
        <w:div w:id="95449508">
          <w:marLeft w:val="0"/>
          <w:marRight w:val="0"/>
          <w:marTop w:val="0"/>
          <w:marBottom w:val="0"/>
          <w:divBdr>
            <w:top w:val="none" w:sz="0" w:space="0" w:color="auto"/>
            <w:left w:val="none" w:sz="0" w:space="0" w:color="auto"/>
            <w:bottom w:val="none" w:sz="0" w:space="0" w:color="auto"/>
            <w:right w:val="none" w:sz="0" w:space="0" w:color="auto"/>
          </w:divBdr>
          <w:divsChild>
            <w:div w:id="1005089386">
              <w:marLeft w:val="0"/>
              <w:marRight w:val="0"/>
              <w:marTop w:val="0"/>
              <w:marBottom w:val="0"/>
              <w:divBdr>
                <w:top w:val="none" w:sz="0" w:space="0" w:color="auto"/>
                <w:left w:val="none" w:sz="0" w:space="0" w:color="auto"/>
                <w:bottom w:val="none" w:sz="0" w:space="0" w:color="auto"/>
                <w:right w:val="none" w:sz="0" w:space="0" w:color="auto"/>
              </w:divBdr>
            </w:div>
            <w:div w:id="1732533359">
              <w:marLeft w:val="0"/>
              <w:marRight w:val="0"/>
              <w:marTop w:val="0"/>
              <w:marBottom w:val="0"/>
              <w:divBdr>
                <w:top w:val="none" w:sz="0" w:space="0" w:color="auto"/>
                <w:left w:val="none" w:sz="0" w:space="0" w:color="auto"/>
                <w:bottom w:val="none" w:sz="0" w:space="0" w:color="auto"/>
                <w:right w:val="none" w:sz="0" w:space="0" w:color="auto"/>
              </w:divBdr>
            </w:div>
            <w:div w:id="608898679">
              <w:marLeft w:val="0"/>
              <w:marRight w:val="0"/>
              <w:marTop w:val="0"/>
              <w:marBottom w:val="0"/>
              <w:divBdr>
                <w:top w:val="none" w:sz="0" w:space="0" w:color="auto"/>
                <w:left w:val="none" w:sz="0" w:space="0" w:color="auto"/>
                <w:bottom w:val="none" w:sz="0" w:space="0" w:color="auto"/>
                <w:right w:val="none" w:sz="0" w:space="0" w:color="auto"/>
              </w:divBdr>
            </w:div>
            <w:div w:id="1751196424">
              <w:marLeft w:val="0"/>
              <w:marRight w:val="0"/>
              <w:marTop w:val="0"/>
              <w:marBottom w:val="0"/>
              <w:divBdr>
                <w:top w:val="none" w:sz="0" w:space="0" w:color="auto"/>
                <w:left w:val="none" w:sz="0" w:space="0" w:color="auto"/>
                <w:bottom w:val="none" w:sz="0" w:space="0" w:color="auto"/>
                <w:right w:val="none" w:sz="0" w:space="0" w:color="auto"/>
              </w:divBdr>
            </w:div>
          </w:divsChild>
        </w:div>
        <w:div w:id="1182285420">
          <w:marLeft w:val="0"/>
          <w:marRight w:val="0"/>
          <w:marTop w:val="0"/>
          <w:marBottom w:val="0"/>
          <w:divBdr>
            <w:top w:val="none" w:sz="0" w:space="0" w:color="auto"/>
            <w:left w:val="none" w:sz="0" w:space="0" w:color="auto"/>
            <w:bottom w:val="none" w:sz="0" w:space="0" w:color="auto"/>
            <w:right w:val="none" w:sz="0" w:space="0" w:color="auto"/>
          </w:divBdr>
        </w:div>
        <w:div w:id="1508710869">
          <w:marLeft w:val="0"/>
          <w:marRight w:val="0"/>
          <w:marTop w:val="0"/>
          <w:marBottom w:val="0"/>
          <w:divBdr>
            <w:top w:val="none" w:sz="0" w:space="0" w:color="auto"/>
            <w:left w:val="none" w:sz="0" w:space="0" w:color="auto"/>
            <w:bottom w:val="none" w:sz="0" w:space="0" w:color="auto"/>
            <w:right w:val="none" w:sz="0" w:space="0" w:color="auto"/>
          </w:divBdr>
        </w:div>
        <w:div w:id="322440930">
          <w:marLeft w:val="0"/>
          <w:marRight w:val="0"/>
          <w:marTop w:val="0"/>
          <w:marBottom w:val="0"/>
          <w:divBdr>
            <w:top w:val="none" w:sz="0" w:space="0" w:color="auto"/>
            <w:left w:val="none" w:sz="0" w:space="0" w:color="auto"/>
            <w:bottom w:val="none" w:sz="0" w:space="0" w:color="auto"/>
            <w:right w:val="none" w:sz="0" w:space="0" w:color="auto"/>
          </w:divBdr>
        </w:div>
        <w:div w:id="1892230413">
          <w:marLeft w:val="0"/>
          <w:marRight w:val="0"/>
          <w:marTop w:val="0"/>
          <w:marBottom w:val="0"/>
          <w:divBdr>
            <w:top w:val="none" w:sz="0" w:space="0" w:color="auto"/>
            <w:left w:val="none" w:sz="0" w:space="0" w:color="auto"/>
            <w:bottom w:val="none" w:sz="0" w:space="0" w:color="auto"/>
            <w:right w:val="none" w:sz="0" w:space="0" w:color="auto"/>
          </w:divBdr>
        </w:div>
        <w:div w:id="2108765408">
          <w:marLeft w:val="0"/>
          <w:marRight w:val="0"/>
          <w:marTop w:val="0"/>
          <w:marBottom w:val="0"/>
          <w:divBdr>
            <w:top w:val="none" w:sz="0" w:space="0" w:color="auto"/>
            <w:left w:val="none" w:sz="0" w:space="0" w:color="auto"/>
            <w:bottom w:val="none" w:sz="0" w:space="0" w:color="auto"/>
            <w:right w:val="none" w:sz="0" w:space="0" w:color="auto"/>
          </w:divBdr>
        </w:div>
        <w:div w:id="768433640">
          <w:marLeft w:val="0"/>
          <w:marRight w:val="0"/>
          <w:marTop w:val="0"/>
          <w:marBottom w:val="0"/>
          <w:divBdr>
            <w:top w:val="none" w:sz="0" w:space="0" w:color="auto"/>
            <w:left w:val="none" w:sz="0" w:space="0" w:color="auto"/>
            <w:bottom w:val="none" w:sz="0" w:space="0" w:color="auto"/>
            <w:right w:val="none" w:sz="0" w:space="0" w:color="auto"/>
          </w:divBdr>
          <w:divsChild>
            <w:div w:id="2133670134">
              <w:marLeft w:val="0"/>
              <w:marRight w:val="0"/>
              <w:marTop w:val="0"/>
              <w:marBottom w:val="0"/>
              <w:divBdr>
                <w:top w:val="none" w:sz="0" w:space="0" w:color="auto"/>
                <w:left w:val="none" w:sz="0" w:space="0" w:color="auto"/>
                <w:bottom w:val="none" w:sz="0" w:space="0" w:color="auto"/>
                <w:right w:val="none" w:sz="0" w:space="0" w:color="auto"/>
              </w:divBdr>
            </w:div>
            <w:div w:id="1595896598">
              <w:marLeft w:val="0"/>
              <w:marRight w:val="0"/>
              <w:marTop w:val="0"/>
              <w:marBottom w:val="0"/>
              <w:divBdr>
                <w:top w:val="none" w:sz="0" w:space="0" w:color="auto"/>
                <w:left w:val="none" w:sz="0" w:space="0" w:color="auto"/>
                <w:bottom w:val="none" w:sz="0" w:space="0" w:color="auto"/>
                <w:right w:val="none" w:sz="0" w:space="0" w:color="auto"/>
              </w:divBdr>
            </w:div>
            <w:div w:id="1298294367">
              <w:marLeft w:val="0"/>
              <w:marRight w:val="0"/>
              <w:marTop w:val="0"/>
              <w:marBottom w:val="0"/>
              <w:divBdr>
                <w:top w:val="none" w:sz="0" w:space="0" w:color="auto"/>
                <w:left w:val="none" w:sz="0" w:space="0" w:color="auto"/>
                <w:bottom w:val="none" w:sz="0" w:space="0" w:color="auto"/>
                <w:right w:val="none" w:sz="0" w:space="0" w:color="auto"/>
              </w:divBdr>
            </w:div>
            <w:div w:id="1794472296">
              <w:marLeft w:val="0"/>
              <w:marRight w:val="0"/>
              <w:marTop w:val="0"/>
              <w:marBottom w:val="0"/>
              <w:divBdr>
                <w:top w:val="none" w:sz="0" w:space="0" w:color="auto"/>
                <w:left w:val="none" w:sz="0" w:space="0" w:color="auto"/>
                <w:bottom w:val="none" w:sz="0" w:space="0" w:color="auto"/>
                <w:right w:val="none" w:sz="0" w:space="0" w:color="auto"/>
              </w:divBdr>
            </w:div>
          </w:divsChild>
        </w:div>
        <w:div w:id="694573896">
          <w:marLeft w:val="0"/>
          <w:marRight w:val="0"/>
          <w:marTop w:val="0"/>
          <w:marBottom w:val="0"/>
          <w:divBdr>
            <w:top w:val="none" w:sz="0" w:space="0" w:color="auto"/>
            <w:left w:val="none" w:sz="0" w:space="0" w:color="auto"/>
            <w:bottom w:val="none" w:sz="0" w:space="0" w:color="auto"/>
            <w:right w:val="none" w:sz="0" w:space="0" w:color="auto"/>
          </w:divBdr>
          <w:divsChild>
            <w:div w:id="587156261">
              <w:marLeft w:val="0"/>
              <w:marRight w:val="0"/>
              <w:marTop w:val="0"/>
              <w:marBottom w:val="0"/>
              <w:divBdr>
                <w:top w:val="none" w:sz="0" w:space="0" w:color="auto"/>
                <w:left w:val="none" w:sz="0" w:space="0" w:color="auto"/>
                <w:bottom w:val="none" w:sz="0" w:space="0" w:color="auto"/>
                <w:right w:val="none" w:sz="0" w:space="0" w:color="auto"/>
              </w:divBdr>
            </w:div>
            <w:div w:id="2045203582">
              <w:marLeft w:val="0"/>
              <w:marRight w:val="0"/>
              <w:marTop w:val="0"/>
              <w:marBottom w:val="0"/>
              <w:divBdr>
                <w:top w:val="none" w:sz="0" w:space="0" w:color="auto"/>
                <w:left w:val="none" w:sz="0" w:space="0" w:color="auto"/>
                <w:bottom w:val="none" w:sz="0" w:space="0" w:color="auto"/>
                <w:right w:val="none" w:sz="0" w:space="0" w:color="auto"/>
              </w:divBdr>
            </w:div>
            <w:div w:id="2115665632">
              <w:marLeft w:val="0"/>
              <w:marRight w:val="0"/>
              <w:marTop w:val="0"/>
              <w:marBottom w:val="0"/>
              <w:divBdr>
                <w:top w:val="none" w:sz="0" w:space="0" w:color="auto"/>
                <w:left w:val="none" w:sz="0" w:space="0" w:color="auto"/>
                <w:bottom w:val="none" w:sz="0" w:space="0" w:color="auto"/>
                <w:right w:val="none" w:sz="0" w:space="0" w:color="auto"/>
              </w:divBdr>
            </w:div>
            <w:div w:id="1980844458">
              <w:marLeft w:val="0"/>
              <w:marRight w:val="0"/>
              <w:marTop w:val="0"/>
              <w:marBottom w:val="0"/>
              <w:divBdr>
                <w:top w:val="none" w:sz="0" w:space="0" w:color="auto"/>
                <w:left w:val="none" w:sz="0" w:space="0" w:color="auto"/>
                <w:bottom w:val="none" w:sz="0" w:space="0" w:color="auto"/>
                <w:right w:val="none" w:sz="0" w:space="0" w:color="auto"/>
              </w:divBdr>
            </w:div>
          </w:divsChild>
        </w:div>
        <w:div w:id="1851673453">
          <w:marLeft w:val="0"/>
          <w:marRight w:val="0"/>
          <w:marTop w:val="0"/>
          <w:marBottom w:val="0"/>
          <w:divBdr>
            <w:top w:val="none" w:sz="0" w:space="0" w:color="auto"/>
            <w:left w:val="none" w:sz="0" w:space="0" w:color="auto"/>
            <w:bottom w:val="none" w:sz="0" w:space="0" w:color="auto"/>
            <w:right w:val="none" w:sz="0" w:space="0" w:color="auto"/>
          </w:divBdr>
        </w:div>
        <w:div w:id="539434726">
          <w:marLeft w:val="0"/>
          <w:marRight w:val="0"/>
          <w:marTop w:val="0"/>
          <w:marBottom w:val="0"/>
          <w:divBdr>
            <w:top w:val="none" w:sz="0" w:space="0" w:color="auto"/>
            <w:left w:val="none" w:sz="0" w:space="0" w:color="auto"/>
            <w:bottom w:val="none" w:sz="0" w:space="0" w:color="auto"/>
            <w:right w:val="none" w:sz="0" w:space="0" w:color="auto"/>
          </w:divBdr>
        </w:div>
        <w:div w:id="2094662889">
          <w:marLeft w:val="0"/>
          <w:marRight w:val="0"/>
          <w:marTop w:val="0"/>
          <w:marBottom w:val="0"/>
          <w:divBdr>
            <w:top w:val="none" w:sz="0" w:space="0" w:color="auto"/>
            <w:left w:val="none" w:sz="0" w:space="0" w:color="auto"/>
            <w:bottom w:val="none" w:sz="0" w:space="0" w:color="auto"/>
            <w:right w:val="none" w:sz="0" w:space="0" w:color="auto"/>
          </w:divBdr>
        </w:div>
        <w:div w:id="1994403604">
          <w:marLeft w:val="0"/>
          <w:marRight w:val="0"/>
          <w:marTop w:val="0"/>
          <w:marBottom w:val="0"/>
          <w:divBdr>
            <w:top w:val="none" w:sz="0" w:space="0" w:color="auto"/>
            <w:left w:val="none" w:sz="0" w:space="0" w:color="auto"/>
            <w:bottom w:val="none" w:sz="0" w:space="0" w:color="auto"/>
            <w:right w:val="none" w:sz="0" w:space="0" w:color="auto"/>
          </w:divBdr>
        </w:div>
        <w:div w:id="523784231">
          <w:marLeft w:val="0"/>
          <w:marRight w:val="0"/>
          <w:marTop w:val="0"/>
          <w:marBottom w:val="0"/>
          <w:divBdr>
            <w:top w:val="none" w:sz="0" w:space="0" w:color="auto"/>
            <w:left w:val="none" w:sz="0" w:space="0" w:color="auto"/>
            <w:bottom w:val="none" w:sz="0" w:space="0" w:color="auto"/>
            <w:right w:val="none" w:sz="0" w:space="0" w:color="auto"/>
          </w:divBdr>
        </w:div>
        <w:div w:id="1898856387">
          <w:marLeft w:val="0"/>
          <w:marRight w:val="0"/>
          <w:marTop w:val="0"/>
          <w:marBottom w:val="0"/>
          <w:divBdr>
            <w:top w:val="none" w:sz="0" w:space="0" w:color="auto"/>
            <w:left w:val="none" w:sz="0" w:space="0" w:color="auto"/>
            <w:bottom w:val="none" w:sz="0" w:space="0" w:color="auto"/>
            <w:right w:val="none" w:sz="0" w:space="0" w:color="auto"/>
          </w:divBdr>
          <w:divsChild>
            <w:div w:id="125465050">
              <w:marLeft w:val="0"/>
              <w:marRight w:val="0"/>
              <w:marTop w:val="0"/>
              <w:marBottom w:val="0"/>
              <w:divBdr>
                <w:top w:val="none" w:sz="0" w:space="0" w:color="auto"/>
                <w:left w:val="none" w:sz="0" w:space="0" w:color="auto"/>
                <w:bottom w:val="none" w:sz="0" w:space="0" w:color="auto"/>
                <w:right w:val="none" w:sz="0" w:space="0" w:color="auto"/>
              </w:divBdr>
            </w:div>
            <w:div w:id="1957328651">
              <w:marLeft w:val="0"/>
              <w:marRight w:val="0"/>
              <w:marTop w:val="0"/>
              <w:marBottom w:val="0"/>
              <w:divBdr>
                <w:top w:val="none" w:sz="0" w:space="0" w:color="auto"/>
                <w:left w:val="none" w:sz="0" w:space="0" w:color="auto"/>
                <w:bottom w:val="none" w:sz="0" w:space="0" w:color="auto"/>
                <w:right w:val="none" w:sz="0" w:space="0" w:color="auto"/>
              </w:divBdr>
            </w:div>
            <w:div w:id="206065072">
              <w:marLeft w:val="0"/>
              <w:marRight w:val="0"/>
              <w:marTop w:val="0"/>
              <w:marBottom w:val="0"/>
              <w:divBdr>
                <w:top w:val="none" w:sz="0" w:space="0" w:color="auto"/>
                <w:left w:val="none" w:sz="0" w:space="0" w:color="auto"/>
                <w:bottom w:val="none" w:sz="0" w:space="0" w:color="auto"/>
                <w:right w:val="none" w:sz="0" w:space="0" w:color="auto"/>
              </w:divBdr>
            </w:div>
            <w:div w:id="1247149">
              <w:marLeft w:val="0"/>
              <w:marRight w:val="0"/>
              <w:marTop w:val="0"/>
              <w:marBottom w:val="0"/>
              <w:divBdr>
                <w:top w:val="none" w:sz="0" w:space="0" w:color="auto"/>
                <w:left w:val="none" w:sz="0" w:space="0" w:color="auto"/>
                <w:bottom w:val="none" w:sz="0" w:space="0" w:color="auto"/>
                <w:right w:val="none" w:sz="0" w:space="0" w:color="auto"/>
              </w:divBdr>
            </w:div>
          </w:divsChild>
        </w:div>
        <w:div w:id="94640382">
          <w:marLeft w:val="0"/>
          <w:marRight w:val="0"/>
          <w:marTop w:val="0"/>
          <w:marBottom w:val="0"/>
          <w:divBdr>
            <w:top w:val="none" w:sz="0" w:space="0" w:color="auto"/>
            <w:left w:val="none" w:sz="0" w:space="0" w:color="auto"/>
            <w:bottom w:val="none" w:sz="0" w:space="0" w:color="auto"/>
            <w:right w:val="none" w:sz="0" w:space="0" w:color="auto"/>
          </w:divBdr>
          <w:divsChild>
            <w:div w:id="623737769">
              <w:marLeft w:val="0"/>
              <w:marRight w:val="0"/>
              <w:marTop w:val="0"/>
              <w:marBottom w:val="0"/>
              <w:divBdr>
                <w:top w:val="none" w:sz="0" w:space="0" w:color="auto"/>
                <w:left w:val="none" w:sz="0" w:space="0" w:color="auto"/>
                <w:bottom w:val="none" w:sz="0" w:space="0" w:color="auto"/>
                <w:right w:val="none" w:sz="0" w:space="0" w:color="auto"/>
              </w:divBdr>
            </w:div>
            <w:div w:id="516699568">
              <w:marLeft w:val="0"/>
              <w:marRight w:val="0"/>
              <w:marTop w:val="0"/>
              <w:marBottom w:val="0"/>
              <w:divBdr>
                <w:top w:val="none" w:sz="0" w:space="0" w:color="auto"/>
                <w:left w:val="none" w:sz="0" w:space="0" w:color="auto"/>
                <w:bottom w:val="none" w:sz="0" w:space="0" w:color="auto"/>
                <w:right w:val="none" w:sz="0" w:space="0" w:color="auto"/>
              </w:divBdr>
            </w:div>
            <w:div w:id="919757353">
              <w:marLeft w:val="0"/>
              <w:marRight w:val="0"/>
              <w:marTop w:val="0"/>
              <w:marBottom w:val="0"/>
              <w:divBdr>
                <w:top w:val="none" w:sz="0" w:space="0" w:color="auto"/>
                <w:left w:val="none" w:sz="0" w:space="0" w:color="auto"/>
                <w:bottom w:val="none" w:sz="0" w:space="0" w:color="auto"/>
                <w:right w:val="none" w:sz="0" w:space="0" w:color="auto"/>
              </w:divBdr>
            </w:div>
            <w:div w:id="1530337926">
              <w:marLeft w:val="0"/>
              <w:marRight w:val="0"/>
              <w:marTop w:val="0"/>
              <w:marBottom w:val="0"/>
              <w:divBdr>
                <w:top w:val="none" w:sz="0" w:space="0" w:color="auto"/>
                <w:left w:val="none" w:sz="0" w:space="0" w:color="auto"/>
                <w:bottom w:val="none" w:sz="0" w:space="0" w:color="auto"/>
                <w:right w:val="none" w:sz="0" w:space="0" w:color="auto"/>
              </w:divBdr>
            </w:div>
          </w:divsChild>
        </w:div>
        <w:div w:id="1492017582">
          <w:marLeft w:val="0"/>
          <w:marRight w:val="0"/>
          <w:marTop w:val="0"/>
          <w:marBottom w:val="0"/>
          <w:divBdr>
            <w:top w:val="none" w:sz="0" w:space="0" w:color="auto"/>
            <w:left w:val="none" w:sz="0" w:space="0" w:color="auto"/>
            <w:bottom w:val="none" w:sz="0" w:space="0" w:color="auto"/>
            <w:right w:val="none" w:sz="0" w:space="0" w:color="auto"/>
          </w:divBdr>
        </w:div>
        <w:div w:id="1950164256">
          <w:marLeft w:val="0"/>
          <w:marRight w:val="0"/>
          <w:marTop w:val="0"/>
          <w:marBottom w:val="0"/>
          <w:divBdr>
            <w:top w:val="none" w:sz="0" w:space="0" w:color="auto"/>
            <w:left w:val="none" w:sz="0" w:space="0" w:color="auto"/>
            <w:bottom w:val="none" w:sz="0" w:space="0" w:color="auto"/>
            <w:right w:val="none" w:sz="0" w:space="0" w:color="auto"/>
          </w:divBdr>
        </w:div>
        <w:div w:id="1107390682">
          <w:marLeft w:val="0"/>
          <w:marRight w:val="0"/>
          <w:marTop w:val="0"/>
          <w:marBottom w:val="0"/>
          <w:divBdr>
            <w:top w:val="none" w:sz="0" w:space="0" w:color="auto"/>
            <w:left w:val="none" w:sz="0" w:space="0" w:color="auto"/>
            <w:bottom w:val="none" w:sz="0" w:space="0" w:color="auto"/>
            <w:right w:val="none" w:sz="0" w:space="0" w:color="auto"/>
          </w:divBdr>
        </w:div>
        <w:div w:id="338704333">
          <w:marLeft w:val="0"/>
          <w:marRight w:val="0"/>
          <w:marTop w:val="0"/>
          <w:marBottom w:val="0"/>
          <w:divBdr>
            <w:top w:val="none" w:sz="0" w:space="0" w:color="auto"/>
            <w:left w:val="none" w:sz="0" w:space="0" w:color="auto"/>
            <w:bottom w:val="none" w:sz="0" w:space="0" w:color="auto"/>
            <w:right w:val="none" w:sz="0" w:space="0" w:color="auto"/>
          </w:divBdr>
        </w:div>
        <w:div w:id="1053772003">
          <w:marLeft w:val="0"/>
          <w:marRight w:val="0"/>
          <w:marTop w:val="0"/>
          <w:marBottom w:val="0"/>
          <w:divBdr>
            <w:top w:val="none" w:sz="0" w:space="0" w:color="auto"/>
            <w:left w:val="none" w:sz="0" w:space="0" w:color="auto"/>
            <w:bottom w:val="none" w:sz="0" w:space="0" w:color="auto"/>
            <w:right w:val="none" w:sz="0" w:space="0" w:color="auto"/>
          </w:divBdr>
        </w:div>
      </w:divsChild>
    </w:div>
    <w:div w:id="1271857650">
      <w:bodyDiv w:val="1"/>
      <w:marLeft w:val="0"/>
      <w:marRight w:val="0"/>
      <w:marTop w:val="0"/>
      <w:marBottom w:val="0"/>
      <w:divBdr>
        <w:top w:val="none" w:sz="0" w:space="0" w:color="auto"/>
        <w:left w:val="none" w:sz="0" w:space="0" w:color="auto"/>
        <w:bottom w:val="none" w:sz="0" w:space="0" w:color="auto"/>
        <w:right w:val="none" w:sz="0" w:space="0" w:color="auto"/>
      </w:divBdr>
    </w:div>
    <w:div w:id="1898474470">
      <w:bodyDiv w:val="1"/>
      <w:marLeft w:val="0"/>
      <w:marRight w:val="0"/>
      <w:marTop w:val="0"/>
      <w:marBottom w:val="0"/>
      <w:divBdr>
        <w:top w:val="none" w:sz="0" w:space="0" w:color="auto"/>
        <w:left w:val="none" w:sz="0" w:space="0" w:color="auto"/>
        <w:bottom w:val="none" w:sz="0" w:space="0" w:color="auto"/>
        <w:right w:val="none" w:sz="0" w:space="0" w:color="auto"/>
      </w:divBdr>
    </w:div>
    <w:div w:id="2012636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air.berkeley.edu/blog/2020/04/23/decis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atafiles.samhsa.gov/dataset/national-survey-drug-use-and-health-2020-nsduh-2020-ds0001" TargetMode="External"/><Relationship Id="rId2" Type="http://schemas.openxmlformats.org/officeDocument/2006/relationships/styles" Target="styles.xml"/><Relationship Id="rId16" Type="http://schemas.openxmlformats.org/officeDocument/2006/relationships/hyperlink" Target="https://www.statisticshowto.com/probability-and-statistics/null-hypothesi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eeksforgeeks.org/understanding-gain-chart-and-lift-chart/"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69FE0-5278-4245-9933-913629A0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Humphreys</dc:creator>
  <cp:lastModifiedBy>Joshua Humphreys</cp:lastModifiedBy>
  <cp:revision>188</cp:revision>
  <dcterms:created xsi:type="dcterms:W3CDTF">2022-10-09T15:53:00Z</dcterms:created>
  <dcterms:modified xsi:type="dcterms:W3CDTF">2024-10-04T19:45:00Z</dcterms:modified>
</cp:coreProperties>
</file>