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DİYETİSYEN UTKU KARAKOÇ</w:t>
      </w:r>
    </w:p>
    <w:p>
      <w:pPr>
        <w:jc w:val="center"/>
      </w:pPr>
      <w:r>
        <w:rPr>
          <w:b/>
          <w:sz w:val="40"/>
        </w:rPr>
        <w:t>Detoks Diyetleri ve Sağlık Üzerine Etkileri</w:t>
      </w:r>
    </w:p>
    <w:p>
      <w:pPr>
        <w:jc w:val="center"/>
      </w:pPr>
      <w:r>
        <w:rPr>
          <w:i/>
          <w:sz w:val="24"/>
        </w:rPr>
        <w:t>Bilimsel Değerlendirme</w:t>
      </w:r>
    </w:p>
    <w:p>
      <w:pPr>
        <w:pStyle w:val="Heading1"/>
      </w:pPr>
      <w:r>
        <w:t>1. Giriş</w:t>
      </w:r>
    </w:p>
    <w:p>
      <w:pPr>
        <w:spacing w:after="120" w:line="276" w:lineRule="auto"/>
      </w:pPr>
      <w:r>
        <w:t>Detoks diyetleri, vücuttaki toksinlerin uzaklaştırılmasını amaçladığı ileri sürülen beslenme yaklaşımlarıdır. Son yıllarda popülerlik kazanmış olmakla birlikte, bu yaklaşımların toksinlerin vücuttan uzaklaştırılmasını belirgin biçimde artırdığına ilişkin bilimsel dayanak sınırlıdır.</w:t>
      </w:r>
    </w:p>
    <w:p>
      <w:pPr>
        <w:spacing w:after="120" w:line="276" w:lineRule="auto"/>
      </w:pPr>
      <w:r>
        <w:t>Bu değerlendirmede temel olarak detoks diyetlerinin toksin eliminasyonu, kilo yönetimi ve metabolik sağlık üzerindeki etkileri ele alınmaktadır.</w:t>
      </w:r>
    </w:p>
    <w:p>
      <w:pPr>
        <w:pStyle w:val="Heading1"/>
      </w:pPr>
      <w:r>
        <w:t>2. Detoks Diyetlerinin Toksin Eliminasyonuna Etkisi</w:t>
      </w:r>
    </w:p>
    <w:p>
      <w:pPr>
        <w:spacing w:after="120" w:line="276" w:lineRule="auto"/>
      </w:pPr>
      <w:r>
        <w:t>Mevcut değerlendirmelerde detoks diyetlerinin vücuttaki toksinlerin uzaklaştırılmasını anlamlı ölçüde artırdığına ilişkin yeterli kanıt bulunmamaktadır.</w:t>
      </w:r>
    </w:p>
    <w:p>
      <w:pPr>
        <w:spacing w:after="120" w:line="276" w:lineRule="auto"/>
      </w:pPr>
      <w:r>
        <w:t>İnsan vücudunda metabolik atıkların ve çeşitli maddelerin işlenmesi ve uzaklaştırılması çok sayıda fizyolojik mekanizma ile gerçekleşir. Özellikle karaciğer ve böbrekler bu süreçlerde temel organlardır. Bu nedenle belirli bir kısa süreli beslenme programının tek başına özel bir 'detoks' mekanizması oluşturduğu iddiası bilimsel açıdan dikkatle değerlendirilmelidir.</w:t>
      </w:r>
    </w:p>
    <w:p>
      <w:pPr>
        <w:pStyle w:val="Heading1"/>
      </w:pPr>
      <w:r>
        <w:t>3. Kilo Kaybı Üzerindeki Etkileri</w:t>
      </w:r>
    </w:p>
    <w:p>
      <w:pPr>
        <w:spacing w:after="120" w:line="276" w:lineRule="auto"/>
      </w:pPr>
      <w:r>
        <w:t>Detoks programlarında kısa vadede tartıda düşüş görülebilir. Ancak mevcut değerlendirmeye göre bu etkinin önemli bir bölümü enerji alımının kısıtlanmasıyla ilişkilidir.</w:t>
      </w:r>
    </w:p>
    <w:p>
      <w:pPr>
        <w:spacing w:after="120" w:line="276" w:lineRule="auto"/>
      </w:pPr>
      <w:r>
        <w:t>Özellikle çok düşük enerjili veya besin çeşitliliği sınırlı programlarda başlangıçta görülen hızlı ağırlık azalması yalnızca yağ dokusu kaybı olarak yorumlanmamalıdır. Su ve glikojen depolarındaki değişiklikler de kısa dönem ağırlık değişimlerine katkıda bulunabilir.</w:t>
      </w:r>
    </w:p>
    <w:p>
      <w:pPr>
        <w:spacing w:after="120" w:line="276" w:lineRule="auto"/>
      </w:pPr>
      <w:r>
        <w:t>Bu nedenle kısa süreli tartı kaybı, detoks diyetlerinin vücuttan toksinleri uzaklaştırdığının veya uzun vadeli kilo yönetiminde özel bir üstünlük sağladığının göstergesi değildir.</w:t>
      </w:r>
    </w:p>
    <w:p>
      <w:pPr>
        <w:pStyle w:val="Heading1"/>
      </w:pPr>
      <w:r>
        <w:t>4. Sürdürülebilirlik</w:t>
      </w:r>
    </w:p>
    <w:p>
      <w:pPr>
        <w:spacing w:after="120" w:line="276" w:lineRule="auto"/>
      </w:pPr>
      <w:r>
        <w:t>Detoks diyetleri çoğunlukla kısa süreli uygulamalar şeklinde tasarlandığından, elde edilen ağırlık kaybının uzun dönemde korunması önemli bir değerlendirme noktasıdır.</w:t>
      </w:r>
    </w:p>
    <w:p>
      <w:pPr>
        <w:spacing w:after="120" w:line="276" w:lineRule="auto"/>
      </w:pPr>
      <w:r>
        <w:t>Kalıcı kilo yönetiminde bireyin günlük yaşamına uyarlanabilen, yeterli ve dengeli beslenmeyi sağlayan alışkanlıkların oluşturulması önem taşır. Sadece kısa süreli kısıtlamalara dayanan yaklaşımlar uzun vadeli davranış değişikliği sağlamayabilir.</w:t>
      </w:r>
    </w:p>
    <w:p>
      <w:pPr>
        <w:pStyle w:val="Heading1"/>
      </w:pPr>
      <w:r>
        <w:t>5. Karaciğer ve Böbreklerin Rolü</w:t>
      </w:r>
    </w:p>
    <w:p>
      <w:pPr>
        <w:spacing w:after="120" w:line="276" w:lineRule="auto"/>
      </w:pPr>
      <w:r>
        <w:t>Vücudun doğal detoksifikasyon ve atık uzaklaştırma süreçlerinde karaciğer ve böbrekler merkezi rol oynar. Karaciğer çeşitli maddelerin metabolize edilmesinde, böbrekler ise birçok metabolik atığın idrar yoluyla uzaklaştırılmasında görev alır.</w:t>
      </w:r>
    </w:p>
    <w:p>
      <w:pPr>
        <w:spacing w:after="120" w:line="276" w:lineRule="auto"/>
      </w:pPr>
      <w:r>
        <w:t>Bu fizyolojik sistemlerin varlığı nedeniyle 'detoks' kavramı, bilimsel açıdan belirli bir besin veya kısa süreli diyetin toksinleri özel olarak temizlemesinden ziyade, vücudun normal metabolik ve boşaltım süreçleri bağlamında ele alınmalıdır.</w:t>
      </w:r>
    </w:p>
    <w:p>
      <w:pPr>
        <w:pStyle w:val="Heading1"/>
      </w:pPr>
      <w:r>
        <w:t>6. Diyetisyen Yaklaşımı</w:t>
      </w:r>
    </w:p>
    <w:p>
      <w:pPr>
        <w:spacing w:after="120" w:line="276" w:lineRule="auto"/>
      </w:pPr>
      <w:r>
        <w:t>Klinik beslenme yaklaşımında detoks diyetleri yerine bireyin enerji ve besin ögesi gereksinimlerini karşılayan, sürdürülebilir ve dengeli bir beslenme düzeni oluşturulması önceliklidir.</w:t>
      </w:r>
    </w:p>
    <w:p>
      <w:pPr>
        <w:spacing w:after="120" w:line="276" w:lineRule="auto"/>
      </w:pPr>
      <w:r>
        <w:t>Bir birey detoks programı sonrasında kendisini daha hafif veya daha iyi hissettiğini ifade edebilir. Bu deneyim göz ardı edilmemeli; ancak öznel iyilik hali, toksin eliminasyonunun arttığına ilişkin bilimsel bir kanıt olarak değerlendirilmemelidir.</w:t>
      </w:r>
    </w:p>
    <w:p>
      <w:pPr>
        <w:spacing w:after="120" w:line="276" w:lineRule="auto"/>
      </w:pPr>
      <w:r>
        <w:t>Beslenme danışmanlığında hedef; kısa süreli ve yüksek kısıtlamalı uygulamalar yerine, kişinin yaşam biçimine uyum sağlayabilecek uzun vadeli alışkanlıkların geliştirilmesidir.</w:t>
      </w:r>
    </w:p>
    <w:p>
      <w:pPr>
        <w:pStyle w:val="Heading1"/>
      </w:pPr>
      <w:r>
        <w:t>7. Bilimsel Değerlendirme Özeti</w:t>
      </w:r>
    </w:p>
    <w:tbl>
      <w:tblPr>
        <w:tblStyle w:val="TableGrid"/>
        <w:tblW w:type="auto" w:w="0"/>
        <w:tblLook w:firstColumn="1" w:firstRow="1" w:lastColumn="0" w:lastRow="0" w:noHBand="0" w:noVBand="1" w:val="04A0"/>
      </w:tblPr>
      <w:tblGrid>
        <w:gridCol w:w="3249"/>
        <w:gridCol w:w="3249"/>
        <w:gridCol w:w="3249"/>
      </w:tblGrid>
      <w:tr>
        <w:tc>
          <w:tcPr>
            <w:tcW w:type="dxa" w:w="3249"/>
          </w:tcPr>
          <w:p>
            <w:r>
              <w:t>Konu</w:t>
            </w:r>
          </w:p>
        </w:tc>
        <w:tc>
          <w:tcPr>
            <w:tcW w:type="dxa" w:w="3249"/>
          </w:tcPr>
          <w:p>
            <w:r>
              <w:t>Bilimsel değerlendirme</w:t>
            </w:r>
          </w:p>
        </w:tc>
        <w:tc>
          <w:tcPr>
            <w:tcW w:type="dxa" w:w="3249"/>
          </w:tcPr>
          <w:p>
            <w:r>
              <w:t>Klinik anlamı</w:t>
            </w:r>
          </w:p>
        </w:tc>
      </w:tr>
      <w:tr>
        <w:tc>
          <w:tcPr>
            <w:tcW w:type="dxa" w:w="3249"/>
          </w:tcPr>
          <w:p>
            <w:r>
              <w:t>Toksin eliminasyonu</w:t>
            </w:r>
          </w:p>
        </w:tc>
        <w:tc>
          <w:tcPr>
            <w:tcW w:type="dxa" w:w="3249"/>
          </w:tcPr>
          <w:p>
            <w:r>
              <w:t>Anlamlı ek faydaya ilişkin yeterli kanıt yok</w:t>
            </w:r>
          </w:p>
        </w:tc>
        <w:tc>
          <w:tcPr>
            <w:tcW w:type="dxa" w:w="3249"/>
          </w:tcPr>
          <w:p>
            <w:r>
              <w:t>Detoks iddiası tek başına bilimsel gerekçe oluşturmaz</w:t>
            </w:r>
          </w:p>
        </w:tc>
      </w:tr>
      <w:tr>
        <w:tc>
          <w:tcPr>
            <w:tcW w:type="dxa" w:w="3249"/>
          </w:tcPr>
          <w:p>
            <w:r>
              <w:t>Kısa vadeli kilo kaybı</w:t>
            </w:r>
          </w:p>
        </w:tc>
        <w:tc>
          <w:tcPr>
            <w:tcW w:type="dxa" w:w="3249"/>
          </w:tcPr>
          <w:p>
            <w:r>
              <w:t>Enerji kısıtlaması ve sıvı/glikojen değişimleri etkili olabilir</w:t>
            </w:r>
          </w:p>
        </w:tc>
        <w:tc>
          <w:tcPr>
            <w:tcW w:type="dxa" w:w="3249"/>
          </w:tcPr>
          <w:p>
            <w:r>
              <w:t>Tartıdaki ilk düşüş doğrudan yağ kaybı olarak yorumlanmamalı</w:t>
            </w:r>
          </w:p>
        </w:tc>
      </w:tr>
      <w:tr>
        <w:tc>
          <w:tcPr>
            <w:tcW w:type="dxa" w:w="3249"/>
          </w:tcPr>
          <w:p>
            <w:r>
              <w:t>Uzun vadeli kilo yönetimi</w:t>
            </w:r>
          </w:p>
        </w:tc>
        <w:tc>
          <w:tcPr>
            <w:tcW w:type="dxa" w:w="3249"/>
          </w:tcPr>
          <w:p>
            <w:r>
              <w:t>Özel bir üstünlük gösterilmemiştir</w:t>
            </w:r>
          </w:p>
        </w:tc>
        <w:tc>
          <w:tcPr>
            <w:tcW w:type="dxa" w:w="3249"/>
          </w:tcPr>
          <w:p>
            <w:r>
              <w:t>Sürdürülebilir beslenme alışkanlıkları önceliklidir</w:t>
            </w:r>
          </w:p>
        </w:tc>
      </w:tr>
      <w:tr>
        <w:tc>
          <w:tcPr>
            <w:tcW w:type="dxa" w:w="3249"/>
          </w:tcPr>
          <w:p>
            <w:r>
              <w:t>Doğal detoksifikasyon</w:t>
            </w:r>
          </w:p>
        </w:tc>
        <w:tc>
          <w:tcPr>
            <w:tcW w:type="dxa" w:w="3249"/>
          </w:tcPr>
          <w:p>
            <w:r>
              <w:t>Karaciğer ve böbrekler temel fizyolojik rollere sahiptir</w:t>
            </w:r>
          </w:p>
        </w:tc>
        <w:tc>
          <w:tcPr>
            <w:tcW w:type="dxa" w:w="3249"/>
          </w:tcPr>
          <w:p>
            <w:r>
              <w:t>Normal fizyolojik süreçler göz önünde bulundurulmalıdır</w:t>
            </w:r>
          </w:p>
        </w:tc>
      </w:tr>
    </w:tbl>
    <w:p>
      <w:pPr>
        <w:pStyle w:val="Heading1"/>
      </w:pPr>
      <w:r>
        <w:t>8. Sonuç</w:t>
      </w:r>
    </w:p>
    <w:p>
      <w:pPr>
        <w:spacing w:after="120" w:line="276" w:lineRule="auto"/>
      </w:pPr>
      <w:r>
        <w:t>Detoks diyetlerinin toksin eliminasyonunu artırdığı veya uzun vadeli kilo yönetiminde diğer dengeli beslenme yaklaşımlarına karşı bilimsel olarak kanıtlanmış bir üstünlük sağladığı gösterilmemiştir.</w:t>
      </w:r>
    </w:p>
    <w:p>
      <w:pPr>
        <w:spacing w:after="120" w:line="276" w:lineRule="auto"/>
      </w:pPr>
      <w:r>
        <w:t>Kısa vadeli ağırlık kaybı görülebilse de bu durum çoğunlukla enerji alımındaki azalma ve sıvı/glikojen değişimleriyle açıklanabilir. Uzun vadeli sağlık ve kilo yönetimi açısından dengeli, yeterli ve sürdürülebilir beslenme alışkanlıklarının oluşturulması daha temel bir yaklaşımdır.</w:t>
      </w:r>
    </w:p>
    <w:p>
      <w:pPr>
        <w:pStyle w:val="Heading1"/>
      </w:pPr>
      <w:r>
        <w:t>Kaynakça</w:t>
      </w:r>
    </w:p>
    <w:p>
      <w:pPr>
        <w:spacing w:after="100" w:line="264" w:lineRule="auto"/>
      </w:pPr>
      <w:r>
        <w:t>Klein, A. V., &amp; Kiat, H. (2015). Detox diets for toxin elimination and weight management: A critical review of the evidence. Journal of Human Nutrition and Dietetics, 28(6), 675–686. https://doi.org/10.1111/jhn.12286</w:t>
      </w:r>
    </w:p>
    <w:p>
      <w:pPr>
        <w:spacing w:after="100" w:line="264" w:lineRule="auto"/>
      </w:pPr>
      <w:r>
        <w:t>National Center for Complementary and Integrative Health (NCCIH). Detoxes and Cleanses: What You Need To Know.</w:t>
      </w:r>
    </w:p>
    <w:p>
      <w:pPr>
        <w:spacing w:after="100" w:line="264" w:lineRule="auto"/>
      </w:pPr>
      <w:r>
        <w:t>Hall, K. D., et al. (2017). Energy balance and its components: Implications for body weight regulation. The American Journal of Clinical Nutrition, 106(1), 130–136. https://doi.org/10.3945/ajcn.117.155224</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