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Liberation Serif" w:hAnsi="Liberation Serif"/>
          <w:b/>
          <w:b/>
          <w:bCs/>
          <w:color w:val="000000"/>
          <w:sz w:val="17"/>
          <w:szCs w:val="17"/>
          <w:u w:val="none"/>
        </w:rPr>
      </w:pPr>
      <w:bookmarkStart w:id="0" w:name="__DdeLink__2_743861932"/>
      <w:bookmarkEnd w:id="0"/>
      <w:r>
        <w:rPr>
          <w:rFonts w:ascii="Liberation Serif" w:hAnsi="Liberation Serif"/>
          <w:b/>
          <w:bCs/>
          <w:color w:val="000000"/>
          <w:sz w:val="17"/>
          <w:szCs w:val="17"/>
          <w:u w:val="none"/>
        </w:rPr>
        <w:t>Февраль и октябрь 1917 года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000000"/>
          <w:sz w:val="17"/>
          <w:szCs w:val="17"/>
          <w:u w:val="none"/>
        </w:rPr>
      </w:pPr>
      <w:r>
        <w:rPr>
          <w:rFonts w:ascii="Liberation Serif" w:hAnsi="Liberation Serif"/>
          <w:b w:val="false"/>
          <w:bCs w:val="false"/>
          <w:color w:val="000000"/>
          <w:sz w:val="17"/>
          <w:szCs w:val="17"/>
          <w:u w:val="none"/>
        </w:rPr>
        <w:t xml:space="preserve">Причины(Ф):не были решены задачи демократизации общества, кроме Манифеста 17 октября 1905, не созвано Учредительное собрание, не было удовлетворено требование рабочих о 8-часовом рабочем дне, не был решен аграрный вопрос, участие России в Первой мировой войне способствовало социальной напряженности, </w:t>
      </w:r>
      <w:r>
        <w:rPr>
          <w:rFonts w:ascii="Liberation Serif" w:hAnsi="Liberation Serif"/>
          <w:b w:val="false"/>
          <w:bCs w:val="false"/>
          <w:color w:val="000000"/>
          <w:sz w:val="17"/>
          <w:szCs w:val="17"/>
          <w:u w:val="none"/>
        </w:rPr>
        <w:t>кризис власти — Распутинщина, частая сменяемость министров, продовольственный кризис зимой 1917 года.</w:t>
      </w:r>
      <w:r>
        <w:rPr>
          <w:rFonts w:ascii="Liberation Serif" w:hAnsi="Liberation Serif"/>
          <w:b w:val="false"/>
          <w:bCs w:val="false"/>
          <w:color w:val="000000"/>
          <w:sz w:val="17"/>
          <w:szCs w:val="17"/>
          <w:u w:val="none"/>
        </w:rPr>
        <w:t xml:space="preserve"> 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000000"/>
          <w:sz w:val="17"/>
          <w:szCs w:val="17"/>
          <w:u w:val="none"/>
        </w:rPr>
      </w:pPr>
      <w:r>
        <w:rPr>
          <w:rFonts w:ascii="Liberation Serif" w:hAnsi="Liberation Serif"/>
          <w:b w:val="false"/>
          <w:bCs w:val="false"/>
          <w:color w:val="000000"/>
          <w:sz w:val="17"/>
          <w:szCs w:val="17"/>
          <w:u w:val="none"/>
        </w:rPr>
        <w:t>Цели(Ф):Свержение самодержавия и установление демократической республики, решение аграрного вопроса и наделение крестьян землей, законодательное закрепление 8-ми часового рабочего дня, гарантия выполнения властью демократических свобод, предоставление народам России независимости и равноправия в составе России.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000000"/>
          <w:sz w:val="17"/>
          <w:szCs w:val="17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Движущие силы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: Революция поднялась стихийно на базе массового недовольства войной и была осуществлена главным образом силами рабочих и солдат. Русская буржуазия, получившая к тому времени определенный опыт политической борьбы также была сопричастна к революции, что и привело ее к власти.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000000"/>
          <w:sz w:val="17"/>
          <w:szCs w:val="17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 xml:space="preserve">Характер революции: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носила буржуазно-демократический характер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. Она решала задачи свержения самодержавия, открывала путь для развития капитализма в сельском хозяйстве и промышленности, введения конституционного строя, обеспечения политических свобод граждан, уничтожения национального гнета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000000"/>
          <w:sz w:val="17"/>
          <w:szCs w:val="17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И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 xml:space="preserve">тоги: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Отменена смертная казнь, Дарованы политические свободы, Отменена «черта оседлости», Начало профсоюзного движения, Амнистия политзаключенным, Экономический кризис не был остановлен, Участие в войне продолжалось, Перманентный правительственный кризис, Начался распад империи по национальному признаку, Нерешенным остался крестьянский вопрос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000000"/>
          <w:sz w:val="17"/>
          <w:szCs w:val="17"/>
          <w:u w:val="none"/>
        </w:rPr>
      </w:pPr>
      <w:r>
        <w:rPr>
          <w:rFonts w:ascii="Liberation Serif" w:hAnsi="Liberation Serif"/>
          <w:b w:val="false"/>
          <w:bCs w:val="false"/>
          <w:color w:val="000000"/>
          <w:sz w:val="17"/>
          <w:szCs w:val="17"/>
          <w:u w:val="none"/>
        </w:rPr>
        <w:t>Причины(О): усталость от войны, промышленность и сельское хозяйство страны на грани полного развала, катастрофический финансовый кризис, нерешенность аграрного вопроса и обнищание крестьян, оттягивание социально-экономических реформ, противоречия Двоевластия стали предпосылкой для смены власти. Мир разделился на капиталистический и социалистический лагери.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000000"/>
          <w:sz w:val="17"/>
          <w:szCs w:val="17"/>
          <w:u w:val="none"/>
        </w:rPr>
      </w:pPr>
      <w:r>
        <w:rPr>
          <w:rFonts w:ascii="Liberation Serif" w:hAnsi="Liberation Serif"/>
          <w:b w:val="false"/>
          <w:bCs w:val="false"/>
          <w:color w:val="000000"/>
          <w:sz w:val="17"/>
          <w:szCs w:val="17"/>
          <w:u w:val="none"/>
        </w:rPr>
        <w:t xml:space="preserve">Цели(О):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Построение более справедливого общества, нежели капиталистическое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,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Искоренение эксплуатации человека человеком, Равенство людей в правах и обязанностях, Борьба против войн, Мировая социалистическая революция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000000"/>
          <w:sz w:val="17"/>
          <w:szCs w:val="17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Движущие силы: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руководство революцией со стороны рабочего класса, который являлся главной движущей силой социально-политического развития страны; союз рабочего класса с беднейшим крестьянством, который смог преодолеть сопротивление эксплуататорских классов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, Главной движущей силой при захвате власти большевиками стали революционно настроенные рабочие, сконцентрированные в крупных промышленных центрах.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000000"/>
          <w:sz w:val="17"/>
          <w:szCs w:val="17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Характер революции: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Октябрьская революция явилась первой победоносной социалистической революцией в истории человечества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 xml:space="preserve">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Е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е главная цель состояла в преобразовании капиталистического общества в России в социалистическое. Социалистической она являлась по движущим силам: ее главной движущей силой, гегемоном был пролетариат, союзником пролетариата — беднейшее крестьянство. Социалистический характер Октябрьской революции выразился в том, что она свергла господство буржуазии, установила диктатуру пролетариата, создала Советское государство — главное орудие для построения социалистического общества. </w:t>
      </w:r>
    </w:p>
    <w:p>
      <w:pPr>
        <w:pStyle w:val="Normal"/>
        <w:spacing w:lineRule="auto" w:line="240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И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тоги: 2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6 октября был принят Декрет о мире и о земле. На съезде было образовано советское правительство, названное «Совет народных комиссаров», в которое вошли: сам Ленин (председатель), Л.Д. Троцкий (народный комиссар по иностранным делам), </w:t>
      </w:r>
      <w:hyperlink r:id="rId2">
        <w:r>
          <w:rPr>
            <w:rStyle w:val="Style16"/>
            <w:rFonts w:ascii="Liberation Serif" w:hAnsi="Liberation 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17"/>
            <w:szCs w:val="17"/>
            <w:u w:val="none"/>
            <w:effect w:val="none"/>
          </w:rPr>
          <w:t>И.В. Сталин</w:t>
        </w:r>
      </w:hyperlink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(народный комиссар по национальным делам). Была введена «Декларация прав народов России», в которой говорилось, что все люди имеют равные права на свободу и развитие, нет больше нации господ и нации угнетенных. В итоге октябрьской революции большевики одержали победу, установилась диктатура пролетариата. Классовое общество было ликвидировано, помещичья земля передана в руки крестьянам, а промышленные сооружения: фабрики, заводы, шахты – в руки рабочих.</w:t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sz w:val="17"/>
          <w:szCs w:val="17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Октябрьская революция — переворот или восстание?</w:t>
      </w:r>
    </w:p>
    <w:p>
      <w:pPr>
        <w:pStyle w:val="Style18"/>
        <w:spacing w:lineRule="auto" w:line="240" w:before="0" w:after="0"/>
        <w:rPr>
          <w:rFonts w:ascii="Liberation Serif" w:hAnsi="Liberation Serif"/>
          <w:sz w:val="17"/>
          <w:szCs w:val="17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 xml:space="preserve">Можно было бы расценить приход к власти большевиков, как очередной переворот, однако не надо забывать какие последствия это повело за собой. Итак, это не переворот, т. к. коренное изменение произошло не только в государственной, но также социальной и многих других сферах.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17"/>
          <w:szCs w:val="17"/>
        </w:rPr>
        <w:t xml:space="preserve">Конечно же, это не было восстанием, ведь в основном все вооруженные действия совершались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17"/>
          <w:szCs w:val="17"/>
        </w:rPr>
        <w:t xml:space="preserve">от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17"/>
          <w:szCs w:val="17"/>
        </w:rPr>
        <w:t>имени рабочих. Учитывая те перемены, которые повлекли за собой события октября, мы придем к выводу, что это все-таки ужасная, кровавая, беспринципная, развальная для страны революция, за которой последовала долгая и страшная эпоха СССР: эпоха репрессий, уничтожения лучших людей и других ужасов в жизни русского народа.</w:t>
      </w:r>
    </w:p>
    <w:p>
      <w:pPr>
        <w:pStyle w:val="Style18"/>
        <w:spacing w:lineRule="auto" w:line="240" w:before="0" w:after="0"/>
        <w:rPr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Д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 xml:space="preserve">воевластие </w:t>
      </w:r>
    </w:p>
    <w:p>
      <w:pPr>
        <w:pStyle w:val="Style18"/>
        <w:spacing w:lineRule="auto" w:line="240" w:before="0" w:after="26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 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 xml:space="preserve">В России создалось не имевшее аналогов в истории </w:t>
      </w:r>
      <w:r>
        <w:rPr>
          <w:rStyle w:val="Style15"/>
          <w:rFonts w:ascii="Liberation Serif" w:hAnsi="Liberation Serif"/>
          <w:b w:val="false"/>
          <w:i/>
          <w:caps w:val="false"/>
          <w:smallCaps w:val="false"/>
          <w:color w:val="000000"/>
          <w:spacing w:val="0"/>
          <w:sz w:val="17"/>
          <w:szCs w:val="17"/>
          <w:u w:val="none"/>
        </w:rPr>
        <w:t>двоевластие 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в лице Советов рабочих, крестьянских и солдатских депутатов, с одной стороны, и Временного правительства, с другой.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 xml:space="preserve">  Появление Советов - органов народной власти - относится ко времени революции 1905-1907 гг. и является важным ее завоеванием. Эта традиция сразу же возродилась после победы восстания в Петрограде 27 февраля 1917 г. Помимо Петроградского совета в марте 1917 г. возникло свыше 600 Советов на местах, которые избрали из своей среды постоянно действующие органы власти - исполнительные комитеты. Это были избранники народа, опиравшиеся на поддержку широких трудовых масс. Советы выполняли законодательно-распорядительные, исполнительные и даже судебные функции. К октябрю 1917 г. в стране насчитывалось уже 1429 советов. Возникали они стихийно - это было стихийное творчество масс. Наряду с этим были созданы и комитеты Временного правительства на местах. Так создалось двоевластие на центральном и местном уровнях.</w:t>
      </w:r>
    </w:p>
    <w:p>
      <w:pPr>
        <w:pStyle w:val="Style18"/>
        <w:spacing w:lineRule="auto" w:line="240" w:before="0" w:after="0"/>
        <w:rPr>
          <w:rFonts w:ascii="Liberation Serif" w:hAnsi="Liberation Serif"/>
          <w:b/>
          <w:b/>
          <w:bCs/>
          <w:sz w:val="17"/>
          <w:szCs w:val="17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Приказ №1</w:t>
      </w:r>
    </w:p>
    <w:p>
      <w:pPr>
        <w:pStyle w:val="Style18"/>
        <w:spacing w:lineRule="auto" w:line="240" w:before="0" w:after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17"/>
          <w:szCs w:val="17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 xml:space="preserve">В приказе предписывалось создать выборные комитеты из представителей нижних чинов. Главным в приказе № 1 был третий пункт, согласно которому во всех политических выступлениях воинские части подчинялись теперь не офицерам, а своим выборным комитетам и Совету. В приказе предусматривалось, что всякого рода оружие передается в распоряжение и под контроль солдатских комитетов.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Приказы военной комиссии Государственной думы следует исполнять, за исключением тех случаев, когда они противоречат приказам и постановлениям Совета рабочих и солдатских депутатов.</w:t>
      </w:r>
    </w:p>
    <w:p>
      <w:pPr>
        <w:pStyle w:val="Style18"/>
        <w:spacing w:lineRule="auto" w:line="240" w:before="0" w:after="0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17"/>
          <w:szCs w:val="17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И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 xml:space="preserve">юльский кризис </w:t>
      </w:r>
    </w:p>
    <w:p>
      <w:pPr>
        <w:pStyle w:val="Style18"/>
        <w:spacing w:lineRule="auto" w:line="240" w:before="0" w:after="26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17"/>
          <w:szCs w:val="17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17"/>
          <w:szCs w:val="17"/>
          <w:u w:val="none"/>
        </w:rPr>
        <w:t>политический кризис в России 3-5 июля 1917 года. Начало кризиса связано с неудачами русских войск на фронте, падением боеспособности воинских частей. 2 июля из Временного правительства вышли министры-кадеты, что вызвало правительственный кризис. 3 июля начались выступления рабочих Петрограда с требованием перехода власти к Советам. К рабочим присоединились воооруженные солдаты и матросы. Военные власти направили против демонстрации верные Временному правительству войска. После разгона демонстраций начались аресты революционеров, был расформирован ряд революционно настроенных воинских частей. Правительственный кризис завершился отставкой премьер-министра Г. Львова, которого 8 июля сменил А. Керенский. После смены главы правительства ВЦИК Советов объявил Временное правительство «правительством спасения революции» и признал за ним «неограниченные полномочия и неограниченную власть» .</w:t>
      </w:r>
    </w:p>
    <w:p>
      <w:pPr>
        <w:pStyle w:val="Style18"/>
        <w:spacing w:lineRule="auto" w:line="240"/>
        <w:rPr>
          <w:b w:val="false"/>
          <w:bCs w:val="false"/>
          <w:u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17"/>
          <w:szCs w:val="17"/>
        </w:rPr>
      </w:r>
    </w:p>
    <w:p>
      <w:pPr>
        <w:pStyle w:val="Style18"/>
        <w:spacing w:lineRule="auto" w:line="240"/>
        <w:rPr>
          <w:b w:val="false"/>
          <w:bCs w:val="false"/>
          <w:u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17"/>
          <w:szCs w:val="17"/>
        </w:rPr>
      </w:r>
    </w:p>
    <w:p>
      <w:pPr>
        <w:pStyle w:val="Style18"/>
        <w:spacing w:lineRule="auto" w:line="240"/>
        <w:rPr>
          <w:rFonts w:ascii="Liberation Serif" w:hAnsi="Liberation Serif"/>
          <w:sz w:val="17"/>
          <w:szCs w:val="17"/>
        </w:rPr>
      </w:pPr>
      <w:r>
        <w:rPr>
          <w:rFonts w:ascii="Liberation Serif" w:hAnsi="Liberation Serif"/>
          <w:sz w:val="17"/>
          <w:szCs w:val="17"/>
        </w:rPr>
        <w:br/>
      </w:r>
    </w:p>
    <w:p>
      <w:pPr>
        <w:pStyle w:val="Style18"/>
        <w:spacing w:lineRule="auto" w:line="240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u w:val="none"/>
        </w:rPr>
      </w:pPr>
      <w:r>
        <w:rPr>
          <w:rFonts w:ascii="Liberation Serif" w:hAnsi="Liberation Serif"/>
          <w:sz w:val="17"/>
          <w:szCs w:val="17"/>
        </w:rPr>
      </w:r>
    </w:p>
    <w:p>
      <w:pPr>
        <w:pStyle w:val="Normal"/>
        <w:spacing w:lineRule="auto" w:line="240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000000"/>
          <w:sz w:val="17"/>
          <w:szCs w:val="17"/>
          <w:u w:val="none"/>
        </w:rPr>
      </w:r>
    </w:p>
    <w:p>
      <w:pPr>
        <w:pStyle w:val="Normal"/>
        <w:spacing w:lineRule="auto" w:line="240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000000"/>
          <w:sz w:val="17"/>
          <w:szCs w:val="17"/>
          <w:u w:val="none"/>
        </w:rPr>
      </w:r>
    </w:p>
    <w:p>
      <w:pPr>
        <w:pStyle w:val="Normal"/>
        <w:spacing w:lineRule="auto" w:line="240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bCs w:val="false"/>
          <w:color w:val="000000"/>
          <w:sz w:val="17"/>
          <w:szCs w:val="17"/>
          <w:u w:val="none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000000"/>
          <w:sz w:val="17"/>
          <w:szCs w:val="17"/>
          <w:u w:val="none"/>
        </w:rPr>
      </w:pPr>
      <w:r>
        <w:rPr>
          <w:rFonts w:ascii="Liberation Serif" w:hAnsi="Liberation Serif"/>
          <w:b w:val="false"/>
          <w:bCs w:val="false"/>
          <w:color w:val="000000"/>
          <w:sz w:val="17"/>
          <w:szCs w:val="17"/>
          <w:u w:val="none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color w:val="000000"/>
          <w:sz w:val="17"/>
          <w:szCs w:val="17"/>
          <w:u w:val="none"/>
        </w:rPr>
      </w:pPr>
      <w:bookmarkStart w:id="1" w:name="__DdeLink__2_743861932"/>
      <w:bookmarkStart w:id="2" w:name="__DdeLink__2_743861932"/>
      <w:bookmarkEnd w:id="2"/>
      <w:r>
        <w:rPr>
          <w:rFonts w:ascii="Liberation Serif" w:hAnsi="Liberation Serif"/>
          <w:b w:val="false"/>
          <w:bCs w:val="false"/>
          <w:color w:val="000000"/>
          <w:sz w:val="17"/>
          <w:szCs w:val="17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Выделение жирным"/>
    <w:qFormat/>
    <w:rPr>
      <w:b/>
      <w:bCs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istorynotes.ru/iosif-vissarionovich-stalin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LibreOffice/5.1.2.2$Linux_X86_64 LibreOffice_project/10m0$Build-2</Application>
  <Pages>2</Pages>
  <Words>886</Words>
  <Characters>6276</Characters>
  <CharactersWithSpaces>7155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2016-05-30T16:31:41Z</dcterms:created>
  <dc:creator/>
  <dc:description/>
  <dc:language>ru-RU</dc:language>
  <cp:lastModifiedBy/>
  <dcterms:modified xsi:type="dcterms:W3CDTF">2016-05-30T17:37:21Z</dcterms:modified>
  <cp:revision>1</cp:revision>
  <dc:subject/>
  <dc:title/>
</cp:coreProperties>
</file>