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Лабораторная работа №8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по дисциплине «Типы и структуры данных»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Тема: Графы.</w:t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Горохова Ирина ИУ7-31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Условие задачи: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Обработать графовую структуру в соответствии с указанным вариантом задания. Обосновать выбор необходимого алгоритма и выбор структуры для представления графов. Ввод данных – на усмотрение программиста. Результат выдать в графической форме.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Задана система двусторонних дорог. Для каждой пары городов найти длину кратчайшего пути между ними.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Исходные данные: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Граф задается матрицей стоимостей.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Матрица стоимости  графа G=(V,E)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– квадратная матрица размерности |V|: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873500" cy="609600"/>
            <wp:effectExtent b="0" l="0" r="0" t="0"/>
            <wp:docPr id="4" name="image08.gif"/>
            <a:graphic>
              <a:graphicData uri="http://schemas.openxmlformats.org/drawingml/2006/picture">
                <pic:pic>
                  <pic:nvPicPr>
                    <pic:cNvPr id="0" name="image08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drawing>
          <wp:inline distB="114300" distT="114300" distL="114300" distR="114300">
            <wp:extent cx="1384300" cy="368300"/>
            <wp:effectExtent b="0" l="0" r="0" t="0"/>
            <wp:docPr id="3" name="image06.gif"/>
            <a:graphic>
              <a:graphicData uri="http://schemas.openxmlformats.org/drawingml/2006/picture">
                <pic:pic>
                  <pic:nvPicPr>
                    <pic:cNvPr id="0" name="image06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Данная матрица получается программой из файла: первое число в файле - размерность матрицы, далее - сама матрица, такая, что элемент [i][j] = весу ребра, если из i в j есть дорога, [i][j] = 0, если дороги нет.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Либо граф можно задать вручную: пользователя просят ввести вершину i, вершину j и вес ребра i-j через пробел.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Введите через пробел номера двух вершин и расстояние между ними: 1 2 5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=&gt; Дорога между 1 и 2 городами равна 5. (Вес ребра 1-2 равен 5)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4357688</wp:posOffset>
            </wp:positionH>
            <wp:positionV relativeFrom="paragraph">
              <wp:posOffset>190500</wp:posOffset>
            </wp:positionV>
            <wp:extent cx="1158388" cy="2566988"/>
            <wp:effectExtent b="0" l="0" r="0" t="0"/>
            <wp:wrapSquare wrapText="bothSides" distB="114300" distT="114300" distL="114300" distR="114300"/>
            <wp:docPr descr="graph.png" id="2" name="image04.png"/>
            <a:graphic>
              <a:graphicData uri="http://schemas.openxmlformats.org/drawingml/2006/picture">
                <pic:pic>
                  <pic:nvPicPr>
                    <pic:cNvPr descr="graph.png"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8388" cy="2566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Выходные данные: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Выходными данными программы являются: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Изображение графа в формате .png, заданного матрицей стоимостей, с указанием весов ребер (рис).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Таблица кратчайших расстояний между каждым из двух городов. Таблица представлена в формате: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ab/>
        <w:t xml:space="preserve">| Город 1 | Город 2 | Кратчайшее расстояние |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+————+———+————————————+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|      1      |       2     |                      5                    |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+————+———+————————————+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|      1      |       3     |                      8            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Матрица кратчайших расстояний, полученная вследствие работы алгоритма Флойда - Уоршела.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847725</wp:posOffset>
            </wp:positionH>
            <wp:positionV relativeFrom="paragraph">
              <wp:posOffset>390525</wp:posOffset>
            </wp:positionV>
            <wp:extent cx="2119313" cy="1048180"/>
            <wp:effectExtent b="0" l="0" r="0" t="0"/>
            <wp:wrapSquare wrapText="bothSides" distB="114300" distT="114300" distL="114300" distR="11430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1048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4162425</wp:posOffset>
            </wp:positionH>
            <wp:positionV relativeFrom="paragraph">
              <wp:posOffset>104775</wp:posOffset>
            </wp:positionV>
            <wp:extent cx="1561147" cy="1047750"/>
            <wp:effectExtent b="0" l="0" r="0" t="0"/>
            <wp:wrapSquare wrapText="bothSides" distB="114300" distT="114300" distL="114300" distR="11430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1147" cy="1047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Взаимодействие с программой: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Работа с программой осуществляется с помощью меню программы: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Меню работы с графами: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(1) Загрузка графа из файла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(2) Задание графа вручную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(3) Печать графа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(4) Длина кратчайшего пути между каждой парой городов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(5) Длины кратчайшего пути из одного города до других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(6) Вывод на экран матрицы кратчайших расстояний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(7) Проверка связности графа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(0) Завершение работы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(1) - загружает матрицу стоимостей из файла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(2) - запрашивает ввод количества вершин, а затем связей этих вершин в формате первая_вершина вторая_вершина вес_ребра(расстояние). создает матрицу стоимостей по данной информации, полученной от пользователя.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(3) - генерирует файл на языке DOT, запускает bash-скрипт, который преобразует файл с расширением .gv в изображение .png с графом.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(4) - выводит таблицу с длинами кратчайших путей между каждыми из двух вершин графа (между любыми двумя городами).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(5) - запрашивает ввод вершины v0, от которой требуется найти кратчайшие расстояния до всех других вершин. Выводит кратчайшее расстояние от v0 до других вершин либо сообщение о том, что из v0 нельзя попасть в какую-то из вершин. 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(6) - выводит на экран матрицу кратчайших расстояний, где элемент [ i ] [ j ] - расстояние между i-тым и j-тым городом.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(7) - проверяет связный ли граф. Выводит сообщение с результатом. 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Представление графа в программе: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Граф представлен матрицей стоимостей (n*n) matrix[ i ][ j ], где n - количество вершин.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этой матрице элемент matrix[ i ][ j ] = вес ребра i - j, если ребро, связывающее вершины Vi и Vj существует и matrix[ i ][ j ] = 0, если ребра нет. 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 неориентированных графов матрица смежности всегда симметрична.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Используемые алгоритмы: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left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Для поиска кратчайших расстояний между любыми двумя городами используется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алгоритм Флойда - Уоршела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алгоритм для нахождения кратчайших расстояний между всеми вершинами </w:t>
      </w: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взвешенного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hyperlink r:id="rId11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ориентированного графа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Алгоритм: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W - матрица стоимостей. 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После работы алгоритма W - матрица кратчайших расстояний.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k = 1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to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n</w:t>
        <w:br w:type="textWrapping"/>
        <w:t xml:space="preserve"> 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i = 1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to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n</w:t>
        <w:br w:type="textWrapping"/>
        <w:t xml:space="preserve">   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j = 1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to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n</w:t>
        <w:br w:type="textWrapping"/>
        <w:t xml:space="preserve">      W[ i ] [ j ] = min(W[ i ] [ j ], W[ i ][ k ] + W[ k ] [ j ])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Алгоритм Флойда — Уоршелла является эффективным для расчёта всех кратчайших путей в 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плотных графах</w:t>
        </w:r>
      </w:hyperlink>
      <w:r w:rsidDel="00000000" w:rsidR="00000000" w:rsidRPr="00000000">
        <w:rPr>
          <w:sz w:val="24"/>
          <w:szCs w:val="24"/>
          <w:rtl w:val="0"/>
        </w:rPr>
        <w:t xml:space="preserve">, когда имеет место большое количество пар рёбер между парами вершин. Алгоритм имеет кубическую сложность О(n^3)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Для поиска кратчайших расстояний из одного города до всех остальных используется </w:t>
      </w:r>
      <w:r w:rsidDel="00000000" w:rsidR="00000000" w:rsidRPr="00000000">
        <w:rPr>
          <w:b w:val="1"/>
          <w:sz w:val="24"/>
          <w:szCs w:val="24"/>
          <w:rtl w:val="0"/>
        </w:rPr>
        <w:t xml:space="preserve">алгоритм Дейкстры</w:t>
      </w:r>
      <w:r w:rsidDel="00000000" w:rsidR="00000000" w:rsidRPr="00000000">
        <w:rPr>
          <w:sz w:val="24"/>
          <w:szCs w:val="24"/>
          <w:rtl w:val="0"/>
        </w:rPr>
        <w:t xml:space="preserve">. Так как расстояние между городами не может быть представлено отрицательными числами, значит  эффективнее использовать алгоритм Дейкстры, нет нужды в алгоритме Беллмана - Форда, который уступает по времени.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Алгоритм: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already_used - массив посещенных вершин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min_rasst - массив минимальных расстояний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do 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 xml:space="preserve">min_ind = INF;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 xml:space="preserve">min = INF;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 xml:space="preserve">for (int i = 0; i &lt; count; i++) 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ab/>
        <w:t xml:space="preserve">if (already_used[i] == 1 &amp;&amp; min_rasst[i] &lt; min) 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ab/>
        <w:tab/>
        <w:t xml:space="preserve">min = min_rasst[i];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ab/>
        <w:tab/>
        <w:t xml:space="preserve">min_ind = i;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 xml:space="preserve">if (min_ind != INF) 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ab/>
        <w:t xml:space="preserve">for (int i = 0; i &lt; count; i++) 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ab/>
        <w:tab/>
        <w:t xml:space="preserve">if (matrix[min_ind][i] &gt; 0) 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ab/>
        <w:tab/>
        <w:tab/>
        <w:t xml:space="preserve">tmp = min+matrix[min_ind][i];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ab/>
        <w:tab/>
        <w:tab/>
        <w:t xml:space="preserve">if (tmp &lt; min_rasst[i])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ab/>
        <w:tab/>
        <w:tab/>
        <w:tab/>
        <w:t xml:space="preserve">min_rasst[i] = tmp;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ab/>
        <w:t xml:space="preserve">already_used[min_ind] = 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666666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666666"/>
          <w:sz w:val="20"/>
          <w:szCs w:val="20"/>
          <w:rtl w:val="0"/>
        </w:rPr>
        <w:tab/>
        <w:t xml:space="preserve">while (min_ind &lt; INF);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Для построения минимального остова используется</w:t>
      </w:r>
      <w:r w:rsidDel="00000000" w:rsidR="00000000" w:rsidRPr="00000000">
        <w:rPr>
          <w:b w:val="1"/>
          <w:sz w:val="24"/>
          <w:szCs w:val="24"/>
          <w:rtl w:val="0"/>
        </w:rPr>
        <w:t xml:space="preserve"> алгоритм Прима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алгоритм построения минимального остовного дерева взвешенного связного неориентированного графа.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Алгоритм:</w:t>
      </w:r>
    </w:p>
    <w:p w:rsidR="00000000" w:rsidDel="00000000" w:rsidP="00000000" w:rsidRDefault="00000000" w:rsidRPr="00000000">
      <w:pPr>
        <w:spacing w:after="120" w:before="120" w:line="240" w:lineRule="auto"/>
        <w:contextualSpacing w:val="0"/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На вход алгоритма подаётся связный неориентированный граф. Для каждого ребра задаётся его стоимость.</w:t>
      </w:r>
    </w:p>
    <w:p w:rsidR="00000000" w:rsidDel="00000000" w:rsidP="00000000" w:rsidRDefault="00000000" w:rsidRPr="00000000">
      <w:pPr>
        <w:spacing w:after="120" w:before="120" w:line="240" w:lineRule="auto"/>
        <w:contextualSpacing w:val="0"/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Сначала берется произвольная вершина и находится ребро, инцидентное данной вершине и обладающее наименьшей стоимостью. Найденное ребро и соединяемые им две вершины образуют дерево. Затем, рассматриваются рёбра графа, один конец которых — уже принадлежащая дереву вершина, а другой — нет; из этих ребер выбирается ребро наименьшей стоимости. Выбираемое на каждом шаге ребро присоединяется к дереву. Таким образом, при выполнении каждого шага алгоритма, высота формируемого дерева увеличивается на 1. Рост дерева происходит до тех пор, пока не будут исчерпаны все вершины исходного графа.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Вопросы к лабораторной работе: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highlight w:val="white"/>
          <w:rtl w:val="0"/>
        </w:rPr>
        <w:t xml:space="preserve">1.</w:t>
        <w:tab/>
        <w:t xml:space="preserve">Что такое граф?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Граф – конечное множество вершин и соединяющих их рёбер; G = &lt;V, E&gt;. Если пары Е (ребра) имеют направление, то граф называется направленным; если ребро имеет вес, то граф называется взвешенным.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highlight w:val="white"/>
          <w:rtl w:val="0"/>
        </w:rPr>
        <w:t xml:space="preserve">2.</w:t>
        <w:tab/>
        <w:t xml:space="preserve">Как представляются графы в памяти?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Существуют различные методы представления графов в программе.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Матрица смежности B(n*n) – элемент b[i,j]=1, если существует ребро, связывающее вершины iи j, и =0, если ребра не существует.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Список смежностей – содержит для каждой вершины из множества вершин V список тех вершин, которые непосредственно связаны с ней. Входы в списки смежностей могут храниться в отдельной таблице, либо же каждая вершина может хранить свой список смежностей.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highlight w:val="white"/>
          <w:rtl w:val="0"/>
        </w:rPr>
        <w:t xml:space="preserve">3.</w:t>
        <w:tab/>
        <w:t xml:space="preserve">Какие операции возможны над графами?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Основные операции над графами: обход вершин и поиск различных путей: кратчайшего пути от вершины к вершине; кратчайшего пути от вершины ко всем остальным; кратчайших путей от каждой вершины к каждой; поиск эйлерова пути и гамильтонова пути, если таковые есть в графе.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highlight w:val="white"/>
          <w:rtl w:val="0"/>
        </w:rPr>
        <w:t xml:space="preserve">4.</w:t>
        <w:tab/>
        <w:t xml:space="preserve">Какие способы обхода графов существуют?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Один из основных методов проектирования графовых алгоритмов – поиск в глубину. Начиная с некоторой вершины v0, ищется ближайшая смежная ей вершина v, для которой в свою очередь осуществляется поиск в глубину до тех пор, пока не встретится ранее просмотренная вершина, или не закончится список смежности вершины v (то есть вершина полностью обработана). Если нет новых вершин, смежных с v, то вершина v считается использованной, идет возврат в вершину, из которой попали в вершину v, и процесс продолжается до тех пор, пока не получим v = v0. При просмотре используется стек.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Поиск в ширину – обработка вершины V осуществляется путем просмотра сразу всех «новых» соседей этой вершины, которые последовательно заносятся в очередь просмотра. Для поиска кратчайших путей используются алгоритмы Дейкстры, Беллмана-Форда, Флойда- Уоршалла.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highlight w:val="white"/>
          <w:rtl w:val="0"/>
        </w:rPr>
        <w:t xml:space="preserve">5.</w:t>
        <w:tab/>
        <w:t xml:space="preserve">Где используются графовые структуры?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Графовые структуры могут использоваться в задачах, в которых между элементами могут быть установлены произвольные связи, необязательно иерархические. Наиболее распространенным является использование графов при решении различных задач о путях, будь то построение коммуникационных линий между городами или прокладка маршрута на игровом поле.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highlight w:val="white"/>
          <w:rtl w:val="0"/>
        </w:rPr>
        <w:t xml:space="preserve">6.</w:t>
        <w:tab/>
        <w:t xml:space="preserve">Какие пути в графе Вы знаете?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Путь в графе, проходящий через каждое </w:t>
      </w:r>
      <w:r w:rsidDel="00000000" w:rsidR="00000000" w:rsidRPr="00000000">
        <w:rPr>
          <w:i w:val="1"/>
          <w:highlight w:val="white"/>
          <w:rtl w:val="0"/>
        </w:rPr>
        <w:t xml:space="preserve">ребро</w:t>
      </w:r>
      <w:r w:rsidDel="00000000" w:rsidR="00000000" w:rsidRPr="00000000">
        <w:rPr>
          <w:highlight w:val="white"/>
          <w:rtl w:val="0"/>
        </w:rPr>
        <w:t xml:space="preserve"> ровно один раз, называется </w:t>
      </w:r>
      <w:r w:rsidDel="00000000" w:rsidR="00000000" w:rsidRPr="00000000">
        <w:rPr>
          <w:i w:val="1"/>
          <w:highlight w:val="white"/>
          <w:rtl w:val="0"/>
        </w:rPr>
        <w:t xml:space="preserve">эйлеровым</w:t>
      </w:r>
      <w:r w:rsidDel="00000000" w:rsidR="00000000" w:rsidRPr="00000000">
        <w:rPr>
          <w:highlight w:val="white"/>
          <w:rtl w:val="0"/>
        </w:rPr>
        <w:t xml:space="preserve"> путём; путь может проходить по некоторым вершинам несколько раз – в этом случае он является непростым.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Путь, проходящий через каждую вершину ровно один раз, называется гамильтоновым путем.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Как эйлеров, так и гамильтонов путь могут не существовать в некоторых графах.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highlight w:val="white"/>
          <w:rtl w:val="0"/>
        </w:rPr>
        <w:t xml:space="preserve">7.</w:t>
        <w:tab/>
        <w:t xml:space="preserve">Что такое каркасы графа?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Каркас графа – дерево, в которое входят все вершины графа, и некоторые (не обязательно все) его рёбра.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Для построения каркасов графа используются алгоритмы Крускала и Прима.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%D0%9E%D1%80%D0%B8%D0%B5%D0%BD%D1%82%D0%B8%D1%80%D0%BE%D0%B2%D0%B0%D0%BD%D0%BD%D1%8B%D0%B9_%D0%B3%D1%80%D0%B0%D1%84" TargetMode="External"/><Relationship Id="rId10" Type="http://schemas.openxmlformats.org/officeDocument/2006/relationships/hyperlink" Target="https://ru.wikipedia.org/wiki/%D0%92%D0%B7%D0%B2%D0%B5%D1%88%D0%B5%D0%BD%D0%BD%D1%8B%D0%B9_%D0%B3%D1%80%D0%B0%D1%84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ru.wikipedia.org/wiki/%D0%9F%D0%BB%D0%BE%D1%82%D0%BD%D1%8B%D0%B9_%D0%B3%D1%80%D0%B0%D1%84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5" Type="http://schemas.openxmlformats.org/officeDocument/2006/relationships/image" Target="media/image08.gif"/><Relationship Id="rId6" Type="http://schemas.openxmlformats.org/officeDocument/2006/relationships/image" Target="media/image06.gif"/><Relationship Id="rId7" Type="http://schemas.openxmlformats.org/officeDocument/2006/relationships/image" Target="media/image04.png"/><Relationship Id="rId8" Type="http://schemas.openxmlformats.org/officeDocument/2006/relationships/image" Target="media/image03.png"/></Relationships>
</file>