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5EFDA" w14:textId="6E8FBCD7" w:rsidR="004142B8" w:rsidRPr="0061246F" w:rsidRDefault="004142B8" w:rsidP="004142B8">
      <w:pPr>
        <w:jc w:val="center"/>
        <w:rPr>
          <w:b/>
          <w:bCs/>
          <w:sz w:val="32"/>
          <w:szCs w:val="32"/>
        </w:rPr>
      </w:pPr>
      <w:r w:rsidRPr="0061246F">
        <w:rPr>
          <w:b/>
          <w:bCs/>
          <w:sz w:val="32"/>
          <w:szCs w:val="32"/>
        </w:rPr>
        <w:t>Lab 1: Buffer Overflow Attacks</w:t>
      </w:r>
    </w:p>
    <w:p w14:paraId="03C05B4B" w14:textId="057AF6F6" w:rsidR="004142B8" w:rsidRDefault="004142B8" w:rsidP="004142B8"/>
    <w:p w14:paraId="001F08DF" w14:textId="77777777" w:rsidR="00D34996" w:rsidRDefault="00D34996" w:rsidP="004142B8">
      <w:pPr>
        <w:rPr>
          <w:b/>
          <w:bCs/>
          <w:sz w:val="28"/>
          <w:szCs w:val="28"/>
        </w:rPr>
      </w:pPr>
    </w:p>
    <w:p w14:paraId="555BC922" w14:textId="70D39599" w:rsidR="000E03E9" w:rsidRPr="00D34996" w:rsidRDefault="000E03E9" w:rsidP="004142B8">
      <w:pPr>
        <w:rPr>
          <w:b/>
          <w:bCs/>
          <w:sz w:val="28"/>
          <w:szCs w:val="28"/>
        </w:rPr>
      </w:pPr>
      <w:r w:rsidRPr="00D34996">
        <w:rPr>
          <w:b/>
          <w:bCs/>
          <w:sz w:val="28"/>
          <w:szCs w:val="28"/>
        </w:rPr>
        <w:t>Lab Overview</w:t>
      </w:r>
    </w:p>
    <w:p w14:paraId="0AD68886" w14:textId="63403AF1" w:rsidR="000E03E9" w:rsidRDefault="000E03E9" w:rsidP="004142B8">
      <w:pPr>
        <w:rPr>
          <w:b/>
          <w:bCs/>
        </w:rPr>
      </w:pPr>
    </w:p>
    <w:p w14:paraId="32222D95" w14:textId="4505265A" w:rsidR="000E03E9" w:rsidRDefault="000E03E9" w:rsidP="004142B8">
      <w:r>
        <w:t xml:space="preserve">The goal of this lab is to understand buffer overflow vulnerabilities. To this end, you need to complete two tasks and explore how to enable buffer overflow attacks using two different techniques. The first task is to inject shellcode into a vulnerable problem </w:t>
      </w:r>
      <w:r w:rsidR="00D50396">
        <w:t>and trick the victim to launch the malicious code on your behalf. The second task is to use return-to-</w:t>
      </w:r>
      <w:proofErr w:type="spellStart"/>
      <w:r w:rsidR="00D50396">
        <w:t>libc</w:t>
      </w:r>
      <w:proofErr w:type="spellEnd"/>
      <w:r w:rsidR="00D50396">
        <w:t xml:space="preserve"> technique to further bypass the data execution prevention (DEP) mechanism and exploit the buffer overflow vulnerability without </w:t>
      </w:r>
      <w:r w:rsidR="00A5612C">
        <w:t>introducing</w:t>
      </w:r>
      <w:r w:rsidR="00D50396">
        <w:t xml:space="preserve"> additional code to stack.</w:t>
      </w:r>
    </w:p>
    <w:p w14:paraId="719D1E03" w14:textId="714BD6FC" w:rsidR="00E7171F" w:rsidRDefault="00E7171F" w:rsidP="004142B8"/>
    <w:p w14:paraId="05837757" w14:textId="77777777" w:rsidR="00DF1C4D" w:rsidRDefault="00DF1C4D" w:rsidP="004142B8"/>
    <w:p w14:paraId="03786508" w14:textId="365B32C5" w:rsidR="00E7171F" w:rsidRPr="00E7171F" w:rsidRDefault="00E7171F" w:rsidP="004142B8">
      <w:pPr>
        <w:rPr>
          <w:b/>
          <w:bCs/>
          <w:sz w:val="28"/>
          <w:szCs w:val="28"/>
        </w:rPr>
      </w:pPr>
      <w:r w:rsidRPr="00E7171F">
        <w:rPr>
          <w:b/>
          <w:bCs/>
          <w:sz w:val="28"/>
          <w:szCs w:val="28"/>
        </w:rPr>
        <w:t>Requirement</w:t>
      </w:r>
    </w:p>
    <w:p w14:paraId="63B78090" w14:textId="11CBFBB7" w:rsidR="00E7171F" w:rsidRDefault="00E7171F" w:rsidP="004142B8"/>
    <w:p w14:paraId="5984686E" w14:textId="07B95C98" w:rsidR="00E7171F" w:rsidRPr="000E03E9" w:rsidRDefault="00E7171F" w:rsidP="004142B8">
      <w:r>
        <w:t xml:space="preserve">You are required to submit a written lab report. In this report, you need to use screenshots to explain step-by-step what you have done, what you have achieved and what you have observed. </w:t>
      </w:r>
    </w:p>
    <w:p w14:paraId="70F49400" w14:textId="1F85E667" w:rsidR="00D34996" w:rsidRDefault="00D34996" w:rsidP="004142B8">
      <w:pPr>
        <w:rPr>
          <w:b/>
          <w:bCs/>
          <w:sz w:val="28"/>
          <w:szCs w:val="28"/>
        </w:rPr>
      </w:pPr>
    </w:p>
    <w:p w14:paraId="6EE4ADD2" w14:textId="77777777" w:rsidR="00DF1C4D" w:rsidRDefault="00DF1C4D" w:rsidP="004142B8">
      <w:pPr>
        <w:rPr>
          <w:b/>
          <w:bCs/>
          <w:sz w:val="28"/>
          <w:szCs w:val="28"/>
        </w:rPr>
      </w:pPr>
    </w:p>
    <w:p w14:paraId="1B50473D" w14:textId="4064AAAD" w:rsidR="00DC6F77" w:rsidRPr="00D34996" w:rsidRDefault="00DC6F77" w:rsidP="004142B8">
      <w:pPr>
        <w:rPr>
          <w:b/>
          <w:bCs/>
          <w:sz w:val="28"/>
          <w:szCs w:val="28"/>
        </w:rPr>
      </w:pPr>
      <w:r w:rsidRPr="00D34996">
        <w:rPr>
          <w:b/>
          <w:bCs/>
          <w:sz w:val="28"/>
          <w:szCs w:val="28"/>
        </w:rPr>
        <w:t>Lab Environment</w:t>
      </w:r>
    </w:p>
    <w:p w14:paraId="33965733" w14:textId="299C0B22" w:rsidR="00DC6F77" w:rsidRDefault="00DC6F77" w:rsidP="004142B8"/>
    <w:p w14:paraId="11E5FCC0" w14:textId="4A4E242B" w:rsidR="00AB2890" w:rsidRDefault="00DC6F77" w:rsidP="00FE6C6C">
      <w:r>
        <w:t xml:space="preserve">This lab needs to be conducted in a prebuilt virtual machine image, where the lab environment has been established. You can download this image from here: </w:t>
      </w:r>
      <w:hyperlink r:id="rId5" w:history="1">
        <w:r w:rsidR="006663B2" w:rsidRPr="006663B2">
          <w:rPr>
            <w:rStyle w:val="Hyperlink"/>
          </w:rPr>
          <w:t>lab 1 VM</w:t>
        </w:r>
      </w:hyperlink>
      <w:r w:rsidR="006663B2">
        <w:t xml:space="preserve">. </w:t>
      </w:r>
      <w:r w:rsidR="00AB2890">
        <w:t>This is a 32-bit Ubuntu image. To run it, y</w:t>
      </w:r>
      <w:r w:rsidR="008B6F1A">
        <w:t>ou need to</w:t>
      </w:r>
      <w:r w:rsidR="00AB2890">
        <w:t xml:space="preserve"> create a new VM in VirtualBox using the existing </w:t>
      </w:r>
      <w:r w:rsidR="0007564C">
        <w:t xml:space="preserve">virtual hard disk file, </w:t>
      </w:r>
      <w:r w:rsidR="0007564C" w:rsidRPr="0007564C">
        <w:t>SEEDUbuntu-16.04-32bit</w:t>
      </w:r>
      <w:r w:rsidR="0007564C">
        <w:t>.vmdk</w:t>
      </w:r>
      <w:r w:rsidR="0007564C">
        <w:t xml:space="preserve">, uncompressed from the given .zip file. </w:t>
      </w:r>
      <w:r w:rsidR="00FE6C6C">
        <w:t xml:space="preserve">Once you can start this VM, you can log in the system with username </w:t>
      </w:r>
      <w:r w:rsidR="00FE6C6C" w:rsidRPr="00FE6C6C">
        <w:rPr>
          <w:i/>
          <w:iCs/>
        </w:rPr>
        <w:t>seed</w:t>
      </w:r>
      <w:r w:rsidR="00FE6C6C">
        <w:t xml:space="preserve"> and password </w:t>
      </w:r>
      <w:proofErr w:type="spellStart"/>
      <w:r w:rsidR="00FE6C6C" w:rsidRPr="00FE6C6C">
        <w:rPr>
          <w:i/>
          <w:iCs/>
        </w:rPr>
        <w:t>dees</w:t>
      </w:r>
      <w:proofErr w:type="spellEnd"/>
      <w:r w:rsidR="00FE6C6C">
        <w:t>.</w:t>
      </w:r>
    </w:p>
    <w:p w14:paraId="059644A1" w14:textId="55ED382A" w:rsidR="00D34996" w:rsidRDefault="00D34996" w:rsidP="0061246F">
      <w:pPr>
        <w:rPr>
          <w:b/>
          <w:bCs/>
          <w:sz w:val="28"/>
          <w:szCs w:val="28"/>
        </w:rPr>
      </w:pPr>
    </w:p>
    <w:p w14:paraId="08908C3C" w14:textId="77777777" w:rsidR="00DF1C4D" w:rsidRDefault="00DF1C4D" w:rsidP="0061246F">
      <w:pPr>
        <w:rPr>
          <w:b/>
          <w:bCs/>
          <w:sz w:val="28"/>
          <w:szCs w:val="28"/>
        </w:rPr>
      </w:pPr>
    </w:p>
    <w:p w14:paraId="1BE3C45A" w14:textId="71DEA614" w:rsidR="0061246F" w:rsidRPr="00D34996" w:rsidRDefault="0061246F" w:rsidP="0061246F">
      <w:pPr>
        <w:rPr>
          <w:b/>
          <w:bCs/>
          <w:sz w:val="28"/>
          <w:szCs w:val="28"/>
        </w:rPr>
      </w:pPr>
      <w:r w:rsidRPr="00D34996">
        <w:rPr>
          <w:b/>
          <w:bCs/>
          <w:sz w:val="28"/>
          <w:szCs w:val="28"/>
        </w:rPr>
        <w:t>Preparation</w:t>
      </w:r>
    </w:p>
    <w:p w14:paraId="0BF08298" w14:textId="77777777" w:rsidR="0061246F" w:rsidRDefault="0061246F" w:rsidP="0061246F"/>
    <w:p w14:paraId="24CEC927" w14:textId="36A20470" w:rsidR="0061246F" w:rsidRPr="00F5718A" w:rsidRDefault="00440790" w:rsidP="0061246F">
      <w:pPr>
        <w:rPr>
          <w:u w:val="single"/>
        </w:rPr>
      </w:pPr>
      <w:r w:rsidRPr="00F5718A">
        <w:rPr>
          <w:u w:val="single"/>
        </w:rPr>
        <w:t>First, t</w:t>
      </w:r>
      <w:r w:rsidR="0061246F" w:rsidRPr="00F5718A">
        <w:rPr>
          <w:u w:val="single"/>
        </w:rPr>
        <w:t xml:space="preserve">o </w:t>
      </w:r>
      <w:r w:rsidR="00096FB6">
        <w:rPr>
          <w:u w:val="single"/>
        </w:rPr>
        <w:t>enable our attacks</w:t>
      </w:r>
      <w:r w:rsidR="00672067">
        <w:rPr>
          <w:u w:val="single"/>
        </w:rPr>
        <w:t>,</w:t>
      </w:r>
      <w:r w:rsidR="00096FB6">
        <w:rPr>
          <w:u w:val="single"/>
        </w:rPr>
        <w:t xml:space="preserve"> we need to </w:t>
      </w:r>
      <w:r w:rsidR="0061246F" w:rsidRPr="00F5718A">
        <w:rPr>
          <w:u w:val="single"/>
        </w:rPr>
        <w:t>disable the existing defense techniques including DEP, ASLR and stack canary</w:t>
      </w:r>
      <w:r w:rsidR="00096FB6">
        <w:rPr>
          <w:u w:val="single"/>
        </w:rPr>
        <w:t>.</w:t>
      </w:r>
      <w:r w:rsidR="00096FB6" w:rsidRPr="00096FB6">
        <w:t xml:space="preserve"> To this end, you need to</w:t>
      </w:r>
      <w:r w:rsidR="0061246F" w:rsidRPr="00096FB6">
        <w:t xml:space="preserve"> compile the code with specific options and change OS configuration:</w:t>
      </w:r>
      <w:r w:rsidR="0061246F" w:rsidRPr="00F5718A">
        <w:rPr>
          <w:u w:val="single"/>
        </w:rPr>
        <w:t xml:space="preserve"> </w:t>
      </w:r>
    </w:p>
    <w:p w14:paraId="2C079F08" w14:textId="77777777" w:rsidR="0061246F" w:rsidRDefault="0061246F" w:rsidP="0061246F"/>
    <w:p w14:paraId="3B6CC2C9" w14:textId="0EAFFC76" w:rsidR="0061246F" w:rsidRDefault="0061246F" w:rsidP="0061246F">
      <w:pPr>
        <w:pStyle w:val="ListParagraph"/>
        <w:numPr>
          <w:ilvl w:val="0"/>
          <w:numId w:val="1"/>
        </w:numPr>
        <w:ind w:left="360"/>
        <w:rPr>
          <w:rFonts w:ascii="Times New Roman" w:hAnsi="Times New Roman" w:cs="Times New Roman"/>
        </w:rPr>
      </w:pPr>
      <w:r>
        <w:rPr>
          <w:rFonts w:ascii="Times New Roman" w:hAnsi="Times New Roman" w:cs="Times New Roman"/>
        </w:rPr>
        <w:t xml:space="preserve">To disable DEP, you need to compile the vulnerable code using the -z </w:t>
      </w:r>
      <w:proofErr w:type="spellStart"/>
      <w:r>
        <w:rPr>
          <w:rFonts w:ascii="Times New Roman" w:hAnsi="Times New Roman" w:cs="Times New Roman"/>
        </w:rPr>
        <w:t>execstack</w:t>
      </w:r>
      <w:proofErr w:type="spellEnd"/>
      <w:r>
        <w:rPr>
          <w:rFonts w:ascii="Times New Roman" w:hAnsi="Times New Roman" w:cs="Times New Roman"/>
        </w:rPr>
        <w:t xml:space="preserve"> option</w:t>
      </w:r>
      <w:r w:rsidR="00F17542">
        <w:rPr>
          <w:rFonts w:ascii="Times New Roman" w:hAnsi="Times New Roman" w:cs="Times New Roman"/>
        </w:rPr>
        <w:t>. Notice that this is only needed in Task 1.</w:t>
      </w:r>
    </w:p>
    <w:p w14:paraId="56795A6E" w14:textId="77777777" w:rsidR="0061246F" w:rsidRDefault="0061246F" w:rsidP="0061246F">
      <w:pPr>
        <w:pStyle w:val="ListParagraph"/>
        <w:ind w:left="360"/>
        <w:rPr>
          <w:rFonts w:ascii="Times New Roman" w:hAnsi="Times New Roman" w:cs="Times New Roman"/>
        </w:rPr>
      </w:pPr>
    </w:p>
    <w:p w14:paraId="088F1DC2" w14:textId="77777777" w:rsidR="0061246F" w:rsidRPr="00AB2890" w:rsidRDefault="0061246F" w:rsidP="0061246F">
      <w:pPr>
        <w:ind w:left="360"/>
        <w:rPr>
          <w:rFonts w:ascii="Courier New" w:hAnsi="Courier New" w:cs="Courier New"/>
          <w:sz w:val="22"/>
          <w:szCs w:val="22"/>
        </w:rPr>
      </w:pPr>
      <w:proofErr w:type="spellStart"/>
      <w:r w:rsidRPr="00AB2890">
        <w:rPr>
          <w:rFonts w:ascii="Courier New" w:hAnsi="Courier New" w:cs="Courier New"/>
          <w:sz w:val="22"/>
          <w:szCs w:val="22"/>
        </w:rPr>
        <w:t>gcc</w:t>
      </w:r>
      <w:proofErr w:type="spellEnd"/>
      <w:r w:rsidRPr="00AB2890">
        <w:rPr>
          <w:rFonts w:ascii="Courier New" w:hAnsi="Courier New" w:cs="Courier New"/>
          <w:sz w:val="22"/>
          <w:szCs w:val="22"/>
        </w:rPr>
        <w:t xml:space="preserve"> -o vulnerable -z </w:t>
      </w:r>
      <w:proofErr w:type="spellStart"/>
      <w:r w:rsidRPr="00AB2890">
        <w:rPr>
          <w:rFonts w:ascii="Courier New" w:hAnsi="Courier New" w:cs="Courier New"/>
          <w:sz w:val="22"/>
          <w:szCs w:val="22"/>
        </w:rPr>
        <w:t>execstack</w:t>
      </w:r>
      <w:proofErr w:type="spellEnd"/>
      <w:r w:rsidRPr="00AB2890">
        <w:rPr>
          <w:rFonts w:ascii="Courier New" w:hAnsi="Courier New" w:cs="Courier New"/>
          <w:sz w:val="22"/>
          <w:szCs w:val="22"/>
        </w:rPr>
        <w:t xml:space="preserve"> </w:t>
      </w:r>
      <w:proofErr w:type="spellStart"/>
      <w:r w:rsidRPr="00AB2890">
        <w:rPr>
          <w:rFonts w:ascii="Courier New" w:hAnsi="Courier New" w:cs="Courier New"/>
          <w:sz w:val="22"/>
          <w:szCs w:val="22"/>
        </w:rPr>
        <w:t>vulnerable.c</w:t>
      </w:r>
      <w:proofErr w:type="spellEnd"/>
    </w:p>
    <w:p w14:paraId="75754F40" w14:textId="77777777" w:rsidR="0061246F" w:rsidRPr="0002021E" w:rsidRDefault="0061246F" w:rsidP="0061246F">
      <w:pPr>
        <w:ind w:left="360"/>
        <w:rPr>
          <w:rFonts w:ascii="Courier" w:hAnsi="Courier"/>
        </w:rPr>
      </w:pPr>
    </w:p>
    <w:p w14:paraId="306E37CC" w14:textId="79EF79CF" w:rsidR="0061246F" w:rsidRDefault="0061246F" w:rsidP="0061246F">
      <w:pPr>
        <w:pStyle w:val="ListParagraph"/>
        <w:numPr>
          <w:ilvl w:val="0"/>
          <w:numId w:val="1"/>
        </w:numPr>
        <w:ind w:left="360"/>
        <w:rPr>
          <w:rFonts w:ascii="Times New Roman" w:hAnsi="Times New Roman" w:cs="Times New Roman"/>
        </w:rPr>
      </w:pPr>
      <w:r>
        <w:rPr>
          <w:rFonts w:ascii="Times New Roman" w:hAnsi="Times New Roman" w:cs="Times New Roman"/>
        </w:rPr>
        <w:t>To disable stack canary, you need to compile</w:t>
      </w:r>
      <w:r w:rsidR="006706E9">
        <w:rPr>
          <w:rFonts w:ascii="Times New Roman" w:hAnsi="Times New Roman" w:cs="Times New Roman"/>
        </w:rPr>
        <w:t xml:space="preserve"> the vulnerable code</w:t>
      </w:r>
      <w:r>
        <w:rPr>
          <w:rFonts w:ascii="Times New Roman" w:hAnsi="Times New Roman" w:cs="Times New Roman"/>
        </w:rPr>
        <w:t xml:space="preserve"> with the -</w:t>
      </w:r>
      <w:proofErr w:type="spellStart"/>
      <w:r>
        <w:rPr>
          <w:rFonts w:ascii="Times New Roman" w:hAnsi="Times New Roman" w:cs="Times New Roman"/>
        </w:rPr>
        <w:t>fno</w:t>
      </w:r>
      <w:proofErr w:type="spellEnd"/>
      <w:r>
        <w:rPr>
          <w:rFonts w:ascii="Times New Roman" w:hAnsi="Times New Roman" w:cs="Times New Roman"/>
        </w:rPr>
        <w:t>-stack-protector option:</w:t>
      </w:r>
    </w:p>
    <w:p w14:paraId="0F5F562B" w14:textId="77777777" w:rsidR="0061246F" w:rsidRDefault="0061246F" w:rsidP="0061246F">
      <w:pPr>
        <w:pStyle w:val="ListParagraph"/>
        <w:ind w:left="360"/>
        <w:rPr>
          <w:rFonts w:ascii="Times New Roman" w:hAnsi="Times New Roman" w:cs="Times New Roman"/>
        </w:rPr>
      </w:pPr>
    </w:p>
    <w:p w14:paraId="577966EB" w14:textId="77777777" w:rsidR="0061246F" w:rsidRPr="00AB2890" w:rsidRDefault="0061246F" w:rsidP="0061246F">
      <w:pPr>
        <w:ind w:left="360"/>
        <w:rPr>
          <w:rFonts w:ascii="Courier New" w:hAnsi="Courier New" w:cs="Courier New"/>
          <w:sz w:val="22"/>
          <w:szCs w:val="22"/>
        </w:rPr>
      </w:pPr>
      <w:proofErr w:type="spellStart"/>
      <w:r w:rsidRPr="00AB2890">
        <w:rPr>
          <w:rFonts w:ascii="Courier New" w:hAnsi="Courier New" w:cs="Courier New"/>
          <w:sz w:val="22"/>
          <w:szCs w:val="22"/>
        </w:rPr>
        <w:t>gcc</w:t>
      </w:r>
      <w:proofErr w:type="spellEnd"/>
      <w:r w:rsidRPr="00AB2890">
        <w:rPr>
          <w:rFonts w:ascii="Courier New" w:hAnsi="Courier New" w:cs="Courier New"/>
          <w:sz w:val="22"/>
          <w:szCs w:val="22"/>
        </w:rPr>
        <w:t xml:space="preserve"> -o vulnerable -</w:t>
      </w:r>
      <w:proofErr w:type="spellStart"/>
      <w:r w:rsidRPr="00AB2890">
        <w:rPr>
          <w:rFonts w:ascii="Courier New" w:hAnsi="Courier New" w:cs="Courier New"/>
          <w:sz w:val="22"/>
          <w:szCs w:val="22"/>
        </w:rPr>
        <w:t>fno</w:t>
      </w:r>
      <w:proofErr w:type="spellEnd"/>
      <w:r w:rsidRPr="00AB2890">
        <w:rPr>
          <w:rFonts w:ascii="Courier New" w:hAnsi="Courier New" w:cs="Courier New"/>
          <w:sz w:val="22"/>
          <w:szCs w:val="22"/>
        </w:rPr>
        <w:t xml:space="preserve">-stack-protector </w:t>
      </w:r>
      <w:proofErr w:type="spellStart"/>
      <w:r w:rsidRPr="00AB2890">
        <w:rPr>
          <w:rFonts w:ascii="Courier New" w:hAnsi="Courier New" w:cs="Courier New"/>
          <w:sz w:val="22"/>
          <w:szCs w:val="22"/>
        </w:rPr>
        <w:t>vulnerable.c</w:t>
      </w:r>
      <w:proofErr w:type="spellEnd"/>
    </w:p>
    <w:p w14:paraId="676E2128" w14:textId="77777777" w:rsidR="0061246F" w:rsidRPr="0002021E" w:rsidRDefault="0061246F" w:rsidP="0061246F">
      <w:pPr>
        <w:ind w:left="-360"/>
        <w:rPr>
          <w:rFonts w:ascii="Courier New" w:hAnsi="Courier New" w:cs="Courier New"/>
        </w:rPr>
      </w:pPr>
    </w:p>
    <w:p w14:paraId="06FAE8EE" w14:textId="77777777" w:rsidR="0061246F" w:rsidRDefault="0061246F" w:rsidP="0061246F">
      <w:pPr>
        <w:pStyle w:val="ListParagraph"/>
        <w:numPr>
          <w:ilvl w:val="0"/>
          <w:numId w:val="1"/>
        </w:numPr>
        <w:ind w:left="360"/>
        <w:rPr>
          <w:rFonts w:ascii="Times New Roman" w:hAnsi="Times New Roman" w:cs="Times New Roman"/>
        </w:rPr>
      </w:pPr>
      <w:r>
        <w:rPr>
          <w:rFonts w:ascii="Times New Roman" w:hAnsi="Times New Roman" w:cs="Times New Roman"/>
        </w:rPr>
        <w:t>To disable ASLR, you need to use the following command:</w:t>
      </w:r>
    </w:p>
    <w:p w14:paraId="62C6AD6D" w14:textId="77777777" w:rsidR="0061246F" w:rsidRDefault="0061246F" w:rsidP="0061246F">
      <w:pPr>
        <w:pStyle w:val="ListParagraph"/>
        <w:ind w:left="360"/>
        <w:rPr>
          <w:rFonts w:ascii="Times New Roman" w:hAnsi="Times New Roman" w:cs="Times New Roman"/>
        </w:rPr>
      </w:pPr>
    </w:p>
    <w:p w14:paraId="7AF82CEC" w14:textId="77777777" w:rsidR="0061246F" w:rsidRPr="00AB2890" w:rsidRDefault="0061246F" w:rsidP="0061246F">
      <w:pPr>
        <w:pStyle w:val="ListParagraph"/>
        <w:ind w:left="360"/>
        <w:rPr>
          <w:rFonts w:ascii="Courier New" w:eastAsia="Times New Roman" w:hAnsi="Courier New" w:cs="Courier New"/>
          <w:sz w:val="22"/>
          <w:szCs w:val="22"/>
        </w:rPr>
      </w:pPr>
      <w:proofErr w:type="spellStart"/>
      <w:r w:rsidRPr="00AB2890">
        <w:rPr>
          <w:rFonts w:ascii="Courier New" w:eastAsia="Times New Roman" w:hAnsi="Courier New" w:cs="Courier New"/>
          <w:sz w:val="22"/>
          <w:szCs w:val="22"/>
        </w:rPr>
        <w:t>sudo</w:t>
      </w:r>
      <w:proofErr w:type="spellEnd"/>
      <w:r w:rsidRPr="00AB2890">
        <w:rPr>
          <w:rFonts w:ascii="Courier New" w:eastAsia="Times New Roman" w:hAnsi="Courier New" w:cs="Courier New"/>
          <w:sz w:val="22"/>
          <w:szCs w:val="22"/>
        </w:rPr>
        <w:t xml:space="preserve"> </w:t>
      </w:r>
      <w:proofErr w:type="spellStart"/>
      <w:r w:rsidRPr="00AB2890">
        <w:rPr>
          <w:rFonts w:ascii="Courier New" w:eastAsia="Times New Roman" w:hAnsi="Courier New" w:cs="Courier New"/>
          <w:sz w:val="22"/>
          <w:szCs w:val="22"/>
        </w:rPr>
        <w:t>sysctl</w:t>
      </w:r>
      <w:proofErr w:type="spellEnd"/>
      <w:r w:rsidRPr="00AB2890">
        <w:rPr>
          <w:rFonts w:ascii="Courier New" w:eastAsia="Times New Roman" w:hAnsi="Courier New" w:cs="Courier New"/>
          <w:sz w:val="22"/>
          <w:szCs w:val="22"/>
        </w:rPr>
        <w:t xml:space="preserve"> -w </w:t>
      </w:r>
      <w:proofErr w:type="spellStart"/>
      <w:proofErr w:type="gramStart"/>
      <w:r w:rsidRPr="00AB2890">
        <w:rPr>
          <w:rFonts w:ascii="Courier New" w:eastAsia="Times New Roman" w:hAnsi="Courier New" w:cs="Courier New"/>
          <w:sz w:val="22"/>
          <w:szCs w:val="22"/>
        </w:rPr>
        <w:t>kernel.randomize</w:t>
      </w:r>
      <w:proofErr w:type="gramEnd"/>
      <w:r w:rsidRPr="00AB2890">
        <w:rPr>
          <w:rFonts w:ascii="Courier New" w:eastAsia="Times New Roman" w:hAnsi="Courier New" w:cs="Courier New"/>
          <w:sz w:val="22"/>
          <w:szCs w:val="22"/>
        </w:rPr>
        <w:t>_va_space</w:t>
      </w:r>
      <w:proofErr w:type="spellEnd"/>
      <w:r w:rsidRPr="00AB2890">
        <w:rPr>
          <w:rFonts w:ascii="Courier New" w:eastAsia="Times New Roman" w:hAnsi="Courier New" w:cs="Courier New"/>
          <w:sz w:val="22"/>
          <w:szCs w:val="22"/>
        </w:rPr>
        <w:t>=0</w:t>
      </w:r>
    </w:p>
    <w:p w14:paraId="55C2592C" w14:textId="1DE06361" w:rsidR="0061246F" w:rsidRDefault="0061246F" w:rsidP="00FE6C6C"/>
    <w:p w14:paraId="44514DA4" w14:textId="3DC4CC61" w:rsidR="0061246F" w:rsidRDefault="004F79FE" w:rsidP="00FE6C6C">
      <w:r w:rsidRPr="004F79FE">
        <w:rPr>
          <w:rFonts w:hint="eastAsia"/>
          <w:u w:val="single"/>
        </w:rPr>
        <w:t>S</w:t>
      </w:r>
      <w:r w:rsidRPr="004F79FE">
        <w:rPr>
          <w:u w:val="single"/>
        </w:rPr>
        <w:t xml:space="preserve">econd, you need to </w:t>
      </w:r>
      <w:r w:rsidR="00AE4A1C">
        <w:rPr>
          <w:u w:val="single"/>
        </w:rPr>
        <w:t>set</w:t>
      </w:r>
      <w:r w:rsidRPr="004F79FE">
        <w:rPr>
          <w:u w:val="single"/>
        </w:rPr>
        <w:t xml:space="preserve"> the vulnerable code </w:t>
      </w:r>
      <w:r w:rsidR="00AE4A1C">
        <w:rPr>
          <w:u w:val="single"/>
        </w:rPr>
        <w:t>to be</w:t>
      </w:r>
      <w:r w:rsidRPr="004F79FE">
        <w:rPr>
          <w:u w:val="single"/>
        </w:rPr>
        <w:t xml:space="preserve"> a </w:t>
      </w:r>
      <w:r w:rsidRPr="004F79FE">
        <w:rPr>
          <w:rFonts w:ascii="Courier New" w:hAnsi="Courier New" w:cs="Courier New"/>
          <w:sz w:val="22"/>
          <w:szCs w:val="22"/>
          <w:u w:val="single"/>
        </w:rPr>
        <w:t>Set-UID</w:t>
      </w:r>
      <w:r w:rsidRPr="004F79FE">
        <w:rPr>
          <w:sz w:val="22"/>
          <w:szCs w:val="22"/>
          <w:u w:val="single"/>
        </w:rPr>
        <w:t xml:space="preserve"> </w:t>
      </w:r>
      <w:r w:rsidRPr="004F79FE">
        <w:rPr>
          <w:u w:val="single"/>
        </w:rPr>
        <w:t>program.</w:t>
      </w:r>
      <w:r>
        <w:t xml:space="preserve"> A </w:t>
      </w:r>
      <w:r w:rsidRPr="004F79FE">
        <w:rPr>
          <w:rFonts w:ascii="Courier New" w:hAnsi="Courier New" w:cs="Courier New"/>
          <w:sz w:val="22"/>
          <w:szCs w:val="22"/>
        </w:rPr>
        <w:t>Set-UID</w:t>
      </w:r>
      <w:r w:rsidRPr="004F79FE">
        <w:rPr>
          <w:sz w:val="22"/>
          <w:szCs w:val="22"/>
        </w:rPr>
        <w:t xml:space="preserve"> </w:t>
      </w:r>
      <w:r>
        <w:t>program</w:t>
      </w:r>
      <w:r>
        <w:t xml:space="preserve"> can enable normal users to conduct critical operations that require root privilege. It can escalate its privilege by setting its own effective </w:t>
      </w:r>
      <w:r w:rsidR="006B0720">
        <w:t>user ID</w:t>
      </w:r>
      <w:r>
        <w:t xml:space="preserve"> (</w:t>
      </w:r>
      <w:proofErr w:type="spellStart"/>
      <w:r>
        <w:t>euid</w:t>
      </w:r>
      <w:proofErr w:type="spellEnd"/>
      <w:r>
        <w:t xml:space="preserve">) to be 0 (root) during execution and drop the privilege upon completion. As a result, if we can exploit a buffer overflow vulnerability in a </w:t>
      </w:r>
      <w:r w:rsidRPr="004F79FE">
        <w:rPr>
          <w:rFonts w:ascii="Courier New" w:hAnsi="Courier New" w:cs="Courier New"/>
          <w:sz w:val="22"/>
          <w:szCs w:val="22"/>
        </w:rPr>
        <w:t>Set-UID</w:t>
      </w:r>
      <w:r w:rsidRPr="004F79FE">
        <w:rPr>
          <w:sz w:val="22"/>
          <w:szCs w:val="22"/>
        </w:rPr>
        <w:t xml:space="preserve"> </w:t>
      </w:r>
      <w:r>
        <w:t>program</w:t>
      </w:r>
      <w:r>
        <w:t xml:space="preserve"> in the middle of its execution, we can run arbitrary code with root privilege. </w:t>
      </w:r>
      <w:r w:rsidR="00B97D1A">
        <w:t xml:space="preserve">To </w:t>
      </w:r>
      <w:r w:rsidR="00675182">
        <w:t>set</w:t>
      </w:r>
      <w:r w:rsidR="00B97D1A">
        <w:t xml:space="preserve"> a</w:t>
      </w:r>
      <w:r w:rsidR="004E66BE">
        <w:t xml:space="preserve">n executable </w:t>
      </w:r>
      <w:r w:rsidR="00675182">
        <w:t>to be a</w:t>
      </w:r>
      <w:r w:rsidR="00B97D1A">
        <w:t xml:space="preserve"> </w:t>
      </w:r>
      <w:r w:rsidR="00B97D1A" w:rsidRPr="004F79FE">
        <w:rPr>
          <w:rFonts w:ascii="Courier New" w:hAnsi="Courier New" w:cs="Courier New"/>
          <w:sz w:val="22"/>
          <w:szCs w:val="22"/>
        </w:rPr>
        <w:t>Set-UID</w:t>
      </w:r>
      <w:r w:rsidR="00B97D1A" w:rsidRPr="004F79FE">
        <w:rPr>
          <w:sz w:val="22"/>
          <w:szCs w:val="22"/>
        </w:rPr>
        <w:t xml:space="preserve"> </w:t>
      </w:r>
      <w:r w:rsidR="00B97D1A">
        <w:t>program</w:t>
      </w:r>
      <w:r w:rsidR="00B97D1A">
        <w:t>, you can use the following command:</w:t>
      </w:r>
    </w:p>
    <w:p w14:paraId="339226D0" w14:textId="08E7CF49" w:rsidR="00AE4A1C" w:rsidRDefault="00AE4A1C" w:rsidP="00FE6C6C"/>
    <w:p w14:paraId="4007CF34" w14:textId="0B876596" w:rsidR="00AE4A1C" w:rsidRPr="00AE4A1C" w:rsidRDefault="00AE4A1C" w:rsidP="00FE6C6C">
      <w:pPr>
        <w:rPr>
          <w:rFonts w:ascii="Courier New" w:hAnsi="Courier New" w:cs="Courier New"/>
          <w:sz w:val="22"/>
          <w:szCs w:val="22"/>
        </w:rPr>
      </w:pPr>
      <w:r>
        <w:tab/>
      </w:r>
      <w:proofErr w:type="spellStart"/>
      <w:r w:rsidRPr="00AE4A1C">
        <w:rPr>
          <w:rFonts w:ascii="Courier New" w:hAnsi="Courier New" w:cs="Courier New"/>
          <w:sz w:val="22"/>
          <w:szCs w:val="22"/>
        </w:rPr>
        <w:t>sudo</w:t>
      </w:r>
      <w:proofErr w:type="spellEnd"/>
      <w:r w:rsidRPr="00AE4A1C">
        <w:rPr>
          <w:rFonts w:ascii="Courier New" w:hAnsi="Courier New" w:cs="Courier New"/>
          <w:sz w:val="22"/>
          <w:szCs w:val="22"/>
        </w:rPr>
        <w:t xml:space="preserve"> </w:t>
      </w:r>
      <w:proofErr w:type="spellStart"/>
      <w:r w:rsidRPr="00AE4A1C">
        <w:rPr>
          <w:rFonts w:ascii="Courier New" w:hAnsi="Courier New" w:cs="Courier New"/>
          <w:sz w:val="22"/>
          <w:szCs w:val="22"/>
        </w:rPr>
        <w:t>chown</w:t>
      </w:r>
      <w:proofErr w:type="spellEnd"/>
      <w:r w:rsidRPr="00AE4A1C">
        <w:rPr>
          <w:rFonts w:ascii="Courier New" w:hAnsi="Courier New" w:cs="Courier New"/>
          <w:sz w:val="22"/>
          <w:szCs w:val="22"/>
        </w:rPr>
        <w:t xml:space="preserve"> root vulnerable</w:t>
      </w:r>
    </w:p>
    <w:p w14:paraId="6CA1E4FE" w14:textId="2C61E786" w:rsidR="00AE4A1C" w:rsidRPr="00AE4A1C" w:rsidRDefault="00AE4A1C" w:rsidP="00FE6C6C">
      <w:pPr>
        <w:rPr>
          <w:rFonts w:ascii="Courier New" w:hAnsi="Courier New" w:cs="Courier New"/>
          <w:sz w:val="22"/>
          <w:szCs w:val="22"/>
        </w:rPr>
      </w:pPr>
      <w:r w:rsidRPr="00AE4A1C">
        <w:rPr>
          <w:rFonts w:ascii="Courier New" w:hAnsi="Courier New" w:cs="Courier New"/>
          <w:sz w:val="22"/>
          <w:szCs w:val="22"/>
        </w:rPr>
        <w:tab/>
      </w:r>
      <w:proofErr w:type="spellStart"/>
      <w:r w:rsidRPr="00AE4A1C">
        <w:rPr>
          <w:rFonts w:ascii="Courier New" w:hAnsi="Courier New" w:cs="Courier New"/>
          <w:sz w:val="22"/>
          <w:szCs w:val="22"/>
        </w:rPr>
        <w:t>sudo</w:t>
      </w:r>
      <w:proofErr w:type="spellEnd"/>
      <w:r w:rsidRPr="00AE4A1C">
        <w:rPr>
          <w:rFonts w:ascii="Courier New" w:hAnsi="Courier New" w:cs="Courier New"/>
          <w:sz w:val="22"/>
          <w:szCs w:val="22"/>
        </w:rPr>
        <w:t xml:space="preserve"> </w:t>
      </w:r>
      <w:proofErr w:type="spellStart"/>
      <w:r w:rsidRPr="00AE4A1C">
        <w:rPr>
          <w:rFonts w:ascii="Courier New" w:hAnsi="Courier New" w:cs="Courier New"/>
          <w:sz w:val="22"/>
          <w:szCs w:val="22"/>
        </w:rPr>
        <w:t>chmod</w:t>
      </w:r>
      <w:proofErr w:type="spellEnd"/>
      <w:r w:rsidRPr="00AE4A1C">
        <w:rPr>
          <w:rFonts w:ascii="Courier New" w:hAnsi="Courier New" w:cs="Courier New"/>
          <w:sz w:val="22"/>
          <w:szCs w:val="22"/>
        </w:rPr>
        <w:t xml:space="preserve"> 4755 vulnerable</w:t>
      </w:r>
    </w:p>
    <w:p w14:paraId="35B1194D" w14:textId="66247A9C" w:rsidR="005570D2" w:rsidRDefault="005570D2" w:rsidP="00FE6C6C"/>
    <w:p w14:paraId="5114F16F" w14:textId="4AC0EAF1" w:rsidR="000E03E9" w:rsidRDefault="00F5718A" w:rsidP="000E03E9">
      <w:r w:rsidRPr="00F5718A">
        <w:rPr>
          <w:u w:val="single"/>
        </w:rPr>
        <w:t>Third</w:t>
      </w:r>
      <w:r w:rsidR="000F7196" w:rsidRPr="00F5718A">
        <w:rPr>
          <w:u w:val="single"/>
        </w:rPr>
        <w:t xml:space="preserve">, </w:t>
      </w:r>
      <w:r w:rsidR="004F79FE">
        <w:rPr>
          <w:u w:val="single"/>
        </w:rPr>
        <w:t>you</w:t>
      </w:r>
      <w:r w:rsidR="000F7196" w:rsidRPr="00F5718A">
        <w:rPr>
          <w:u w:val="single"/>
        </w:rPr>
        <w:t xml:space="preserve"> need to configure the </w:t>
      </w:r>
      <w:r w:rsidR="000F7196" w:rsidRPr="00F5718A">
        <w:rPr>
          <w:rFonts w:ascii="Courier New" w:hAnsi="Courier New" w:cs="Courier New"/>
          <w:sz w:val="22"/>
          <w:szCs w:val="22"/>
          <w:u w:val="single"/>
        </w:rPr>
        <w:t>/bin/sh</w:t>
      </w:r>
      <w:r w:rsidR="000F7196" w:rsidRPr="00F5718A">
        <w:rPr>
          <w:u w:val="single"/>
        </w:rPr>
        <w:t>.</w:t>
      </w:r>
      <w:r w:rsidR="000E03E9">
        <w:t xml:space="preserve"> In</w:t>
      </w:r>
      <w:r w:rsidR="000E03E9" w:rsidRPr="000E03E9">
        <w:t xml:space="preserve"> Ubuntu 16.04 VMs, the </w:t>
      </w:r>
      <w:r w:rsidR="000E03E9" w:rsidRPr="000E03E9">
        <w:rPr>
          <w:rFonts w:ascii="Courier New" w:hAnsi="Courier New" w:cs="Courier New"/>
          <w:sz w:val="22"/>
          <w:szCs w:val="22"/>
        </w:rPr>
        <w:t>/bin/</w:t>
      </w:r>
      <w:proofErr w:type="spellStart"/>
      <w:r w:rsidR="000E03E9" w:rsidRPr="000E03E9">
        <w:rPr>
          <w:rFonts w:ascii="Courier New" w:hAnsi="Courier New" w:cs="Courier New"/>
          <w:sz w:val="22"/>
          <w:szCs w:val="22"/>
        </w:rPr>
        <w:t>sh</w:t>
      </w:r>
      <w:proofErr w:type="spellEnd"/>
      <w:r w:rsidR="000E03E9" w:rsidRPr="000E03E9">
        <w:rPr>
          <w:sz w:val="22"/>
          <w:szCs w:val="22"/>
        </w:rPr>
        <w:t xml:space="preserve"> </w:t>
      </w:r>
      <w:r w:rsidR="000E03E9" w:rsidRPr="000E03E9">
        <w:t xml:space="preserve">symbolic link points to the </w:t>
      </w:r>
      <w:r w:rsidR="000E03E9" w:rsidRPr="000E03E9">
        <w:rPr>
          <w:rFonts w:ascii="Courier New" w:hAnsi="Courier New" w:cs="Courier New"/>
          <w:sz w:val="22"/>
          <w:szCs w:val="22"/>
        </w:rPr>
        <w:t>/bin/dash</w:t>
      </w:r>
      <w:r w:rsidR="000E03E9" w:rsidRPr="000E03E9">
        <w:rPr>
          <w:sz w:val="22"/>
          <w:szCs w:val="22"/>
        </w:rPr>
        <w:t xml:space="preserve"> </w:t>
      </w:r>
      <w:r w:rsidR="000E03E9" w:rsidRPr="000E03E9">
        <w:t>shell</w:t>
      </w:r>
      <w:r w:rsidR="000E03E9">
        <w:t>, which</w:t>
      </w:r>
      <w:r w:rsidR="000E03E9" w:rsidRPr="000E03E9">
        <w:t xml:space="preserve"> has a countermeasure that prevents itself from being executed in a </w:t>
      </w:r>
      <w:r w:rsidR="000E03E9" w:rsidRPr="000E03E9">
        <w:rPr>
          <w:rFonts w:ascii="Courier New" w:hAnsi="Courier New" w:cs="Courier New"/>
          <w:sz w:val="22"/>
          <w:szCs w:val="22"/>
        </w:rPr>
        <w:t>Set-UID</w:t>
      </w:r>
      <w:r w:rsidR="000E03E9" w:rsidRPr="000E03E9">
        <w:rPr>
          <w:sz w:val="22"/>
          <w:szCs w:val="22"/>
        </w:rPr>
        <w:t xml:space="preserve"> </w:t>
      </w:r>
      <w:r w:rsidR="000E03E9" w:rsidRPr="000E03E9">
        <w:t xml:space="preserve">process. Basically, if dash detects that it is executed in a </w:t>
      </w:r>
      <w:r w:rsidR="000E03E9" w:rsidRPr="000E03E9">
        <w:rPr>
          <w:rFonts w:ascii="Courier New" w:hAnsi="Courier New" w:cs="Courier New"/>
          <w:sz w:val="22"/>
          <w:szCs w:val="22"/>
        </w:rPr>
        <w:t>Set-UID</w:t>
      </w:r>
      <w:r w:rsidR="000E03E9" w:rsidRPr="000E03E9">
        <w:rPr>
          <w:sz w:val="22"/>
          <w:szCs w:val="22"/>
        </w:rPr>
        <w:t xml:space="preserve"> </w:t>
      </w:r>
      <w:r w:rsidR="000E03E9" w:rsidRPr="000E03E9">
        <w:t xml:space="preserve">process, it immediately changes the effective user ID to the process’s real user ID, essentially dropping the privilege. Since our victim program is a </w:t>
      </w:r>
      <w:r w:rsidR="000E03E9" w:rsidRPr="000E03E9">
        <w:rPr>
          <w:rFonts w:ascii="Courier New" w:hAnsi="Courier New" w:cs="Courier New"/>
          <w:sz w:val="22"/>
          <w:szCs w:val="22"/>
        </w:rPr>
        <w:t>Set-UID</w:t>
      </w:r>
      <w:r w:rsidR="000E03E9" w:rsidRPr="000E03E9">
        <w:rPr>
          <w:sz w:val="22"/>
          <w:szCs w:val="22"/>
        </w:rPr>
        <w:t xml:space="preserve"> </w:t>
      </w:r>
      <w:r w:rsidR="000E03E9" w:rsidRPr="000E03E9">
        <w:t xml:space="preserve">program, and our attack relies on running </w:t>
      </w:r>
      <w:r w:rsidR="000E03E9" w:rsidRPr="000E03E9">
        <w:rPr>
          <w:rFonts w:ascii="Courier New" w:hAnsi="Courier New" w:cs="Courier New"/>
          <w:sz w:val="22"/>
          <w:szCs w:val="22"/>
        </w:rPr>
        <w:t>/bin/</w:t>
      </w:r>
      <w:proofErr w:type="spellStart"/>
      <w:r w:rsidR="000E03E9" w:rsidRPr="000E03E9">
        <w:rPr>
          <w:rFonts w:ascii="Courier New" w:hAnsi="Courier New" w:cs="Courier New"/>
          <w:sz w:val="22"/>
          <w:szCs w:val="22"/>
        </w:rPr>
        <w:t>sh</w:t>
      </w:r>
      <w:proofErr w:type="spellEnd"/>
      <w:r w:rsidR="000E03E9" w:rsidRPr="000E03E9">
        <w:t xml:space="preserve">, the countermeasure in </w:t>
      </w:r>
      <w:r w:rsidR="000E03E9" w:rsidRPr="000E03E9">
        <w:rPr>
          <w:rFonts w:ascii="Courier New" w:hAnsi="Courier New" w:cs="Courier New"/>
          <w:sz w:val="22"/>
          <w:szCs w:val="22"/>
        </w:rPr>
        <w:t>/bin/dash</w:t>
      </w:r>
      <w:r w:rsidR="000E03E9" w:rsidRPr="000E03E9">
        <w:rPr>
          <w:sz w:val="22"/>
          <w:szCs w:val="22"/>
        </w:rPr>
        <w:t xml:space="preserve"> </w:t>
      </w:r>
      <w:r w:rsidR="000E03E9" w:rsidRPr="000E03E9">
        <w:t xml:space="preserve">makes our attack more difficult. Therefore, we will link </w:t>
      </w:r>
      <w:r w:rsidR="000E03E9" w:rsidRPr="000E03E9">
        <w:rPr>
          <w:rFonts w:ascii="Courier New" w:hAnsi="Courier New" w:cs="Courier New"/>
          <w:sz w:val="22"/>
          <w:szCs w:val="22"/>
        </w:rPr>
        <w:t>/bin/</w:t>
      </w:r>
      <w:proofErr w:type="spellStart"/>
      <w:r w:rsidR="000E03E9" w:rsidRPr="000E03E9">
        <w:rPr>
          <w:rFonts w:ascii="Courier New" w:hAnsi="Courier New" w:cs="Courier New"/>
          <w:sz w:val="22"/>
          <w:szCs w:val="22"/>
        </w:rPr>
        <w:t>sh</w:t>
      </w:r>
      <w:proofErr w:type="spellEnd"/>
      <w:r w:rsidR="000E03E9" w:rsidRPr="000E03E9">
        <w:rPr>
          <w:sz w:val="22"/>
          <w:szCs w:val="22"/>
        </w:rPr>
        <w:t xml:space="preserve"> </w:t>
      </w:r>
      <w:r w:rsidR="000E03E9" w:rsidRPr="000E03E9">
        <w:t>to another shell that does not have such a countermeasure</w:t>
      </w:r>
      <w:r w:rsidR="000E03E9">
        <w:t>.</w:t>
      </w:r>
      <w:r w:rsidR="000E03E9" w:rsidRPr="000E03E9">
        <w:t xml:space="preserve"> </w:t>
      </w:r>
      <w:r w:rsidR="000E03E9">
        <w:t>A</w:t>
      </w:r>
      <w:r w:rsidR="000E03E9" w:rsidRPr="000E03E9">
        <w:t xml:space="preserve"> shell program called </w:t>
      </w:r>
      <w:proofErr w:type="spellStart"/>
      <w:r w:rsidR="000E03E9" w:rsidRPr="000E03E9">
        <w:rPr>
          <w:rFonts w:ascii="Courier New" w:hAnsi="Courier New" w:cs="Courier New"/>
          <w:sz w:val="22"/>
          <w:szCs w:val="22"/>
        </w:rPr>
        <w:t>zsh</w:t>
      </w:r>
      <w:proofErr w:type="spellEnd"/>
      <w:r w:rsidR="000E03E9" w:rsidRPr="000E03E9">
        <w:t xml:space="preserve"> </w:t>
      </w:r>
      <w:r w:rsidR="000E03E9">
        <w:t xml:space="preserve">is also installed </w:t>
      </w:r>
      <w:r w:rsidR="000E03E9" w:rsidRPr="000E03E9">
        <w:t xml:space="preserve">in </w:t>
      </w:r>
      <w:r w:rsidR="000E03E9">
        <w:t>this</w:t>
      </w:r>
      <w:r w:rsidR="000E03E9" w:rsidRPr="000E03E9">
        <w:t xml:space="preserve"> Ubuntu 16.04 VM. We use the following commands to link </w:t>
      </w:r>
      <w:r w:rsidR="000E03E9" w:rsidRPr="000E03E9">
        <w:rPr>
          <w:rFonts w:ascii="Courier New" w:hAnsi="Courier New" w:cs="Courier New"/>
          <w:sz w:val="22"/>
          <w:szCs w:val="22"/>
        </w:rPr>
        <w:t>/bin/</w:t>
      </w:r>
      <w:proofErr w:type="spellStart"/>
      <w:r w:rsidR="000E03E9" w:rsidRPr="000E03E9">
        <w:rPr>
          <w:rFonts w:ascii="Courier New" w:hAnsi="Courier New" w:cs="Courier New"/>
          <w:sz w:val="22"/>
          <w:szCs w:val="22"/>
        </w:rPr>
        <w:t>sh</w:t>
      </w:r>
      <w:proofErr w:type="spellEnd"/>
      <w:r w:rsidR="000E03E9" w:rsidRPr="000E03E9">
        <w:rPr>
          <w:sz w:val="22"/>
          <w:szCs w:val="22"/>
        </w:rPr>
        <w:t xml:space="preserve"> </w:t>
      </w:r>
      <w:r w:rsidR="000E03E9" w:rsidRPr="000E03E9">
        <w:t xml:space="preserve">to </w:t>
      </w:r>
      <w:proofErr w:type="spellStart"/>
      <w:r w:rsidR="000E03E9" w:rsidRPr="000E03E9">
        <w:rPr>
          <w:rFonts w:ascii="Courier New" w:hAnsi="Courier New" w:cs="Courier New"/>
          <w:sz w:val="22"/>
          <w:szCs w:val="22"/>
        </w:rPr>
        <w:t>zsh</w:t>
      </w:r>
      <w:proofErr w:type="spellEnd"/>
      <w:r w:rsidR="000E03E9" w:rsidRPr="000E03E9">
        <w:t xml:space="preserve"> </w:t>
      </w:r>
    </w:p>
    <w:p w14:paraId="44F3D1E5" w14:textId="77777777" w:rsidR="000E03E9" w:rsidRDefault="000E03E9" w:rsidP="000E03E9"/>
    <w:p w14:paraId="62C6B149" w14:textId="77777777" w:rsidR="000E03E9" w:rsidRPr="000E03E9" w:rsidRDefault="000E03E9" w:rsidP="000E03E9">
      <w:pPr>
        <w:ind w:left="720"/>
        <w:rPr>
          <w:rFonts w:ascii="Courier New" w:hAnsi="Courier New" w:cs="Courier New"/>
          <w:sz w:val="22"/>
          <w:szCs w:val="22"/>
        </w:rPr>
      </w:pPr>
      <w:proofErr w:type="spellStart"/>
      <w:r w:rsidRPr="000E03E9">
        <w:rPr>
          <w:rFonts w:ascii="Courier New" w:hAnsi="Courier New" w:cs="Courier New"/>
          <w:sz w:val="22"/>
          <w:szCs w:val="22"/>
        </w:rPr>
        <w:t>sudo</w:t>
      </w:r>
      <w:proofErr w:type="spellEnd"/>
      <w:r w:rsidRPr="000E03E9">
        <w:rPr>
          <w:rFonts w:ascii="Courier New" w:hAnsi="Courier New" w:cs="Courier New"/>
          <w:sz w:val="22"/>
          <w:szCs w:val="22"/>
        </w:rPr>
        <w:t xml:space="preserve"> rm /bin/</w:t>
      </w:r>
      <w:proofErr w:type="spellStart"/>
      <w:r w:rsidRPr="000E03E9">
        <w:rPr>
          <w:rFonts w:ascii="Courier New" w:hAnsi="Courier New" w:cs="Courier New"/>
          <w:sz w:val="22"/>
          <w:szCs w:val="22"/>
        </w:rPr>
        <w:t>sh</w:t>
      </w:r>
      <w:proofErr w:type="spellEnd"/>
    </w:p>
    <w:p w14:paraId="7628CE83" w14:textId="7B8C207F" w:rsidR="000E03E9" w:rsidRPr="000E03E9" w:rsidRDefault="000E03E9" w:rsidP="000E03E9">
      <w:pPr>
        <w:ind w:left="720"/>
        <w:rPr>
          <w:rFonts w:ascii="Courier New" w:hAnsi="Courier New" w:cs="Courier New"/>
          <w:sz w:val="22"/>
          <w:szCs w:val="22"/>
        </w:rPr>
      </w:pPr>
      <w:proofErr w:type="spellStart"/>
      <w:r w:rsidRPr="000E03E9">
        <w:rPr>
          <w:rFonts w:ascii="Courier New" w:hAnsi="Courier New" w:cs="Courier New"/>
          <w:sz w:val="22"/>
          <w:szCs w:val="22"/>
        </w:rPr>
        <w:t>sudo</w:t>
      </w:r>
      <w:proofErr w:type="spellEnd"/>
      <w:r w:rsidRPr="000E03E9">
        <w:rPr>
          <w:rFonts w:ascii="Courier New" w:hAnsi="Courier New" w:cs="Courier New"/>
          <w:sz w:val="22"/>
          <w:szCs w:val="22"/>
        </w:rPr>
        <w:t xml:space="preserve"> ln -s /bin/</w:t>
      </w:r>
      <w:proofErr w:type="spellStart"/>
      <w:r w:rsidRPr="000E03E9">
        <w:rPr>
          <w:rFonts w:ascii="Courier New" w:hAnsi="Courier New" w:cs="Courier New"/>
          <w:sz w:val="22"/>
          <w:szCs w:val="22"/>
        </w:rPr>
        <w:t>zsh</w:t>
      </w:r>
      <w:proofErr w:type="spellEnd"/>
      <w:r w:rsidRPr="000E03E9">
        <w:rPr>
          <w:rFonts w:ascii="Courier New" w:hAnsi="Courier New" w:cs="Courier New"/>
          <w:sz w:val="22"/>
          <w:szCs w:val="22"/>
        </w:rPr>
        <w:t xml:space="preserve"> /bin/</w:t>
      </w:r>
      <w:proofErr w:type="spellStart"/>
      <w:r w:rsidRPr="000E03E9">
        <w:rPr>
          <w:rFonts w:ascii="Courier New" w:hAnsi="Courier New" w:cs="Courier New"/>
          <w:sz w:val="22"/>
          <w:szCs w:val="22"/>
        </w:rPr>
        <w:t>sh</w:t>
      </w:r>
      <w:proofErr w:type="spellEnd"/>
    </w:p>
    <w:p w14:paraId="622B9975" w14:textId="42682939" w:rsidR="00DC6F77" w:rsidRDefault="00DC6F77" w:rsidP="004142B8"/>
    <w:p w14:paraId="31024D85" w14:textId="77777777" w:rsidR="00D34996" w:rsidRDefault="00D34996" w:rsidP="004142B8"/>
    <w:p w14:paraId="5960DD02" w14:textId="71C9B4D7" w:rsidR="004142B8" w:rsidRPr="00D34996" w:rsidRDefault="00DC6F77" w:rsidP="004142B8">
      <w:pPr>
        <w:rPr>
          <w:b/>
          <w:bCs/>
          <w:sz w:val="28"/>
          <w:szCs w:val="28"/>
        </w:rPr>
      </w:pPr>
      <w:r w:rsidRPr="00D34996">
        <w:rPr>
          <w:b/>
          <w:bCs/>
          <w:sz w:val="28"/>
          <w:szCs w:val="28"/>
        </w:rPr>
        <w:t>Task 1: Shellcode Injection</w:t>
      </w:r>
    </w:p>
    <w:p w14:paraId="308BB53E" w14:textId="7AB4CC55" w:rsidR="00DC6F77" w:rsidRDefault="00DC6F77" w:rsidP="004142B8"/>
    <w:p w14:paraId="03E3B24D" w14:textId="7F50A389" w:rsidR="00EF1DB4" w:rsidRDefault="00530599" w:rsidP="00195E79">
      <w:r>
        <w:t xml:space="preserve">You can download a vulnerable program and </w:t>
      </w:r>
      <w:r w:rsidR="008C4773">
        <w:t xml:space="preserve">a template of </w:t>
      </w:r>
      <w:r>
        <w:t>exploit code at</w:t>
      </w:r>
      <w:r w:rsidR="00DC6F77">
        <w:t xml:space="preserve"> </w:t>
      </w:r>
      <w:hyperlink r:id="rId6" w:history="1">
        <w:r w:rsidR="00C13F36" w:rsidRPr="00C13F36">
          <w:rPr>
            <w:rStyle w:val="Hyperlink"/>
          </w:rPr>
          <w:t>vulnerable1.c</w:t>
        </w:r>
      </w:hyperlink>
      <w:r w:rsidR="00C13F36">
        <w:t xml:space="preserve"> and </w:t>
      </w:r>
      <w:hyperlink r:id="rId7" w:history="1">
        <w:r w:rsidR="00C13F36" w:rsidRPr="00C13F36">
          <w:rPr>
            <w:rStyle w:val="Hyperlink"/>
          </w:rPr>
          <w:t>exploit1.c</w:t>
        </w:r>
      </w:hyperlink>
      <w:r>
        <w:t xml:space="preserve">. </w:t>
      </w:r>
      <w:r w:rsidR="00DC6F77">
        <w:t xml:space="preserve">Your task is to </w:t>
      </w:r>
      <w:r w:rsidR="008C4773">
        <w:t>complete the e</w:t>
      </w:r>
      <w:r w:rsidR="00DC6F77">
        <w:t xml:space="preserve">xploit </w:t>
      </w:r>
      <w:r w:rsidR="008C4773">
        <w:t>code</w:t>
      </w:r>
      <w:r w:rsidR="00C840FA">
        <w:t xml:space="preserve"> so as</w:t>
      </w:r>
      <w:r w:rsidR="008C4773">
        <w:t xml:space="preserve"> to attack the</w:t>
      </w:r>
      <w:r w:rsidR="00DC6F77">
        <w:t xml:space="preserve"> </w:t>
      </w:r>
      <w:r w:rsidR="008C4773">
        <w:t>vulnerable one</w:t>
      </w:r>
      <w:r w:rsidR="00DC6F77">
        <w:t xml:space="preserve"> </w:t>
      </w:r>
      <w:r w:rsidR="008C4773">
        <w:t>via</w:t>
      </w:r>
      <w:r w:rsidR="00DC6F77">
        <w:t xml:space="preserve"> inject</w:t>
      </w:r>
      <w:r w:rsidR="008C4773">
        <w:t>ing</w:t>
      </w:r>
      <w:r w:rsidR="00DC6F77">
        <w:t xml:space="preserve"> shellcode.</w:t>
      </w:r>
      <w:r w:rsidR="00D633D0">
        <w:t xml:space="preserve"> </w:t>
      </w:r>
      <w:r w:rsidR="00DC5EF0">
        <w:t xml:space="preserve">To </w:t>
      </w:r>
      <w:r w:rsidR="00AE7291">
        <w:t>launch</w:t>
      </w:r>
      <w:r w:rsidR="00DC5EF0">
        <w:t xml:space="preserve"> </w:t>
      </w:r>
      <w:r w:rsidR="0069321F">
        <w:t>an</w:t>
      </w:r>
      <w:r w:rsidR="00DC5EF0">
        <w:t xml:space="preserve"> attack</w:t>
      </w:r>
      <w:r w:rsidR="00C22A66">
        <w:t>, you</w:t>
      </w:r>
      <w:r w:rsidR="001E2EA5">
        <w:t xml:space="preserve"> need to </w:t>
      </w:r>
      <w:r w:rsidR="00C340F1">
        <w:t xml:space="preserve">first </w:t>
      </w:r>
      <w:r w:rsidR="001E2EA5">
        <w:t xml:space="preserve">run the exploit code </w:t>
      </w:r>
      <w:r w:rsidR="001A5541">
        <w:t>that</w:t>
      </w:r>
      <w:r w:rsidR="001E2EA5">
        <w:t xml:space="preserve"> create</w:t>
      </w:r>
      <w:r w:rsidR="00C340F1">
        <w:t>s</w:t>
      </w:r>
      <w:r w:rsidR="001E2EA5">
        <w:t xml:space="preserve"> </w:t>
      </w:r>
      <w:r w:rsidR="00DC5EF0">
        <w:t>an</w:t>
      </w:r>
      <w:r w:rsidR="001E2EA5">
        <w:t xml:space="preserve"> attack </w:t>
      </w:r>
      <w:r w:rsidR="003554C9">
        <w:t>file</w:t>
      </w:r>
      <w:r w:rsidR="001E2EA5">
        <w:t xml:space="preserve">, </w:t>
      </w:r>
      <w:proofErr w:type="spellStart"/>
      <w:r w:rsidR="001E2EA5" w:rsidRPr="001E2EA5">
        <w:rPr>
          <w:rFonts w:ascii="Courier New" w:hAnsi="Courier New" w:cs="Courier New"/>
          <w:sz w:val="22"/>
          <w:szCs w:val="22"/>
        </w:rPr>
        <w:t>badfile</w:t>
      </w:r>
      <w:proofErr w:type="spellEnd"/>
      <w:r w:rsidR="00C22A66">
        <w:t>, and then</w:t>
      </w:r>
      <w:r w:rsidR="001E2EA5">
        <w:t xml:space="preserve"> run the vulnerable code to read from this file.</w:t>
      </w:r>
      <w:r w:rsidR="001476F2">
        <w:t xml:space="preserve"> </w:t>
      </w:r>
      <w:r w:rsidR="001476F2">
        <w:t>If you</w:t>
      </w:r>
      <w:r w:rsidR="00195E79">
        <w:t xml:space="preserve">r </w:t>
      </w:r>
      <w:proofErr w:type="spellStart"/>
      <w:r w:rsidR="00195E79" w:rsidRPr="00FC2D85">
        <w:rPr>
          <w:rFonts w:ascii="Courier New" w:hAnsi="Courier New" w:cs="Courier New"/>
          <w:sz w:val="22"/>
          <w:szCs w:val="22"/>
        </w:rPr>
        <w:t>badfile</w:t>
      </w:r>
      <w:proofErr w:type="spellEnd"/>
      <w:r w:rsidR="00195E79" w:rsidRPr="00FC2D85">
        <w:rPr>
          <w:sz w:val="22"/>
          <w:szCs w:val="22"/>
        </w:rPr>
        <w:t xml:space="preserve"> </w:t>
      </w:r>
      <w:r w:rsidR="00FC2D85">
        <w:t>has been</w:t>
      </w:r>
      <w:r w:rsidR="00195E79">
        <w:t xml:space="preserve"> correctly </w:t>
      </w:r>
      <w:r w:rsidR="00B82A1E">
        <w:t>generated</w:t>
      </w:r>
      <w:r w:rsidR="00195E79">
        <w:t>, the attack will be successfully launched at this point</w:t>
      </w:r>
      <w:r w:rsidR="002B7269">
        <w:t xml:space="preserve">. Since the vulnerable code is a </w:t>
      </w:r>
      <w:r w:rsidR="002B7269" w:rsidRPr="00D35E47">
        <w:rPr>
          <w:rFonts w:ascii="Courier New" w:hAnsi="Courier New" w:cs="Courier New"/>
          <w:sz w:val="22"/>
          <w:szCs w:val="22"/>
        </w:rPr>
        <w:t>Set-UID</w:t>
      </w:r>
      <w:r w:rsidR="002B7269" w:rsidRPr="00D35E47">
        <w:rPr>
          <w:sz w:val="22"/>
          <w:szCs w:val="22"/>
        </w:rPr>
        <w:t xml:space="preserve"> </w:t>
      </w:r>
      <w:r w:rsidR="002B7269">
        <w:t>program which runs at root privilege,</w:t>
      </w:r>
      <w:r w:rsidR="00195E79">
        <w:t xml:space="preserve"> </w:t>
      </w:r>
      <w:r w:rsidR="006F08E1">
        <w:t>you should expect to see</w:t>
      </w:r>
      <w:r w:rsidR="001476F2">
        <w:t xml:space="preserve"> a root shell</w:t>
      </w:r>
      <w:r w:rsidR="00622EF1">
        <w:t xml:space="preserve"> </w:t>
      </w:r>
      <w:r w:rsidR="006F08E1">
        <w:t>(</w:t>
      </w:r>
      <w:r w:rsidR="00622EF1">
        <w:t xml:space="preserve">starting with a </w:t>
      </w:r>
      <w:r w:rsidR="008F00A3">
        <w:t>“</w:t>
      </w:r>
      <w:r w:rsidR="00622EF1" w:rsidRPr="00D16B29">
        <w:rPr>
          <w:rFonts w:ascii="Courier New" w:hAnsi="Courier New" w:cs="Courier New"/>
          <w:sz w:val="22"/>
          <w:szCs w:val="22"/>
        </w:rPr>
        <w:t>#</w:t>
      </w:r>
      <w:r w:rsidR="008F00A3">
        <w:t>”</w:t>
      </w:r>
      <w:r w:rsidR="001D755C">
        <w:t xml:space="preserve"> </w:t>
      </w:r>
      <w:r w:rsidR="00C04F9D">
        <w:t>symbol</w:t>
      </w:r>
      <w:r w:rsidR="006F08E1">
        <w:t xml:space="preserve">) after a successful </w:t>
      </w:r>
      <w:r w:rsidR="00077FF8">
        <w:t>exploitation</w:t>
      </w:r>
      <w:r w:rsidR="006F08E1">
        <w:t>.</w:t>
      </w:r>
    </w:p>
    <w:p w14:paraId="739553C8" w14:textId="42BC1B70" w:rsidR="00CC3F7B" w:rsidRDefault="00CC3F7B" w:rsidP="004142B8"/>
    <w:p w14:paraId="264F462D" w14:textId="74C41C0B" w:rsidR="00C354C1" w:rsidRDefault="00CC3F7B" w:rsidP="004142B8">
      <w:r w:rsidRPr="007344C7">
        <w:rPr>
          <w:b/>
          <w:bCs/>
        </w:rPr>
        <w:t>Hint:</w:t>
      </w:r>
      <w:r>
        <w:t xml:space="preserve"> </w:t>
      </w:r>
      <w:r w:rsidR="00B33F82">
        <w:t>To craft the attack buffer</w:t>
      </w:r>
      <w:r w:rsidR="00B73A47">
        <w:t xml:space="preserve"> in the exploit code</w:t>
      </w:r>
      <w:r w:rsidR="00B33F82">
        <w:t>, you need</w:t>
      </w:r>
      <w:r>
        <w:t xml:space="preserve"> to figure out </w:t>
      </w:r>
      <w:r w:rsidR="00C354C1">
        <w:t>1) the</w:t>
      </w:r>
      <w:r w:rsidR="009B0262">
        <w:t xml:space="preserve"> value of</w:t>
      </w:r>
      <w:r w:rsidR="00C354C1">
        <w:t xml:space="preserve"> fake return address and 2) </w:t>
      </w:r>
      <w:r w:rsidR="009B0262">
        <w:t>where to put this fake return address in the buffer.</w:t>
      </w:r>
    </w:p>
    <w:p w14:paraId="61C489E3" w14:textId="4BEAAE65" w:rsidR="009B0262" w:rsidRDefault="009B0262" w:rsidP="004142B8"/>
    <w:p w14:paraId="053125DF" w14:textId="28FCEB30" w:rsidR="009B0262" w:rsidRDefault="009B0262" w:rsidP="004142B8">
      <w:r>
        <w:t>1)</w:t>
      </w:r>
      <w:r w:rsidR="004512B2">
        <w:t xml:space="preserve"> </w:t>
      </w:r>
      <w:r w:rsidR="004512B2" w:rsidRPr="004512B2">
        <w:rPr>
          <w:b/>
          <w:bCs/>
        </w:rPr>
        <w:t>The value of return address</w:t>
      </w:r>
      <w:r w:rsidR="004512B2">
        <w:t>.</w:t>
      </w:r>
      <w:r>
        <w:t xml:space="preserve"> </w:t>
      </w:r>
      <w:r w:rsidR="004512B2">
        <w:t>Y</w:t>
      </w:r>
      <w:r>
        <w:t xml:space="preserve">ou can use </w:t>
      </w:r>
      <w:proofErr w:type="spellStart"/>
      <w:r w:rsidRPr="009B0262">
        <w:rPr>
          <w:rFonts w:ascii="Courier New" w:hAnsi="Courier New" w:cs="Courier New"/>
          <w:sz w:val="22"/>
          <w:szCs w:val="22"/>
        </w:rPr>
        <w:t>gdb</w:t>
      </w:r>
      <w:proofErr w:type="spellEnd"/>
      <w:r w:rsidRPr="009B0262">
        <w:rPr>
          <w:sz w:val="22"/>
          <w:szCs w:val="22"/>
        </w:rPr>
        <w:t xml:space="preserve"> </w:t>
      </w:r>
      <w:r>
        <w:t xml:space="preserve">to debug the vulnerable program and find the address of the vulnerable buffer. Your injected shellcode </w:t>
      </w:r>
      <w:r w:rsidR="00ED077F">
        <w:t xml:space="preserve">is </w:t>
      </w:r>
      <w:r w:rsidR="001B776B">
        <w:t>actually</w:t>
      </w:r>
      <w:r>
        <w:t xml:space="preserve"> located somewhere above the buffer. </w:t>
      </w:r>
      <w:r w:rsidR="003420F5">
        <w:t>Particularly, you can first set the return address</w:t>
      </w:r>
      <w:r w:rsidR="006453E1">
        <w:t xml:space="preserve"> </w:t>
      </w:r>
      <w:r w:rsidR="003420F5">
        <w:t xml:space="preserve">to be any arbitrary value so as to create an attack </w:t>
      </w:r>
      <w:r w:rsidR="00C247E9">
        <w:t>file</w:t>
      </w:r>
      <w:r w:rsidR="003420F5">
        <w:t xml:space="preserve"> to </w:t>
      </w:r>
      <w:r w:rsidR="006453E1">
        <w:t xml:space="preserve">feed the vulnerable program. Then, once you find out a functional fake return address, you can use that to replace the old one. </w:t>
      </w:r>
      <w:r>
        <w:t xml:space="preserve">Notice that when you debug a </w:t>
      </w:r>
      <w:r w:rsidR="00F60711">
        <w:t xml:space="preserve">copy of </w:t>
      </w:r>
      <w:r w:rsidR="00F60711" w:rsidRPr="00F60711">
        <w:rPr>
          <w:rFonts w:ascii="Courier New" w:hAnsi="Courier New" w:cs="Courier New"/>
          <w:sz w:val="22"/>
          <w:szCs w:val="22"/>
        </w:rPr>
        <w:lastRenderedPageBreak/>
        <w:t>Set-UID</w:t>
      </w:r>
      <w:r w:rsidRPr="00F60711">
        <w:rPr>
          <w:sz w:val="22"/>
          <w:szCs w:val="22"/>
        </w:rPr>
        <w:t xml:space="preserve"> </w:t>
      </w:r>
      <w:r>
        <w:t xml:space="preserve">program, the </w:t>
      </w:r>
      <w:r w:rsidR="006D0B5B">
        <w:t>discovered</w:t>
      </w:r>
      <w:r>
        <w:t xml:space="preserve"> address</w:t>
      </w:r>
      <w:r w:rsidR="00F60711">
        <w:t xml:space="preserve"> during debugging</w:t>
      </w:r>
      <w:r>
        <w:t xml:space="preserve"> is slightly deviated from the one in normal execution. However, this difference is </w:t>
      </w:r>
      <w:r w:rsidR="00F60711">
        <w:t>small.</w:t>
      </w:r>
    </w:p>
    <w:p w14:paraId="2EA59180" w14:textId="77777777" w:rsidR="00C354C1" w:rsidRDefault="00C354C1" w:rsidP="004142B8"/>
    <w:p w14:paraId="45757439" w14:textId="321E50E0" w:rsidR="00CC3F7B" w:rsidRDefault="008A35CB" w:rsidP="004142B8">
      <w:r>
        <w:t>2)</w:t>
      </w:r>
      <w:r w:rsidR="004512B2">
        <w:t xml:space="preserve"> </w:t>
      </w:r>
      <w:r w:rsidR="004512B2" w:rsidRPr="004512B2">
        <w:rPr>
          <w:b/>
          <w:bCs/>
        </w:rPr>
        <w:t>The location to insert fake address</w:t>
      </w:r>
      <w:r w:rsidR="004512B2">
        <w:t>.</w:t>
      </w:r>
      <w:r>
        <w:t xml:space="preserve"> you need to figure out </w:t>
      </w:r>
      <w:r w:rsidR="00CC3F7B">
        <w:t xml:space="preserve">the distance between the vulnerable buffer and the return address stored </w:t>
      </w:r>
      <w:r w:rsidR="004D0F65">
        <w:t>on the</w:t>
      </w:r>
      <w:r w:rsidR="00CC3F7B">
        <w:t xml:space="preserve"> stack. The vulnerable buffer may not be placed at the top of stack frame (i.e., adjacent to saved </w:t>
      </w:r>
      <w:r w:rsidR="004D0F65">
        <w:t xml:space="preserve">base pointer) due to </w:t>
      </w:r>
      <w:r w:rsidR="00162BE9">
        <w:t xml:space="preserve">different </w:t>
      </w:r>
      <w:r w:rsidR="00556983">
        <w:t>compiler convention</w:t>
      </w:r>
      <w:r w:rsidR="00162BE9">
        <w:t>s</w:t>
      </w:r>
      <w:r w:rsidR="00556983">
        <w:t xml:space="preserve">. To find where the buffer is located, you can use </w:t>
      </w:r>
      <w:proofErr w:type="spellStart"/>
      <w:r w:rsidR="00556983" w:rsidRPr="00E322DD">
        <w:rPr>
          <w:rFonts w:ascii="Courier New" w:hAnsi="Courier New" w:cs="Courier New"/>
          <w:sz w:val="22"/>
          <w:szCs w:val="22"/>
        </w:rPr>
        <w:t>objdump</w:t>
      </w:r>
      <w:proofErr w:type="spellEnd"/>
      <w:r w:rsidR="00556983" w:rsidRPr="00E322DD">
        <w:rPr>
          <w:sz w:val="22"/>
          <w:szCs w:val="22"/>
        </w:rPr>
        <w:t xml:space="preserve"> </w:t>
      </w:r>
      <w:r w:rsidR="00556983">
        <w:t xml:space="preserve">to dissemble the compiled binary to observe how </w:t>
      </w:r>
      <w:r w:rsidR="000D5D46">
        <w:t>memory</w:t>
      </w:r>
      <w:r w:rsidR="00556983">
        <w:t xml:space="preserve"> space is allocated</w:t>
      </w:r>
      <w:r w:rsidR="000D5D46">
        <w:t xml:space="preserve"> for the buffer</w:t>
      </w:r>
      <w:r w:rsidR="00556983">
        <w:t xml:space="preserve">. For instance, you can use the following command to output the disassembly to a text file </w:t>
      </w:r>
      <w:proofErr w:type="spellStart"/>
      <w:r w:rsidR="00556983">
        <w:t>vulnerable.dis</w:t>
      </w:r>
      <w:proofErr w:type="spellEnd"/>
      <w:r w:rsidR="00556983">
        <w:t xml:space="preserve"> and look into its content:</w:t>
      </w:r>
    </w:p>
    <w:p w14:paraId="36EA4FD5" w14:textId="56057EA9" w:rsidR="00556983" w:rsidRDefault="00556983" w:rsidP="004142B8"/>
    <w:p w14:paraId="2BD902E5" w14:textId="0DE1C24A" w:rsidR="00556983" w:rsidRPr="00556983" w:rsidRDefault="00556983" w:rsidP="004142B8">
      <w:pPr>
        <w:rPr>
          <w:rFonts w:ascii="Courier New" w:hAnsi="Courier New" w:cs="Courier New"/>
          <w:sz w:val="22"/>
          <w:szCs w:val="22"/>
        </w:rPr>
      </w:pPr>
      <w:r>
        <w:tab/>
      </w:r>
      <w:proofErr w:type="spellStart"/>
      <w:r w:rsidRPr="00556983">
        <w:rPr>
          <w:rFonts w:ascii="Courier New" w:hAnsi="Courier New" w:cs="Courier New"/>
          <w:sz w:val="22"/>
          <w:szCs w:val="22"/>
        </w:rPr>
        <w:t>objdump</w:t>
      </w:r>
      <w:proofErr w:type="spellEnd"/>
      <w:r w:rsidRPr="00556983">
        <w:rPr>
          <w:rFonts w:ascii="Courier New" w:hAnsi="Courier New" w:cs="Courier New"/>
          <w:sz w:val="22"/>
          <w:szCs w:val="22"/>
        </w:rPr>
        <w:t xml:space="preserve"> -d vulnerable &gt; </w:t>
      </w:r>
      <w:proofErr w:type="spellStart"/>
      <w:r w:rsidRPr="00556983">
        <w:rPr>
          <w:rFonts w:ascii="Courier New" w:hAnsi="Courier New" w:cs="Courier New"/>
          <w:sz w:val="22"/>
          <w:szCs w:val="22"/>
        </w:rPr>
        <w:t>vulnerable.dis</w:t>
      </w:r>
      <w:proofErr w:type="spellEnd"/>
    </w:p>
    <w:p w14:paraId="48F4DCBF" w14:textId="272582A2" w:rsidR="00556983" w:rsidRDefault="00556983" w:rsidP="004142B8"/>
    <w:p w14:paraId="65113FCA" w14:textId="61C91866" w:rsidR="003131C6" w:rsidRDefault="003131C6" w:rsidP="004142B8"/>
    <w:p w14:paraId="7AB9F018" w14:textId="202B812E" w:rsidR="003131C6" w:rsidRPr="00D34996" w:rsidRDefault="003131C6" w:rsidP="004142B8">
      <w:pPr>
        <w:rPr>
          <w:b/>
          <w:bCs/>
          <w:sz w:val="28"/>
          <w:szCs w:val="28"/>
        </w:rPr>
      </w:pPr>
      <w:r w:rsidRPr="00D34996">
        <w:rPr>
          <w:b/>
          <w:bCs/>
          <w:sz w:val="28"/>
          <w:szCs w:val="28"/>
        </w:rPr>
        <w:t>Task 2: Return-to-</w:t>
      </w:r>
      <w:proofErr w:type="spellStart"/>
      <w:r w:rsidRPr="00D34996">
        <w:rPr>
          <w:b/>
          <w:bCs/>
          <w:sz w:val="28"/>
          <w:szCs w:val="28"/>
        </w:rPr>
        <w:t>libc</w:t>
      </w:r>
      <w:proofErr w:type="spellEnd"/>
      <w:r w:rsidRPr="00D34996">
        <w:rPr>
          <w:b/>
          <w:bCs/>
          <w:sz w:val="28"/>
          <w:szCs w:val="28"/>
        </w:rPr>
        <w:t xml:space="preserve"> Attack </w:t>
      </w:r>
    </w:p>
    <w:p w14:paraId="69490BF9" w14:textId="4EA2F6E3" w:rsidR="0002021E" w:rsidRDefault="0002021E" w:rsidP="0002021E"/>
    <w:p w14:paraId="5C35B264" w14:textId="03047763" w:rsidR="005678F3" w:rsidRDefault="005678F3" w:rsidP="005678F3">
      <w:r>
        <w:t xml:space="preserve">You can download a vulnerable program and a template of exploit code at </w:t>
      </w:r>
      <w:hyperlink r:id="rId8" w:history="1">
        <w:r w:rsidR="00C13F36" w:rsidRPr="00CB31CA">
          <w:rPr>
            <w:rStyle w:val="Hyperlink"/>
          </w:rPr>
          <w:t>vulnera</w:t>
        </w:r>
        <w:r w:rsidR="00C13F36" w:rsidRPr="00CB31CA">
          <w:rPr>
            <w:rStyle w:val="Hyperlink"/>
          </w:rPr>
          <w:t>b</w:t>
        </w:r>
        <w:r w:rsidR="00C13F36" w:rsidRPr="00CB31CA">
          <w:rPr>
            <w:rStyle w:val="Hyperlink"/>
          </w:rPr>
          <w:t>le2.c</w:t>
        </w:r>
      </w:hyperlink>
      <w:r w:rsidR="00C13F36">
        <w:t xml:space="preserve"> and </w:t>
      </w:r>
      <w:hyperlink r:id="rId9" w:history="1">
        <w:r w:rsidR="00C13F36" w:rsidRPr="00CB31CA">
          <w:rPr>
            <w:rStyle w:val="Hyperlink"/>
          </w:rPr>
          <w:t>exploit2.c</w:t>
        </w:r>
      </w:hyperlink>
      <w:r>
        <w:t xml:space="preserve">. </w:t>
      </w:r>
      <w:r>
        <w:t>This time, y</w:t>
      </w:r>
      <w:r>
        <w:t xml:space="preserve">our task is to complete the exploit code </w:t>
      </w:r>
      <w:r>
        <w:t>to launch a</w:t>
      </w:r>
      <w:r>
        <w:t xml:space="preserve"> </w:t>
      </w:r>
      <w:r>
        <w:t>return-to-</w:t>
      </w:r>
      <w:proofErr w:type="spellStart"/>
      <w:r>
        <w:t>libc</w:t>
      </w:r>
      <w:proofErr w:type="spellEnd"/>
      <w:r>
        <w:t xml:space="preserve"> attack</w:t>
      </w:r>
      <w:r>
        <w:t xml:space="preserve">. </w:t>
      </w:r>
      <w:r>
        <w:t>Again, t</w:t>
      </w:r>
      <w:r>
        <w:t xml:space="preserve">o </w:t>
      </w:r>
      <w:r>
        <w:t>enable this</w:t>
      </w:r>
      <w:r>
        <w:t xml:space="preserve"> attack, you need to run the exploit code </w:t>
      </w:r>
      <w:r>
        <w:t>and vulnerable program consecutively</w:t>
      </w:r>
      <w:r>
        <w:t xml:space="preserve">. </w:t>
      </w:r>
      <w:r>
        <w:t xml:space="preserve">However, instead of injecting shellcode, you need to craft an attack buffer with only addresses and parameters of </w:t>
      </w:r>
      <w:proofErr w:type="spellStart"/>
      <w:r>
        <w:t>libc</w:t>
      </w:r>
      <w:proofErr w:type="spellEnd"/>
      <w:r>
        <w:t xml:space="preserve"> functions. Particularly, </w:t>
      </w:r>
      <w:r w:rsidR="002C3098">
        <w:t xml:space="preserve">we expect you to launch a new shell using </w:t>
      </w:r>
      <w:proofErr w:type="gramStart"/>
      <w:r w:rsidR="002C3098" w:rsidRPr="002C3098">
        <w:rPr>
          <w:rFonts w:ascii="Courier New" w:hAnsi="Courier New" w:cs="Courier New"/>
          <w:sz w:val="22"/>
          <w:szCs w:val="22"/>
        </w:rPr>
        <w:t>system(</w:t>
      </w:r>
      <w:proofErr w:type="gramEnd"/>
      <w:r w:rsidR="002C3098" w:rsidRPr="002C3098">
        <w:rPr>
          <w:rFonts w:ascii="Courier New" w:hAnsi="Courier New" w:cs="Courier New"/>
          <w:sz w:val="22"/>
          <w:szCs w:val="22"/>
        </w:rPr>
        <w:t>)</w:t>
      </w:r>
      <w:r w:rsidR="002C3098">
        <w:t xml:space="preserve">call with the </w:t>
      </w:r>
      <w:r w:rsidR="002C3098">
        <w:t>“</w:t>
      </w:r>
      <w:r w:rsidR="002C3098" w:rsidRPr="002C3098">
        <w:rPr>
          <w:rFonts w:ascii="Courier New" w:hAnsi="Courier New" w:cs="Courier New"/>
          <w:sz w:val="22"/>
          <w:szCs w:val="22"/>
        </w:rPr>
        <w:t>/bin/</w:t>
      </w:r>
      <w:proofErr w:type="spellStart"/>
      <w:r w:rsidR="002C3098" w:rsidRPr="002C3098">
        <w:rPr>
          <w:rFonts w:ascii="Courier New" w:hAnsi="Courier New" w:cs="Courier New"/>
          <w:sz w:val="22"/>
          <w:szCs w:val="22"/>
        </w:rPr>
        <w:t>sh</w:t>
      </w:r>
      <w:proofErr w:type="spellEnd"/>
      <w:r w:rsidR="002C3098">
        <w:t xml:space="preserve">” </w:t>
      </w:r>
      <w:r w:rsidR="002C3098">
        <w:t>parameter and then use “</w:t>
      </w:r>
      <w:r w:rsidR="002C3098" w:rsidRPr="002C3098">
        <w:rPr>
          <w:rFonts w:ascii="Courier New" w:hAnsi="Courier New" w:cs="Courier New"/>
          <w:sz w:val="22"/>
          <w:szCs w:val="22"/>
        </w:rPr>
        <w:t>exit()</w:t>
      </w:r>
      <w:r w:rsidR="002C3098">
        <w:t>” to terminate the original victim program.</w:t>
      </w:r>
    </w:p>
    <w:p w14:paraId="3D44E825" w14:textId="178A9D8C" w:rsidR="00E322DD" w:rsidRDefault="00E322DD" w:rsidP="005678F3"/>
    <w:p w14:paraId="5CE63C74" w14:textId="5CBFF059" w:rsidR="0002021E" w:rsidRPr="000B36A5" w:rsidRDefault="00E322DD" w:rsidP="0002021E">
      <w:pPr>
        <w:rPr>
          <w:b/>
          <w:bCs/>
        </w:rPr>
      </w:pPr>
      <w:r w:rsidRPr="000B36A5">
        <w:rPr>
          <w:rFonts w:hint="eastAsia"/>
          <w:b/>
          <w:bCs/>
        </w:rPr>
        <w:t>Hin</w:t>
      </w:r>
      <w:r w:rsidRPr="000B36A5">
        <w:rPr>
          <w:b/>
          <w:bCs/>
        </w:rPr>
        <w:t>t</w:t>
      </w:r>
      <w:r w:rsidR="004512B2" w:rsidRPr="000B36A5">
        <w:rPr>
          <w:b/>
          <w:bCs/>
        </w:rPr>
        <w:t>s:</w:t>
      </w:r>
    </w:p>
    <w:p w14:paraId="4A7466C4" w14:textId="6E973E46" w:rsidR="004512B2" w:rsidRDefault="004512B2" w:rsidP="0002021E"/>
    <w:p w14:paraId="3B3CF1CD" w14:textId="618E5992" w:rsidR="004512B2" w:rsidRDefault="0049281A" w:rsidP="0049281A">
      <w:r>
        <w:t xml:space="preserve">1) </w:t>
      </w:r>
      <w:r w:rsidRPr="0049281A">
        <w:rPr>
          <w:b/>
          <w:bCs/>
        </w:rPr>
        <w:t xml:space="preserve">The addresses of </w:t>
      </w:r>
      <w:proofErr w:type="spellStart"/>
      <w:r w:rsidRPr="0049281A">
        <w:rPr>
          <w:b/>
          <w:bCs/>
        </w:rPr>
        <w:t>libc</w:t>
      </w:r>
      <w:proofErr w:type="spellEnd"/>
      <w:r w:rsidRPr="0049281A">
        <w:rPr>
          <w:b/>
          <w:bCs/>
        </w:rPr>
        <w:t xml:space="preserve"> calls</w:t>
      </w:r>
      <w:r>
        <w:t xml:space="preserve">. </w:t>
      </w:r>
      <w:r w:rsidR="00AD697A">
        <w:t xml:space="preserve">Since we have already disabled ASLR, you can debug the vulnerable code to discover the addresses of </w:t>
      </w:r>
      <w:proofErr w:type="gramStart"/>
      <w:r w:rsidR="00AD697A" w:rsidRPr="002C3098">
        <w:rPr>
          <w:rFonts w:ascii="Courier New" w:hAnsi="Courier New" w:cs="Courier New"/>
          <w:sz w:val="22"/>
          <w:szCs w:val="22"/>
        </w:rPr>
        <w:t>system(</w:t>
      </w:r>
      <w:proofErr w:type="gramEnd"/>
      <w:r w:rsidR="00AD697A" w:rsidRPr="002C3098">
        <w:rPr>
          <w:rFonts w:ascii="Courier New" w:hAnsi="Courier New" w:cs="Courier New"/>
          <w:sz w:val="22"/>
          <w:szCs w:val="22"/>
        </w:rPr>
        <w:t>)</w:t>
      </w:r>
      <w:r w:rsidR="00AD697A">
        <w:t xml:space="preserve">and </w:t>
      </w:r>
      <w:r w:rsidR="00AD697A" w:rsidRPr="002C3098">
        <w:rPr>
          <w:rFonts w:ascii="Courier New" w:hAnsi="Courier New" w:cs="Courier New"/>
          <w:sz w:val="22"/>
          <w:szCs w:val="22"/>
        </w:rPr>
        <w:t>exit()</w:t>
      </w:r>
      <w:r w:rsidR="00AD697A">
        <w:t>.</w:t>
      </w:r>
      <w:r w:rsidR="009075E0">
        <w:t xml:space="preserve"> For instance:</w:t>
      </w:r>
    </w:p>
    <w:p w14:paraId="7BCE1524" w14:textId="2C0E0515" w:rsidR="00537912" w:rsidRDefault="00537912" w:rsidP="0049281A"/>
    <w:p w14:paraId="399D27A5" w14:textId="21B50F08" w:rsidR="00537912" w:rsidRPr="00537912" w:rsidRDefault="002B6C65" w:rsidP="000B36A5">
      <w:pPr>
        <w:ind w:left="720"/>
        <w:rPr>
          <w:rFonts w:ascii="Courier New" w:hAnsi="Courier New" w:cs="Courier New"/>
          <w:sz w:val="22"/>
          <w:szCs w:val="22"/>
        </w:rPr>
      </w:pPr>
      <w:r>
        <w:rPr>
          <w:rFonts w:ascii="Courier New" w:hAnsi="Courier New" w:cs="Courier New"/>
          <w:sz w:val="22"/>
          <w:szCs w:val="22"/>
        </w:rPr>
        <w:t>$</w:t>
      </w:r>
      <w:proofErr w:type="spellStart"/>
      <w:r w:rsidR="00537912" w:rsidRPr="00537912">
        <w:rPr>
          <w:rFonts w:ascii="Courier New" w:hAnsi="Courier New" w:cs="Courier New"/>
          <w:sz w:val="22"/>
          <w:szCs w:val="22"/>
        </w:rPr>
        <w:t>gdb</w:t>
      </w:r>
      <w:proofErr w:type="spellEnd"/>
      <w:r w:rsidR="00537912" w:rsidRPr="00537912">
        <w:rPr>
          <w:rFonts w:ascii="Courier New" w:hAnsi="Courier New" w:cs="Courier New"/>
          <w:sz w:val="22"/>
          <w:szCs w:val="22"/>
        </w:rPr>
        <w:t xml:space="preserve"> </w:t>
      </w:r>
      <w:r w:rsidR="00F70F85">
        <w:rPr>
          <w:rFonts w:ascii="Courier New" w:hAnsi="Courier New" w:cs="Courier New"/>
          <w:sz w:val="22"/>
          <w:szCs w:val="22"/>
        </w:rPr>
        <w:t>vulnerable</w:t>
      </w:r>
      <w:r w:rsidR="00537912" w:rsidRPr="00537912">
        <w:rPr>
          <w:rFonts w:ascii="Courier New" w:hAnsi="Courier New" w:cs="Courier New"/>
          <w:sz w:val="22"/>
          <w:szCs w:val="22"/>
        </w:rPr>
        <w:t xml:space="preserve"> </w:t>
      </w:r>
    </w:p>
    <w:p w14:paraId="65DA9B73" w14:textId="77777777" w:rsidR="00537912" w:rsidRPr="00537912" w:rsidRDefault="00537912" w:rsidP="000B36A5">
      <w:pPr>
        <w:ind w:left="720"/>
        <w:rPr>
          <w:rFonts w:ascii="Courier New" w:hAnsi="Courier New" w:cs="Courier New"/>
          <w:sz w:val="22"/>
          <w:szCs w:val="22"/>
        </w:rPr>
      </w:pPr>
    </w:p>
    <w:p w14:paraId="61B6A9FA" w14:textId="77777777" w:rsidR="00537912" w:rsidRPr="00537912" w:rsidRDefault="00537912" w:rsidP="000B36A5">
      <w:pPr>
        <w:ind w:left="720"/>
        <w:rPr>
          <w:rFonts w:ascii="Courier New" w:hAnsi="Courier New" w:cs="Courier New"/>
          <w:sz w:val="22"/>
          <w:szCs w:val="22"/>
        </w:rPr>
      </w:pPr>
      <w:proofErr w:type="spellStart"/>
      <w:r w:rsidRPr="00537912">
        <w:rPr>
          <w:rFonts w:ascii="Courier New" w:hAnsi="Courier New" w:cs="Courier New"/>
          <w:sz w:val="22"/>
          <w:szCs w:val="22"/>
        </w:rPr>
        <w:t>gdb-peda</w:t>
      </w:r>
      <w:proofErr w:type="spellEnd"/>
      <w:r w:rsidRPr="00537912">
        <w:rPr>
          <w:rFonts w:ascii="Courier New" w:hAnsi="Courier New" w:cs="Courier New"/>
          <w:sz w:val="22"/>
          <w:szCs w:val="22"/>
        </w:rPr>
        <w:t>$</w:t>
      </w:r>
      <w:r w:rsidRPr="00537912">
        <w:rPr>
          <w:rFonts w:ascii="Courier New" w:hAnsi="Courier New" w:cs="Courier New"/>
          <w:sz w:val="22"/>
          <w:szCs w:val="22"/>
        </w:rPr>
        <w:t xml:space="preserve"> b main </w:t>
      </w:r>
    </w:p>
    <w:p w14:paraId="219EE1FD" w14:textId="2DFEE783" w:rsidR="00537912" w:rsidRPr="00537912" w:rsidRDefault="00537912" w:rsidP="000B36A5">
      <w:pPr>
        <w:ind w:left="720"/>
        <w:rPr>
          <w:rFonts w:ascii="Courier New" w:hAnsi="Courier New" w:cs="Courier New"/>
          <w:sz w:val="22"/>
          <w:szCs w:val="22"/>
        </w:rPr>
      </w:pPr>
      <w:proofErr w:type="spellStart"/>
      <w:r w:rsidRPr="00537912">
        <w:rPr>
          <w:rFonts w:ascii="Courier New" w:hAnsi="Courier New" w:cs="Courier New"/>
          <w:sz w:val="22"/>
          <w:szCs w:val="22"/>
        </w:rPr>
        <w:t>gdb-peda</w:t>
      </w:r>
      <w:proofErr w:type="spellEnd"/>
      <w:r w:rsidRPr="00537912">
        <w:rPr>
          <w:rFonts w:ascii="Courier New" w:hAnsi="Courier New" w:cs="Courier New"/>
          <w:sz w:val="22"/>
          <w:szCs w:val="22"/>
        </w:rPr>
        <w:t>$</w:t>
      </w:r>
      <w:r w:rsidRPr="00537912">
        <w:rPr>
          <w:rFonts w:ascii="Courier New" w:hAnsi="Courier New" w:cs="Courier New"/>
          <w:sz w:val="22"/>
          <w:szCs w:val="22"/>
        </w:rPr>
        <w:t xml:space="preserve"> </w:t>
      </w:r>
      <w:r w:rsidRPr="00537912">
        <w:rPr>
          <w:rFonts w:ascii="Courier New" w:hAnsi="Courier New" w:cs="Courier New"/>
          <w:sz w:val="22"/>
          <w:szCs w:val="22"/>
        </w:rPr>
        <w:t xml:space="preserve">r </w:t>
      </w:r>
    </w:p>
    <w:p w14:paraId="18FA495F" w14:textId="77777777" w:rsidR="00537912" w:rsidRDefault="00537912" w:rsidP="000B36A5">
      <w:pPr>
        <w:ind w:left="720"/>
        <w:rPr>
          <w:rFonts w:ascii="Courier New" w:hAnsi="Courier New" w:cs="Courier New"/>
          <w:sz w:val="22"/>
          <w:szCs w:val="22"/>
        </w:rPr>
      </w:pPr>
      <w:proofErr w:type="spellStart"/>
      <w:r w:rsidRPr="00537912">
        <w:rPr>
          <w:rFonts w:ascii="Courier New" w:hAnsi="Courier New" w:cs="Courier New"/>
          <w:sz w:val="22"/>
          <w:szCs w:val="22"/>
        </w:rPr>
        <w:t>gdb-peda</w:t>
      </w:r>
      <w:proofErr w:type="spellEnd"/>
      <w:r w:rsidRPr="00537912">
        <w:rPr>
          <w:rFonts w:ascii="Courier New" w:hAnsi="Courier New" w:cs="Courier New"/>
          <w:sz w:val="22"/>
          <w:szCs w:val="22"/>
        </w:rPr>
        <w:t>$</w:t>
      </w:r>
      <w:r w:rsidRPr="00537912">
        <w:rPr>
          <w:rFonts w:ascii="Courier New" w:hAnsi="Courier New" w:cs="Courier New"/>
          <w:sz w:val="22"/>
          <w:szCs w:val="22"/>
        </w:rPr>
        <w:t xml:space="preserve"> </w:t>
      </w:r>
      <w:r w:rsidRPr="00537912">
        <w:rPr>
          <w:rFonts w:ascii="Courier New" w:hAnsi="Courier New" w:cs="Courier New"/>
          <w:sz w:val="22"/>
          <w:szCs w:val="22"/>
        </w:rPr>
        <w:t xml:space="preserve">p system </w:t>
      </w:r>
    </w:p>
    <w:p w14:paraId="10C2387A" w14:textId="2CD6712E" w:rsidR="00537912" w:rsidRPr="00537912" w:rsidRDefault="00537912" w:rsidP="000B36A5">
      <w:pPr>
        <w:ind w:left="720"/>
        <w:rPr>
          <w:rFonts w:ascii="Courier New" w:hAnsi="Courier New" w:cs="Courier New"/>
          <w:sz w:val="22"/>
          <w:szCs w:val="22"/>
        </w:rPr>
      </w:pPr>
      <w:r w:rsidRPr="00537912">
        <w:rPr>
          <w:rFonts w:ascii="Courier New" w:hAnsi="Courier New" w:cs="Courier New"/>
          <w:sz w:val="22"/>
          <w:szCs w:val="22"/>
        </w:rPr>
        <w:t>$1 = {</w:t>
      </w:r>
      <w:r>
        <w:rPr>
          <w:rFonts w:ascii="Courier New" w:hAnsi="Courier New" w:cs="Courier New"/>
          <w:sz w:val="22"/>
          <w:szCs w:val="22"/>
        </w:rPr>
        <w:t>&lt;text variable&gt;, &lt;no debug info&gt;</w:t>
      </w:r>
      <w:r w:rsidRPr="00537912">
        <w:rPr>
          <w:rFonts w:ascii="Courier New" w:hAnsi="Courier New" w:cs="Courier New"/>
          <w:sz w:val="22"/>
          <w:szCs w:val="22"/>
        </w:rPr>
        <w:t>} 0x</w:t>
      </w:r>
      <w:r>
        <w:rPr>
          <w:rFonts w:ascii="Courier New" w:hAnsi="Courier New" w:cs="Courier New"/>
          <w:sz w:val="22"/>
          <w:szCs w:val="22"/>
        </w:rPr>
        <w:t>b7da4da0 &lt;__</w:t>
      </w:r>
      <w:proofErr w:type="spellStart"/>
      <w:r>
        <w:rPr>
          <w:rFonts w:ascii="Courier New" w:hAnsi="Courier New" w:cs="Courier New"/>
          <w:sz w:val="22"/>
          <w:szCs w:val="22"/>
        </w:rPr>
        <w:t>libc_system</w:t>
      </w:r>
      <w:proofErr w:type="spellEnd"/>
      <w:r>
        <w:rPr>
          <w:rFonts w:ascii="Courier New" w:hAnsi="Courier New" w:cs="Courier New"/>
          <w:sz w:val="22"/>
          <w:szCs w:val="22"/>
        </w:rPr>
        <w:t>&gt;</w:t>
      </w:r>
    </w:p>
    <w:p w14:paraId="4DEC6A72" w14:textId="77777777" w:rsidR="00537912" w:rsidRDefault="00537912" w:rsidP="000B36A5">
      <w:pPr>
        <w:ind w:left="720"/>
        <w:rPr>
          <w:rFonts w:ascii="Courier New" w:hAnsi="Courier New" w:cs="Courier New"/>
          <w:sz w:val="22"/>
          <w:szCs w:val="22"/>
        </w:rPr>
      </w:pPr>
      <w:proofErr w:type="spellStart"/>
      <w:r w:rsidRPr="00537912">
        <w:rPr>
          <w:rFonts w:ascii="Courier New" w:hAnsi="Courier New" w:cs="Courier New"/>
          <w:sz w:val="22"/>
          <w:szCs w:val="22"/>
        </w:rPr>
        <w:t>gdb-peda</w:t>
      </w:r>
      <w:proofErr w:type="spellEnd"/>
      <w:r w:rsidRPr="00537912">
        <w:rPr>
          <w:rFonts w:ascii="Courier New" w:hAnsi="Courier New" w:cs="Courier New"/>
          <w:sz w:val="22"/>
          <w:szCs w:val="22"/>
        </w:rPr>
        <w:t>$</w:t>
      </w:r>
      <w:r w:rsidRPr="00537912">
        <w:rPr>
          <w:rFonts w:ascii="Courier New" w:hAnsi="Courier New" w:cs="Courier New"/>
          <w:sz w:val="22"/>
          <w:szCs w:val="22"/>
        </w:rPr>
        <w:t xml:space="preserve"> </w:t>
      </w:r>
      <w:r w:rsidRPr="00537912">
        <w:rPr>
          <w:rFonts w:ascii="Courier New" w:hAnsi="Courier New" w:cs="Courier New"/>
          <w:sz w:val="22"/>
          <w:szCs w:val="22"/>
        </w:rPr>
        <w:t xml:space="preserve">p exit </w:t>
      </w:r>
    </w:p>
    <w:p w14:paraId="31D2311F" w14:textId="42B124ED" w:rsidR="00537912" w:rsidRPr="00537912" w:rsidRDefault="00537912" w:rsidP="000B36A5">
      <w:pPr>
        <w:ind w:left="720"/>
        <w:rPr>
          <w:rFonts w:ascii="Courier New" w:hAnsi="Courier New" w:cs="Courier New"/>
          <w:sz w:val="22"/>
          <w:szCs w:val="22"/>
        </w:rPr>
      </w:pPr>
      <w:r w:rsidRPr="00537912">
        <w:rPr>
          <w:rFonts w:ascii="Courier New" w:hAnsi="Courier New" w:cs="Courier New"/>
          <w:sz w:val="22"/>
          <w:szCs w:val="22"/>
        </w:rPr>
        <w:t>$2 = {</w:t>
      </w:r>
      <w:r>
        <w:rPr>
          <w:rFonts w:ascii="Courier New" w:hAnsi="Courier New" w:cs="Courier New"/>
          <w:sz w:val="22"/>
          <w:szCs w:val="22"/>
        </w:rPr>
        <w:t>&lt;text variable&gt;, &lt;no debug info&gt;</w:t>
      </w:r>
      <w:r w:rsidRPr="00537912">
        <w:rPr>
          <w:rFonts w:ascii="Courier New" w:hAnsi="Courier New" w:cs="Courier New"/>
          <w:sz w:val="22"/>
          <w:szCs w:val="22"/>
        </w:rPr>
        <w:t xml:space="preserve">} </w:t>
      </w:r>
      <w:r>
        <w:rPr>
          <w:rFonts w:ascii="Courier New" w:hAnsi="Courier New" w:cs="Courier New"/>
          <w:sz w:val="22"/>
          <w:szCs w:val="22"/>
        </w:rPr>
        <w:t>0xb7d989d0 &lt;__</w:t>
      </w:r>
      <w:proofErr w:type="spellStart"/>
      <w:r>
        <w:rPr>
          <w:rFonts w:ascii="Courier New" w:hAnsi="Courier New" w:cs="Courier New"/>
          <w:sz w:val="22"/>
          <w:szCs w:val="22"/>
        </w:rPr>
        <w:t>GI_exit</w:t>
      </w:r>
      <w:proofErr w:type="spellEnd"/>
      <w:r>
        <w:rPr>
          <w:rFonts w:ascii="Courier New" w:hAnsi="Courier New" w:cs="Courier New"/>
          <w:sz w:val="22"/>
          <w:szCs w:val="22"/>
        </w:rPr>
        <w:t>&gt;</w:t>
      </w:r>
    </w:p>
    <w:p w14:paraId="2810E58C" w14:textId="0FB41E4A" w:rsidR="004A1F55" w:rsidRDefault="004A1F55" w:rsidP="0002021E">
      <w:pPr>
        <w:pStyle w:val="ListParagraph"/>
        <w:ind w:left="360"/>
        <w:rPr>
          <w:rFonts w:ascii="Times New Roman" w:hAnsi="Times New Roman" w:cs="Times New Roman"/>
        </w:rPr>
      </w:pPr>
    </w:p>
    <w:p w14:paraId="449E9CCA" w14:textId="20ED1EFD" w:rsidR="006C54D5" w:rsidRDefault="00537912" w:rsidP="006C54D5">
      <w:r>
        <w:t xml:space="preserve">2) </w:t>
      </w:r>
      <w:r w:rsidRPr="00906210">
        <w:rPr>
          <w:b/>
          <w:bCs/>
        </w:rPr>
        <w:t xml:space="preserve">The address of the </w:t>
      </w:r>
      <w:r w:rsidR="0068243A" w:rsidRPr="00906210">
        <w:rPr>
          <w:b/>
          <w:bCs/>
        </w:rPr>
        <w:t xml:space="preserve">parameter </w:t>
      </w:r>
      <w:r w:rsidRPr="00906210">
        <w:rPr>
          <w:b/>
          <w:bCs/>
        </w:rPr>
        <w:t>string “</w:t>
      </w:r>
      <w:r w:rsidRPr="00906210">
        <w:rPr>
          <w:rFonts w:ascii="Courier New" w:hAnsi="Courier New" w:cs="Courier New"/>
          <w:b/>
          <w:bCs/>
          <w:sz w:val="22"/>
          <w:szCs w:val="22"/>
        </w:rPr>
        <w:t>/bin/</w:t>
      </w:r>
      <w:proofErr w:type="spellStart"/>
      <w:r w:rsidRPr="00906210">
        <w:rPr>
          <w:rFonts w:ascii="Courier New" w:hAnsi="Courier New" w:cs="Courier New"/>
          <w:b/>
          <w:bCs/>
          <w:sz w:val="22"/>
          <w:szCs w:val="22"/>
        </w:rPr>
        <w:t>sh</w:t>
      </w:r>
      <w:proofErr w:type="spellEnd"/>
      <w:r w:rsidRPr="00906210">
        <w:rPr>
          <w:b/>
          <w:bCs/>
        </w:rPr>
        <w:t>”</w:t>
      </w:r>
      <w:r w:rsidRPr="00906210">
        <w:t>.</w:t>
      </w:r>
      <w:r w:rsidR="00F70F85">
        <w:t xml:space="preserve"> We can put this string in memory and get its address</w:t>
      </w:r>
      <w:r w:rsidR="00F70F85">
        <w:t xml:space="preserve"> </w:t>
      </w:r>
      <w:r w:rsidR="00F70F85">
        <w:t>through</w:t>
      </w:r>
      <w:r w:rsidR="00F70F85">
        <w:t xml:space="preserve"> environment variables</w:t>
      </w:r>
      <w:r w:rsidR="006C54D5">
        <w:t xml:space="preserve">. Particularly, </w:t>
      </w:r>
      <w:r w:rsidR="006C54D5">
        <w:t xml:space="preserve">we introduce a new shell variable </w:t>
      </w:r>
      <w:r w:rsidR="006C54D5" w:rsidRPr="006C54D5">
        <w:rPr>
          <w:rFonts w:ascii="Courier New" w:hAnsi="Courier New" w:cs="Courier New"/>
          <w:sz w:val="22"/>
          <w:szCs w:val="22"/>
        </w:rPr>
        <w:t>BINSH</w:t>
      </w:r>
      <w:r w:rsidR="006C54D5" w:rsidRPr="006C54D5">
        <w:rPr>
          <w:sz w:val="22"/>
          <w:szCs w:val="22"/>
        </w:rPr>
        <w:t xml:space="preserve"> </w:t>
      </w:r>
      <w:r w:rsidR="006C54D5">
        <w:t xml:space="preserve">and make it point to </w:t>
      </w:r>
      <w:r w:rsidR="006C54D5" w:rsidRPr="006C54D5">
        <w:rPr>
          <w:rFonts w:ascii="Courier New" w:hAnsi="Courier New" w:cs="Courier New"/>
          <w:sz w:val="22"/>
          <w:szCs w:val="22"/>
        </w:rPr>
        <w:t>/bin/</w:t>
      </w:r>
      <w:proofErr w:type="spellStart"/>
      <w:r w:rsidR="006C54D5" w:rsidRPr="006C54D5">
        <w:rPr>
          <w:rFonts w:ascii="Courier New" w:hAnsi="Courier New" w:cs="Courier New"/>
          <w:sz w:val="22"/>
          <w:szCs w:val="22"/>
        </w:rPr>
        <w:t>sh</w:t>
      </w:r>
      <w:proofErr w:type="spellEnd"/>
      <w:r w:rsidR="006C54D5">
        <w:t>:</w:t>
      </w:r>
    </w:p>
    <w:p w14:paraId="024E1237" w14:textId="7E2DDA0F" w:rsidR="00F70F85" w:rsidRDefault="00F70F85" w:rsidP="00F70F85"/>
    <w:p w14:paraId="40136151" w14:textId="26C69D64" w:rsidR="00F70F85" w:rsidRPr="000B36A5" w:rsidRDefault="00F70F85" w:rsidP="000B36A5">
      <w:pPr>
        <w:ind w:firstLine="720"/>
        <w:rPr>
          <w:rFonts w:ascii="Courier New" w:hAnsi="Courier New" w:cs="Courier New"/>
          <w:sz w:val="22"/>
          <w:szCs w:val="22"/>
        </w:rPr>
      </w:pPr>
      <w:r w:rsidRPr="00F70F85">
        <w:rPr>
          <w:rFonts w:ascii="Courier New" w:hAnsi="Courier New" w:cs="Courier New"/>
          <w:sz w:val="22"/>
          <w:szCs w:val="22"/>
        </w:rPr>
        <w:t xml:space="preserve">export </w:t>
      </w:r>
      <w:r>
        <w:rPr>
          <w:rFonts w:ascii="Courier New" w:hAnsi="Courier New" w:cs="Courier New"/>
          <w:sz w:val="22"/>
          <w:szCs w:val="22"/>
        </w:rPr>
        <w:t>BINSH</w:t>
      </w:r>
      <w:r w:rsidRPr="00F70F85">
        <w:rPr>
          <w:rFonts w:ascii="Courier New" w:hAnsi="Courier New" w:cs="Courier New"/>
          <w:sz w:val="22"/>
          <w:szCs w:val="22"/>
        </w:rPr>
        <w:t>=/bin/</w:t>
      </w:r>
      <w:proofErr w:type="spellStart"/>
      <w:r w:rsidRPr="00F70F85">
        <w:rPr>
          <w:rFonts w:ascii="Courier New" w:hAnsi="Courier New" w:cs="Courier New"/>
          <w:sz w:val="22"/>
          <w:szCs w:val="22"/>
        </w:rPr>
        <w:t>sh</w:t>
      </w:r>
      <w:proofErr w:type="spellEnd"/>
    </w:p>
    <w:p w14:paraId="6DE52B60" w14:textId="77777777" w:rsidR="00F70F85" w:rsidRDefault="00F70F85" w:rsidP="00F70F85"/>
    <w:p w14:paraId="1A69F9B4" w14:textId="7294DF0B" w:rsidR="00F44103" w:rsidRDefault="00F44103" w:rsidP="00F44103">
      <w:r>
        <w:t xml:space="preserve">To help you retrieve the address of this variable, we have intentionally put a </w:t>
      </w:r>
      <w:proofErr w:type="spellStart"/>
      <w:proofErr w:type="gramStart"/>
      <w:r w:rsidRPr="00F44103">
        <w:rPr>
          <w:rFonts w:ascii="Courier New" w:hAnsi="Courier New" w:cs="Courier New"/>
          <w:sz w:val="22"/>
          <w:szCs w:val="22"/>
        </w:rPr>
        <w:t>printf</w:t>
      </w:r>
      <w:proofErr w:type="spellEnd"/>
      <w:r w:rsidRPr="00F44103">
        <w:rPr>
          <w:rFonts w:ascii="Courier New" w:hAnsi="Courier New" w:cs="Courier New"/>
          <w:sz w:val="22"/>
          <w:szCs w:val="22"/>
        </w:rPr>
        <w:t>(</w:t>
      </w:r>
      <w:proofErr w:type="gramEnd"/>
      <w:r w:rsidRPr="00F44103">
        <w:rPr>
          <w:rFonts w:ascii="Courier New" w:hAnsi="Courier New" w:cs="Courier New"/>
          <w:sz w:val="22"/>
          <w:szCs w:val="22"/>
        </w:rPr>
        <w:t>)</w:t>
      </w:r>
      <w:r w:rsidR="00D4434E">
        <w:rPr>
          <w:rFonts w:ascii="Courier New" w:hAnsi="Courier New" w:cs="Courier New"/>
          <w:sz w:val="22"/>
          <w:szCs w:val="22"/>
        </w:rPr>
        <w:t xml:space="preserve"> </w:t>
      </w:r>
      <w:r>
        <w:t xml:space="preserve">statement, </w:t>
      </w:r>
      <w:proofErr w:type="spellStart"/>
      <w:r w:rsidRPr="00F44103">
        <w:rPr>
          <w:rFonts w:ascii="Courier New" w:hAnsi="Courier New" w:cs="Courier New"/>
          <w:sz w:val="22"/>
          <w:szCs w:val="22"/>
        </w:rPr>
        <w:t>printf</w:t>
      </w:r>
      <w:proofErr w:type="spellEnd"/>
      <w:r w:rsidRPr="00F44103">
        <w:rPr>
          <w:rFonts w:ascii="Courier New" w:hAnsi="Courier New" w:cs="Courier New"/>
          <w:sz w:val="22"/>
          <w:szCs w:val="22"/>
        </w:rPr>
        <w:t xml:space="preserve">("%x\n, </w:t>
      </w:r>
      <w:proofErr w:type="spellStart"/>
      <w:r w:rsidRPr="00F44103">
        <w:rPr>
          <w:rFonts w:ascii="Courier New" w:hAnsi="Courier New" w:cs="Courier New"/>
          <w:sz w:val="22"/>
          <w:szCs w:val="22"/>
        </w:rPr>
        <w:t>getenv</w:t>
      </w:r>
      <w:proofErr w:type="spellEnd"/>
      <w:r w:rsidRPr="00F44103">
        <w:rPr>
          <w:rFonts w:ascii="Courier New" w:hAnsi="Courier New" w:cs="Courier New"/>
          <w:sz w:val="22"/>
          <w:szCs w:val="22"/>
        </w:rPr>
        <w:t>(“BINSH”))</w:t>
      </w:r>
      <w:r>
        <w:t xml:space="preserve">, </w:t>
      </w:r>
      <w:r w:rsidR="00C33754">
        <w:t xml:space="preserve">at the beginning of the vulnerable program </w:t>
      </w:r>
      <w:r>
        <w:lastRenderedPageBreak/>
        <w:t>to display this address in the victim program’s memory. Notice that the address</w:t>
      </w:r>
      <w:r w:rsidR="00864F6C">
        <w:t>es</w:t>
      </w:r>
      <w:r>
        <w:t xml:space="preserve"> of the same environmental variable can </w:t>
      </w:r>
      <w:r w:rsidR="00864F6C">
        <w:t>be different</w:t>
      </w:r>
      <w:r>
        <w:t xml:space="preserve"> in individual programs depending on the other string symbols being used.</w:t>
      </w:r>
    </w:p>
    <w:p w14:paraId="416280AB" w14:textId="7AEEF90F" w:rsidR="00906210" w:rsidRDefault="00906210" w:rsidP="00F44103"/>
    <w:p w14:paraId="1C687BFD" w14:textId="371E323E" w:rsidR="00F44103" w:rsidRDefault="00906210" w:rsidP="00F44103">
      <w:r>
        <w:t>3)</w:t>
      </w:r>
      <w:r w:rsidR="00E4225C">
        <w:t xml:space="preserve"> </w:t>
      </w:r>
      <w:r w:rsidR="00E4225C" w:rsidRPr="009B4984">
        <w:rPr>
          <w:b/>
          <w:bCs/>
        </w:rPr>
        <w:t xml:space="preserve">The memory location </w:t>
      </w:r>
      <w:r w:rsidR="008152A7">
        <w:rPr>
          <w:b/>
          <w:bCs/>
        </w:rPr>
        <w:t>to place</w:t>
      </w:r>
      <w:r w:rsidR="00E4225C" w:rsidRPr="009B4984">
        <w:rPr>
          <w:b/>
          <w:bCs/>
        </w:rPr>
        <w:t xml:space="preserve"> the parameter string</w:t>
      </w:r>
      <w:r w:rsidR="00E4225C">
        <w:t xml:space="preserve">. </w:t>
      </w:r>
      <w:r w:rsidR="008C0329">
        <w:t xml:space="preserve">When a function is called, the system will </w:t>
      </w:r>
      <w:r w:rsidR="00884630">
        <w:t xml:space="preserve">create a new stack frame for this function and then </w:t>
      </w:r>
      <w:r w:rsidR="008C0329">
        <w:t xml:space="preserve">fetch its parameters </w:t>
      </w:r>
      <w:r w:rsidR="00E638CA">
        <w:t>from</w:t>
      </w:r>
      <w:r w:rsidR="008C0329">
        <w:t xml:space="preserve"> the stack. By convention, the </w:t>
      </w:r>
      <w:r w:rsidR="00870C7A">
        <w:t>parameters are stored</w:t>
      </w:r>
      <w:r w:rsidR="005859CA">
        <w:t xml:space="preserve"> immediately above the return address</w:t>
      </w:r>
      <w:r w:rsidR="00F0570D">
        <w:t>, as depicted in the following figure.</w:t>
      </w:r>
      <w:bookmarkStart w:id="0" w:name="_GoBack"/>
      <w:bookmarkEnd w:id="0"/>
    </w:p>
    <w:p w14:paraId="65AD4837" w14:textId="60DD36B1" w:rsidR="00F44103" w:rsidRDefault="00F44103" w:rsidP="00F44103"/>
    <w:p w14:paraId="0BFAC2F2" w14:textId="1D03AF1D" w:rsidR="00537912" w:rsidRPr="0002021E" w:rsidRDefault="00884630" w:rsidP="00537912">
      <w:pPr>
        <w:pStyle w:val="ListParagraph"/>
        <w:ind w:left="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3161B03F" wp14:editId="0BA8888B">
                <wp:simplePos x="0" y="0"/>
                <wp:positionH relativeFrom="column">
                  <wp:posOffset>1811655</wp:posOffset>
                </wp:positionH>
                <wp:positionV relativeFrom="paragraph">
                  <wp:posOffset>21166</wp:posOffset>
                </wp:positionV>
                <wp:extent cx="3175000" cy="1905000"/>
                <wp:effectExtent l="0" t="0" r="0" b="0"/>
                <wp:wrapNone/>
                <wp:docPr id="12" name="Group 12"/>
                <wp:cNvGraphicFramePr/>
                <a:graphic xmlns:a="http://schemas.openxmlformats.org/drawingml/2006/main">
                  <a:graphicData uri="http://schemas.microsoft.com/office/word/2010/wordprocessingGroup">
                    <wpg:wgp>
                      <wpg:cNvGrpSpPr/>
                      <wpg:grpSpPr>
                        <a:xfrm>
                          <a:off x="0" y="0"/>
                          <a:ext cx="3175000" cy="1905000"/>
                          <a:chOff x="0" y="0"/>
                          <a:chExt cx="3175000" cy="1905000"/>
                        </a:xfrm>
                      </wpg:grpSpPr>
                      <wps:wsp>
                        <wps:cNvPr id="1" name="Rectangle 1"/>
                        <wps:cNvSpPr/>
                        <wps:spPr>
                          <a:xfrm>
                            <a:off x="0" y="0"/>
                            <a:ext cx="1651000" cy="2451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B3AA0" w14:textId="327FAE23" w:rsidR="0034449C" w:rsidRPr="00CB31CA" w:rsidRDefault="0034449C" w:rsidP="0034449C">
                              <w:pPr>
                                <w:jc w:val="center"/>
                                <w:rPr>
                                  <w:rFonts w:ascii="Courier New" w:hAnsi="Courier New" w:cs="Courier New"/>
                                  <w:b/>
                                  <w:bCs/>
                                  <w:color w:val="000000" w:themeColor="text1"/>
                                  <w:sz w:val="22"/>
                                  <w:szCs w:val="22"/>
                                </w:rPr>
                              </w:pPr>
                              <w:r w:rsidRPr="00CB31CA">
                                <w:rPr>
                                  <w:rFonts w:ascii="Courier New" w:hAnsi="Courier New" w:cs="Courier New"/>
                                  <w:b/>
                                  <w:bCs/>
                                  <w:color w:val="000000" w:themeColor="text1"/>
                                  <w:sz w:val="22"/>
                                  <w:szCs w:val="22"/>
                                </w:rPr>
                                <w:t>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45533"/>
                            <a:ext cx="1651000" cy="2455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08B31" w14:textId="2AC11DD0" w:rsidR="0034449C" w:rsidRPr="00CB31CA" w:rsidRDefault="0034449C" w:rsidP="0034449C">
                              <w:pPr>
                                <w:jc w:val="center"/>
                                <w:rPr>
                                  <w:rFonts w:ascii="Courier New" w:hAnsi="Courier New" w:cs="Courier New"/>
                                  <w:b/>
                                  <w:bCs/>
                                  <w:color w:val="000000" w:themeColor="text1"/>
                                  <w:sz w:val="22"/>
                                  <w:szCs w:val="22"/>
                                </w:rPr>
                              </w:pPr>
                              <w:r w:rsidRPr="00CB31CA">
                                <w:rPr>
                                  <w:rFonts w:ascii="Courier New" w:hAnsi="Courier New" w:cs="Courier New"/>
                                  <w:b/>
                                  <w:bCs/>
                                  <w:color w:val="000000" w:themeColor="text1"/>
                                  <w:sz w:val="22"/>
                                  <w:szCs w:val="22"/>
                                </w:rPr>
                                <w:t>return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491067"/>
                            <a:ext cx="1651000" cy="2455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9B5516" w14:textId="2B556C0F" w:rsidR="0034449C" w:rsidRPr="00CB31CA" w:rsidRDefault="0034449C" w:rsidP="0034449C">
                              <w:pPr>
                                <w:jc w:val="center"/>
                                <w:rPr>
                                  <w:rFonts w:ascii="Courier New" w:hAnsi="Courier New" w:cs="Courier New"/>
                                  <w:b/>
                                  <w:bCs/>
                                  <w:color w:val="000000" w:themeColor="text1"/>
                                  <w:sz w:val="22"/>
                                  <w:szCs w:val="22"/>
                                </w:rPr>
                              </w:pPr>
                              <w:r w:rsidRPr="00CB31CA">
                                <w:rPr>
                                  <w:rFonts w:ascii="Courier New" w:hAnsi="Courier New" w:cs="Courier New"/>
                                  <w:b/>
                                  <w:bCs/>
                                  <w:color w:val="000000" w:themeColor="text1"/>
                                  <w:sz w:val="22"/>
                                  <w:szCs w:val="22"/>
                                </w:rPr>
                                <w:t>saved BP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1778000" y="575733"/>
                            <a:ext cx="1397000" cy="220133"/>
                            <a:chOff x="0" y="0"/>
                            <a:chExt cx="1397000" cy="220133"/>
                          </a:xfrm>
                        </wpg:grpSpPr>
                        <wps:wsp>
                          <wps:cNvPr id="5" name="Straight Arrow Connector 5"/>
                          <wps:cNvCnPr/>
                          <wps:spPr>
                            <a:xfrm flipH="1">
                              <a:off x="0" y="122767"/>
                              <a:ext cx="59266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584200" y="0"/>
                              <a:ext cx="812800" cy="220133"/>
                            </a:xfrm>
                            <a:prstGeom prst="rect">
                              <a:avLst/>
                            </a:prstGeom>
                            <a:solidFill>
                              <a:schemeClr val="lt1"/>
                            </a:solidFill>
                            <a:ln w="6350">
                              <a:noFill/>
                            </a:ln>
                          </wps:spPr>
                          <wps:txbx>
                            <w:txbxContent>
                              <w:p w14:paraId="1EBF647C" w14:textId="0BFBA65A" w:rsidR="005859CA" w:rsidRPr="00CB31CA" w:rsidRDefault="005859CA">
                                <w:pPr>
                                  <w:rPr>
                                    <w:rFonts w:ascii="Courier New" w:hAnsi="Courier New" w:cs="Courier New"/>
                                    <w:b/>
                                    <w:bCs/>
                                    <w:sz w:val="22"/>
                                    <w:szCs w:val="22"/>
                                  </w:rPr>
                                </w:pPr>
                                <w:r w:rsidRPr="00CB31CA">
                                  <w:rPr>
                                    <w:rFonts w:ascii="Courier New" w:hAnsi="Courier New" w:cs="Courier New"/>
                                    <w:b/>
                                    <w:bCs/>
                                    <w:sz w:val="22"/>
                                    <w:szCs w:val="22"/>
                                  </w:rPr>
                                  <w:t>BP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Rectangle 7"/>
                        <wps:cNvSpPr/>
                        <wps:spPr>
                          <a:xfrm>
                            <a:off x="0" y="736600"/>
                            <a:ext cx="1651000" cy="1066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F2DDC" w14:textId="24E1F9CF" w:rsidR="00134DD1" w:rsidRPr="00CB31CA" w:rsidRDefault="00180C9A" w:rsidP="00134DD1">
                              <w:pPr>
                                <w:jc w:val="center"/>
                                <w:rPr>
                                  <w:rFonts w:ascii="Courier New" w:hAnsi="Courier New" w:cs="Courier New"/>
                                  <w:b/>
                                  <w:bCs/>
                                  <w:color w:val="000000" w:themeColor="text1"/>
                                  <w:sz w:val="22"/>
                                  <w:szCs w:val="22"/>
                                </w:rPr>
                              </w:pPr>
                              <w:r>
                                <w:rPr>
                                  <w:rFonts w:ascii="Courier New" w:hAnsi="Courier New" w:cs="Courier New"/>
                                  <w:b/>
                                  <w:bCs/>
                                  <w:color w:val="000000" w:themeColor="text1"/>
                                  <w:sz w:val="22"/>
                                  <w:szCs w:val="22"/>
                                </w:rPr>
                                <w:t>new</w:t>
                              </w:r>
                              <w:r w:rsidR="00ED3B2F" w:rsidRPr="00CB31CA">
                                <w:rPr>
                                  <w:rFonts w:ascii="Courier New" w:hAnsi="Courier New" w:cs="Courier New"/>
                                  <w:b/>
                                  <w:bCs/>
                                  <w:color w:val="000000" w:themeColor="text1"/>
                                  <w:sz w:val="22"/>
                                  <w:szCs w:val="22"/>
                                </w:rPr>
                                <w:t xml:space="preserve"> stack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1769533" y="1684867"/>
                            <a:ext cx="1397000" cy="220133"/>
                            <a:chOff x="0" y="0"/>
                            <a:chExt cx="1397000" cy="220133"/>
                          </a:xfrm>
                        </wpg:grpSpPr>
                        <wps:wsp>
                          <wps:cNvPr id="10" name="Straight Arrow Connector 10"/>
                          <wps:cNvCnPr/>
                          <wps:spPr>
                            <a:xfrm flipH="1">
                              <a:off x="0" y="122767"/>
                              <a:ext cx="59266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584200" y="0"/>
                              <a:ext cx="812800" cy="220133"/>
                            </a:xfrm>
                            <a:prstGeom prst="rect">
                              <a:avLst/>
                            </a:prstGeom>
                            <a:solidFill>
                              <a:schemeClr val="lt1"/>
                            </a:solidFill>
                            <a:ln w="6350">
                              <a:noFill/>
                            </a:ln>
                          </wps:spPr>
                          <wps:txbx>
                            <w:txbxContent>
                              <w:p w14:paraId="74940989" w14:textId="65AC536D" w:rsidR="00134DD1" w:rsidRPr="00CB31CA" w:rsidRDefault="00134DD1" w:rsidP="00134DD1">
                                <w:pPr>
                                  <w:rPr>
                                    <w:rFonts w:ascii="Courier New" w:hAnsi="Courier New" w:cs="Courier New"/>
                                    <w:b/>
                                    <w:bCs/>
                                    <w:sz w:val="22"/>
                                    <w:szCs w:val="22"/>
                                  </w:rPr>
                                </w:pPr>
                                <w:r w:rsidRPr="00CB31CA">
                                  <w:rPr>
                                    <w:rFonts w:ascii="Courier New" w:hAnsi="Courier New" w:cs="Courier New"/>
                                    <w:b/>
                                    <w:bCs/>
                                    <w:sz w:val="22"/>
                                    <w:szCs w:val="22"/>
                                  </w:rP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161B03F" id="Group 12" o:spid="_x0000_s1026" style="position:absolute;margin-left:142.65pt;margin-top:1.65pt;width:250pt;height:150pt;z-index:251669504" coordsize="31750,19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">
                <v:rect id="Rectangle 1" o:spid="_x0000_s1027" style="position:absolute;width:16510;height:24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" filled="f" strokecolor="black [3213]" strokeweight="1pt">
                  <v:textbox>
                    <w:txbxContent>
                      <w:p w14:paraId="5D0B3AA0" w14:textId="327FAE23" w:rsidR="0034449C" w:rsidRPr="00CB31CA" w:rsidRDefault="0034449C" w:rsidP="0034449C">
                        <w:pPr>
                          <w:jc w:val="center"/>
                          <w:rPr>
                            <w:rFonts w:ascii="Courier New" w:hAnsi="Courier New" w:cs="Courier New"/>
                            <w:b/>
                            <w:bCs/>
                            <w:color w:val="000000" w:themeColor="text1"/>
                            <w:sz w:val="22"/>
                            <w:szCs w:val="22"/>
                          </w:rPr>
                        </w:pPr>
                        <w:r w:rsidRPr="00CB31CA">
                          <w:rPr>
                            <w:rFonts w:ascii="Courier New" w:hAnsi="Courier New" w:cs="Courier New"/>
                            <w:b/>
                            <w:bCs/>
                            <w:color w:val="000000" w:themeColor="text1"/>
                            <w:sz w:val="22"/>
                            <w:szCs w:val="22"/>
                          </w:rPr>
                          <w:t>parameter</w:t>
                        </w:r>
                      </w:p>
                    </w:txbxContent>
                  </v:textbox>
                </v:rect>
                <v:rect id="Rectangle 2" o:spid="_x0000_s1028" style="position:absolute;top:2455;width:16510;height:24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" filled="f" strokecolor="black [3213]" strokeweight="1pt">
                  <v:textbox>
                    <w:txbxContent>
                      <w:p w14:paraId="56308B31" w14:textId="2AC11DD0" w:rsidR="0034449C" w:rsidRPr="00CB31CA" w:rsidRDefault="0034449C" w:rsidP="0034449C">
                        <w:pPr>
                          <w:jc w:val="center"/>
                          <w:rPr>
                            <w:rFonts w:ascii="Courier New" w:hAnsi="Courier New" w:cs="Courier New"/>
                            <w:b/>
                            <w:bCs/>
                            <w:color w:val="000000" w:themeColor="text1"/>
                            <w:sz w:val="22"/>
                            <w:szCs w:val="22"/>
                          </w:rPr>
                        </w:pPr>
                        <w:r w:rsidRPr="00CB31CA">
                          <w:rPr>
                            <w:rFonts w:ascii="Courier New" w:hAnsi="Courier New" w:cs="Courier New"/>
                            <w:b/>
                            <w:bCs/>
                            <w:color w:val="000000" w:themeColor="text1"/>
                            <w:sz w:val="22"/>
                            <w:szCs w:val="22"/>
                          </w:rPr>
                          <w:t>return address</w:t>
                        </w:r>
                      </w:p>
                    </w:txbxContent>
                  </v:textbox>
                </v:rect>
                <v:rect id="Rectangle 3" o:spid="_x0000_s1029" style="position:absolute;top:4910;width:16510;height:24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MsAyQAAAN8AAAAPAAAAZHJzL2Rvd25yZXYueG1sRI9BS8NA&#13;&#10;FITvgv9heYKXYjdVE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HJzLAMkAAADf&#13;&#10;AAAADwAAAAAAAAAAAAAAAAAHAgAAZHJzL2Rvd25yZXYueG1sUEsFBgAAAAADAAMAtwAAAP0CAAAA&#13;&#10;AA==&#13;&#10;" filled="f" strokecolor="black [3213]" strokeweight="1pt">
                  <v:textbox>
                    <w:txbxContent>
                      <w:p w14:paraId="7D9B5516" w14:textId="2B556C0F" w:rsidR="0034449C" w:rsidRPr="00CB31CA" w:rsidRDefault="0034449C" w:rsidP="0034449C">
                        <w:pPr>
                          <w:jc w:val="center"/>
                          <w:rPr>
                            <w:rFonts w:ascii="Courier New" w:hAnsi="Courier New" w:cs="Courier New"/>
                            <w:b/>
                            <w:bCs/>
                            <w:color w:val="000000" w:themeColor="text1"/>
                            <w:sz w:val="22"/>
                            <w:szCs w:val="22"/>
                          </w:rPr>
                        </w:pPr>
                        <w:r w:rsidRPr="00CB31CA">
                          <w:rPr>
                            <w:rFonts w:ascii="Courier New" w:hAnsi="Courier New" w:cs="Courier New"/>
                            <w:b/>
                            <w:bCs/>
                            <w:color w:val="000000" w:themeColor="text1"/>
                            <w:sz w:val="22"/>
                            <w:szCs w:val="22"/>
                          </w:rPr>
                          <w:t>saved BP</w:t>
                        </w:r>
                      </w:p>
                    </w:txbxContent>
                  </v:textbox>
                </v:rect>
                <v:group id="Group 8" o:spid="_x0000_s1030" style="position:absolute;left:17780;top:5757;width:13970;height:2201" coordsize="13970,2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5" o:spid="_x0000_s1031" type="#_x0000_t32" style="position:absolute;top:1227;width:592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" strokecolor="black [3213]" strokeweight="1.5pt">
                    <v:stroke endarrow="block" joinstyle="miter"/>
                  </v:shape>
                  <v:shapetype id="_x0000_t202" coordsize="21600,21600" o:spt="202" path="m,l,21600r21600,l21600,xe">
                    <v:stroke joinstyle="miter"/>
                    <v:path gradientshapeok="t" o:connecttype="rect"/>
                  </v:shapetype>
                  <v:shape id="Text Box 6" o:spid="_x0000_s1032" type="#_x0000_t202" style="position:absolute;left:5842;width:8128;height:2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" fillcolor="white [3201]" stroked="f" strokeweight=".5pt">
                    <v:textbox>
                      <w:txbxContent>
                        <w:p w14:paraId="1EBF647C" w14:textId="0BFBA65A" w:rsidR="005859CA" w:rsidRPr="00CB31CA" w:rsidRDefault="005859CA">
                          <w:pPr>
                            <w:rPr>
                              <w:rFonts w:ascii="Courier New" w:hAnsi="Courier New" w:cs="Courier New"/>
                              <w:b/>
                              <w:bCs/>
                              <w:sz w:val="22"/>
                              <w:szCs w:val="22"/>
                            </w:rPr>
                          </w:pPr>
                          <w:r w:rsidRPr="00CB31CA">
                            <w:rPr>
                              <w:rFonts w:ascii="Courier New" w:hAnsi="Courier New" w:cs="Courier New"/>
                              <w:b/>
                              <w:bCs/>
                              <w:sz w:val="22"/>
                              <w:szCs w:val="22"/>
                            </w:rPr>
                            <w:t>BP</w:t>
                          </w:r>
                        </w:p>
                      </w:txbxContent>
                    </v:textbox>
                  </v:shape>
                </v:group>
                <v:rect id="Rectangle 7" o:spid="_x0000_s1033" style="position:absolute;top:7366;width:16510;height:106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" filled="f" strokecolor="black [3213]" strokeweight="1pt">
                  <v:textbox>
                    <w:txbxContent>
                      <w:p w14:paraId="2E2F2DDC" w14:textId="24E1F9CF" w:rsidR="00134DD1" w:rsidRPr="00CB31CA" w:rsidRDefault="00180C9A" w:rsidP="00134DD1">
                        <w:pPr>
                          <w:jc w:val="center"/>
                          <w:rPr>
                            <w:rFonts w:ascii="Courier New" w:hAnsi="Courier New" w:cs="Courier New"/>
                            <w:b/>
                            <w:bCs/>
                            <w:color w:val="000000" w:themeColor="text1"/>
                            <w:sz w:val="22"/>
                            <w:szCs w:val="22"/>
                          </w:rPr>
                        </w:pPr>
                        <w:r>
                          <w:rPr>
                            <w:rFonts w:ascii="Courier New" w:hAnsi="Courier New" w:cs="Courier New"/>
                            <w:b/>
                            <w:bCs/>
                            <w:color w:val="000000" w:themeColor="text1"/>
                            <w:sz w:val="22"/>
                            <w:szCs w:val="22"/>
                          </w:rPr>
                          <w:t>new</w:t>
                        </w:r>
                        <w:r w:rsidR="00ED3B2F" w:rsidRPr="00CB31CA">
                          <w:rPr>
                            <w:rFonts w:ascii="Courier New" w:hAnsi="Courier New" w:cs="Courier New"/>
                            <w:b/>
                            <w:bCs/>
                            <w:color w:val="000000" w:themeColor="text1"/>
                            <w:sz w:val="22"/>
                            <w:szCs w:val="22"/>
                          </w:rPr>
                          <w:t xml:space="preserve"> stack frame</w:t>
                        </w:r>
                      </w:p>
                    </w:txbxContent>
                  </v:textbox>
                </v:rect>
                <v:group id="Group 9" o:spid="_x0000_s1034" style="position:absolute;left:17695;top:16848;width:13970;height:2202" coordsize="13970,2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Straight Arrow Connector 10" o:spid="_x0000_s1035" type="#_x0000_t32" style="position:absolute;top:1227;width:592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" strokecolor="black [3213]" strokeweight="1.5pt">
                    <v:stroke endarrow="block" joinstyle="miter"/>
                  </v:shape>
                  <v:shape id="Text Box 11" o:spid="_x0000_s1036" type="#_x0000_t202" style="position:absolute;left:5842;width:8128;height:2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14:paraId="74940989" w14:textId="65AC536D" w:rsidR="00134DD1" w:rsidRPr="00CB31CA" w:rsidRDefault="00134DD1" w:rsidP="00134DD1">
                          <w:pPr>
                            <w:rPr>
                              <w:rFonts w:ascii="Courier New" w:hAnsi="Courier New" w:cs="Courier New"/>
                              <w:b/>
                              <w:bCs/>
                              <w:sz w:val="22"/>
                              <w:szCs w:val="22"/>
                            </w:rPr>
                          </w:pPr>
                          <w:r w:rsidRPr="00CB31CA">
                            <w:rPr>
                              <w:rFonts w:ascii="Courier New" w:hAnsi="Courier New" w:cs="Courier New"/>
                              <w:b/>
                              <w:bCs/>
                              <w:sz w:val="22"/>
                              <w:szCs w:val="22"/>
                            </w:rPr>
                            <w:t>SP</w:t>
                          </w:r>
                        </w:p>
                      </w:txbxContent>
                    </v:textbox>
                  </v:shape>
                </v:group>
              </v:group>
            </w:pict>
          </mc:Fallback>
        </mc:AlternateContent>
      </w:r>
    </w:p>
    <w:sectPr w:rsidR="00537912" w:rsidRPr="0002021E" w:rsidSect="00D01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D5E00"/>
    <w:multiLevelType w:val="hybridMultilevel"/>
    <w:tmpl w:val="0D7C9D08"/>
    <w:lvl w:ilvl="0" w:tplc="151876E0">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4EA02F2"/>
    <w:multiLevelType w:val="hybridMultilevel"/>
    <w:tmpl w:val="FB208C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84"/>
    <w:rsid w:val="0002021E"/>
    <w:rsid w:val="00061A3E"/>
    <w:rsid w:val="0007564C"/>
    <w:rsid w:val="00077FF8"/>
    <w:rsid w:val="000905EF"/>
    <w:rsid w:val="00096FB6"/>
    <w:rsid w:val="000B36A5"/>
    <w:rsid w:val="000D5D46"/>
    <w:rsid w:val="000E03E9"/>
    <w:rsid w:val="000F7196"/>
    <w:rsid w:val="00134DD1"/>
    <w:rsid w:val="001476F2"/>
    <w:rsid w:val="00162BE9"/>
    <w:rsid w:val="00180C9A"/>
    <w:rsid w:val="001865FE"/>
    <w:rsid w:val="00195E79"/>
    <w:rsid w:val="001A5541"/>
    <w:rsid w:val="001B776B"/>
    <w:rsid w:val="001D755C"/>
    <w:rsid w:val="001E2EA5"/>
    <w:rsid w:val="002B6C65"/>
    <w:rsid w:val="002B7269"/>
    <w:rsid w:val="002C3098"/>
    <w:rsid w:val="003131C6"/>
    <w:rsid w:val="003420F5"/>
    <w:rsid w:val="0034449C"/>
    <w:rsid w:val="003554C9"/>
    <w:rsid w:val="003C02E0"/>
    <w:rsid w:val="004142B8"/>
    <w:rsid w:val="00440790"/>
    <w:rsid w:val="004512B2"/>
    <w:rsid w:val="0049281A"/>
    <w:rsid w:val="004A1F55"/>
    <w:rsid w:val="004D0F65"/>
    <w:rsid w:val="004E66BE"/>
    <w:rsid w:val="004F4546"/>
    <w:rsid w:val="004F79FE"/>
    <w:rsid w:val="00520FFB"/>
    <w:rsid w:val="00530599"/>
    <w:rsid w:val="00537912"/>
    <w:rsid w:val="00556983"/>
    <w:rsid w:val="005570D2"/>
    <w:rsid w:val="005678F3"/>
    <w:rsid w:val="00567D29"/>
    <w:rsid w:val="005859CA"/>
    <w:rsid w:val="00592B96"/>
    <w:rsid w:val="0061246F"/>
    <w:rsid w:val="00622EF1"/>
    <w:rsid w:val="006453E1"/>
    <w:rsid w:val="006663B2"/>
    <w:rsid w:val="006706E9"/>
    <w:rsid w:val="00672067"/>
    <w:rsid w:val="00675182"/>
    <w:rsid w:val="0068243A"/>
    <w:rsid w:val="0069321F"/>
    <w:rsid w:val="006B0720"/>
    <w:rsid w:val="006C54D5"/>
    <w:rsid w:val="006D0B5B"/>
    <w:rsid w:val="006F08E1"/>
    <w:rsid w:val="007344C7"/>
    <w:rsid w:val="008152A7"/>
    <w:rsid w:val="00864F6C"/>
    <w:rsid w:val="00870C7A"/>
    <w:rsid w:val="00884630"/>
    <w:rsid w:val="008A35CB"/>
    <w:rsid w:val="008A5652"/>
    <w:rsid w:val="008B6F1A"/>
    <w:rsid w:val="008C0329"/>
    <w:rsid w:val="008C4773"/>
    <w:rsid w:val="008F00A3"/>
    <w:rsid w:val="008F6A26"/>
    <w:rsid w:val="00906210"/>
    <w:rsid w:val="009075E0"/>
    <w:rsid w:val="00914AF4"/>
    <w:rsid w:val="00935CBE"/>
    <w:rsid w:val="00951568"/>
    <w:rsid w:val="009B0262"/>
    <w:rsid w:val="009B4984"/>
    <w:rsid w:val="00A5612C"/>
    <w:rsid w:val="00AB2890"/>
    <w:rsid w:val="00AD697A"/>
    <w:rsid w:val="00AE4A1C"/>
    <w:rsid w:val="00AE7291"/>
    <w:rsid w:val="00B01180"/>
    <w:rsid w:val="00B33F82"/>
    <w:rsid w:val="00B73A47"/>
    <w:rsid w:val="00B82A1E"/>
    <w:rsid w:val="00B97D1A"/>
    <w:rsid w:val="00C04F9D"/>
    <w:rsid w:val="00C13F36"/>
    <w:rsid w:val="00C22A66"/>
    <w:rsid w:val="00C247E9"/>
    <w:rsid w:val="00C24B25"/>
    <w:rsid w:val="00C33754"/>
    <w:rsid w:val="00C340F1"/>
    <w:rsid w:val="00C354C1"/>
    <w:rsid w:val="00C840FA"/>
    <w:rsid w:val="00CB31CA"/>
    <w:rsid w:val="00CC3F7B"/>
    <w:rsid w:val="00D01895"/>
    <w:rsid w:val="00D16B29"/>
    <w:rsid w:val="00D34996"/>
    <w:rsid w:val="00D35E47"/>
    <w:rsid w:val="00D4434E"/>
    <w:rsid w:val="00D50396"/>
    <w:rsid w:val="00D633D0"/>
    <w:rsid w:val="00DC5EF0"/>
    <w:rsid w:val="00DC6F77"/>
    <w:rsid w:val="00DD6353"/>
    <w:rsid w:val="00DF1C4D"/>
    <w:rsid w:val="00E05684"/>
    <w:rsid w:val="00E322DD"/>
    <w:rsid w:val="00E4225C"/>
    <w:rsid w:val="00E638CA"/>
    <w:rsid w:val="00E7171F"/>
    <w:rsid w:val="00ED077F"/>
    <w:rsid w:val="00ED3B2F"/>
    <w:rsid w:val="00EF1DB4"/>
    <w:rsid w:val="00F0570D"/>
    <w:rsid w:val="00F17542"/>
    <w:rsid w:val="00F44103"/>
    <w:rsid w:val="00F5718A"/>
    <w:rsid w:val="00F60711"/>
    <w:rsid w:val="00F70F85"/>
    <w:rsid w:val="00F90B3B"/>
    <w:rsid w:val="00FC2D85"/>
    <w:rsid w:val="00FE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96C5"/>
  <w14:defaultImageDpi w14:val="32767"/>
  <w15:chartTrackingRefBased/>
  <w15:docId w15:val="{816ACDAA-05BA-C741-9253-598BC6ED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5379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F5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6663B2"/>
    <w:rPr>
      <w:sz w:val="18"/>
      <w:szCs w:val="18"/>
    </w:rPr>
  </w:style>
  <w:style w:type="character" w:customStyle="1" w:styleId="BalloonTextChar">
    <w:name w:val="Balloon Text Char"/>
    <w:basedOn w:val="DefaultParagraphFont"/>
    <w:link w:val="BalloonText"/>
    <w:uiPriority w:val="99"/>
    <w:semiHidden/>
    <w:rsid w:val="006663B2"/>
    <w:rPr>
      <w:rFonts w:ascii="Times New Roman" w:eastAsia="Times New Roman" w:hAnsi="Times New Roman" w:cs="Times New Roman"/>
      <w:sz w:val="18"/>
      <w:szCs w:val="18"/>
    </w:rPr>
  </w:style>
  <w:style w:type="character" w:styleId="Hyperlink">
    <w:name w:val="Hyperlink"/>
    <w:basedOn w:val="DefaultParagraphFont"/>
    <w:uiPriority w:val="99"/>
    <w:unhideWhenUsed/>
    <w:rsid w:val="006663B2"/>
    <w:rPr>
      <w:color w:val="0563C1" w:themeColor="hyperlink"/>
      <w:u w:val="single"/>
    </w:rPr>
  </w:style>
  <w:style w:type="character" w:styleId="UnresolvedMention">
    <w:name w:val="Unresolved Mention"/>
    <w:basedOn w:val="DefaultParagraphFont"/>
    <w:uiPriority w:val="99"/>
    <w:rsid w:val="006663B2"/>
    <w:rPr>
      <w:color w:val="605E5C"/>
      <w:shd w:val="clear" w:color="auto" w:fill="E1DFDD"/>
    </w:rPr>
  </w:style>
  <w:style w:type="character" w:styleId="FollowedHyperlink">
    <w:name w:val="FollowedHyperlink"/>
    <w:basedOn w:val="DefaultParagraphFont"/>
    <w:uiPriority w:val="99"/>
    <w:semiHidden/>
    <w:unhideWhenUsed/>
    <w:rsid w:val="00CB31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95045">
      <w:bodyDiv w:val="1"/>
      <w:marLeft w:val="0"/>
      <w:marRight w:val="0"/>
      <w:marTop w:val="0"/>
      <w:marBottom w:val="0"/>
      <w:divBdr>
        <w:top w:val="none" w:sz="0" w:space="0" w:color="auto"/>
        <w:left w:val="none" w:sz="0" w:space="0" w:color="auto"/>
        <w:bottom w:val="none" w:sz="0" w:space="0" w:color="auto"/>
        <w:right w:val="none" w:sz="0" w:space="0" w:color="auto"/>
      </w:divBdr>
    </w:div>
    <w:div w:id="99617534">
      <w:bodyDiv w:val="1"/>
      <w:marLeft w:val="0"/>
      <w:marRight w:val="0"/>
      <w:marTop w:val="0"/>
      <w:marBottom w:val="0"/>
      <w:divBdr>
        <w:top w:val="none" w:sz="0" w:space="0" w:color="auto"/>
        <w:left w:val="none" w:sz="0" w:space="0" w:color="auto"/>
        <w:bottom w:val="none" w:sz="0" w:space="0" w:color="auto"/>
        <w:right w:val="none" w:sz="0" w:space="0" w:color="auto"/>
      </w:divBdr>
    </w:div>
    <w:div w:id="634482895">
      <w:bodyDiv w:val="1"/>
      <w:marLeft w:val="0"/>
      <w:marRight w:val="0"/>
      <w:marTop w:val="0"/>
      <w:marBottom w:val="0"/>
      <w:divBdr>
        <w:top w:val="none" w:sz="0" w:space="0" w:color="auto"/>
        <w:left w:val="none" w:sz="0" w:space="0" w:color="auto"/>
        <w:bottom w:val="none" w:sz="0" w:space="0" w:color="auto"/>
        <w:right w:val="none" w:sz="0" w:space="0" w:color="auto"/>
      </w:divBdr>
    </w:div>
    <w:div w:id="1105231145">
      <w:bodyDiv w:val="1"/>
      <w:marLeft w:val="0"/>
      <w:marRight w:val="0"/>
      <w:marTop w:val="0"/>
      <w:marBottom w:val="0"/>
      <w:divBdr>
        <w:top w:val="none" w:sz="0" w:space="0" w:color="auto"/>
        <w:left w:val="none" w:sz="0" w:space="0" w:color="auto"/>
        <w:bottom w:val="none" w:sz="0" w:space="0" w:color="auto"/>
        <w:right w:val="none" w:sz="0" w:space="0" w:color="auto"/>
      </w:divBdr>
    </w:div>
    <w:div w:id="1184050127">
      <w:bodyDiv w:val="1"/>
      <w:marLeft w:val="0"/>
      <w:marRight w:val="0"/>
      <w:marTop w:val="0"/>
      <w:marBottom w:val="0"/>
      <w:divBdr>
        <w:top w:val="none" w:sz="0" w:space="0" w:color="auto"/>
        <w:left w:val="none" w:sz="0" w:space="0" w:color="auto"/>
        <w:bottom w:val="none" w:sz="0" w:space="0" w:color="auto"/>
        <w:right w:val="none" w:sz="0" w:space="0" w:color="auto"/>
      </w:divBdr>
    </w:div>
    <w:div w:id="1322394371">
      <w:bodyDiv w:val="1"/>
      <w:marLeft w:val="0"/>
      <w:marRight w:val="0"/>
      <w:marTop w:val="0"/>
      <w:marBottom w:val="0"/>
      <w:divBdr>
        <w:top w:val="none" w:sz="0" w:space="0" w:color="auto"/>
        <w:left w:val="none" w:sz="0" w:space="0" w:color="auto"/>
        <w:bottom w:val="none" w:sz="0" w:space="0" w:color="auto"/>
        <w:right w:val="none" w:sz="0" w:space="0" w:color="auto"/>
      </w:divBdr>
    </w:div>
    <w:div w:id="1732727203">
      <w:bodyDiv w:val="1"/>
      <w:marLeft w:val="0"/>
      <w:marRight w:val="0"/>
      <w:marTop w:val="0"/>
      <w:marBottom w:val="0"/>
      <w:divBdr>
        <w:top w:val="none" w:sz="0" w:space="0" w:color="auto"/>
        <w:left w:val="none" w:sz="0" w:space="0" w:color="auto"/>
        <w:bottom w:val="none" w:sz="0" w:space="0" w:color="auto"/>
        <w:right w:val="none" w:sz="0" w:space="0" w:color="auto"/>
      </w:divBdr>
    </w:div>
    <w:div w:id="204636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0lAhzr6xIPgI-ulsXDi6jyHQVogW9W5p" TargetMode="External"/><Relationship Id="rId3" Type="http://schemas.openxmlformats.org/officeDocument/2006/relationships/settings" Target="settings.xml"/><Relationship Id="rId7" Type="http://schemas.openxmlformats.org/officeDocument/2006/relationships/hyperlink" Target="https://drive.google.com/open?id=1-q5r1y_3ALLO8bBGYFfLYZRSxRHMDn5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dL8bbFoaTDyZG7n9SairEPJdqhS-0ohS" TargetMode="External"/><Relationship Id="rId11" Type="http://schemas.openxmlformats.org/officeDocument/2006/relationships/theme" Target="theme/theme1.xml"/><Relationship Id="rId5" Type="http://schemas.openxmlformats.org/officeDocument/2006/relationships/hyperlink" Target="https://drive.google.com/file/d/12l8OO3PXHjUsf9vfjkAf7-I6bsixvMUa/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open?id=1KMUfW3733kSnmyI_PgaDkzLTAkHeuh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Zhang</dc:creator>
  <cp:keywords/>
  <dc:description/>
  <cp:lastModifiedBy>Mu Zhang</cp:lastModifiedBy>
  <cp:revision>19</cp:revision>
  <cp:lastPrinted>2019-09-02T16:50:00Z</cp:lastPrinted>
  <dcterms:created xsi:type="dcterms:W3CDTF">2019-09-02T16:50:00Z</dcterms:created>
  <dcterms:modified xsi:type="dcterms:W3CDTF">2019-09-02T17:47:00Z</dcterms:modified>
</cp:coreProperties>
</file>