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3" w14:textId="12316714" w:rsidR="006C516C" w:rsidRDefault="00000000">
      <w:r>
        <w:t>Today’s</w:t>
      </w:r>
      <w:r w:rsidR="007974FD">
        <w:t xml:space="preserve"> Session</w:t>
      </w:r>
      <w:r>
        <w:t xml:space="preserve"> </w:t>
      </w:r>
      <w:r w:rsidR="008527C2">
        <w:t>will</w:t>
      </w:r>
      <w:r>
        <w:t xml:space="preserve"> involve making a fanzine: a homemade publication to take home, with reflections summarizing your personal learning after the journey through these sessions (topics related to motivation and the meaning of our work, planning systems and work systems, our relationship with writer’s block and limiting beliefs, and learning to see the role of the body in writing).</w:t>
      </w:r>
    </w:p>
    <w:p w14:paraId="00000004" w14:textId="77777777" w:rsidR="006C516C" w:rsidRDefault="006C516C"/>
    <w:p w14:paraId="00000005" w14:textId="77777777" w:rsidR="006C516C" w:rsidRDefault="00000000">
      <w:r>
        <w:t>The suggested questions for this review are:</w:t>
      </w:r>
    </w:p>
    <w:p w14:paraId="00000006" w14:textId="77777777" w:rsidR="006C516C" w:rsidRDefault="006C516C">
      <w:pPr>
        <w:ind w:left="720"/>
      </w:pPr>
    </w:p>
    <w:p w14:paraId="00000007" w14:textId="77777777" w:rsidR="006C516C" w:rsidRDefault="00000000">
      <w:pPr>
        <w:rPr>
          <w:b/>
          <w:bCs/>
          <w:u w:val="single"/>
        </w:rPr>
      </w:pPr>
      <w:r>
        <w:rPr>
          <w:b/>
          <w:bCs/>
          <w:u w:val="single"/>
        </w:rPr>
        <w:t>Topic: Motivation and the meaning of our work</w:t>
      </w:r>
    </w:p>
    <w:p w14:paraId="00000008" w14:textId="3DC19C33" w:rsidR="006C516C" w:rsidRDefault="00000000">
      <w:pPr>
        <w:rPr>
          <w:b/>
          <w:bCs/>
        </w:rPr>
      </w:pPr>
      <w:r>
        <w:rPr>
          <w:b/>
          <w:bCs/>
        </w:rPr>
        <w:t xml:space="preserve">Based on </w:t>
      </w:r>
      <w:r w:rsidR="008527C2">
        <w:rPr>
          <w:b/>
          <w:bCs/>
        </w:rPr>
        <w:t>Week</w:t>
      </w:r>
      <w:r>
        <w:rPr>
          <w:b/>
          <w:bCs/>
        </w:rPr>
        <w:t xml:space="preserve"> 1 (Imagining the future and acknowledging the past, by Alan Klima):</w:t>
      </w:r>
    </w:p>
    <w:p w14:paraId="00000009" w14:textId="285633D8" w:rsidR="006C516C" w:rsidRDefault="00000000">
      <w:pPr>
        <w:numPr>
          <w:ilvl w:val="0"/>
          <w:numId w:val="2"/>
        </w:numPr>
      </w:pPr>
      <w:r>
        <w:t>A vision of the future as a driving force: How does building and updating my vision of the future drive my research?</w:t>
      </w:r>
    </w:p>
    <w:p w14:paraId="0000000A" w14:textId="77777777" w:rsidR="006C516C" w:rsidRDefault="00000000">
      <w:pPr>
        <w:numPr>
          <w:ilvl w:val="0"/>
          <w:numId w:val="2"/>
        </w:numPr>
      </w:pPr>
      <w:r>
        <w:t>On the meaning of the process: What happens to our attitude towards writing when we stop thinking about the outcome and focus on the process instead?</w:t>
      </w:r>
    </w:p>
    <w:p w14:paraId="0000000B" w14:textId="77777777" w:rsidR="006C516C" w:rsidRDefault="00000000">
      <w:pPr>
        <w:numPr>
          <w:ilvl w:val="0"/>
          <w:numId w:val="2"/>
        </w:numPr>
      </w:pPr>
      <w:r>
        <w:rPr>
          <w:color w:val="000000"/>
        </w:rPr>
        <w:t xml:space="preserve">On acknowledging how far we have come: </w:t>
      </w:r>
      <w:r>
        <w:t>What happens to our motivation to write when we recognize the skills and experiences that already support our academic work?</w:t>
      </w:r>
    </w:p>
    <w:p w14:paraId="0000000C" w14:textId="77777777" w:rsidR="006C516C" w:rsidRDefault="006C516C"/>
    <w:p w14:paraId="0000000D" w14:textId="3D39B832" w:rsidR="006C516C" w:rsidRDefault="00000000">
      <w:pPr>
        <w:rPr>
          <w:b/>
          <w:bCs/>
        </w:rPr>
      </w:pPr>
      <w:r>
        <w:rPr>
          <w:b/>
          <w:bCs/>
        </w:rPr>
        <w:t xml:space="preserve">Based on </w:t>
      </w:r>
      <w:r w:rsidR="008527C2">
        <w:rPr>
          <w:b/>
          <w:bCs/>
        </w:rPr>
        <w:t>Week</w:t>
      </w:r>
      <w:r>
        <w:rPr>
          <w:b/>
          <w:bCs/>
        </w:rPr>
        <w:t xml:space="preserve"> </w:t>
      </w:r>
      <w:r w:rsidR="008527C2">
        <w:rPr>
          <w:b/>
          <w:bCs/>
        </w:rPr>
        <w:t>6</w:t>
      </w:r>
      <w:r>
        <w:rPr>
          <w:b/>
          <w:bCs/>
        </w:rPr>
        <w:t>: Ideas for practicing writing (Pat Thomson)</w:t>
      </w:r>
    </w:p>
    <w:p w14:paraId="0000000E" w14:textId="5A35DCC6" w:rsidR="006C516C" w:rsidRDefault="00000000">
      <w:pPr>
        <w:numPr>
          <w:ilvl w:val="0"/>
          <w:numId w:val="1"/>
        </w:numPr>
      </w:pPr>
      <w:r>
        <w:t xml:space="preserve">What did I discover about what excites me or what I enjoy in my research and writing when I set expectations aside and </w:t>
      </w:r>
      <w:r w:rsidR="008527C2">
        <w:t>write</w:t>
      </w:r>
      <w:r>
        <w:t xml:space="preserve"> freely? How can I put this into practice day to day to boost my motivation and move myself to action?</w:t>
      </w:r>
    </w:p>
    <w:p w14:paraId="0000000F" w14:textId="77777777" w:rsidR="006C516C" w:rsidRDefault="006C516C"/>
    <w:p w14:paraId="00000010" w14:textId="77777777" w:rsidR="006C516C" w:rsidRDefault="00000000">
      <w:pPr>
        <w:rPr>
          <w:b/>
          <w:bCs/>
          <w:u w:val="single"/>
        </w:rPr>
      </w:pPr>
      <w:r>
        <w:rPr>
          <w:b/>
          <w:bCs/>
          <w:u w:val="single"/>
        </w:rPr>
        <w:t>Topic: Planning and organization</w:t>
      </w:r>
    </w:p>
    <w:p w14:paraId="00000011" w14:textId="71E0B64E" w:rsidR="006C516C" w:rsidRDefault="00000000">
      <w:pPr>
        <w:rPr>
          <w:b/>
          <w:bCs/>
        </w:rPr>
      </w:pPr>
      <w:r>
        <w:rPr>
          <w:b/>
          <w:bCs/>
        </w:rPr>
        <w:t xml:space="preserve">Based on </w:t>
      </w:r>
      <w:r w:rsidR="007974FD">
        <w:rPr>
          <w:b/>
          <w:bCs/>
        </w:rPr>
        <w:t xml:space="preserve">Week </w:t>
      </w:r>
      <w:r>
        <w:rPr>
          <w:b/>
          <w:bCs/>
        </w:rPr>
        <w:t>2 (Vision, goals, and scheduling for the month)</w:t>
      </w:r>
    </w:p>
    <w:p w14:paraId="00000012" w14:textId="77777777" w:rsidR="006C516C" w:rsidRDefault="00000000">
      <w:pPr>
        <w:numPr>
          <w:ilvl w:val="0"/>
          <w:numId w:val="3"/>
        </w:numPr>
      </w:pPr>
      <w:r>
        <w:t>What would I like to remind my future self about the importance of planning flexibly, so that planning supports my writing instead of paralyzing it?</w:t>
      </w:r>
    </w:p>
    <w:p w14:paraId="7DCB7A75" w14:textId="77777777" w:rsidR="008527C2" w:rsidRDefault="008527C2" w:rsidP="008527C2">
      <w:pPr>
        <w:ind w:left="720"/>
      </w:pPr>
    </w:p>
    <w:p w14:paraId="360058DC" w14:textId="32774A63" w:rsidR="008527C2" w:rsidRDefault="008527C2" w:rsidP="008527C2">
      <w:pPr>
        <w:rPr>
          <w:b/>
          <w:bCs/>
        </w:rPr>
      </w:pPr>
      <w:r>
        <w:rPr>
          <w:b/>
          <w:bCs/>
        </w:rPr>
        <w:t xml:space="preserve">Based on </w:t>
      </w:r>
      <w:r w:rsidR="007974FD">
        <w:rPr>
          <w:b/>
          <w:bCs/>
        </w:rPr>
        <w:t xml:space="preserve">Week </w:t>
      </w:r>
      <w:r>
        <w:rPr>
          <w:b/>
          <w:bCs/>
        </w:rPr>
        <w:t>3</w:t>
      </w:r>
      <w:r>
        <w:rPr>
          <w:b/>
          <w:bCs/>
        </w:rPr>
        <w:t xml:space="preserve"> (</w:t>
      </w:r>
      <w:r>
        <w:rPr>
          <w:b/>
          <w:bCs/>
        </w:rPr>
        <w:t>Search</w:t>
      </w:r>
      <w:r>
        <w:rPr>
          <w:b/>
          <w:bCs/>
        </w:rPr>
        <w:t>)</w:t>
      </w:r>
    </w:p>
    <w:p w14:paraId="465DBDEC" w14:textId="0DB75640" w:rsidR="008527C2" w:rsidRDefault="008527C2" w:rsidP="008527C2">
      <w:pPr>
        <w:numPr>
          <w:ilvl w:val="0"/>
          <w:numId w:val="6"/>
        </w:numPr>
      </w:pPr>
      <w:r>
        <w:t xml:space="preserve">What is my approach to problems that I don’t know how to solve entirely? What can I do in the future to make myself more comfortable in these scenarios? </w:t>
      </w:r>
    </w:p>
    <w:p w14:paraId="00000013" w14:textId="77777777" w:rsidR="006C516C" w:rsidRDefault="006C516C"/>
    <w:p w14:paraId="00000014" w14:textId="77777777" w:rsidR="006C516C" w:rsidRDefault="00000000">
      <w:pPr>
        <w:rPr>
          <w:b/>
          <w:bCs/>
          <w:u w:val="single"/>
        </w:rPr>
      </w:pPr>
      <w:r>
        <w:rPr>
          <w:b/>
          <w:bCs/>
          <w:u w:val="single"/>
        </w:rPr>
        <w:t>Topic: Blocks, myths, fears</w:t>
      </w:r>
    </w:p>
    <w:p w14:paraId="00000015" w14:textId="76404BDC" w:rsidR="006C516C" w:rsidRDefault="00000000">
      <w:pPr>
        <w:rPr>
          <w:b/>
          <w:bCs/>
        </w:rPr>
      </w:pPr>
      <w:r>
        <w:rPr>
          <w:b/>
          <w:bCs/>
        </w:rPr>
        <w:t xml:space="preserve">Based on </w:t>
      </w:r>
      <w:r w:rsidR="007974FD">
        <w:rPr>
          <w:b/>
          <w:bCs/>
        </w:rPr>
        <w:t xml:space="preserve">Week </w:t>
      </w:r>
      <w:r w:rsidR="008527C2">
        <w:rPr>
          <w:b/>
          <w:bCs/>
        </w:rPr>
        <w:t>4</w:t>
      </w:r>
      <w:r>
        <w:rPr>
          <w:b/>
          <w:bCs/>
        </w:rPr>
        <w:t xml:space="preserve"> (Myths about academic writing and </w:t>
      </w:r>
      <w:r w:rsidR="008527C2">
        <w:rPr>
          <w:b/>
          <w:bCs/>
        </w:rPr>
        <w:t>addressing</w:t>
      </w:r>
      <w:r>
        <w:rPr>
          <w:b/>
          <w:bCs/>
        </w:rPr>
        <w:t xml:space="preserve"> hostile reader</w:t>
      </w:r>
      <w:r w:rsidR="008527C2">
        <w:rPr>
          <w:b/>
          <w:bCs/>
        </w:rPr>
        <w:t>s</w:t>
      </w:r>
      <w:r>
        <w:rPr>
          <w:b/>
          <w:bCs/>
        </w:rPr>
        <w:t>)</w:t>
      </w:r>
    </w:p>
    <w:p w14:paraId="00000016" w14:textId="77777777" w:rsidR="006C516C" w:rsidRDefault="00000000">
      <w:pPr>
        <w:numPr>
          <w:ilvl w:val="0"/>
          <w:numId w:val="4"/>
        </w:numPr>
      </w:pPr>
      <w:r>
        <w:t>What did I discover about my relationship with writing by acknowledging the fears and blocks that come with it, and what concrete steps can I take to ease or confront them?</w:t>
      </w:r>
    </w:p>
    <w:p w14:paraId="00000017" w14:textId="30595758" w:rsidR="006C516C" w:rsidRDefault="00000000">
      <w:pPr>
        <w:numPr>
          <w:ilvl w:val="0"/>
          <w:numId w:val="4"/>
        </w:numPr>
      </w:pPr>
      <w:r>
        <w:t>What would my research be like if I adopted a more flexible identity or attitude, open to experimenting and making mistakes?</w:t>
      </w:r>
    </w:p>
    <w:p w14:paraId="00000018" w14:textId="77777777" w:rsidR="006C516C" w:rsidRDefault="006C516C"/>
    <w:p w14:paraId="00000019" w14:textId="77777777" w:rsidR="006C516C" w:rsidRDefault="00000000">
      <w:pPr>
        <w:rPr>
          <w:b/>
          <w:bCs/>
          <w:u w:val="single"/>
        </w:rPr>
      </w:pPr>
      <w:r>
        <w:rPr>
          <w:b/>
          <w:bCs/>
          <w:u w:val="single"/>
        </w:rPr>
        <w:t>Topic: The role of the body in writing</w:t>
      </w:r>
    </w:p>
    <w:p w14:paraId="0000001A" w14:textId="11ED3E1F" w:rsidR="006C516C" w:rsidRDefault="00000000">
      <w:pPr>
        <w:rPr>
          <w:b/>
          <w:bCs/>
        </w:rPr>
      </w:pPr>
      <w:r>
        <w:rPr>
          <w:b/>
          <w:bCs/>
        </w:rPr>
        <w:t xml:space="preserve">Based on </w:t>
      </w:r>
      <w:r w:rsidR="007974FD">
        <w:rPr>
          <w:b/>
          <w:bCs/>
        </w:rPr>
        <w:t xml:space="preserve">Week </w:t>
      </w:r>
      <w:r w:rsidR="008527C2">
        <w:rPr>
          <w:b/>
          <w:bCs/>
        </w:rPr>
        <w:t>5</w:t>
      </w:r>
      <w:r>
        <w:rPr>
          <w:b/>
          <w:bCs/>
        </w:rPr>
        <w:t xml:space="preserve"> (Researching, meditating and writing)</w:t>
      </w:r>
    </w:p>
    <w:p w14:paraId="0000001B" w14:textId="43D2AEBE" w:rsidR="006C516C" w:rsidRDefault="00000000">
      <w:pPr>
        <w:numPr>
          <w:ilvl w:val="0"/>
          <w:numId w:val="5"/>
        </w:numPr>
      </w:pPr>
      <w:r>
        <w:t>Based on the exercise we did in class: How can taking care of my body and paying attention to my physical and mental state transform the way I think, research and write? What physical or bodily practices (such as meditation, walks or exercise) could nourish my research process?</w:t>
      </w:r>
    </w:p>
    <w:sectPr w:rsidR="006C51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2A3D09A-1D05-0645-A54B-13EE5495C360}"/>
  </w:font>
  <w:font w:name="Arial">
    <w:panose1 w:val="020B0604020202020204"/>
    <w:charset w:val="00"/>
    <w:family w:val="swiss"/>
    <w:pitch w:val="variable"/>
    <w:sig w:usb0="E0002AFF" w:usb1="C0007843" w:usb2="00000009" w:usb3="00000000" w:csb0="000001FF" w:csb1="00000000"/>
    <w:embedRegular r:id="rId2" w:fontKey="{58A0660D-B446-7B46-B036-2516520A1C69}"/>
    <w:embedBold r:id="rId3" w:fontKey="{8885E490-B275-C34A-901E-770C1EA71E9E}"/>
    <w:embedItalic r:id="rId4" w:fontKey="{7A02CEC5-399E-7940-9E7D-B4CC0C946903}"/>
  </w:font>
  <w:font w:name="Calibri">
    <w:panose1 w:val="020F0502020204030204"/>
    <w:charset w:val="00"/>
    <w:family w:val="modern"/>
    <w:pitch w:val="variable"/>
    <w:sig w:usb0="00000003" w:usb1="00000000" w:usb2="00000000" w:usb3="00000000" w:csb0="00000001" w:csb1="00000000"/>
    <w:embedRegular r:id="rId5" w:fontKey="{261A77E4-31A4-314E-9BF2-31F5139C3AA4}"/>
  </w:font>
  <w:font w:name="Cambria">
    <w:panose1 w:val="02040503050406030204"/>
    <w:charset w:val="00"/>
    <w:family w:val="roman"/>
    <w:notTrueType/>
    <w:pitch w:val="default"/>
    <w:embedRegular r:id="rId6" w:fontKey="{8EFC4F7E-862A-A54F-9AA3-232A9D6AC2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A0A45"/>
    <w:multiLevelType w:val="multilevel"/>
    <w:tmpl w:val="744617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F504DE"/>
    <w:multiLevelType w:val="multilevel"/>
    <w:tmpl w:val="D846B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B31AE6"/>
    <w:multiLevelType w:val="multilevel"/>
    <w:tmpl w:val="3EB874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474335"/>
    <w:multiLevelType w:val="multilevel"/>
    <w:tmpl w:val="39525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C8474D"/>
    <w:multiLevelType w:val="multilevel"/>
    <w:tmpl w:val="1FCE8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9AC2E1C"/>
    <w:multiLevelType w:val="multilevel"/>
    <w:tmpl w:val="744617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0473449">
    <w:abstractNumId w:val="2"/>
  </w:num>
  <w:num w:numId="2" w16cid:durableId="539321626">
    <w:abstractNumId w:val="4"/>
  </w:num>
  <w:num w:numId="3" w16cid:durableId="1926567909">
    <w:abstractNumId w:val="0"/>
  </w:num>
  <w:num w:numId="4" w16cid:durableId="704522419">
    <w:abstractNumId w:val="3"/>
  </w:num>
  <w:num w:numId="5" w16cid:durableId="123351626">
    <w:abstractNumId w:val="1"/>
  </w:num>
  <w:num w:numId="6" w16cid:durableId="75663244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16C"/>
    <w:rsid w:val="00364889"/>
    <w:rsid w:val="006C516C"/>
    <w:rsid w:val="007974FD"/>
    <w:rsid w:val="008527C2"/>
    <w:rsid w:val="00EF5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6CFCFE"/>
  <w15:docId w15:val="{F3CD4E46-FDAD-9442-A6C5-1096BAC5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Lorenzo Reutter De La Maza</cp:lastModifiedBy>
  <cp:revision>3</cp:revision>
  <dcterms:created xsi:type="dcterms:W3CDTF">2026-10-09T13:49:00Z</dcterms:created>
  <dcterms:modified xsi:type="dcterms:W3CDTF">2026-10-09T14:03:00Z</dcterms:modified>
</cp:coreProperties>
</file>