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rPr>
          <w:rFonts w:hint="default"/>
        </w:rPr>
        <w:t>开源倡议加入数字公共产品联盟</w:t>
      </w:r>
    </w:p>
    <w:p>
      <w:pPr>
        <w:rPr>
          <w:rFonts w:hint="default"/>
        </w:rPr>
      </w:pPr>
      <w:r>
        <w:rPr>
          <w:rFonts w:hint="default"/>
        </w:rPr>
        <w:t>OSI将通过进一步采用开源软件，为数字公共产品联盟的使命做出贡献，以应对世界上最紧迫的经济挑战</w:t>
      </w:r>
    </w:p>
    <w:p>
      <w:pPr>
        <w:rPr>
          <w:rFonts w:hint="default"/>
        </w:rPr>
      </w:pPr>
      <w:r>
        <w:rPr>
          <w:rFonts w:hint="default"/>
        </w:rPr>
        <w:t>布鲁塞尔——2023年2月4日</w:t>
      </w:r>
      <w:r>
        <w:rPr>
          <w:rFonts w:hint="default"/>
        </w:rPr>
        <w:t>——今天，</w:t>
      </w:r>
      <w:r>
        <w:rPr>
          <w:rFonts w:hint="default"/>
        </w:rPr>
        <w:fldChar w:fldCharType="begin"/>
      </w:r>
      <w:r>
        <w:rPr>
          <w:rFonts w:hint="default"/>
        </w:rPr>
        <w:instrText xml:space="preserve"> HYPERLINK "https://opensource.org/" </w:instrText>
      </w:r>
      <w:r>
        <w:rPr>
          <w:rFonts w:hint="default"/>
        </w:rPr>
        <w:fldChar w:fldCharType="separate"/>
      </w:r>
      <w:r>
        <w:rPr>
          <w:rFonts w:hint="default"/>
        </w:rPr>
        <w:t>开源倡议</w:t>
      </w:r>
      <w:r>
        <w:rPr>
          <w:rFonts w:hint="default"/>
        </w:rPr>
        <w:fldChar w:fldCharType="end"/>
      </w:r>
      <w:r>
        <w:rPr>
          <w:rFonts w:hint="default"/>
        </w:rPr>
        <w:t>（OSI）宣布作为新成员加入</w:t>
      </w:r>
      <w:r>
        <w:rPr>
          <w:rFonts w:hint="default"/>
        </w:rPr>
        <w:fldChar w:fldCharType="begin"/>
      </w:r>
      <w:r>
        <w:rPr>
          <w:rFonts w:hint="default"/>
        </w:rPr>
        <w:instrText xml:space="preserve"> HYPERLINK "https://digitalpublicgoods.net/" \t "_blank" </w:instrText>
      </w:r>
      <w:r>
        <w:rPr>
          <w:rFonts w:hint="default"/>
        </w:rPr>
        <w:fldChar w:fldCharType="separate"/>
      </w:r>
      <w:r>
        <w:rPr>
          <w:rFonts w:hint="default"/>
        </w:rPr>
        <w:t>数字公共产品联盟</w:t>
      </w:r>
      <w:r>
        <w:rPr>
          <w:rFonts w:hint="default"/>
        </w:rPr>
        <w:fldChar w:fldCharType="end"/>
      </w:r>
      <w:r>
        <w:rPr>
          <w:rFonts w:hint="default"/>
        </w:rPr>
        <w:t>（DPGA）。DPGA是对联合国呼吁消除贫困、保护地球、改善每个人、任何地方的生活和前景的回应的一部分。该公告是作为自由和开源开发人员会议（FOSDEM）和OSI成立25周年庆祝活动的</w:t>
      </w:r>
      <w:r>
        <w:rPr>
          <w:rFonts w:hint="default"/>
        </w:rPr>
        <w:fldChar w:fldCharType="begin"/>
      </w:r>
      <w:r>
        <w:rPr>
          <w:rFonts w:hint="default"/>
        </w:rPr>
        <w:instrText xml:space="preserve"> HYPERLINK "https://fosdem.org/2023/schedule/event/celebrating_25_years_of_open_source/" \t "_blank" </w:instrText>
      </w:r>
      <w:r>
        <w:rPr>
          <w:rFonts w:hint="default"/>
        </w:rPr>
        <w:fldChar w:fldCharType="separate"/>
      </w:r>
      <w:r>
        <w:rPr>
          <w:rFonts w:hint="default"/>
        </w:rPr>
        <w:t>开幕主题演讲</w:t>
      </w:r>
      <w:r>
        <w:rPr>
          <w:rFonts w:hint="default"/>
        </w:rPr>
        <w:fldChar w:fldCharType="end"/>
      </w:r>
      <w:r>
        <w:rPr>
          <w:rFonts w:hint="default"/>
        </w:rPr>
        <w:t>的一部分。</w:t>
      </w:r>
    </w:p>
    <w:p>
      <w:pPr>
        <w:rPr>
          <w:rFonts w:hint="default"/>
        </w:rPr>
      </w:pPr>
      <w:r>
        <w:rPr>
          <w:rFonts w:hint="default"/>
        </w:rPr>
        <w:t>DPGA是一个多方利益攸关方的倡议，其使命是通过促进数字公共产品的发现、开发、使用和投资，加快中低收入国家实现</w:t>
      </w:r>
      <w:r>
        <w:rPr>
          <w:rFonts w:hint="default"/>
        </w:rPr>
        <w:fldChar w:fldCharType="begin"/>
      </w:r>
      <w:r>
        <w:rPr>
          <w:rFonts w:hint="default"/>
        </w:rPr>
        <w:instrText xml:space="preserve"> HYPERLINK "https://www.un.org/sustainabledevelopment/sustainable-development-goals/" \t "_blank" </w:instrText>
      </w:r>
      <w:r>
        <w:rPr>
          <w:rFonts w:hint="default"/>
        </w:rPr>
        <w:fldChar w:fldCharType="separate"/>
      </w:r>
      <w:r>
        <w:rPr>
          <w:rFonts w:hint="default"/>
        </w:rPr>
        <w:t>可持续发展目标</w:t>
      </w:r>
      <w:r>
        <w:rPr>
          <w:rFonts w:hint="default"/>
        </w:rPr>
        <w:fldChar w:fldCharType="end"/>
      </w:r>
      <w:r>
        <w:rPr>
          <w:rFonts w:hint="default"/>
        </w:rPr>
        <w:t>（SDGs）。</w:t>
      </w:r>
      <w:r>
        <w:rPr>
          <w:rFonts w:hint="default"/>
        </w:rPr>
        <w:t>数字公共产品</w:t>
      </w:r>
      <w:r>
        <w:rPr>
          <w:rFonts w:hint="default"/>
        </w:rPr>
        <w:t>是开源软件、开放数据、开放人工智能模型、开放标准和开放内容，遵守隐私和其他适用法律和最佳实践，在设计上不会造成伤害，并有助于实现可持续发展目标。</w:t>
      </w:r>
    </w:p>
    <w:p>
      <w:pPr>
        <w:rPr>
          <w:rFonts w:hint="default"/>
        </w:rPr>
      </w:pPr>
      <w:r>
        <w:rPr>
          <w:rFonts w:hint="default"/>
        </w:rPr>
        <w:t>OSI执行董事Stefano Maffulli说：“OSI是全球推进开源政策和原则的主导声音。”“OSI帮助建立一个每个人都可以享受开源软件的自由和机会的世界，无论收入和资源如何。OSI支持机构和个人——从政府和公司到地方经济和个人——共同努力，创建实践社区，让健康的开源生态系统蓬勃发展。OSI在倡导软件自由方面的工作与DPGA的使命齐头并进。”</w:t>
      </w:r>
    </w:p>
    <w:p>
      <w:pPr>
        <w:rPr>
          <w:rFonts w:hint="default"/>
        </w:rPr>
      </w:pPr>
      <w:r>
        <w:rPr>
          <w:rFonts w:hint="default"/>
        </w:rPr>
        <w:t>DPGA联合负责人Lucy Harris表示：“欢迎开源倡议是数字公共产品联盟的一个里程碑。OSI作为开源定义的管理者和开源社区建设、教育和宣传的推动者的作用对数字公共产品至关重要。开源要求是数字公共产品标准的基石，OSI的会员资格就是这一重要性的体现。”</w:t>
      </w:r>
    </w:p>
    <w:p>
      <w:pPr>
        <w:rPr>
          <w:rFonts w:hint="default"/>
        </w:rPr>
      </w:pPr>
      <w:r>
        <w:rPr>
          <w:rFonts w:hint="default"/>
        </w:rPr>
        <w:t>OSI美国政策主任Deborah Bryant说：“DPGA在协调、协调和推进其许多成员和利益相关者的贡献方面已经取得了重大进展，OSI也渴望为这项事业提供我们的宣传和教育努力。”“我们的公共部门许可诊所、我们的深度潜水人工智能教育系列和我们的源头状态活动——都设计为开放内容——是与DPGA使命完全一致的三项举措，并将包含在2023年路线图中。我们很感激有机会将OSI的专业知识借给DPGA成员和领导人，因为开源软件仍然是路线图未来影响的关键战略。”</w:t>
      </w:r>
    </w:p>
    <w:p>
      <w:pPr>
        <w:rPr>
          <w:rFonts w:hint="default"/>
        </w:rPr>
      </w:pPr>
      <w:r>
        <w:rPr>
          <w:rFonts w:hint="default"/>
        </w:rPr>
        <w:t>OSI的工作在许多方面与DPGA的工作一致，包括这三项OSI倡议，这些倡议将作为</w:t>
      </w:r>
      <w:r>
        <w:rPr>
          <w:rFonts w:hint="default"/>
        </w:rPr>
        <w:fldChar w:fldCharType="begin"/>
      </w:r>
      <w:r>
        <w:rPr>
          <w:rFonts w:hint="default"/>
        </w:rPr>
        <w:instrText xml:space="preserve"> HYPERLINK "https://digitalpublicgoods.net/roadmap/" \t "_blank" </w:instrText>
      </w:r>
      <w:r>
        <w:rPr>
          <w:rFonts w:hint="default"/>
        </w:rPr>
        <w:fldChar w:fldCharType="separate"/>
      </w:r>
      <w:r>
        <w:rPr>
          <w:rFonts w:hint="default"/>
        </w:rPr>
        <w:t>DPGA</w:t>
      </w:r>
      <w:r>
        <w:rPr>
          <w:rFonts w:hint="default"/>
        </w:rPr>
        <w:t> </w:t>
      </w:r>
      <w:r>
        <w:rPr>
          <w:rFonts w:hint="default"/>
        </w:rPr>
        <w:fldChar w:fldCharType="end"/>
      </w:r>
      <w:r>
        <w:rPr>
          <w:rFonts w:hint="default"/>
        </w:rPr>
        <w:t>2023年</w:t>
      </w:r>
      <w:r>
        <w:rPr>
          <w:rFonts w:hint="default"/>
        </w:rPr>
        <w:fldChar w:fldCharType="begin"/>
      </w:r>
      <w:r>
        <w:rPr>
          <w:rFonts w:hint="default"/>
        </w:rPr>
        <w:instrText xml:space="preserve"> HYPERLINK "https://digitalpublicgoods.net/roadmap/" \t "_blank" </w:instrText>
      </w:r>
      <w:r>
        <w:rPr>
          <w:rFonts w:hint="default"/>
        </w:rPr>
        <w:fldChar w:fldCharType="separate"/>
      </w:r>
      <w:r>
        <w:rPr>
          <w:rFonts w:hint="default"/>
        </w:rPr>
        <w:t>年度路线图</w:t>
      </w:r>
      <w:r>
        <w:rPr>
          <w:rFonts w:hint="default"/>
        </w:rPr>
        <w:fldChar w:fldCharType="end"/>
      </w:r>
      <w:r>
        <w:rPr>
          <w:rFonts w:hint="default"/>
        </w:rPr>
        <w:t>的一部分：</w:t>
      </w:r>
    </w:p>
    <w:p>
      <w:r>
        <w:rPr>
          <w:rFonts w:hint="default"/>
        </w:rPr>
        <w:t>开源许可证诊所（公共部门）：</w:t>
      </w:r>
      <w:r>
        <w:rPr>
          <w:rFonts w:hint="default"/>
        </w:rPr>
        <w:t>OSI将于2023年以2012年成功诊所为蓝本举办许可证诊所，为其他地理区域提供可复制程序的教育和原型。这将包括新兴主题，如在人工智能模型中使用数据。</w:t>
      </w:r>
    </w:p>
    <w:p>
      <w:r>
        <w:rPr>
          <w:rFonts w:hint="default"/>
        </w:rPr>
        <w:t>“深度潜水人工智能”教育系列：</w:t>
      </w:r>
      <w:r>
        <w:rPr>
          <w:rFonts w:hint="default"/>
        </w:rPr>
        <w:t>人工智能训练模型主要作为开源软件获得许可；然而，训练数据不一定是开放的。必须加深对这些元素如何共同作用，谁可能会受益，谁可能不会受益。去年，OSI发起了</w:t>
      </w:r>
      <w:r>
        <w:rPr>
          <w:rFonts w:hint="default"/>
        </w:rPr>
        <w:fldChar w:fldCharType="begin"/>
      </w:r>
      <w:r>
        <w:rPr>
          <w:rFonts w:hint="default"/>
        </w:rPr>
        <w:instrText xml:space="preserve"> HYPERLINK "https://deepdive.opensource.org/" \t "_blank" </w:instrText>
      </w:r>
      <w:r>
        <w:rPr>
          <w:rFonts w:hint="default"/>
        </w:rPr>
        <w:fldChar w:fldCharType="separate"/>
      </w:r>
      <w:r>
        <w:rPr>
          <w:rFonts w:hint="default"/>
        </w:rPr>
        <w:t>深度潜水人工智能</w:t>
      </w:r>
      <w:r>
        <w:rPr>
          <w:rFonts w:hint="default"/>
        </w:rPr>
        <w:fldChar w:fldCharType="end"/>
      </w:r>
      <w:r>
        <w:rPr>
          <w:rFonts w:hint="default"/>
        </w:rPr>
        <w:t>播客系列和在线小组讨论，以阐明这些问题。2023年，OSI将举办额外的在线对话，以提高对人工智能、机器学习和深度学习的认识和理解。</w:t>
      </w:r>
    </w:p>
    <w:p>
      <w:r>
        <w:rPr>
          <w:rFonts w:hint="default"/>
        </w:rPr>
        <w:t>来源状况峰会：</w:t>
      </w:r>
      <w:r>
        <w:rPr>
          <w:rFonts w:hint="default"/>
        </w:rPr>
        <w:t>OSI每年举办一次</w:t>
      </w:r>
      <w:r>
        <w:rPr>
          <w:rFonts w:hint="default"/>
        </w:rPr>
        <w:fldChar w:fldCharType="begin"/>
      </w:r>
      <w:r>
        <w:rPr>
          <w:rFonts w:hint="default"/>
        </w:rPr>
        <w:instrText xml:space="preserve"> HYPERLINK "https://opensource.org/StateOfTheSource" </w:instrText>
      </w:r>
      <w:r>
        <w:rPr>
          <w:rFonts w:hint="default"/>
        </w:rPr>
        <w:fldChar w:fldCharType="separate"/>
      </w:r>
      <w:r>
        <w:rPr>
          <w:rFonts w:hint="default"/>
        </w:rPr>
        <w:t>来源状况峰会</w:t>
      </w:r>
      <w:r>
        <w:rPr>
          <w:rFonts w:hint="default"/>
        </w:rPr>
        <w:fldChar w:fldCharType="end"/>
      </w:r>
      <w:r>
        <w:rPr>
          <w:rFonts w:hint="default"/>
        </w:rPr>
        <w:t>，这是一个广泛的国际平台，以纪念开源使用和开放协作的进展。</w:t>
      </w:r>
    </w:p>
    <w:p>
      <w:pPr/>
    </w:p>
    <w:p>
      <w:pPr/>
      <w:r>
        <w:rPr>
          <w:rFonts w:hint="eastAsia"/>
        </w:rPr>
        <w:t>https://opensource.org/blog/osi-joins-digital-public-goods-alliance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Libre Frankli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center"/>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sz w:val="18"/>
    </w:rPr>
  </w:style>
  <w:style w:type="paragraph" w:styleId="5">
    <w:name w:val="Normal (Web)"/>
    <w:basedOn w:val="1"/>
    <w:uiPriority w:val="0"/>
    <w:pPr>
      <w:spacing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2024-10-15T14:29:06Z</dcterms:created>
  <dc:creator>iPad</dc:creator>
  <cp:lastModifiedBy>iPad</cp:lastModifiedBy>
  <dcterms:modified xsi:type="dcterms:W3CDTF">2024-10-15T14:33:40Z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2052-12.17.1</vt:lpwstr>
  </property>
  <property fmtid="{D5CDD505-2E9C-101B-9397-08002B2CF9AE}" pid="3" name="ICV">
    <vt:lpwstr>47CE994A5B335993B20B0E676C4E11E6_31</vt:lpwstr>
  </property>
</Properties>
</file>